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52741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416C6D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DC4561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Mistrz-rzemieślnik</w:t>
                        </w:r>
                      </w:p>
                      <w:p w:rsidR="00D83A13" w:rsidRPr="0061298C" w:rsidRDefault="002A2263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Dział </w:t>
                        </w:r>
                        <w:r w:rsidR="00416C6D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Logistyczny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C4561" w:rsidRPr="00DC4561" w:rsidRDefault="00527416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Drobne naprawy bieżące urządzeń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obsługa techniczna, w tym prace przy montażu i demontażu organizowanych imprez i wystaw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wykonywanie drobnych prac malarskich</w:t>
            </w:r>
            <w:r w:rsidR="00527416">
              <w:rPr>
                <w:rFonts w:ascii="Arial" w:hAnsi="Arial" w:cs="Arial"/>
                <w:sz w:val="16"/>
                <w:szCs w:val="16"/>
              </w:rPr>
              <w:t xml:space="preserve"> i remontowych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wsparcie techniczne</w:t>
            </w:r>
            <w:r w:rsidR="00527416">
              <w:rPr>
                <w:rFonts w:ascii="Arial" w:hAnsi="Arial" w:cs="Arial"/>
                <w:sz w:val="16"/>
                <w:szCs w:val="16"/>
              </w:rPr>
              <w:t xml:space="preserve"> komórek organizacyjnych Muzeum</w:t>
            </w:r>
          </w:p>
          <w:p w:rsidR="00DC4561" w:rsidRPr="00DC4561" w:rsidRDefault="00DC4561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DC4561">
              <w:rPr>
                <w:rFonts w:ascii="Arial" w:hAnsi="Arial" w:cs="Arial"/>
                <w:sz w:val="16"/>
                <w:szCs w:val="16"/>
              </w:rPr>
              <w:t>przenoszenie i ustawi</w:t>
            </w:r>
            <w:r w:rsidR="00527416">
              <w:rPr>
                <w:rFonts w:ascii="Arial" w:hAnsi="Arial" w:cs="Arial"/>
                <w:sz w:val="16"/>
                <w:szCs w:val="16"/>
              </w:rPr>
              <w:t>anie mebli i wyposażenia Muzeum</w:t>
            </w:r>
          </w:p>
          <w:p w:rsidR="00DC4561" w:rsidRPr="00DC4561" w:rsidRDefault="00592A2B" w:rsidP="00DC4561">
            <w:pPr>
              <w:numPr>
                <w:ilvl w:val="0"/>
                <w:numId w:val="6"/>
              </w:numPr>
              <w:tabs>
                <w:tab w:val="clear" w:pos="108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C4561" w:rsidRPr="00DC4561">
              <w:rPr>
                <w:rFonts w:ascii="Arial" w:hAnsi="Arial" w:cs="Arial"/>
                <w:sz w:val="16"/>
                <w:szCs w:val="16"/>
              </w:rPr>
              <w:t>ykonywani</w:t>
            </w:r>
            <w:r w:rsidR="00527416">
              <w:rPr>
                <w:rFonts w:ascii="Arial" w:hAnsi="Arial" w:cs="Arial"/>
                <w:sz w:val="16"/>
                <w:szCs w:val="16"/>
              </w:rPr>
              <w:t>e pracy na wysokości powyżej 3m</w:t>
            </w:r>
            <w:bookmarkStart w:id="0" w:name="_GoBack"/>
            <w:bookmarkEnd w:id="0"/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27416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</w:t>
            </w:r>
            <w:r w:rsidR="004701DD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pracy na stanowisku. Budynek uniemożliwia poruszanie </w:t>
            </w:r>
            <w:r w:rsidR="004701DD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 pomieszczeniach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przejścia do stanowiska pracy uniemożliwiają  poruszanie się </w:t>
            </w:r>
            <w:r w:rsidR="005B6230">
              <w:rPr>
                <w:rFonts w:ascii="Arial" w:hAnsi="Arial" w:cs="Arial"/>
                <w:sz w:val="16"/>
                <w:szCs w:val="16"/>
                <w:lang w:eastAsia="pl-PL"/>
              </w:rPr>
              <w:t xml:space="preserve">wózkiem inwalidzkim. Toaleta </w:t>
            </w:r>
            <w:r w:rsidR="004701DD" w:rsidRPr="00AE0D6F">
              <w:rPr>
                <w:rFonts w:ascii="Arial" w:hAnsi="Arial" w:cs="Arial"/>
                <w:sz w:val="16"/>
                <w:szCs w:val="16"/>
                <w:lang w:eastAsia="pl-PL"/>
              </w:rPr>
              <w:t>dostosowana do poruszania się wózkami inwalidzkimi.</w:t>
            </w:r>
          </w:p>
          <w:p w:rsidR="00E66ABD" w:rsidRPr="00AE0D6F" w:rsidRDefault="00E66ABD" w:rsidP="00DC45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>ciężką pracą fizyczna</w:t>
            </w:r>
            <w:r w:rsidR="00592A2B">
              <w:rPr>
                <w:rFonts w:ascii="Arial" w:hAnsi="Arial" w:cs="Arial"/>
                <w:sz w:val="16"/>
                <w:szCs w:val="16"/>
                <w:lang w:eastAsia="pl-PL"/>
              </w:rPr>
              <w:t>, dźwiganiem, pracą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pozycji wymuszonej oraz na wysokości powyżej 3</w:t>
            </w:r>
            <w:r w:rsidR="00592A2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>m.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5B6230">
        <w:trPr>
          <w:trHeight w:val="858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DC4561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</w:p>
          <w:p w:rsidR="005E252E" w:rsidRDefault="005E252E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 stażu pracy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B6230" w:rsidRDefault="00DC456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pracach remontowo-technicznych</w:t>
            </w:r>
          </w:p>
          <w:p w:rsidR="0061298C" w:rsidRDefault="00DC456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dokładność</w:t>
            </w:r>
          </w:p>
          <w:p w:rsidR="00DC4561" w:rsidRDefault="00DC456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pracowitość</w:t>
            </w:r>
          </w:p>
          <w:p w:rsidR="00B716C5" w:rsidRPr="004B211B" w:rsidRDefault="00DC4561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zdolności organizatorskie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5E252E" w:rsidRPr="005E252E" w:rsidRDefault="005E252E" w:rsidP="005E252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592A2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08.09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072B69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61298C" w:rsidRDefault="00072B69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92A2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MR</w:t>
            </w:r>
            <w:r w:rsidR="005B623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_ALG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592A2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08.09</w:t>
            </w:r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F65"/>
    <w:multiLevelType w:val="hybridMultilevel"/>
    <w:tmpl w:val="6D7EE6EA"/>
    <w:lvl w:ilvl="0" w:tplc="1A78C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447"/>
    <w:multiLevelType w:val="hybridMultilevel"/>
    <w:tmpl w:val="316C73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72B69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16C6D"/>
    <w:rsid w:val="004346CE"/>
    <w:rsid w:val="004701DD"/>
    <w:rsid w:val="004B211B"/>
    <w:rsid w:val="004C51BD"/>
    <w:rsid w:val="004C7C6E"/>
    <w:rsid w:val="004E2581"/>
    <w:rsid w:val="00527416"/>
    <w:rsid w:val="00592A2B"/>
    <w:rsid w:val="005B6230"/>
    <w:rsid w:val="005E1024"/>
    <w:rsid w:val="005E252E"/>
    <w:rsid w:val="005F48AE"/>
    <w:rsid w:val="0060666F"/>
    <w:rsid w:val="0061298C"/>
    <w:rsid w:val="006475D0"/>
    <w:rsid w:val="006702AA"/>
    <w:rsid w:val="006953AA"/>
    <w:rsid w:val="00726E46"/>
    <w:rsid w:val="007A1CD0"/>
    <w:rsid w:val="007C4B3E"/>
    <w:rsid w:val="007D4E1A"/>
    <w:rsid w:val="008A4EA4"/>
    <w:rsid w:val="00902EDF"/>
    <w:rsid w:val="00932EF7"/>
    <w:rsid w:val="009803E5"/>
    <w:rsid w:val="00A46122"/>
    <w:rsid w:val="00A75726"/>
    <w:rsid w:val="00A757E9"/>
    <w:rsid w:val="00AC4023"/>
    <w:rsid w:val="00AD50BD"/>
    <w:rsid w:val="00AE0D6F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DC4561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CBA4706"/>
  <w15:docId w15:val="{B72B3A0A-B5BD-4015-B2FB-E826699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23</cp:revision>
  <cp:lastPrinted>2017-08-23T09:29:00Z</cp:lastPrinted>
  <dcterms:created xsi:type="dcterms:W3CDTF">2014-04-15T10:10:00Z</dcterms:created>
  <dcterms:modified xsi:type="dcterms:W3CDTF">2017-08-23T09:29:00Z</dcterms:modified>
</cp:coreProperties>
</file>