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41D5" w14:textId="77777777" w:rsidR="00D553CC" w:rsidRPr="00E87594" w:rsidRDefault="00D553CC" w:rsidP="005322A8">
      <w:pPr>
        <w:tabs>
          <w:tab w:val="left" w:pos="0"/>
        </w:tabs>
        <w:suppressAutoHyphens/>
        <w:spacing w:line="240" w:lineRule="auto"/>
        <w:ind w:left="357" w:hanging="357"/>
        <w:outlineLvl w:val="5"/>
        <w:rPr>
          <w:rFonts w:cs="Arial"/>
          <w:b/>
          <w:bCs/>
          <w:color w:val="404040" w:themeColor="text1" w:themeTint="BF"/>
          <w:lang w:eastAsia="ar-SA"/>
        </w:rPr>
      </w:pPr>
      <w:bookmarkStart w:id="0" w:name="_GoBack"/>
      <w:bookmarkEnd w:id="0"/>
    </w:p>
    <w:p w14:paraId="7EB16A4F" w14:textId="77777777" w:rsidR="00D553CC" w:rsidRPr="00E87594" w:rsidRDefault="00D553CC" w:rsidP="005322A8">
      <w:pPr>
        <w:tabs>
          <w:tab w:val="left" w:pos="0"/>
        </w:tabs>
        <w:suppressAutoHyphens/>
        <w:spacing w:line="240" w:lineRule="auto"/>
        <w:ind w:left="357" w:hanging="357"/>
        <w:outlineLvl w:val="5"/>
        <w:rPr>
          <w:rFonts w:cs="Arial"/>
          <w:b/>
          <w:bCs/>
          <w:color w:val="404040" w:themeColor="text1" w:themeTint="BF"/>
          <w:lang w:eastAsia="ar-SA"/>
        </w:rPr>
      </w:pPr>
    </w:p>
    <w:p w14:paraId="630BA315"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 xml:space="preserve">MUZEUM WARSZAWY </w:t>
      </w:r>
    </w:p>
    <w:p w14:paraId="507C5064"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Rynek Starego Miasta 28</w:t>
      </w:r>
    </w:p>
    <w:p w14:paraId="4C24FE85"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 xml:space="preserve">00 – 272 Warszawa </w:t>
      </w:r>
    </w:p>
    <w:p w14:paraId="7020EFCD"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3A9C6F47"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1E65CE89"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42B12C25"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21F76122"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04DFF478" w14:textId="77777777" w:rsidR="003C14C9" w:rsidRPr="00E87594" w:rsidRDefault="003C14C9" w:rsidP="005322A8">
      <w:pPr>
        <w:tabs>
          <w:tab w:val="left" w:pos="0"/>
        </w:tabs>
        <w:suppressAutoHyphens/>
        <w:spacing w:line="240" w:lineRule="auto"/>
        <w:ind w:left="357" w:hanging="357"/>
        <w:outlineLvl w:val="5"/>
        <w:rPr>
          <w:rFonts w:cs="Arial"/>
          <w:b/>
          <w:bCs/>
          <w:color w:val="404040" w:themeColor="text1" w:themeTint="BF"/>
          <w:lang w:eastAsia="ar-SA"/>
        </w:rPr>
      </w:pPr>
    </w:p>
    <w:p w14:paraId="1EB25924" w14:textId="77777777" w:rsidR="003C14C9" w:rsidRPr="00E87594" w:rsidRDefault="003C14C9" w:rsidP="005322A8">
      <w:pPr>
        <w:tabs>
          <w:tab w:val="left" w:pos="0"/>
        </w:tabs>
        <w:suppressAutoHyphens/>
        <w:spacing w:line="240" w:lineRule="auto"/>
        <w:ind w:left="357" w:hanging="357"/>
        <w:outlineLvl w:val="5"/>
        <w:rPr>
          <w:rFonts w:cs="Arial"/>
          <w:b/>
          <w:bCs/>
          <w:color w:val="404040" w:themeColor="text1" w:themeTint="BF"/>
          <w:lang w:eastAsia="ar-SA"/>
        </w:rPr>
      </w:pPr>
    </w:p>
    <w:p w14:paraId="2A561917"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ab/>
      </w:r>
      <w:r w:rsidRPr="00E87594">
        <w:rPr>
          <w:rFonts w:cs="Arial"/>
          <w:b/>
          <w:bCs/>
          <w:color w:val="404040" w:themeColor="text1" w:themeTint="BF"/>
          <w:lang w:eastAsia="ar-SA"/>
        </w:rPr>
        <w:tab/>
      </w:r>
    </w:p>
    <w:p w14:paraId="440D42A0" w14:textId="77777777" w:rsidR="00C153A4" w:rsidRPr="00E87594" w:rsidRDefault="001F46F8" w:rsidP="005322A8">
      <w:pPr>
        <w:tabs>
          <w:tab w:val="left" w:pos="0"/>
        </w:tabs>
        <w:suppressAutoHyphens/>
        <w:spacing w:line="240" w:lineRule="auto"/>
        <w:ind w:left="357" w:hanging="357"/>
        <w:jc w:val="center"/>
        <w:outlineLvl w:val="5"/>
        <w:rPr>
          <w:rFonts w:cs="Arial"/>
          <w:b/>
          <w:bCs/>
          <w:color w:val="404040" w:themeColor="text1" w:themeTint="BF"/>
          <w:lang w:eastAsia="ar-SA"/>
        </w:rPr>
      </w:pPr>
      <w:r w:rsidRPr="00E87594">
        <w:rPr>
          <w:rFonts w:cs="Arial"/>
          <w:b/>
          <w:bCs/>
          <w:color w:val="404040" w:themeColor="text1" w:themeTint="BF"/>
          <w:lang w:eastAsia="ar-SA"/>
        </w:rPr>
        <w:t>SPECYFIKACJA  ISTOTNYCH  WARUNKÓW ZAMÓWIENIA</w:t>
      </w:r>
    </w:p>
    <w:p w14:paraId="4BC1C19A" w14:textId="77777777" w:rsidR="00C153A4" w:rsidRPr="00E87594" w:rsidRDefault="001F46F8" w:rsidP="005322A8">
      <w:pPr>
        <w:tabs>
          <w:tab w:val="left" w:pos="0"/>
        </w:tabs>
        <w:suppressAutoHyphens/>
        <w:spacing w:line="240" w:lineRule="auto"/>
        <w:ind w:left="357" w:hanging="357"/>
        <w:jc w:val="center"/>
        <w:outlineLvl w:val="5"/>
        <w:rPr>
          <w:rFonts w:cs="Arial"/>
          <w:b/>
          <w:bCs/>
          <w:color w:val="404040" w:themeColor="text1" w:themeTint="BF"/>
          <w:lang w:eastAsia="ar-SA"/>
        </w:rPr>
      </w:pPr>
      <w:r w:rsidRPr="00E87594">
        <w:rPr>
          <w:rFonts w:cs="Arial"/>
          <w:b/>
          <w:bCs/>
          <w:color w:val="404040" w:themeColor="text1" w:themeTint="BF"/>
          <w:lang w:eastAsia="ar-SA"/>
        </w:rPr>
        <w:t>(zwana dalej „SIWZ”)</w:t>
      </w:r>
    </w:p>
    <w:p w14:paraId="632D03BD" w14:textId="77777777" w:rsidR="00C153A4" w:rsidRPr="00E87594" w:rsidRDefault="001F46F8" w:rsidP="005322A8">
      <w:pPr>
        <w:tabs>
          <w:tab w:val="left" w:pos="0"/>
        </w:tabs>
        <w:suppressAutoHyphens/>
        <w:spacing w:line="240" w:lineRule="auto"/>
        <w:ind w:left="357" w:hanging="357"/>
        <w:jc w:val="center"/>
        <w:outlineLvl w:val="5"/>
        <w:rPr>
          <w:rFonts w:cs="Arial"/>
          <w:b/>
          <w:bCs/>
          <w:color w:val="404040" w:themeColor="text1" w:themeTint="BF"/>
          <w:lang w:eastAsia="ar-SA"/>
        </w:rPr>
      </w:pPr>
      <w:r w:rsidRPr="00E87594">
        <w:rPr>
          <w:rFonts w:cs="Arial"/>
          <w:b/>
          <w:bCs/>
          <w:color w:val="404040" w:themeColor="text1" w:themeTint="BF"/>
          <w:lang w:eastAsia="ar-SA"/>
        </w:rPr>
        <w:t>w postępowaniu prowadzonym w trybie przetargu nieograniczonego na</w:t>
      </w:r>
    </w:p>
    <w:p w14:paraId="50F55ED9" w14:textId="6818C68B" w:rsidR="00C153A4" w:rsidRPr="00E87594" w:rsidRDefault="001F46F8" w:rsidP="005322A8">
      <w:pPr>
        <w:pStyle w:val="Nagwek"/>
        <w:spacing w:before="60" w:after="40" w:line="240" w:lineRule="auto"/>
        <w:jc w:val="center"/>
        <w:rPr>
          <w:color w:val="404040" w:themeColor="text1" w:themeTint="BF"/>
        </w:rPr>
      </w:pPr>
      <w:r w:rsidRPr="00E87594">
        <w:rPr>
          <w:rFonts w:cs="Arial"/>
          <w:b/>
          <w:bCs/>
          <w:color w:val="404040" w:themeColor="text1" w:themeTint="BF"/>
          <w:lang w:eastAsia="ar-SA"/>
        </w:rPr>
        <w:t>„</w:t>
      </w:r>
      <w:r w:rsidR="0025717B" w:rsidRPr="00E87594">
        <w:rPr>
          <w:rFonts w:cs="Arial"/>
          <w:b/>
          <w:bCs/>
          <w:color w:val="404040" w:themeColor="text1" w:themeTint="BF"/>
          <w:lang w:eastAsia="ar-SA"/>
        </w:rPr>
        <w:t xml:space="preserve">Dostosowanie </w:t>
      </w:r>
      <w:r w:rsidR="00C32282" w:rsidRPr="00E87594">
        <w:rPr>
          <w:rFonts w:cs="Arial"/>
          <w:b/>
          <w:bCs/>
          <w:color w:val="404040" w:themeColor="text1" w:themeTint="BF"/>
          <w:lang w:eastAsia="ar-SA"/>
        </w:rPr>
        <w:t>wystawy do potrzeb osób niewidzących i niedowidzących</w:t>
      </w:r>
      <w:r w:rsidRPr="00E87594">
        <w:rPr>
          <w:rFonts w:cs="Arial"/>
          <w:b/>
          <w:color w:val="404040" w:themeColor="text1" w:themeTint="BF"/>
        </w:rPr>
        <w:t>”</w:t>
      </w:r>
    </w:p>
    <w:p w14:paraId="704487F7" w14:textId="77777777" w:rsidR="00C153A4" w:rsidRPr="00E87594" w:rsidRDefault="00C153A4" w:rsidP="005322A8">
      <w:pPr>
        <w:spacing w:line="240" w:lineRule="auto"/>
        <w:ind w:left="357" w:hanging="357"/>
        <w:rPr>
          <w:rFonts w:eastAsia="Calibri" w:cs="Arial"/>
          <w:color w:val="404040" w:themeColor="text1" w:themeTint="BF"/>
        </w:rPr>
      </w:pPr>
    </w:p>
    <w:p w14:paraId="3B1280BC" w14:textId="77777777" w:rsidR="003C14C9" w:rsidRPr="00E87594" w:rsidRDefault="003C14C9" w:rsidP="005322A8">
      <w:pPr>
        <w:spacing w:line="240" w:lineRule="auto"/>
        <w:ind w:left="357" w:hanging="357"/>
        <w:rPr>
          <w:rFonts w:eastAsia="Calibri" w:cs="Arial"/>
          <w:color w:val="404040" w:themeColor="text1" w:themeTint="BF"/>
        </w:rPr>
      </w:pPr>
    </w:p>
    <w:p w14:paraId="10210678" w14:textId="77777777" w:rsidR="00C153A4" w:rsidRPr="00E87594" w:rsidRDefault="00C153A4" w:rsidP="005322A8">
      <w:pPr>
        <w:spacing w:line="240" w:lineRule="auto"/>
        <w:ind w:left="357" w:hanging="357"/>
        <w:rPr>
          <w:rFonts w:eastAsia="Calibri" w:cs="Arial"/>
          <w:color w:val="404040" w:themeColor="text1" w:themeTint="BF"/>
        </w:rPr>
      </w:pPr>
    </w:p>
    <w:p w14:paraId="5E01E742"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ab/>
        <w:t>ZATWIERDZAM:</w:t>
      </w:r>
    </w:p>
    <w:p w14:paraId="0A11BBA0"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6557AB23"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6F4D3886"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ab/>
        <w:t>……………………………..</w:t>
      </w:r>
    </w:p>
    <w:p w14:paraId="007E7295" w14:textId="77777777" w:rsidR="00C153A4" w:rsidRPr="00E87594" w:rsidRDefault="00C153A4" w:rsidP="005322A8">
      <w:pPr>
        <w:suppressAutoHyphens/>
        <w:spacing w:line="240" w:lineRule="auto"/>
        <w:ind w:left="357" w:hanging="357"/>
        <w:outlineLvl w:val="5"/>
        <w:rPr>
          <w:rFonts w:cs="Arial"/>
          <w:b/>
          <w:bCs/>
          <w:color w:val="404040" w:themeColor="text1" w:themeTint="BF"/>
          <w:lang w:eastAsia="ar-SA"/>
        </w:rPr>
      </w:pPr>
    </w:p>
    <w:p w14:paraId="0DFE6206"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730333E1"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ab/>
      </w:r>
    </w:p>
    <w:p w14:paraId="4FE19126" w14:textId="77777777" w:rsidR="003C14C9" w:rsidRPr="00E87594" w:rsidRDefault="003C14C9" w:rsidP="005322A8">
      <w:pPr>
        <w:tabs>
          <w:tab w:val="left" w:pos="0"/>
        </w:tabs>
        <w:suppressAutoHyphens/>
        <w:spacing w:line="240" w:lineRule="auto"/>
        <w:ind w:left="357" w:hanging="357"/>
        <w:outlineLvl w:val="5"/>
        <w:rPr>
          <w:rFonts w:cs="Arial"/>
          <w:b/>
          <w:bCs/>
          <w:color w:val="404040" w:themeColor="text1" w:themeTint="BF"/>
          <w:lang w:eastAsia="ar-SA"/>
        </w:rPr>
      </w:pPr>
    </w:p>
    <w:p w14:paraId="5CEA30D1" w14:textId="77777777" w:rsidR="00C153A4" w:rsidRPr="00E87594" w:rsidRDefault="00C153A4" w:rsidP="005322A8">
      <w:pPr>
        <w:tabs>
          <w:tab w:val="left" w:pos="0"/>
        </w:tabs>
        <w:suppressAutoHyphens/>
        <w:spacing w:line="240" w:lineRule="auto"/>
        <w:ind w:left="357" w:hanging="357"/>
        <w:outlineLvl w:val="5"/>
        <w:rPr>
          <w:rFonts w:cs="Arial"/>
          <w:b/>
          <w:bCs/>
          <w:color w:val="404040" w:themeColor="text1" w:themeTint="BF"/>
          <w:lang w:eastAsia="ar-SA"/>
        </w:rPr>
      </w:pPr>
    </w:p>
    <w:p w14:paraId="1F5F9DB7" w14:textId="77777777" w:rsidR="00C153A4" w:rsidRPr="00E87594" w:rsidRDefault="001F46F8" w:rsidP="005322A8">
      <w:pPr>
        <w:tabs>
          <w:tab w:val="left" w:pos="0"/>
        </w:tabs>
        <w:suppressAutoHyphens/>
        <w:spacing w:line="240" w:lineRule="auto"/>
        <w:ind w:left="357" w:hanging="357"/>
        <w:outlineLvl w:val="5"/>
        <w:rPr>
          <w:rFonts w:cs="Arial"/>
          <w:b/>
          <w:bCs/>
          <w:color w:val="404040" w:themeColor="text1" w:themeTint="BF"/>
          <w:lang w:eastAsia="ar-SA"/>
        </w:rPr>
      </w:pPr>
      <w:r w:rsidRPr="00E87594">
        <w:rPr>
          <w:rFonts w:cs="Arial"/>
          <w:b/>
          <w:bCs/>
          <w:color w:val="404040" w:themeColor="text1" w:themeTint="BF"/>
          <w:lang w:eastAsia="ar-SA"/>
        </w:rPr>
        <w:tab/>
        <w:t>Rodzaj zamówienia:</w:t>
      </w:r>
    </w:p>
    <w:p w14:paraId="32323C83" w14:textId="77777777" w:rsidR="00C153A4" w:rsidRPr="00E87594" w:rsidRDefault="001F46F8" w:rsidP="005322A8">
      <w:pPr>
        <w:pStyle w:val="Podtytu"/>
        <w:spacing w:line="240" w:lineRule="auto"/>
        <w:jc w:val="left"/>
        <w:rPr>
          <w:color w:val="404040" w:themeColor="text1" w:themeTint="BF"/>
          <w:sz w:val="22"/>
          <w:szCs w:val="22"/>
          <w:lang w:eastAsia="ar-SA"/>
        </w:rPr>
      </w:pPr>
      <w:r w:rsidRPr="00E87594">
        <w:rPr>
          <w:rFonts w:eastAsia="Wingdings" w:cs="Wingdings"/>
          <w:color w:val="404040" w:themeColor="text1" w:themeTint="BF"/>
          <w:sz w:val="22"/>
          <w:szCs w:val="22"/>
          <w:lang w:eastAsia="ar-SA"/>
        </w:rPr>
        <w:t></w:t>
      </w:r>
      <w:r w:rsidRPr="00E87594">
        <w:rPr>
          <w:color w:val="404040" w:themeColor="text1" w:themeTint="BF"/>
          <w:sz w:val="22"/>
          <w:szCs w:val="22"/>
          <w:lang w:eastAsia="ar-SA"/>
        </w:rPr>
        <w:t xml:space="preserve"> dostawa</w:t>
      </w:r>
    </w:p>
    <w:p w14:paraId="4C484EEC" w14:textId="77777777" w:rsidR="00C153A4" w:rsidRPr="00E87594" w:rsidRDefault="001F46F8" w:rsidP="005322A8">
      <w:pPr>
        <w:spacing w:line="240" w:lineRule="auto"/>
        <w:ind w:left="357" w:hanging="357"/>
        <w:jc w:val="left"/>
        <w:rPr>
          <w:rFonts w:cs="Arial"/>
          <w:b/>
          <w:color w:val="404040" w:themeColor="text1" w:themeTint="BF"/>
        </w:rPr>
      </w:pPr>
      <w:r w:rsidRPr="00E87594">
        <w:rPr>
          <w:rFonts w:cs="Arial"/>
          <w:b/>
          <w:color w:val="404040" w:themeColor="text1" w:themeTint="BF"/>
        </w:rPr>
        <w:br/>
      </w:r>
    </w:p>
    <w:p w14:paraId="1CDDE507" w14:textId="7615D3AC" w:rsidR="00C153A4" w:rsidRPr="00E87594" w:rsidRDefault="001F46F8" w:rsidP="005322A8">
      <w:pPr>
        <w:spacing w:line="240" w:lineRule="auto"/>
        <w:jc w:val="left"/>
        <w:rPr>
          <w:rFonts w:cs="Arial"/>
          <w:b/>
          <w:color w:val="404040" w:themeColor="text1" w:themeTint="BF"/>
        </w:rPr>
      </w:pPr>
      <w:r w:rsidRPr="00E87594">
        <w:rPr>
          <w:rFonts w:cs="Arial"/>
          <w:b/>
          <w:color w:val="404040" w:themeColor="text1" w:themeTint="BF"/>
        </w:rPr>
        <w:br w:type="page"/>
      </w:r>
      <w:bookmarkStart w:id="1" w:name="_Ref406741225"/>
      <w:bookmarkEnd w:id="1"/>
      <w:r w:rsidRPr="00E87594">
        <w:rPr>
          <w:rFonts w:cs="Arial"/>
          <w:b/>
          <w:color w:val="404040" w:themeColor="text1" w:themeTint="BF"/>
        </w:rPr>
        <w:lastRenderedPageBreak/>
        <w:t>Rozdział 1</w:t>
      </w:r>
      <w:r w:rsidRPr="00E87594">
        <w:rPr>
          <w:rFonts w:cs="Arial"/>
          <w:b/>
          <w:color w:val="404040" w:themeColor="text1" w:themeTint="BF"/>
        </w:rPr>
        <w:br/>
        <w:t>Informacje ogólne</w:t>
      </w:r>
    </w:p>
    <w:p w14:paraId="07A80268" w14:textId="06551ED4" w:rsidR="00C153A4" w:rsidRPr="00E87594" w:rsidRDefault="001F46F8" w:rsidP="005322A8">
      <w:pPr>
        <w:pStyle w:val="Tekstpodstawowy"/>
        <w:numPr>
          <w:ilvl w:val="0"/>
          <w:numId w:val="1"/>
        </w:numPr>
        <w:tabs>
          <w:tab w:val="left" w:pos="0"/>
          <w:tab w:val="left" w:pos="284"/>
        </w:tabs>
        <w:spacing w:before="60" w:after="40" w:line="240" w:lineRule="auto"/>
        <w:ind w:left="357" w:hanging="357"/>
        <w:rPr>
          <w:rFonts w:asciiTheme="minorHAnsi" w:hAnsiTheme="minorHAnsi" w:cs="Arial"/>
          <w:color w:val="404040" w:themeColor="text1" w:themeTint="BF"/>
          <w:sz w:val="22"/>
          <w:szCs w:val="22"/>
        </w:rPr>
      </w:pPr>
      <w:r w:rsidRPr="00E87594">
        <w:rPr>
          <w:rFonts w:asciiTheme="minorHAnsi" w:hAnsiTheme="minorHAnsi" w:cs="Arial"/>
          <w:b/>
          <w:color w:val="404040" w:themeColor="text1" w:themeTint="BF"/>
          <w:sz w:val="22"/>
          <w:szCs w:val="22"/>
        </w:rPr>
        <w:t xml:space="preserve">Muzeum Warszawy z siedzibą w Warszawie </w:t>
      </w:r>
      <w:r w:rsidRPr="00E87594">
        <w:rPr>
          <w:rFonts w:asciiTheme="minorHAnsi" w:hAnsiTheme="minorHAnsi" w:cs="Arial"/>
          <w:bCs/>
          <w:color w:val="404040" w:themeColor="text1" w:themeTint="BF"/>
          <w:sz w:val="22"/>
          <w:szCs w:val="22"/>
        </w:rPr>
        <w:t>przy</w:t>
      </w:r>
      <w:r w:rsidRPr="00E87594">
        <w:rPr>
          <w:rFonts w:asciiTheme="minorHAnsi" w:hAnsiTheme="minorHAnsi" w:cs="Arial"/>
          <w:b/>
          <w:bCs/>
          <w:color w:val="404040" w:themeColor="text1" w:themeTint="BF"/>
          <w:sz w:val="22"/>
          <w:szCs w:val="22"/>
        </w:rPr>
        <w:t xml:space="preserve"> </w:t>
      </w:r>
      <w:r w:rsidRPr="00E87594">
        <w:rPr>
          <w:rFonts w:asciiTheme="minorHAnsi" w:hAnsiTheme="minorHAnsi" w:cs="Arial"/>
          <w:color w:val="404040" w:themeColor="text1" w:themeTint="BF"/>
          <w:sz w:val="22"/>
          <w:szCs w:val="22"/>
        </w:rPr>
        <w:t>Rynku Starego Miasta 28 (00-2</w:t>
      </w:r>
      <w:r w:rsidR="003C14C9" w:rsidRPr="00E87594">
        <w:rPr>
          <w:rFonts w:asciiTheme="minorHAnsi" w:hAnsiTheme="minorHAnsi" w:cs="Arial"/>
          <w:color w:val="404040" w:themeColor="text1" w:themeTint="BF"/>
          <w:sz w:val="22"/>
          <w:szCs w:val="22"/>
        </w:rPr>
        <w:t>7</w:t>
      </w:r>
      <w:r w:rsidRPr="00E87594">
        <w:rPr>
          <w:rFonts w:asciiTheme="minorHAnsi" w:hAnsiTheme="minorHAns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5371007C" w14:textId="77777777" w:rsidR="00C153A4" w:rsidRPr="00E87594" w:rsidRDefault="001F46F8" w:rsidP="005322A8">
      <w:pPr>
        <w:pStyle w:val="NormalN"/>
        <w:numPr>
          <w:ilvl w:val="0"/>
          <w:numId w:val="1"/>
        </w:numPr>
        <w:spacing w:line="240" w:lineRule="auto"/>
        <w:ind w:left="357" w:hanging="357"/>
        <w:rPr>
          <w:rFonts w:cs="Arial"/>
          <w:color w:val="404040" w:themeColor="text1" w:themeTint="BF"/>
        </w:rPr>
      </w:pPr>
      <w:r w:rsidRPr="00E87594">
        <w:rPr>
          <w:rFonts w:cs="Arial"/>
          <w:color w:val="404040" w:themeColor="text1" w:themeTint="BF"/>
        </w:rPr>
        <w:t>Dane teleadresowe Zamawiającego:</w:t>
      </w:r>
    </w:p>
    <w:p w14:paraId="312C716F" w14:textId="073C04DB" w:rsidR="00C153A4" w:rsidRPr="00E87594" w:rsidRDefault="001F46F8" w:rsidP="005322A8">
      <w:pPr>
        <w:pStyle w:val="NormalNN"/>
        <w:numPr>
          <w:ilvl w:val="0"/>
          <w:numId w:val="2"/>
        </w:numPr>
        <w:spacing w:line="240" w:lineRule="auto"/>
        <w:ind w:left="714" w:hanging="357"/>
        <w:rPr>
          <w:rFonts w:cs="Arial"/>
          <w:color w:val="404040" w:themeColor="text1" w:themeTint="BF"/>
        </w:rPr>
      </w:pPr>
      <w:r w:rsidRPr="00E87594">
        <w:rPr>
          <w:rFonts w:cs="Arial"/>
          <w:color w:val="404040" w:themeColor="text1" w:themeTint="BF"/>
        </w:rPr>
        <w:t xml:space="preserve">adres do korespondencji: </w:t>
      </w:r>
      <w:r w:rsidR="003C14C9" w:rsidRPr="00E87594">
        <w:rPr>
          <w:rFonts w:cs="Arial"/>
          <w:color w:val="404040" w:themeColor="text1" w:themeTint="BF"/>
        </w:rPr>
        <w:t>Rynek Starego Miasta 28 (00-272</w:t>
      </w:r>
      <w:r w:rsidRPr="00E87594">
        <w:rPr>
          <w:rFonts w:cs="Arial"/>
          <w:color w:val="404040" w:themeColor="text1" w:themeTint="BF"/>
        </w:rPr>
        <w:t xml:space="preserve"> Warszawa</w:t>
      </w:r>
      <w:r w:rsidR="003C14C9" w:rsidRPr="00E87594">
        <w:rPr>
          <w:rFonts w:cs="Arial"/>
          <w:color w:val="404040" w:themeColor="text1" w:themeTint="BF"/>
        </w:rPr>
        <w:t>)</w:t>
      </w:r>
      <w:r w:rsidRPr="00E87594">
        <w:rPr>
          <w:rFonts w:cs="Arial"/>
          <w:color w:val="404040" w:themeColor="text1" w:themeTint="BF"/>
        </w:rPr>
        <w:t>;</w:t>
      </w:r>
    </w:p>
    <w:p w14:paraId="110887BE" w14:textId="61F585F8" w:rsidR="00C153A4" w:rsidRPr="00E87594" w:rsidRDefault="001F46F8" w:rsidP="005322A8">
      <w:pPr>
        <w:pStyle w:val="NormalNN"/>
        <w:numPr>
          <w:ilvl w:val="0"/>
          <w:numId w:val="2"/>
        </w:numPr>
        <w:spacing w:line="240" w:lineRule="auto"/>
        <w:ind w:left="714" w:hanging="357"/>
        <w:rPr>
          <w:rFonts w:cs="Arial"/>
          <w:color w:val="404040" w:themeColor="text1" w:themeTint="BF"/>
        </w:rPr>
      </w:pPr>
      <w:r w:rsidRPr="00E87594">
        <w:rPr>
          <w:rFonts w:cs="Arial"/>
          <w:color w:val="404040" w:themeColor="text1" w:themeTint="BF"/>
        </w:rPr>
        <w:t>adres poczty e-mail: zaneta.urbaniak@muzeumwarszawy.pl</w:t>
      </w:r>
      <w:r w:rsidR="003E300A">
        <w:rPr>
          <w:rFonts w:cs="Arial"/>
          <w:color w:val="404040" w:themeColor="text1" w:themeTint="BF"/>
        </w:rPr>
        <w:t>;</w:t>
      </w:r>
    </w:p>
    <w:p w14:paraId="0F4C4464" w14:textId="243009D2" w:rsidR="00C153A4" w:rsidRPr="00E87594" w:rsidRDefault="001F46F8" w:rsidP="005322A8">
      <w:pPr>
        <w:pStyle w:val="NormalNN"/>
        <w:numPr>
          <w:ilvl w:val="0"/>
          <w:numId w:val="2"/>
        </w:numPr>
        <w:spacing w:line="240" w:lineRule="auto"/>
        <w:ind w:left="714" w:hanging="357"/>
        <w:rPr>
          <w:color w:val="404040" w:themeColor="text1" w:themeTint="BF"/>
        </w:rPr>
      </w:pPr>
      <w:r w:rsidRPr="00E87594">
        <w:rPr>
          <w:rFonts w:cs="Arial"/>
          <w:color w:val="404040" w:themeColor="text1" w:themeTint="BF"/>
        </w:rPr>
        <w:t xml:space="preserve">strona internetowa: </w:t>
      </w:r>
      <w:hyperlink r:id="rId14">
        <w:r w:rsidRPr="00E87594">
          <w:rPr>
            <w:rStyle w:val="czeinternetowe"/>
            <w:rFonts w:cs="Arial"/>
            <w:color w:val="404040" w:themeColor="text1" w:themeTint="BF"/>
          </w:rPr>
          <w:t>www.muzeumwarszawy.pl</w:t>
        </w:r>
      </w:hyperlink>
      <w:r w:rsidR="003E300A">
        <w:rPr>
          <w:rStyle w:val="czeinternetowe"/>
          <w:rFonts w:cs="Arial"/>
          <w:color w:val="404040" w:themeColor="text1" w:themeTint="BF"/>
        </w:rPr>
        <w:t>;</w:t>
      </w:r>
    </w:p>
    <w:p w14:paraId="7BE864ED" w14:textId="77777777" w:rsidR="00C153A4" w:rsidRPr="00E87594" w:rsidRDefault="001F46F8" w:rsidP="005322A8">
      <w:pPr>
        <w:pStyle w:val="NormalN"/>
        <w:numPr>
          <w:ilvl w:val="0"/>
          <w:numId w:val="2"/>
        </w:numPr>
        <w:spacing w:line="240" w:lineRule="auto"/>
        <w:ind w:left="714" w:hanging="357"/>
        <w:rPr>
          <w:rFonts w:cs="Arial"/>
          <w:color w:val="404040" w:themeColor="text1" w:themeTint="BF"/>
        </w:rPr>
      </w:pPr>
      <w:r w:rsidRPr="00E87594">
        <w:rPr>
          <w:rFonts w:cs="Arial"/>
          <w:color w:val="404040" w:themeColor="text1" w:themeTint="BF"/>
        </w:rPr>
        <w:t>osobą uprawniona do porozumiewania się z wykonawcami Pani Żaneta Urbaniak.</w:t>
      </w:r>
    </w:p>
    <w:p w14:paraId="1D74C592" w14:textId="77777777" w:rsidR="00C153A4" w:rsidRPr="00E87594" w:rsidRDefault="001F46F8" w:rsidP="005322A8">
      <w:pPr>
        <w:pStyle w:val="NormalNN"/>
        <w:numPr>
          <w:ilvl w:val="0"/>
          <w:numId w:val="1"/>
        </w:numPr>
        <w:spacing w:line="240" w:lineRule="auto"/>
        <w:ind w:left="357" w:hanging="357"/>
        <w:rPr>
          <w:rFonts w:cs="Arial"/>
          <w:color w:val="404040" w:themeColor="text1" w:themeTint="BF"/>
        </w:rPr>
      </w:pPr>
      <w:r w:rsidRPr="00E87594">
        <w:rPr>
          <w:rFonts w:cs="Arial"/>
          <w:color w:val="404040" w:themeColor="text1" w:themeTint="BF"/>
        </w:rPr>
        <w:t>Godziny pracy Zamawiającego: od poniedziałku do piątku (z wyłączeniem dni ustawowo wolnych od pracy) w godzinach od 8:00 do 16:00.</w:t>
      </w:r>
    </w:p>
    <w:p w14:paraId="23CC340E" w14:textId="77777777" w:rsidR="00C153A4" w:rsidRPr="00E87594" w:rsidRDefault="001F46F8" w:rsidP="005322A8">
      <w:pPr>
        <w:pStyle w:val="NormalN"/>
        <w:numPr>
          <w:ilvl w:val="0"/>
          <w:numId w:val="1"/>
        </w:numPr>
        <w:spacing w:line="240" w:lineRule="auto"/>
        <w:ind w:left="357" w:hanging="357"/>
        <w:rPr>
          <w:rFonts w:cs="Arial"/>
          <w:color w:val="404040" w:themeColor="text1" w:themeTint="BF"/>
        </w:rPr>
      </w:pPr>
      <w:r w:rsidRPr="00E87594">
        <w:rPr>
          <w:rFonts w:cs="Arial"/>
          <w:color w:val="404040" w:themeColor="text1" w:themeTint="BF"/>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E87594">
        <w:rPr>
          <w:rFonts w:cs="Arial"/>
          <w:color w:val="404040" w:themeColor="text1" w:themeTint="BF"/>
        </w:rPr>
        <w:br/>
        <w:t>o postanowienia niniejszej Specyfikacji Istotnych Warunków Zamówienia, zwanej dalej „SIWZ”.</w:t>
      </w:r>
    </w:p>
    <w:p w14:paraId="6BF5B189" w14:textId="77777777" w:rsidR="00C153A4" w:rsidRPr="00E87594" w:rsidRDefault="001F46F8" w:rsidP="005322A8">
      <w:pPr>
        <w:pStyle w:val="NormalN"/>
        <w:numPr>
          <w:ilvl w:val="0"/>
          <w:numId w:val="1"/>
        </w:numPr>
        <w:spacing w:line="240" w:lineRule="auto"/>
        <w:ind w:left="357" w:hanging="357"/>
        <w:rPr>
          <w:rFonts w:cs="Arial"/>
          <w:color w:val="404040" w:themeColor="text1" w:themeTint="BF"/>
        </w:rPr>
      </w:pPr>
      <w:r w:rsidRPr="00E87594">
        <w:rPr>
          <w:rFonts w:cs="Arial"/>
          <w:color w:val="404040" w:themeColor="text1" w:themeTint="BF"/>
        </w:rPr>
        <w:t>Postępowanie prowadzone jest w języku polskim.</w:t>
      </w:r>
    </w:p>
    <w:p w14:paraId="4BA8B44D" w14:textId="77777777" w:rsidR="00C153A4" w:rsidRPr="00E87594" w:rsidRDefault="001F46F8" w:rsidP="005322A8">
      <w:pPr>
        <w:pStyle w:val="NormalN"/>
        <w:numPr>
          <w:ilvl w:val="0"/>
          <w:numId w:val="1"/>
        </w:numPr>
        <w:spacing w:line="240" w:lineRule="auto"/>
        <w:ind w:left="357" w:hanging="357"/>
        <w:rPr>
          <w:rFonts w:cs="Arial"/>
          <w:color w:val="404040" w:themeColor="text1" w:themeTint="BF"/>
        </w:rPr>
      </w:pPr>
      <w:r w:rsidRPr="00E87594">
        <w:rPr>
          <w:rFonts w:cs="Arial"/>
          <w:color w:val="404040" w:themeColor="text1" w:themeTint="BF"/>
        </w:rPr>
        <w:t>Zamawiający wskazuje, że komunikacja między Zamawiającym a wykonawcami odbywa się przy użyciu środków komunikacji elektronicznej z zastrzeżeniem postanowień rozdziału 7 SIWZ.</w:t>
      </w:r>
    </w:p>
    <w:p w14:paraId="557D20EB" w14:textId="78A61B73" w:rsidR="00C153A4" w:rsidRPr="00E87594" w:rsidRDefault="00FA5CCE" w:rsidP="005322A8">
      <w:pPr>
        <w:pStyle w:val="NormalN"/>
        <w:numPr>
          <w:ilvl w:val="0"/>
          <w:numId w:val="1"/>
        </w:numPr>
        <w:spacing w:line="240" w:lineRule="auto"/>
        <w:ind w:left="357" w:hanging="357"/>
        <w:rPr>
          <w:rFonts w:cs="Arial"/>
          <w:color w:val="404040" w:themeColor="text1" w:themeTint="BF"/>
        </w:rPr>
      </w:pPr>
      <w:r w:rsidRPr="00E87594">
        <w:rPr>
          <w:rFonts w:cs="Arial"/>
          <w:color w:val="404040" w:themeColor="text1" w:themeTint="BF"/>
        </w:rPr>
        <w:t>Zamawiający w przedmiotowym postępowaniu na podstawie art. 24 aa Ustawy najpierw dokona oceny ofert, a następnie zbada, czy Wykonawca, którego oferta została oceniona jako najkorzystniejsza, nie podlega wykluczeniu oraz spełnia warunki udziału w postępowaniu.</w:t>
      </w:r>
    </w:p>
    <w:p w14:paraId="17780CDB" w14:textId="77777777" w:rsidR="00FA5CCE" w:rsidRPr="00E87594" w:rsidRDefault="00FA5CCE" w:rsidP="005322A8">
      <w:pPr>
        <w:pStyle w:val="NormalN"/>
        <w:spacing w:line="240" w:lineRule="auto"/>
        <w:ind w:left="357"/>
        <w:rPr>
          <w:rFonts w:cs="Arial"/>
          <w:color w:val="404040" w:themeColor="text1" w:themeTint="BF"/>
        </w:rPr>
      </w:pPr>
    </w:p>
    <w:p w14:paraId="3C64BDF3"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 xml:space="preserve">Rozdział 2 </w:t>
      </w:r>
      <w:r w:rsidRPr="00E87594">
        <w:rPr>
          <w:rFonts w:cs="Arial"/>
          <w:color w:val="404040" w:themeColor="text1" w:themeTint="BF"/>
          <w:sz w:val="22"/>
          <w:szCs w:val="22"/>
        </w:rPr>
        <w:br/>
        <w:t>Opis przedmiotu zamówienia</w:t>
      </w:r>
    </w:p>
    <w:p w14:paraId="7FD7E04D" w14:textId="3B3A0BF2" w:rsidR="00C153A4" w:rsidRPr="00E87594" w:rsidRDefault="001F46F8" w:rsidP="005322A8">
      <w:pPr>
        <w:pStyle w:val="Nagwek"/>
        <w:numPr>
          <w:ilvl w:val="3"/>
          <w:numId w:val="1"/>
        </w:numPr>
        <w:spacing w:before="60" w:after="40" w:line="240" w:lineRule="auto"/>
        <w:ind w:left="357" w:hanging="357"/>
        <w:rPr>
          <w:rFonts w:cs="Arial"/>
          <w:b/>
          <w:bCs/>
          <w:color w:val="404040" w:themeColor="text1" w:themeTint="BF"/>
          <w:lang w:eastAsia="ar-SA"/>
        </w:rPr>
      </w:pPr>
      <w:r w:rsidRPr="00E87594">
        <w:rPr>
          <w:rFonts w:cs="Arial"/>
          <w:color w:val="404040" w:themeColor="text1" w:themeTint="BF"/>
        </w:rPr>
        <w:t xml:space="preserve">Przedmiotem zamówienia jest </w:t>
      </w:r>
      <w:r w:rsidR="0025717B" w:rsidRPr="00E87594">
        <w:rPr>
          <w:rFonts w:cs="Arial"/>
          <w:color w:val="404040" w:themeColor="text1" w:themeTint="BF"/>
        </w:rPr>
        <w:t xml:space="preserve">dostosowanie </w:t>
      </w:r>
      <w:r w:rsidR="00C32282" w:rsidRPr="00E87594">
        <w:rPr>
          <w:rFonts w:cs="Arial"/>
          <w:b/>
          <w:bCs/>
          <w:color w:val="404040" w:themeColor="text1" w:themeTint="BF"/>
          <w:lang w:eastAsia="ar-SA"/>
        </w:rPr>
        <w:t xml:space="preserve">wystawy do potrzeb osób niewidzących i niedowidzących </w:t>
      </w:r>
      <w:r w:rsidR="0025717B" w:rsidRPr="00E87594">
        <w:rPr>
          <w:rFonts w:cs="Arial"/>
          <w:color w:val="404040" w:themeColor="text1" w:themeTint="BF"/>
        </w:rPr>
        <w:t xml:space="preserve">w </w:t>
      </w:r>
      <w:r w:rsidR="005322A8" w:rsidRPr="00E87594">
        <w:rPr>
          <w:rFonts w:cs="Arial"/>
          <w:color w:val="404040" w:themeColor="text1" w:themeTint="BF"/>
        </w:rPr>
        <w:t>pięciu</w:t>
      </w:r>
      <w:r w:rsidR="001906A2" w:rsidRPr="00E87594">
        <w:rPr>
          <w:rFonts w:cs="Arial"/>
          <w:color w:val="404040" w:themeColor="text1" w:themeTint="BF"/>
        </w:rPr>
        <w:t xml:space="preserve"> częściach:</w:t>
      </w:r>
    </w:p>
    <w:p w14:paraId="158F51CD" w14:textId="307B452D" w:rsidR="00C32282" w:rsidRPr="00E87594" w:rsidRDefault="001906A2" w:rsidP="005322A8">
      <w:pPr>
        <w:pStyle w:val="Default"/>
        <w:widowControl w:val="0"/>
        <w:numPr>
          <w:ilvl w:val="0"/>
          <w:numId w:val="23"/>
        </w:numPr>
        <w:tabs>
          <w:tab w:val="left" w:pos="425"/>
        </w:tabs>
        <w:suppressAutoHyphens/>
        <w:spacing w:before="60" w:after="40" w:line="240" w:lineRule="auto"/>
        <w:jc w:val="both"/>
        <w:rPr>
          <w:rFonts w:asciiTheme="minorHAnsi" w:eastAsia="Lucida Sans Unicode" w:hAnsiTheme="minorHAnsi" w:cs="Arial"/>
          <w:color w:val="404040" w:themeColor="text1" w:themeTint="BF"/>
          <w:kern w:val="2"/>
          <w:sz w:val="22"/>
          <w:szCs w:val="22"/>
          <w:lang w:bidi="hi-IN"/>
        </w:rPr>
      </w:pPr>
      <w:r w:rsidRPr="00E87594">
        <w:rPr>
          <w:rFonts w:asciiTheme="minorHAnsi" w:hAnsiTheme="minorHAnsi" w:cs="Arial"/>
          <w:color w:val="404040" w:themeColor="text1" w:themeTint="BF"/>
          <w:sz w:val="22"/>
          <w:szCs w:val="22"/>
        </w:rPr>
        <w:t>część pierwsza:</w:t>
      </w:r>
      <w:r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dostawa audiobooka</w:t>
      </w:r>
      <w:r w:rsidR="00C32282" w:rsidRPr="00E87594">
        <w:rPr>
          <w:rFonts w:asciiTheme="minorHAnsi" w:hAnsiTheme="minorHAnsi" w:cs="Arial"/>
          <w:color w:val="404040" w:themeColor="text1" w:themeTint="BF"/>
          <w:sz w:val="22"/>
          <w:szCs w:val="22"/>
        </w:rPr>
        <w:t xml:space="preserve"> książki </w:t>
      </w:r>
      <w:r w:rsidR="00C32282" w:rsidRPr="00E87594">
        <w:rPr>
          <w:rFonts w:asciiTheme="minorHAnsi" w:hAnsiTheme="minorHAnsi" w:cs="Arial"/>
          <w:i/>
          <w:color w:val="404040" w:themeColor="text1" w:themeTint="BF"/>
          <w:sz w:val="22"/>
          <w:szCs w:val="22"/>
        </w:rPr>
        <w:t>Rzeczy Warszawskie</w:t>
      </w:r>
      <w:r w:rsidR="00AA6C3B" w:rsidRPr="00E87594">
        <w:rPr>
          <w:rFonts w:asciiTheme="minorHAnsi" w:hAnsiTheme="minorHAnsi" w:cs="Arial"/>
          <w:color w:val="404040" w:themeColor="text1" w:themeTint="BF"/>
          <w:sz w:val="22"/>
          <w:szCs w:val="22"/>
        </w:rPr>
        <w:t>, towarzyszącego</w:t>
      </w:r>
      <w:r w:rsidR="00C32282" w:rsidRPr="00E87594">
        <w:rPr>
          <w:rFonts w:asciiTheme="minorHAnsi" w:hAnsiTheme="minorHAnsi" w:cs="Arial"/>
          <w:color w:val="404040" w:themeColor="text1" w:themeTint="BF"/>
          <w:sz w:val="22"/>
          <w:szCs w:val="22"/>
        </w:rPr>
        <w:t xml:space="preserve"> wystawie stałej </w:t>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C32282" w:rsidRPr="00E87594">
        <w:rPr>
          <w:rFonts w:asciiTheme="minorHAnsi" w:hAnsiTheme="minorHAnsi" w:cs="Arial"/>
          <w:color w:val="404040" w:themeColor="text1" w:themeTint="BF"/>
          <w:sz w:val="22"/>
          <w:szCs w:val="22"/>
        </w:rPr>
        <w:t>Rzeczy</w:t>
      </w:r>
      <w:r w:rsidR="00C32282" w:rsidRPr="00E87594">
        <w:rPr>
          <w:rFonts w:asciiTheme="minorHAnsi" w:hAnsiTheme="minorHAnsi" w:cs="Arial"/>
          <w:i/>
          <w:color w:val="404040" w:themeColor="text1" w:themeTint="BF"/>
          <w:sz w:val="22"/>
          <w:szCs w:val="22"/>
        </w:rPr>
        <w:t xml:space="preserve"> </w:t>
      </w:r>
      <w:r w:rsidR="00C32282" w:rsidRPr="00E87594">
        <w:rPr>
          <w:rFonts w:asciiTheme="minorHAnsi" w:hAnsiTheme="minorHAnsi" w:cs="Arial"/>
          <w:color w:val="404040" w:themeColor="text1" w:themeTint="BF"/>
          <w:sz w:val="22"/>
          <w:szCs w:val="22"/>
        </w:rPr>
        <w:t>Warszawskie</w:t>
      </w:r>
      <w:r w:rsidR="00C32282" w:rsidRPr="00E87594">
        <w:rPr>
          <w:rFonts w:asciiTheme="minorHAnsi" w:hAnsiTheme="minorHAnsi" w:cs="Arial"/>
          <w:i/>
          <w:color w:val="404040" w:themeColor="text1" w:themeTint="BF"/>
          <w:sz w:val="22"/>
          <w:szCs w:val="22"/>
        </w:rPr>
        <w:t xml:space="preserve"> </w:t>
      </w:r>
      <w:r w:rsidR="00C32282" w:rsidRPr="00E87594">
        <w:rPr>
          <w:rFonts w:asciiTheme="minorHAnsi" w:hAnsiTheme="minorHAnsi" w:cs="Arial"/>
          <w:color w:val="404040" w:themeColor="text1" w:themeTint="BF"/>
          <w:sz w:val="22"/>
          <w:szCs w:val="22"/>
        </w:rPr>
        <w:t>w Muzeum Warszawy;</w:t>
      </w:r>
    </w:p>
    <w:p w14:paraId="134BD6D4" w14:textId="09ABA51D" w:rsidR="001906A2" w:rsidRPr="00E87594" w:rsidRDefault="001906A2" w:rsidP="005322A8">
      <w:pPr>
        <w:pStyle w:val="Default"/>
        <w:widowControl w:val="0"/>
        <w:numPr>
          <w:ilvl w:val="0"/>
          <w:numId w:val="23"/>
        </w:numPr>
        <w:tabs>
          <w:tab w:val="left" w:pos="425"/>
        </w:tabs>
        <w:suppressAutoHyphens/>
        <w:spacing w:before="60" w:after="40" w:line="240" w:lineRule="auto"/>
        <w:jc w:val="both"/>
        <w:rPr>
          <w:rFonts w:asciiTheme="minorHAnsi" w:eastAsia="Lucida Sans Unicode" w:hAnsiTheme="minorHAnsi" w:cs="Arial"/>
          <w:color w:val="404040" w:themeColor="text1" w:themeTint="BF"/>
          <w:kern w:val="2"/>
          <w:sz w:val="22"/>
          <w:szCs w:val="22"/>
          <w:lang w:bidi="hi-IN"/>
        </w:rPr>
      </w:pPr>
      <w:r w:rsidRPr="00E87594">
        <w:rPr>
          <w:rFonts w:asciiTheme="minorHAnsi" w:hAnsiTheme="minorHAnsi" w:cs="Arial"/>
          <w:color w:val="404040" w:themeColor="text1" w:themeTint="BF"/>
          <w:sz w:val="22"/>
          <w:szCs w:val="22"/>
        </w:rPr>
        <w:t>część druga:</w:t>
      </w:r>
      <w:r w:rsidR="00C32282" w:rsidRPr="00E87594">
        <w:rPr>
          <w:rFonts w:asciiTheme="minorHAnsi" w:hAnsiTheme="minorHAnsi" w:cs="Arial"/>
          <w:color w:val="404040" w:themeColor="text1" w:themeTint="BF"/>
          <w:sz w:val="22"/>
          <w:szCs w:val="22"/>
        </w:rPr>
        <w:t xml:space="preserve"> </w:t>
      </w:r>
      <w:r w:rsidR="005B5F9F" w:rsidRPr="00E87594">
        <w:rPr>
          <w:rFonts w:asciiTheme="minorHAnsi" w:hAnsiTheme="minorHAnsi" w:cs="Arial"/>
          <w:color w:val="404040" w:themeColor="text1" w:themeTint="BF"/>
          <w:sz w:val="22"/>
          <w:szCs w:val="22"/>
        </w:rPr>
        <w:tab/>
        <w:t>p</w:t>
      </w:r>
      <w:r w:rsidR="00C32282" w:rsidRPr="00E87594">
        <w:rPr>
          <w:rFonts w:asciiTheme="minorHAnsi" w:hAnsiTheme="minorHAnsi" w:cs="Arial"/>
          <w:color w:val="404040" w:themeColor="text1" w:themeTint="BF"/>
          <w:sz w:val="22"/>
          <w:szCs w:val="22"/>
        </w:rPr>
        <w:t xml:space="preserve">rodukcja dźwiękową ścieżki zwiedzania dla osób niewidomych i niedowidzących, </w:t>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C32282" w:rsidRPr="00E87594">
        <w:rPr>
          <w:rFonts w:asciiTheme="minorHAnsi" w:hAnsiTheme="minorHAnsi" w:cs="Arial"/>
          <w:color w:val="404040" w:themeColor="text1" w:themeTint="BF"/>
          <w:sz w:val="22"/>
          <w:szCs w:val="22"/>
        </w:rPr>
        <w:t>dostawa 20 pętli indukcyjnych</w:t>
      </w:r>
      <w:r w:rsidR="00C32282" w:rsidRPr="00E87594">
        <w:rPr>
          <w:rFonts w:asciiTheme="minorHAnsi" w:eastAsia="Lucida Sans Unicode" w:hAnsiTheme="minorHAnsi" w:cs="Arial"/>
          <w:color w:val="404040" w:themeColor="text1" w:themeTint="BF"/>
          <w:kern w:val="2"/>
          <w:sz w:val="22"/>
          <w:szCs w:val="22"/>
          <w:lang w:bidi="hi-IN"/>
        </w:rPr>
        <w:t>;</w:t>
      </w:r>
    </w:p>
    <w:p w14:paraId="749F1FFB" w14:textId="2D84196D" w:rsidR="00C32282" w:rsidRPr="00E87594" w:rsidRDefault="00C32282" w:rsidP="005322A8">
      <w:pPr>
        <w:pStyle w:val="Default"/>
        <w:widowControl w:val="0"/>
        <w:numPr>
          <w:ilvl w:val="0"/>
          <w:numId w:val="23"/>
        </w:numPr>
        <w:tabs>
          <w:tab w:val="left" w:pos="425"/>
        </w:tabs>
        <w:suppressAutoHyphens/>
        <w:spacing w:before="60" w:after="40" w:line="240" w:lineRule="auto"/>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część trzecia: </w:t>
      </w:r>
      <w:r w:rsidR="000947D4"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dostawa</w:t>
      </w:r>
      <w:r w:rsidRPr="00E87594">
        <w:rPr>
          <w:rFonts w:asciiTheme="minorHAnsi" w:hAnsiTheme="minorHAnsi" w:cs="Arial"/>
          <w:color w:val="404040" w:themeColor="text1" w:themeTint="BF"/>
          <w:sz w:val="22"/>
          <w:szCs w:val="22"/>
        </w:rPr>
        <w:t xml:space="preserve"> zestawu planów tyflograficznych Muzeum Warszawy dla </w:t>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Pr="00E87594">
        <w:rPr>
          <w:rFonts w:asciiTheme="minorHAnsi" w:hAnsiTheme="minorHAnsi" w:cs="Arial"/>
          <w:color w:val="404040" w:themeColor="text1" w:themeTint="BF"/>
          <w:sz w:val="22"/>
          <w:szCs w:val="22"/>
        </w:rPr>
        <w:t>osób niewidzących i słabowidzących;</w:t>
      </w:r>
    </w:p>
    <w:p w14:paraId="28494E33" w14:textId="3473C7A3" w:rsidR="00C32282" w:rsidRPr="00E87594" w:rsidRDefault="00C32282" w:rsidP="005322A8">
      <w:pPr>
        <w:pStyle w:val="Default"/>
        <w:widowControl w:val="0"/>
        <w:numPr>
          <w:ilvl w:val="0"/>
          <w:numId w:val="23"/>
        </w:numPr>
        <w:tabs>
          <w:tab w:val="left" w:pos="425"/>
        </w:tabs>
        <w:suppressAutoHyphens/>
        <w:spacing w:before="60" w:after="40" w:line="240" w:lineRule="auto"/>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część </w:t>
      </w:r>
      <w:r w:rsidR="000947D4" w:rsidRPr="00E87594">
        <w:rPr>
          <w:rFonts w:asciiTheme="minorHAnsi" w:hAnsiTheme="minorHAnsi" w:cs="Arial"/>
          <w:color w:val="404040" w:themeColor="text1" w:themeTint="BF"/>
          <w:sz w:val="22"/>
          <w:szCs w:val="22"/>
        </w:rPr>
        <w:t>czwarta</w:t>
      </w:r>
      <w:r w:rsidRPr="00E87594">
        <w:rPr>
          <w:rFonts w:asciiTheme="minorHAnsi" w:hAnsiTheme="minorHAnsi" w:cs="Arial"/>
          <w:color w:val="404040" w:themeColor="text1" w:themeTint="BF"/>
          <w:sz w:val="22"/>
          <w:szCs w:val="22"/>
        </w:rPr>
        <w:t xml:space="preserve">: </w:t>
      </w:r>
      <w:r w:rsidR="005B5F9F" w:rsidRPr="00E87594">
        <w:rPr>
          <w:rFonts w:asciiTheme="minorHAnsi" w:hAnsiTheme="minorHAnsi" w:cs="Arial"/>
          <w:color w:val="404040" w:themeColor="text1" w:themeTint="BF"/>
          <w:sz w:val="22"/>
          <w:szCs w:val="22"/>
        </w:rPr>
        <w:tab/>
        <w:t xml:space="preserve">dostawa </w:t>
      </w:r>
      <w:r w:rsidRPr="00E87594">
        <w:rPr>
          <w:rFonts w:asciiTheme="minorHAnsi" w:hAnsiTheme="minorHAnsi" w:cs="Arial"/>
          <w:color w:val="404040" w:themeColor="text1" w:themeTint="BF"/>
          <w:sz w:val="22"/>
          <w:szCs w:val="22"/>
        </w:rPr>
        <w:t xml:space="preserve">wygrzewarki do papieru pęczniejącego oraz papieru pęczniejącego do </w:t>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005B5F9F" w:rsidRPr="00E87594">
        <w:rPr>
          <w:rFonts w:asciiTheme="minorHAnsi" w:hAnsiTheme="minorHAnsi" w:cs="Arial"/>
          <w:color w:val="404040" w:themeColor="text1" w:themeTint="BF"/>
          <w:sz w:val="22"/>
          <w:szCs w:val="22"/>
        </w:rPr>
        <w:tab/>
      </w:r>
      <w:r w:rsidRPr="00E87594">
        <w:rPr>
          <w:rFonts w:asciiTheme="minorHAnsi" w:hAnsiTheme="minorHAnsi" w:cs="Arial"/>
          <w:color w:val="404040" w:themeColor="text1" w:themeTint="BF"/>
          <w:sz w:val="22"/>
          <w:szCs w:val="22"/>
        </w:rPr>
        <w:t>wygrzewarki;</w:t>
      </w:r>
    </w:p>
    <w:p w14:paraId="6A1DBD17" w14:textId="2390FD53" w:rsidR="00C32282" w:rsidRPr="00E87594" w:rsidRDefault="00C32282" w:rsidP="005322A8">
      <w:pPr>
        <w:pStyle w:val="Default"/>
        <w:widowControl w:val="0"/>
        <w:numPr>
          <w:ilvl w:val="0"/>
          <w:numId w:val="23"/>
        </w:numPr>
        <w:tabs>
          <w:tab w:val="left" w:pos="425"/>
        </w:tabs>
        <w:suppressAutoHyphens/>
        <w:spacing w:before="60" w:after="40" w:line="240" w:lineRule="auto"/>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część </w:t>
      </w:r>
      <w:r w:rsidR="000947D4" w:rsidRPr="00E87594">
        <w:rPr>
          <w:rFonts w:asciiTheme="minorHAnsi" w:hAnsiTheme="minorHAnsi" w:cs="Arial"/>
          <w:color w:val="404040" w:themeColor="text1" w:themeTint="BF"/>
          <w:sz w:val="22"/>
          <w:szCs w:val="22"/>
        </w:rPr>
        <w:t>piąta</w:t>
      </w:r>
      <w:r w:rsidRPr="00E87594">
        <w:rPr>
          <w:rFonts w:asciiTheme="minorHAnsi" w:hAnsiTheme="minorHAnsi" w:cs="Arial"/>
          <w:color w:val="404040" w:themeColor="text1" w:themeTint="BF"/>
          <w:sz w:val="22"/>
          <w:szCs w:val="22"/>
        </w:rPr>
        <w:t>:</w:t>
      </w:r>
      <w:r w:rsidR="005B5F9F" w:rsidRPr="00E87594">
        <w:rPr>
          <w:rFonts w:asciiTheme="minorHAnsi" w:hAnsiTheme="minorHAnsi" w:cs="Arial"/>
          <w:color w:val="404040" w:themeColor="text1" w:themeTint="BF"/>
          <w:sz w:val="22"/>
          <w:szCs w:val="22"/>
        </w:rPr>
        <w:t xml:space="preserve"> </w:t>
      </w:r>
      <w:r w:rsidR="005B5F9F" w:rsidRPr="00E87594">
        <w:rPr>
          <w:rFonts w:asciiTheme="minorHAnsi" w:hAnsiTheme="minorHAnsi" w:cs="Arial"/>
          <w:color w:val="404040" w:themeColor="text1" w:themeTint="BF"/>
          <w:sz w:val="22"/>
          <w:szCs w:val="22"/>
        </w:rPr>
        <w:tab/>
        <w:t xml:space="preserve">druk i dostawa  książki </w:t>
      </w:r>
      <w:r w:rsidR="005B5F9F" w:rsidRPr="00E87594">
        <w:rPr>
          <w:rFonts w:asciiTheme="minorHAnsi" w:hAnsiTheme="minorHAnsi" w:cs="Arial"/>
          <w:bCs/>
          <w:i/>
          <w:color w:val="404040" w:themeColor="text1" w:themeTint="BF"/>
          <w:sz w:val="22"/>
          <w:szCs w:val="22"/>
        </w:rPr>
        <w:t>Rzeczy Warszawskie</w:t>
      </w:r>
      <w:r w:rsidR="00AA6C3B" w:rsidRPr="00E87594">
        <w:rPr>
          <w:rFonts w:asciiTheme="minorHAnsi" w:hAnsiTheme="minorHAnsi" w:cs="Arial"/>
          <w:bCs/>
          <w:i/>
          <w:color w:val="404040" w:themeColor="text1" w:themeTint="BF"/>
          <w:sz w:val="22"/>
          <w:szCs w:val="22"/>
        </w:rPr>
        <w:t xml:space="preserve"> </w:t>
      </w:r>
      <w:r w:rsidR="00AA6C3B" w:rsidRPr="00E87594">
        <w:rPr>
          <w:rFonts w:asciiTheme="minorHAnsi" w:hAnsiTheme="minorHAnsi" w:cs="Arial"/>
          <w:bCs/>
          <w:color w:val="404040" w:themeColor="text1" w:themeTint="BF"/>
          <w:sz w:val="22"/>
          <w:szCs w:val="22"/>
        </w:rPr>
        <w:t>w piśmie Brailla</w:t>
      </w:r>
      <w:r w:rsidR="005B5F9F" w:rsidRPr="00E87594">
        <w:rPr>
          <w:rFonts w:asciiTheme="minorHAnsi" w:hAnsiTheme="minorHAnsi" w:cs="Arial"/>
          <w:bCs/>
          <w:color w:val="404040" w:themeColor="text1" w:themeTint="BF"/>
          <w:sz w:val="22"/>
          <w:szCs w:val="22"/>
        </w:rPr>
        <w:t xml:space="preserve">. Książka towarzysząca </w:t>
      </w:r>
      <w:r w:rsidR="00AA6C3B" w:rsidRPr="00E87594">
        <w:rPr>
          <w:rFonts w:asciiTheme="minorHAnsi" w:hAnsiTheme="minorHAnsi" w:cs="Arial"/>
          <w:bCs/>
          <w:color w:val="404040" w:themeColor="text1" w:themeTint="BF"/>
          <w:sz w:val="22"/>
          <w:szCs w:val="22"/>
        </w:rPr>
        <w:t xml:space="preserve">               </w:t>
      </w:r>
      <w:r w:rsidR="002368A5" w:rsidRPr="00E87594">
        <w:rPr>
          <w:rFonts w:asciiTheme="minorHAnsi" w:hAnsiTheme="minorHAnsi" w:cs="Arial"/>
          <w:bCs/>
          <w:color w:val="404040" w:themeColor="text1" w:themeTint="BF"/>
          <w:sz w:val="22"/>
          <w:szCs w:val="22"/>
        </w:rPr>
        <w:tab/>
      </w:r>
      <w:r w:rsidR="002368A5" w:rsidRPr="00E87594">
        <w:rPr>
          <w:rFonts w:asciiTheme="minorHAnsi" w:hAnsiTheme="minorHAnsi" w:cs="Arial"/>
          <w:bCs/>
          <w:color w:val="404040" w:themeColor="text1" w:themeTint="BF"/>
          <w:sz w:val="22"/>
          <w:szCs w:val="22"/>
        </w:rPr>
        <w:tab/>
      </w:r>
      <w:r w:rsidR="002368A5" w:rsidRPr="00E87594">
        <w:rPr>
          <w:rFonts w:asciiTheme="minorHAnsi" w:hAnsiTheme="minorHAnsi" w:cs="Arial"/>
          <w:bCs/>
          <w:color w:val="404040" w:themeColor="text1" w:themeTint="BF"/>
          <w:sz w:val="22"/>
          <w:szCs w:val="22"/>
        </w:rPr>
        <w:tab/>
      </w:r>
      <w:r w:rsidR="005B5F9F" w:rsidRPr="00E87594">
        <w:rPr>
          <w:rFonts w:asciiTheme="minorHAnsi" w:hAnsiTheme="minorHAnsi" w:cs="Arial"/>
          <w:bCs/>
          <w:color w:val="404040" w:themeColor="text1" w:themeTint="BF"/>
          <w:sz w:val="22"/>
          <w:szCs w:val="22"/>
        </w:rPr>
        <w:t xml:space="preserve">wystawie głównej </w:t>
      </w:r>
      <w:r w:rsidR="005B5F9F" w:rsidRPr="00E87594">
        <w:rPr>
          <w:rFonts w:asciiTheme="minorHAnsi" w:hAnsiTheme="minorHAnsi" w:cs="Arial"/>
          <w:bCs/>
          <w:color w:val="404040" w:themeColor="text1" w:themeTint="BF"/>
          <w:sz w:val="22"/>
          <w:szCs w:val="22"/>
        </w:rPr>
        <w:tab/>
        <w:t xml:space="preserve">Rzeczy Warszawskie  Muzeum Warszawy w </w:t>
      </w:r>
      <w:r w:rsidR="00AA6C3B" w:rsidRPr="00E87594">
        <w:rPr>
          <w:rFonts w:asciiTheme="minorHAnsi" w:hAnsiTheme="minorHAnsi" w:cs="Arial"/>
          <w:bCs/>
          <w:color w:val="404040" w:themeColor="text1" w:themeTint="BF"/>
          <w:sz w:val="22"/>
          <w:szCs w:val="22"/>
        </w:rPr>
        <w:t xml:space="preserve">piśmie </w:t>
      </w:r>
      <w:r w:rsidR="005B5F9F" w:rsidRPr="00E87594">
        <w:rPr>
          <w:rFonts w:asciiTheme="minorHAnsi" w:hAnsiTheme="minorHAnsi" w:cs="Arial"/>
          <w:bCs/>
          <w:color w:val="404040" w:themeColor="text1" w:themeTint="BF"/>
          <w:sz w:val="22"/>
          <w:szCs w:val="22"/>
        </w:rPr>
        <w:t>Brailla.</w:t>
      </w:r>
    </w:p>
    <w:p w14:paraId="17C4DFB0" w14:textId="166CCCFD" w:rsidR="00C153A4" w:rsidRPr="00E87594" w:rsidRDefault="001F46F8" w:rsidP="005322A8">
      <w:pPr>
        <w:pStyle w:val="Default"/>
        <w:widowControl w:val="0"/>
        <w:numPr>
          <w:ilvl w:val="0"/>
          <w:numId w:val="3"/>
        </w:numPr>
        <w:suppressAutoHyphens/>
        <w:spacing w:before="60" w:after="40" w:line="240" w:lineRule="auto"/>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Szczegółowy opis przedmiotu zamówienia stanowi </w:t>
      </w:r>
      <w:r w:rsidR="001906A2" w:rsidRPr="00E87594">
        <w:rPr>
          <w:rFonts w:asciiTheme="minorHAnsi" w:hAnsiTheme="minorHAnsi" w:cs="Arial"/>
          <w:color w:val="404040" w:themeColor="text1" w:themeTint="BF"/>
          <w:sz w:val="22"/>
          <w:szCs w:val="22"/>
        </w:rPr>
        <w:t>odpowiednio</w:t>
      </w:r>
      <w:r w:rsidRPr="00E87594">
        <w:rPr>
          <w:rFonts w:asciiTheme="minorHAnsi" w:hAnsiTheme="minorHAnsi" w:cs="Arial"/>
          <w:color w:val="404040" w:themeColor="text1" w:themeTint="BF"/>
          <w:sz w:val="22"/>
          <w:szCs w:val="22"/>
        </w:rPr>
        <w:t xml:space="preserve"> załącznik numer 1 do SIWZ</w:t>
      </w:r>
      <w:r w:rsidR="005B5F9F" w:rsidRPr="00E87594">
        <w:rPr>
          <w:rFonts w:asciiTheme="minorHAnsi" w:hAnsiTheme="minorHAnsi" w:cs="Arial"/>
          <w:color w:val="404040" w:themeColor="text1" w:themeTint="BF"/>
          <w:sz w:val="22"/>
          <w:szCs w:val="22"/>
        </w:rPr>
        <w:t>.</w:t>
      </w:r>
    </w:p>
    <w:p w14:paraId="76C62432" w14:textId="77777777" w:rsidR="00C153A4" w:rsidRPr="00E87594" w:rsidRDefault="001F46F8" w:rsidP="005322A8">
      <w:pPr>
        <w:pStyle w:val="NormalN"/>
        <w:numPr>
          <w:ilvl w:val="0"/>
          <w:numId w:val="3"/>
        </w:numPr>
        <w:spacing w:line="240" w:lineRule="auto"/>
        <w:ind w:left="357" w:hanging="357"/>
        <w:rPr>
          <w:rFonts w:cs="Arial"/>
          <w:color w:val="404040" w:themeColor="text1" w:themeTint="BF"/>
        </w:rPr>
      </w:pPr>
      <w:r w:rsidRPr="00E87594">
        <w:rPr>
          <w:rFonts w:cs="Arial"/>
          <w:color w:val="404040" w:themeColor="text1" w:themeTint="BF"/>
        </w:rPr>
        <w:t xml:space="preserve">Opis przedmiotu zamówienia według Wspólnego Słownika Zamówień (CPV): </w:t>
      </w:r>
    </w:p>
    <w:p w14:paraId="738E30B1" w14:textId="6AA6C22D" w:rsidR="001906A2" w:rsidRPr="00E87594" w:rsidRDefault="001F46F8" w:rsidP="005322A8">
      <w:pPr>
        <w:pStyle w:val="Akapitzlist1"/>
        <w:spacing w:line="240" w:lineRule="auto"/>
        <w:ind w:left="357"/>
        <w:rPr>
          <w:rStyle w:val="st1"/>
          <w:rFonts w:cs="Arial"/>
          <w:color w:val="404040" w:themeColor="text1" w:themeTint="BF"/>
        </w:rPr>
      </w:pPr>
      <w:r w:rsidRPr="00E87594">
        <w:rPr>
          <w:rFonts w:cs="Arial"/>
          <w:color w:val="404040" w:themeColor="text1" w:themeTint="BF"/>
        </w:rPr>
        <w:tab/>
      </w:r>
      <w:r w:rsidRPr="00E87594">
        <w:rPr>
          <w:rFonts w:cs="Arial"/>
          <w:b/>
          <w:color w:val="404040" w:themeColor="text1" w:themeTint="BF"/>
        </w:rPr>
        <w:t xml:space="preserve">KOD CPV –  </w:t>
      </w:r>
      <w:r w:rsidRPr="00E87594">
        <w:rPr>
          <w:rFonts w:cs="Arial"/>
          <w:b/>
          <w:color w:val="404040" w:themeColor="text1" w:themeTint="BF"/>
        </w:rPr>
        <w:tab/>
      </w:r>
      <w:hyperlink r:id="rId15" w:history="1">
        <w:r w:rsidR="001906A2" w:rsidRPr="00E87594">
          <w:rPr>
            <w:rStyle w:val="Hipercze"/>
            <w:color w:val="404040" w:themeColor="text1" w:themeTint="BF"/>
            <w:u w:val="none"/>
          </w:rPr>
          <w:t>33196200-2</w:t>
        </w:r>
      </w:hyperlink>
      <w:r w:rsidR="001906A2" w:rsidRPr="00E87594">
        <w:rPr>
          <w:color w:val="404040" w:themeColor="text1" w:themeTint="BF"/>
        </w:rPr>
        <w:tab/>
      </w:r>
      <w:r w:rsidR="004D2DCE" w:rsidRPr="00E87594">
        <w:rPr>
          <w:color w:val="404040" w:themeColor="text1" w:themeTint="BF"/>
        </w:rPr>
        <w:t>s</w:t>
      </w:r>
      <w:r w:rsidR="001906A2" w:rsidRPr="00E87594">
        <w:rPr>
          <w:color w:val="404040" w:themeColor="text1" w:themeTint="BF"/>
        </w:rPr>
        <w:t>przęt dla osób niepełnosprawnych</w:t>
      </w:r>
    </w:p>
    <w:p w14:paraId="06AAA9F1" w14:textId="1C48765E" w:rsidR="001906A2" w:rsidRPr="00E87594" w:rsidRDefault="001906A2" w:rsidP="005322A8">
      <w:pPr>
        <w:pStyle w:val="Akapitzlist1"/>
        <w:spacing w:line="240" w:lineRule="auto"/>
        <w:ind w:left="357"/>
        <w:rPr>
          <w:rFonts w:cs="Arial"/>
          <w:b/>
          <w:color w:val="404040" w:themeColor="text1" w:themeTint="BF"/>
        </w:rPr>
      </w:pPr>
      <w:r w:rsidRPr="00E87594">
        <w:rPr>
          <w:rFonts w:cs="Arial"/>
          <w:b/>
          <w:color w:val="404040" w:themeColor="text1" w:themeTint="BF"/>
        </w:rPr>
        <w:tab/>
      </w:r>
      <w:r w:rsidRPr="00E87594">
        <w:rPr>
          <w:rFonts w:cs="Arial"/>
          <w:b/>
          <w:color w:val="404040" w:themeColor="text1" w:themeTint="BF"/>
        </w:rPr>
        <w:tab/>
      </w:r>
      <w:r w:rsidRPr="00E87594">
        <w:rPr>
          <w:rFonts w:cs="Arial"/>
          <w:b/>
          <w:color w:val="404040" w:themeColor="text1" w:themeTint="BF"/>
        </w:rPr>
        <w:tab/>
      </w:r>
    </w:p>
    <w:p w14:paraId="6C2B89C4" w14:textId="77777777" w:rsidR="00C153A4" w:rsidRPr="00E87594" w:rsidRDefault="001F46F8" w:rsidP="005322A8">
      <w:pPr>
        <w:pStyle w:val="Tekstpodstawowy"/>
        <w:numPr>
          <w:ilvl w:val="0"/>
          <w:numId w:val="3"/>
        </w:numPr>
        <w:spacing w:before="60" w:after="40" w:line="240" w:lineRule="auto"/>
        <w:ind w:left="357" w:hanging="357"/>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Część zamówienia prowadzona jest w ramach realizacji projektu </w:t>
      </w:r>
      <w:r w:rsidRPr="00E87594">
        <w:rPr>
          <w:rFonts w:asciiTheme="minorHAnsi" w:hAnsiTheme="minorHAnsi"/>
          <w:color w:val="404040" w:themeColor="text1" w:themeTint="BF"/>
          <w:sz w:val="22"/>
          <w:szCs w:val="22"/>
        </w:rPr>
        <w:t xml:space="preserve">„Zakup sprzętu i wyposażenia w celu realizacji II etapu Wystawy Głównej Muzeum Warszawy oraz prowadzenia działalności kulturalnej w </w:t>
      </w:r>
      <w:r w:rsidRPr="00E87594">
        <w:rPr>
          <w:rFonts w:asciiTheme="minorHAnsi" w:hAnsiTheme="minorHAnsi"/>
          <w:color w:val="404040" w:themeColor="text1" w:themeTint="BF"/>
          <w:sz w:val="22"/>
          <w:szCs w:val="22"/>
        </w:rPr>
        <w:lastRenderedPageBreak/>
        <w:t>siedzibie przy Rynku Starego Miasta w Warszawie” realizowanego w ramach Programu Operacyjnego Infrastruktura i Środowisko na lata 2014-2020.</w:t>
      </w:r>
    </w:p>
    <w:p w14:paraId="5D5103A9" w14:textId="77777777" w:rsidR="00C153A4" w:rsidRPr="00E87594" w:rsidRDefault="00C153A4" w:rsidP="005322A8">
      <w:pPr>
        <w:pStyle w:val="Akapitzlist1"/>
        <w:spacing w:line="240" w:lineRule="auto"/>
        <w:ind w:left="357"/>
        <w:rPr>
          <w:rFonts w:cs="Arial"/>
          <w:b/>
          <w:color w:val="404040" w:themeColor="text1" w:themeTint="BF"/>
        </w:rPr>
      </w:pPr>
    </w:p>
    <w:p w14:paraId="0806541F"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3</w:t>
      </w:r>
      <w:r w:rsidRPr="00E87594">
        <w:rPr>
          <w:rFonts w:cs="Arial"/>
          <w:color w:val="404040" w:themeColor="text1" w:themeTint="BF"/>
          <w:sz w:val="22"/>
          <w:szCs w:val="22"/>
        </w:rPr>
        <w:br/>
        <w:t>Informacje dodatkowe</w:t>
      </w:r>
    </w:p>
    <w:p w14:paraId="75D5E80C" w14:textId="6D9DA074" w:rsidR="00C153A4" w:rsidRPr="00E87594" w:rsidRDefault="001906A2"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Zamawiający</w:t>
      </w:r>
      <w:r w:rsidR="001F46F8" w:rsidRPr="00E87594">
        <w:rPr>
          <w:rFonts w:cs="Arial"/>
          <w:b/>
          <w:color w:val="404040" w:themeColor="text1" w:themeTint="BF"/>
          <w:u w:val="single"/>
        </w:rPr>
        <w:t xml:space="preserve"> dopuszcza</w:t>
      </w:r>
      <w:r w:rsidR="00AA6C3B" w:rsidRPr="00E87594">
        <w:rPr>
          <w:rFonts w:cs="Arial"/>
          <w:color w:val="404040" w:themeColor="text1" w:themeTint="BF"/>
        </w:rPr>
        <w:t xml:space="preserve"> składanie</w:t>
      </w:r>
      <w:r w:rsidR="001F46F8" w:rsidRPr="00E87594">
        <w:rPr>
          <w:rFonts w:cs="Arial"/>
          <w:color w:val="404040" w:themeColor="text1" w:themeTint="BF"/>
        </w:rPr>
        <w:t xml:space="preserve"> ofert częściowych</w:t>
      </w:r>
      <w:r w:rsidR="00043C76" w:rsidRPr="00E87594">
        <w:rPr>
          <w:rFonts w:cs="Arial"/>
          <w:color w:val="404040" w:themeColor="text1" w:themeTint="BF"/>
        </w:rPr>
        <w:t>, każdy z wykonawców może złożyć ofertę w każdej z części postępowania</w:t>
      </w:r>
      <w:r w:rsidR="001F46F8" w:rsidRPr="00E87594">
        <w:rPr>
          <w:rFonts w:cs="Arial"/>
          <w:color w:val="404040" w:themeColor="text1" w:themeTint="BF"/>
        </w:rPr>
        <w:t>.</w:t>
      </w:r>
    </w:p>
    <w:p w14:paraId="2A341CCE"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Pr="00E87594">
        <w:rPr>
          <w:rFonts w:cs="Arial"/>
          <w:b/>
          <w:color w:val="404040" w:themeColor="text1" w:themeTint="BF"/>
          <w:u w:val="single"/>
        </w:rPr>
        <w:t>nie dopuszcza</w:t>
      </w:r>
      <w:r w:rsidRPr="00E87594">
        <w:rPr>
          <w:rFonts w:cs="Arial"/>
          <w:color w:val="404040" w:themeColor="text1" w:themeTint="BF"/>
        </w:rPr>
        <w:t xml:space="preserve"> składania ofert wariantowych.</w:t>
      </w:r>
    </w:p>
    <w:p w14:paraId="2C41DBD6"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Pr="00E87594">
        <w:rPr>
          <w:rFonts w:cs="Arial"/>
          <w:b/>
          <w:color w:val="404040" w:themeColor="text1" w:themeTint="BF"/>
          <w:u w:val="single"/>
        </w:rPr>
        <w:t>nie przewiduje</w:t>
      </w:r>
      <w:r w:rsidRPr="00E87594">
        <w:rPr>
          <w:rFonts w:cs="Arial"/>
          <w:color w:val="404040" w:themeColor="text1" w:themeTint="BF"/>
        </w:rPr>
        <w:t xml:space="preserve"> zawarcia umowy ramowej.</w:t>
      </w:r>
    </w:p>
    <w:p w14:paraId="759B61C7" w14:textId="53217395"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004D2DCE" w:rsidRPr="00E87594">
        <w:rPr>
          <w:rFonts w:cs="Arial"/>
          <w:color w:val="404040" w:themeColor="text1" w:themeTint="BF"/>
          <w:u w:val="single"/>
        </w:rPr>
        <w:t xml:space="preserve">nie </w:t>
      </w:r>
      <w:r w:rsidRPr="00E87594">
        <w:rPr>
          <w:rFonts w:cs="Arial"/>
          <w:b/>
          <w:color w:val="404040" w:themeColor="text1" w:themeTint="BF"/>
          <w:u w:val="single"/>
        </w:rPr>
        <w:t>przewiduje</w:t>
      </w:r>
      <w:r w:rsidRPr="00E87594">
        <w:rPr>
          <w:rFonts w:cs="Arial"/>
          <w:color w:val="404040" w:themeColor="text1" w:themeTint="BF"/>
        </w:rPr>
        <w:t xml:space="preserve"> możliwość udzielenia zamówienia na dodatkowe dostawy</w:t>
      </w:r>
      <w:r w:rsidR="004D2DCE" w:rsidRPr="00E87594">
        <w:rPr>
          <w:rFonts w:cs="Arial"/>
          <w:color w:val="404040" w:themeColor="text1" w:themeTint="BF"/>
        </w:rPr>
        <w:t>.</w:t>
      </w:r>
    </w:p>
    <w:p w14:paraId="6503029B"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Pr="00E87594">
        <w:rPr>
          <w:rFonts w:cs="Arial"/>
          <w:b/>
          <w:color w:val="404040" w:themeColor="text1" w:themeTint="BF"/>
          <w:u w:val="single"/>
        </w:rPr>
        <w:t>nie przewiduje</w:t>
      </w:r>
      <w:r w:rsidRPr="00E87594">
        <w:rPr>
          <w:rFonts w:cs="Arial"/>
          <w:color w:val="404040" w:themeColor="text1" w:themeTint="BF"/>
        </w:rPr>
        <w:t xml:space="preserve"> przeprowadzenia aukcji elektronicznej.</w:t>
      </w:r>
    </w:p>
    <w:p w14:paraId="3F87E321"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Pr="00E87594">
        <w:rPr>
          <w:rFonts w:cs="Arial"/>
          <w:b/>
          <w:color w:val="404040" w:themeColor="text1" w:themeTint="BF"/>
          <w:u w:val="single"/>
        </w:rPr>
        <w:t>nie przewiduje</w:t>
      </w:r>
      <w:r w:rsidRPr="00E87594">
        <w:rPr>
          <w:rFonts w:cs="Arial"/>
          <w:color w:val="404040" w:themeColor="text1" w:themeTint="BF"/>
        </w:rPr>
        <w:t xml:space="preserve"> udzielania zaliczek na poczet wykonania zamówienia.</w:t>
      </w:r>
    </w:p>
    <w:p w14:paraId="5B213544"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Pr="00E87594">
        <w:rPr>
          <w:rFonts w:cs="Arial"/>
          <w:b/>
          <w:color w:val="404040" w:themeColor="text1" w:themeTint="BF"/>
          <w:u w:val="single"/>
        </w:rPr>
        <w:t>nie przewiduje</w:t>
      </w:r>
      <w:r w:rsidRPr="00E87594">
        <w:rPr>
          <w:rFonts w:cs="Arial"/>
          <w:color w:val="404040" w:themeColor="text1" w:themeTint="BF"/>
        </w:rPr>
        <w:t xml:space="preserve"> zwrotu kosztów udziału wykonawców w postępowaniu o udzielenie zamówienia, z zastrzeżeniem postanowień art. 93 ust. 4 Ustawy.</w:t>
      </w:r>
    </w:p>
    <w:p w14:paraId="24054819" w14:textId="77777777" w:rsidR="00C153A4" w:rsidRPr="00E87594" w:rsidRDefault="001F46F8" w:rsidP="005322A8">
      <w:pPr>
        <w:pStyle w:val="NormalN"/>
        <w:numPr>
          <w:ilvl w:val="0"/>
          <w:numId w:val="4"/>
        </w:numPr>
        <w:spacing w:line="240" w:lineRule="auto"/>
        <w:ind w:left="357" w:hanging="357"/>
        <w:rPr>
          <w:rFonts w:cs="Arial"/>
          <w:color w:val="404040" w:themeColor="text1" w:themeTint="BF"/>
        </w:rPr>
      </w:pPr>
      <w:r w:rsidRPr="00E87594">
        <w:rPr>
          <w:rFonts w:cs="Arial"/>
          <w:color w:val="404040" w:themeColor="text1" w:themeTint="BF"/>
        </w:rPr>
        <w:t>Na podstawie art. 36b Ustawy Zamawiający żąda wskazania przez wykonawcę części zamówienia, której wykonanie zamierza powierzyć podwykonawcy oraz podania przez wykonawcę nazw (firm) podwykonawców.</w:t>
      </w:r>
    </w:p>
    <w:p w14:paraId="79ABAB1D" w14:textId="77777777" w:rsidR="00C153A4" w:rsidRPr="00E87594" w:rsidRDefault="00C153A4" w:rsidP="005322A8">
      <w:pPr>
        <w:pStyle w:val="Nagwek2"/>
        <w:spacing w:before="60" w:after="40" w:line="240" w:lineRule="auto"/>
        <w:ind w:left="357" w:hanging="357"/>
        <w:rPr>
          <w:rFonts w:cs="Arial"/>
          <w:color w:val="404040" w:themeColor="text1" w:themeTint="BF"/>
          <w:sz w:val="22"/>
          <w:szCs w:val="22"/>
        </w:rPr>
      </w:pPr>
    </w:p>
    <w:p w14:paraId="49D0750A"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 xml:space="preserve">Rozdział 4 </w:t>
      </w:r>
      <w:r w:rsidRPr="00E87594">
        <w:rPr>
          <w:rFonts w:cs="Arial"/>
          <w:color w:val="404040" w:themeColor="text1" w:themeTint="BF"/>
          <w:sz w:val="22"/>
          <w:szCs w:val="22"/>
        </w:rPr>
        <w:br/>
        <w:t>Termin wykonania zamówienia</w:t>
      </w:r>
    </w:p>
    <w:p w14:paraId="2901932C" w14:textId="7C1601D8" w:rsidR="00D64490" w:rsidRPr="00E87594" w:rsidRDefault="001F46F8" w:rsidP="005322A8">
      <w:pPr>
        <w:tabs>
          <w:tab w:val="left" w:pos="720"/>
        </w:tabs>
        <w:spacing w:line="240" w:lineRule="auto"/>
        <w:rPr>
          <w:rFonts w:cs="Arial"/>
          <w:color w:val="404040" w:themeColor="text1" w:themeTint="BF"/>
        </w:rPr>
      </w:pPr>
      <w:r w:rsidRPr="00E87594">
        <w:rPr>
          <w:rFonts w:cs="Arial"/>
          <w:color w:val="404040" w:themeColor="text1" w:themeTint="BF"/>
        </w:rPr>
        <w:t xml:space="preserve">Termin wykonania zamówienia: </w:t>
      </w:r>
      <w:r w:rsidRPr="00E87594">
        <w:rPr>
          <w:rFonts w:eastAsia="Times New Roman" w:cs="Arial"/>
          <w:color w:val="404040" w:themeColor="text1" w:themeTint="BF"/>
          <w:lang w:eastAsia="pl-PL"/>
        </w:rPr>
        <w:t>Wykonawca zobowiązany jest wykonać przedmio</w:t>
      </w:r>
      <w:r w:rsidR="001E6589" w:rsidRPr="00E87594">
        <w:rPr>
          <w:rFonts w:eastAsia="Times New Roman" w:cs="Arial"/>
          <w:color w:val="404040" w:themeColor="text1" w:themeTint="BF"/>
          <w:lang w:eastAsia="pl-PL"/>
        </w:rPr>
        <w:t xml:space="preserve">t zamówienia nie później niż do </w:t>
      </w:r>
      <w:r w:rsidR="00043C76" w:rsidRPr="00E87594">
        <w:rPr>
          <w:rFonts w:eastAsia="Times New Roman" w:cs="Arial"/>
          <w:b/>
          <w:color w:val="404040" w:themeColor="text1" w:themeTint="BF"/>
          <w:u w:val="single"/>
          <w:lang w:eastAsia="pl-PL"/>
        </w:rPr>
        <w:t>30</w:t>
      </w:r>
      <w:r w:rsidR="005B5F9F" w:rsidRPr="00E87594">
        <w:rPr>
          <w:rFonts w:cs="Arial"/>
          <w:b/>
          <w:color w:val="404040" w:themeColor="text1" w:themeTint="BF"/>
          <w:u w:val="single"/>
        </w:rPr>
        <w:t xml:space="preserve"> </w:t>
      </w:r>
      <w:r w:rsidR="00FF3F65" w:rsidRPr="00E87594">
        <w:rPr>
          <w:rFonts w:cs="Arial"/>
          <w:b/>
          <w:color w:val="404040" w:themeColor="text1" w:themeTint="BF"/>
          <w:u w:val="single"/>
        </w:rPr>
        <w:t xml:space="preserve">czerwca 2018 roku </w:t>
      </w:r>
      <w:r w:rsidR="00FF3F65" w:rsidRPr="00E87594">
        <w:rPr>
          <w:rFonts w:cs="Arial"/>
          <w:color w:val="404040" w:themeColor="text1" w:themeTint="BF"/>
        </w:rPr>
        <w:t>– termin</w:t>
      </w:r>
      <w:r w:rsidR="00E11EDB" w:rsidRPr="00E87594">
        <w:rPr>
          <w:rFonts w:cs="Arial"/>
          <w:color w:val="404040" w:themeColor="text1" w:themeTint="BF"/>
        </w:rPr>
        <w:t xml:space="preserve"> realizacji przedmiotu zamówienia</w:t>
      </w:r>
      <w:r w:rsidR="00FF3F65" w:rsidRPr="00E87594">
        <w:rPr>
          <w:rFonts w:cs="Arial"/>
          <w:color w:val="404040" w:themeColor="text1" w:themeTint="BF"/>
        </w:rPr>
        <w:t xml:space="preserve"> zostanie ustalony na podstawie oferty złożonej przez Wykonawcę.</w:t>
      </w:r>
    </w:p>
    <w:p w14:paraId="7946FD2A" w14:textId="77777777" w:rsidR="00D77737" w:rsidRPr="00E87594" w:rsidRDefault="00D77737" w:rsidP="005322A8">
      <w:pPr>
        <w:spacing w:line="240" w:lineRule="auto"/>
        <w:ind w:left="357"/>
        <w:rPr>
          <w:rFonts w:cs="Arial"/>
          <w:color w:val="404040" w:themeColor="text1" w:themeTint="BF"/>
        </w:rPr>
      </w:pPr>
    </w:p>
    <w:p w14:paraId="291D5CE2"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5</w:t>
      </w:r>
      <w:r w:rsidRPr="00E87594">
        <w:rPr>
          <w:rFonts w:cs="Arial"/>
          <w:color w:val="404040" w:themeColor="text1" w:themeTint="BF"/>
          <w:sz w:val="22"/>
          <w:szCs w:val="22"/>
        </w:rPr>
        <w:br/>
        <w:t>Warunki udziału w postępowaniu</w:t>
      </w:r>
    </w:p>
    <w:p w14:paraId="668121EA" w14:textId="77777777" w:rsidR="00C153A4" w:rsidRPr="00E87594" w:rsidRDefault="001F46F8" w:rsidP="005322A8">
      <w:pPr>
        <w:pStyle w:val="NormalN"/>
        <w:numPr>
          <w:ilvl w:val="0"/>
          <w:numId w:val="5"/>
        </w:numPr>
        <w:spacing w:line="240" w:lineRule="auto"/>
        <w:ind w:left="357" w:hanging="357"/>
        <w:rPr>
          <w:rFonts w:cs="Arial"/>
          <w:color w:val="404040" w:themeColor="text1" w:themeTint="BF"/>
        </w:rPr>
      </w:pPr>
      <w:r w:rsidRPr="00E87594">
        <w:rPr>
          <w:rFonts w:cs="Arial"/>
          <w:color w:val="404040" w:themeColor="text1" w:themeTint="BF"/>
        </w:rPr>
        <w:t>O udzielenie zamówienia mogą się ubiegać wykonawcy, którzy</w:t>
      </w:r>
      <w:r w:rsidR="00D62FBA" w:rsidRPr="00E87594">
        <w:rPr>
          <w:rFonts w:cs="Arial"/>
          <w:color w:val="404040" w:themeColor="text1" w:themeTint="BF"/>
        </w:rPr>
        <w:t xml:space="preserve"> nie podlegają wykluczeniu oraz</w:t>
      </w:r>
      <w:r w:rsidRPr="00E87594">
        <w:rPr>
          <w:rFonts w:cs="Arial"/>
          <w:color w:val="404040" w:themeColor="text1" w:themeTint="BF"/>
        </w:rPr>
        <w:t xml:space="preserve"> spełniają warunki udziału w postępowaniu, dotyczące:</w:t>
      </w:r>
    </w:p>
    <w:p w14:paraId="02FF09B8" w14:textId="4C33F79D" w:rsidR="00C153A4" w:rsidRPr="00E87594" w:rsidRDefault="001F46F8" w:rsidP="005322A8">
      <w:pPr>
        <w:pStyle w:val="Tekstpodstawowy"/>
        <w:numPr>
          <w:ilvl w:val="1"/>
          <w:numId w:val="5"/>
        </w:numPr>
        <w:tabs>
          <w:tab w:val="left" w:pos="426"/>
          <w:tab w:val="left" w:pos="6521"/>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kompetencji lub uprawnień do prowadzeni określonej działalności zawodowej, jeżeli wynika </w:t>
      </w:r>
      <w:r w:rsidR="003C14C9" w:rsidRPr="00E87594">
        <w:rPr>
          <w:rFonts w:asciiTheme="minorHAnsi" w:hAnsiTheme="minorHAnsi" w:cs="Arial"/>
          <w:color w:val="404040" w:themeColor="text1" w:themeTint="BF"/>
          <w:sz w:val="22"/>
          <w:szCs w:val="22"/>
        </w:rPr>
        <w:br/>
      </w:r>
      <w:r w:rsidRPr="00E87594">
        <w:rPr>
          <w:rFonts w:asciiTheme="minorHAnsi" w:hAnsiTheme="minorHAnsi" w:cs="Arial"/>
          <w:color w:val="404040" w:themeColor="text1" w:themeTint="BF"/>
          <w:sz w:val="22"/>
          <w:szCs w:val="22"/>
        </w:rPr>
        <w:t>to z odrębnych przepisów – Zamawiający nie stawia warunków w tym zakresie;</w:t>
      </w:r>
    </w:p>
    <w:p w14:paraId="47167E46" w14:textId="06349A0D" w:rsidR="00F96F0A" w:rsidRPr="00E87594" w:rsidRDefault="001F46F8" w:rsidP="005322A8">
      <w:pPr>
        <w:pStyle w:val="Tekstpodstawowy"/>
        <w:numPr>
          <w:ilvl w:val="1"/>
          <w:numId w:val="5"/>
        </w:numPr>
        <w:tabs>
          <w:tab w:val="left" w:pos="426"/>
          <w:tab w:val="left" w:pos="6521"/>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zdolno</w:t>
      </w:r>
      <w:r w:rsidR="00CC37F6" w:rsidRPr="00E87594">
        <w:rPr>
          <w:rFonts w:asciiTheme="minorHAnsi" w:hAnsiTheme="minorHAnsi" w:cs="Arial"/>
          <w:color w:val="404040" w:themeColor="text1" w:themeTint="BF"/>
          <w:sz w:val="22"/>
          <w:szCs w:val="22"/>
        </w:rPr>
        <w:t>ści technicznych lub zawodowych</w:t>
      </w:r>
      <w:r w:rsidR="00F96F0A" w:rsidRPr="00E87594">
        <w:rPr>
          <w:rFonts w:asciiTheme="minorHAnsi" w:hAnsiTheme="minorHAnsi" w:cs="Arial"/>
          <w:color w:val="404040" w:themeColor="text1" w:themeTint="BF"/>
          <w:sz w:val="22"/>
          <w:szCs w:val="22"/>
        </w:rPr>
        <w:t>:</w:t>
      </w:r>
      <w:r w:rsidR="00CC37F6" w:rsidRPr="00E87594">
        <w:rPr>
          <w:rFonts w:asciiTheme="minorHAnsi" w:hAnsiTheme="minorHAnsi" w:cs="Arial"/>
          <w:color w:val="404040" w:themeColor="text1" w:themeTint="BF"/>
          <w:sz w:val="22"/>
          <w:szCs w:val="22"/>
        </w:rPr>
        <w:t xml:space="preserve"> </w:t>
      </w:r>
    </w:p>
    <w:p w14:paraId="4FEE61AC" w14:textId="5194973D" w:rsidR="00F96F0A" w:rsidRPr="003E300A" w:rsidRDefault="00F96F0A" w:rsidP="005322A8">
      <w:pPr>
        <w:pStyle w:val="Tekstpodstawowy"/>
        <w:tabs>
          <w:tab w:val="left" w:pos="426"/>
          <w:tab w:val="left" w:pos="6521"/>
        </w:tabs>
        <w:suppressAutoHyphens/>
        <w:spacing w:before="60" w:after="40" w:line="240" w:lineRule="auto"/>
        <w:ind w:left="714"/>
        <w:jc w:val="both"/>
        <w:rPr>
          <w:rFonts w:asciiTheme="minorHAnsi" w:hAnsiTheme="minorHAnsi" w:cs="Arial"/>
          <w:b/>
          <w:color w:val="404040" w:themeColor="text1" w:themeTint="BF"/>
          <w:sz w:val="22"/>
          <w:szCs w:val="22"/>
          <w:u w:val="single"/>
        </w:rPr>
      </w:pPr>
      <w:r w:rsidRPr="003E300A">
        <w:rPr>
          <w:rFonts w:asciiTheme="minorHAnsi" w:hAnsiTheme="minorHAnsi" w:cs="Arial"/>
          <w:b/>
          <w:color w:val="404040" w:themeColor="text1" w:themeTint="BF"/>
          <w:sz w:val="22"/>
          <w:szCs w:val="22"/>
          <w:u w:val="single"/>
        </w:rPr>
        <w:t>część pierwsza zamówienia:</w:t>
      </w:r>
    </w:p>
    <w:p w14:paraId="1D3B681B" w14:textId="51DDD9D2" w:rsidR="00F96F0A" w:rsidRPr="00E87594" w:rsidRDefault="00F96F0A" w:rsidP="005322A8">
      <w:pPr>
        <w:pStyle w:val="Tekstpodstawowy"/>
        <w:tabs>
          <w:tab w:val="left" w:pos="426"/>
          <w:tab w:val="left" w:pos="6521"/>
        </w:tabs>
        <w:suppressAutoHyphens/>
        <w:spacing w:before="60" w:after="40" w:line="240" w:lineRule="auto"/>
        <w:ind w:left="714"/>
        <w:jc w:val="both"/>
        <w:rPr>
          <w:rFonts w:asciiTheme="minorHAnsi" w:hAnsiTheme="minorHAnsi" w:cs="Arial"/>
          <w:b/>
          <w:color w:val="404040" w:themeColor="text1" w:themeTint="BF"/>
          <w:sz w:val="22"/>
          <w:szCs w:val="22"/>
          <w:u w:val="single"/>
        </w:rPr>
      </w:pPr>
      <w:r w:rsidRPr="00E87594">
        <w:rPr>
          <w:rFonts w:asciiTheme="minorHAnsi" w:hAnsiTheme="minorHAnsi" w:cs="Arial"/>
          <w:color w:val="404040" w:themeColor="text1" w:themeTint="BF"/>
          <w:sz w:val="22"/>
          <w:szCs w:val="22"/>
        </w:rPr>
        <w:t>Wykonawca w okresie ostatnich trzech lat</w:t>
      </w:r>
      <w:r w:rsidRPr="00E87594">
        <w:rPr>
          <w:rFonts w:asciiTheme="minorHAnsi" w:hAnsiTheme="minorHAnsi"/>
          <w:color w:val="404040" w:themeColor="text1" w:themeTint="BF"/>
          <w:sz w:val="22"/>
          <w:szCs w:val="22"/>
        </w:rPr>
        <w:t>,</w:t>
      </w:r>
      <w:r w:rsidRPr="00E87594">
        <w:rPr>
          <w:rFonts w:asciiTheme="minorHAnsi" w:hAnsiTheme="minorHAnsi" w:cs="Arial"/>
          <w:color w:val="404040" w:themeColor="text1" w:themeTint="BF"/>
          <w:sz w:val="22"/>
          <w:szCs w:val="22"/>
        </w:rPr>
        <w:t xml:space="preserve"> a</w:t>
      </w:r>
      <w:r w:rsidRPr="00E87594">
        <w:rPr>
          <w:rFonts w:asciiTheme="minorHAnsi" w:hAnsiTheme="minorHAnsi"/>
          <w:color w:val="404040" w:themeColor="text1" w:themeTint="BF"/>
          <w:sz w:val="22"/>
          <w:szCs w:val="22"/>
        </w:rPr>
        <w:t xml:space="preserve"> jeżeli okres prowadzenia działalności przez Wykonawcę jest krótszy - w tym okresie, </w:t>
      </w:r>
      <w:r w:rsidRPr="00E87594">
        <w:rPr>
          <w:rFonts w:asciiTheme="minorHAnsi" w:hAnsiTheme="minorHAnsi" w:cs="Arial"/>
          <w:iCs/>
          <w:color w:val="404040" w:themeColor="text1" w:themeTint="BF"/>
          <w:sz w:val="22"/>
          <w:szCs w:val="22"/>
        </w:rPr>
        <w:t xml:space="preserve">wykonał </w:t>
      </w:r>
      <w:r w:rsidRPr="00E87594">
        <w:rPr>
          <w:rFonts w:asciiTheme="minorHAnsi" w:hAnsiTheme="minorHAnsi" w:cs="Arial"/>
          <w:b/>
          <w:iCs/>
          <w:color w:val="404040" w:themeColor="text1" w:themeTint="BF"/>
          <w:sz w:val="22"/>
          <w:szCs w:val="22"/>
          <w:u w:val="single"/>
        </w:rPr>
        <w:t xml:space="preserve">co najmniej 3 dostawy </w:t>
      </w:r>
      <w:r w:rsidR="003E300A">
        <w:rPr>
          <w:rFonts w:asciiTheme="minorHAnsi" w:hAnsiTheme="minorHAnsi" w:cs="Arial"/>
          <w:b/>
          <w:iCs/>
          <w:color w:val="404040" w:themeColor="text1" w:themeTint="BF"/>
          <w:sz w:val="22"/>
          <w:szCs w:val="22"/>
          <w:u w:val="single"/>
        </w:rPr>
        <w:t>audiobooków</w:t>
      </w:r>
      <w:r w:rsidRPr="00E87594">
        <w:rPr>
          <w:rFonts w:asciiTheme="minorHAnsi" w:hAnsiTheme="minorHAnsi" w:cs="Arial"/>
          <w:iCs/>
          <w:color w:val="404040" w:themeColor="text1" w:themeTint="BF"/>
          <w:sz w:val="22"/>
          <w:szCs w:val="22"/>
        </w:rPr>
        <w:t xml:space="preserve"> o wartości nie mniejszej </w:t>
      </w:r>
      <w:r w:rsidRPr="00E87594">
        <w:rPr>
          <w:rFonts w:asciiTheme="minorHAnsi" w:hAnsiTheme="minorHAnsi" w:cs="Arial"/>
          <w:b/>
          <w:iCs/>
          <w:color w:val="404040" w:themeColor="text1" w:themeTint="BF"/>
          <w:sz w:val="22"/>
          <w:szCs w:val="22"/>
          <w:u w:val="single"/>
        </w:rPr>
        <w:t>niż 10 000,00 złotych brutto</w:t>
      </w:r>
      <w:r w:rsidR="00E11EDB" w:rsidRPr="00E87594">
        <w:rPr>
          <w:rFonts w:asciiTheme="minorHAnsi" w:hAnsiTheme="minorHAnsi" w:cs="Arial"/>
          <w:b/>
          <w:iCs/>
          <w:color w:val="404040" w:themeColor="text1" w:themeTint="BF"/>
          <w:sz w:val="22"/>
          <w:szCs w:val="22"/>
          <w:u w:val="single"/>
        </w:rPr>
        <w:t xml:space="preserve"> każda</w:t>
      </w:r>
      <w:r w:rsidRPr="00E87594">
        <w:rPr>
          <w:rFonts w:asciiTheme="minorHAnsi" w:hAnsiTheme="minorHAnsi" w:cs="Arial"/>
          <w:b/>
          <w:iCs/>
          <w:color w:val="404040" w:themeColor="text1" w:themeTint="BF"/>
          <w:sz w:val="22"/>
          <w:szCs w:val="22"/>
          <w:u w:val="single"/>
        </w:rPr>
        <w:t>;</w:t>
      </w:r>
    </w:p>
    <w:p w14:paraId="25B1188C" w14:textId="4CCC8129" w:rsidR="00E11EDB" w:rsidRPr="00E87594" w:rsidRDefault="00E11EDB" w:rsidP="005322A8">
      <w:pPr>
        <w:pStyle w:val="Tekstpodstawowy"/>
        <w:tabs>
          <w:tab w:val="left" w:pos="426"/>
          <w:tab w:val="left" w:pos="6521"/>
        </w:tabs>
        <w:suppressAutoHyphens/>
        <w:spacing w:before="60" w:after="40" w:line="240" w:lineRule="auto"/>
        <w:ind w:left="714"/>
        <w:jc w:val="both"/>
        <w:rPr>
          <w:rFonts w:asciiTheme="minorHAnsi" w:hAnsiTheme="minorHAnsi" w:cs="Arial"/>
          <w:b/>
          <w:color w:val="404040" w:themeColor="text1" w:themeTint="BF"/>
          <w:sz w:val="22"/>
          <w:szCs w:val="22"/>
          <w:u w:val="single"/>
        </w:rPr>
      </w:pPr>
      <w:r w:rsidRPr="00E87594">
        <w:rPr>
          <w:rFonts w:asciiTheme="minorHAnsi" w:hAnsiTheme="minorHAnsi" w:cs="Arial"/>
          <w:b/>
          <w:color w:val="404040" w:themeColor="text1" w:themeTint="BF"/>
          <w:sz w:val="22"/>
          <w:szCs w:val="22"/>
          <w:u w:val="single"/>
        </w:rPr>
        <w:t>część druga zamówienia</w:t>
      </w:r>
    </w:p>
    <w:p w14:paraId="16076883" w14:textId="5AA0D140" w:rsidR="00E11EDB" w:rsidRPr="00E87594" w:rsidRDefault="00E11EDB" w:rsidP="005322A8">
      <w:pPr>
        <w:pStyle w:val="Tekstpodstawowy"/>
        <w:tabs>
          <w:tab w:val="left" w:pos="426"/>
          <w:tab w:val="left" w:pos="6521"/>
        </w:tabs>
        <w:suppressAutoHyphens/>
        <w:spacing w:before="60" w:after="40" w:line="240" w:lineRule="auto"/>
        <w:ind w:left="714"/>
        <w:jc w:val="both"/>
        <w:rPr>
          <w:rFonts w:asciiTheme="minorHAnsi" w:hAnsiTheme="minorHAnsi" w:cs="Arial"/>
          <w:b/>
          <w:color w:val="404040" w:themeColor="text1" w:themeTint="BF"/>
          <w:sz w:val="22"/>
          <w:szCs w:val="22"/>
          <w:u w:val="single"/>
        </w:rPr>
      </w:pPr>
      <w:r w:rsidRPr="00E87594">
        <w:rPr>
          <w:rFonts w:asciiTheme="minorHAnsi" w:hAnsiTheme="minorHAnsi" w:cs="Arial"/>
          <w:color w:val="404040" w:themeColor="text1" w:themeTint="BF"/>
          <w:sz w:val="22"/>
          <w:szCs w:val="22"/>
        </w:rPr>
        <w:t>Wykonawca w okresie ostatnich trzech lat</w:t>
      </w:r>
      <w:r w:rsidRPr="00E87594">
        <w:rPr>
          <w:rFonts w:asciiTheme="minorHAnsi" w:hAnsiTheme="minorHAnsi"/>
          <w:color w:val="404040" w:themeColor="text1" w:themeTint="BF"/>
          <w:sz w:val="22"/>
          <w:szCs w:val="22"/>
        </w:rPr>
        <w:t>,</w:t>
      </w:r>
      <w:r w:rsidRPr="00E87594">
        <w:rPr>
          <w:rFonts w:asciiTheme="minorHAnsi" w:hAnsiTheme="minorHAnsi" w:cs="Arial"/>
          <w:color w:val="404040" w:themeColor="text1" w:themeTint="BF"/>
          <w:sz w:val="22"/>
          <w:szCs w:val="22"/>
        </w:rPr>
        <w:t xml:space="preserve"> a</w:t>
      </w:r>
      <w:r w:rsidRPr="00E87594">
        <w:rPr>
          <w:rFonts w:asciiTheme="minorHAnsi" w:hAnsiTheme="minorHAnsi"/>
          <w:color w:val="404040" w:themeColor="text1" w:themeTint="BF"/>
          <w:sz w:val="22"/>
          <w:szCs w:val="22"/>
        </w:rPr>
        <w:t xml:space="preserve"> jeżeli okres prowadzenia działalności przez Wykonawcę jest krótszy - w tym okresie, </w:t>
      </w:r>
      <w:r w:rsidRPr="00E87594">
        <w:rPr>
          <w:rFonts w:asciiTheme="minorHAnsi" w:hAnsiTheme="minorHAnsi" w:cs="Arial"/>
          <w:iCs/>
          <w:color w:val="404040" w:themeColor="text1" w:themeTint="BF"/>
          <w:sz w:val="22"/>
          <w:szCs w:val="22"/>
        </w:rPr>
        <w:t xml:space="preserve">wykonał </w:t>
      </w:r>
      <w:r w:rsidRPr="00E87594">
        <w:rPr>
          <w:rFonts w:asciiTheme="minorHAnsi" w:hAnsiTheme="minorHAnsi" w:cs="Arial"/>
          <w:b/>
          <w:iCs/>
          <w:color w:val="404040" w:themeColor="text1" w:themeTint="BF"/>
          <w:sz w:val="22"/>
          <w:szCs w:val="22"/>
          <w:u w:val="single"/>
        </w:rPr>
        <w:t xml:space="preserve">co najmniej 3 </w:t>
      </w:r>
      <w:r w:rsidRPr="00E87594">
        <w:rPr>
          <w:rFonts w:asciiTheme="minorHAnsi" w:hAnsiTheme="minorHAnsi" w:cs="Arial"/>
          <w:b/>
          <w:color w:val="404040" w:themeColor="text1" w:themeTint="BF"/>
          <w:sz w:val="22"/>
          <w:szCs w:val="22"/>
          <w:u w:val="single"/>
        </w:rPr>
        <w:t>produkcje dźwiękowe ścieżek</w:t>
      </w:r>
      <w:r w:rsidRPr="00E87594">
        <w:rPr>
          <w:rFonts w:asciiTheme="minorHAnsi" w:hAnsiTheme="minorHAnsi" w:cs="Arial"/>
          <w:color w:val="404040" w:themeColor="text1" w:themeTint="BF"/>
          <w:sz w:val="22"/>
          <w:szCs w:val="22"/>
        </w:rPr>
        <w:t xml:space="preserve"> zwiedzania dla osób niewidomych i niedowidzących</w:t>
      </w:r>
      <w:r w:rsidRPr="00E87594">
        <w:rPr>
          <w:rFonts w:asciiTheme="minorHAnsi" w:hAnsiTheme="minorHAnsi" w:cs="Arial"/>
          <w:iCs/>
          <w:color w:val="404040" w:themeColor="text1" w:themeTint="BF"/>
          <w:sz w:val="22"/>
          <w:szCs w:val="22"/>
        </w:rPr>
        <w:t xml:space="preserve"> o wartości nie mniejszej </w:t>
      </w:r>
      <w:r w:rsidRPr="00E87594">
        <w:rPr>
          <w:rFonts w:asciiTheme="minorHAnsi" w:hAnsiTheme="minorHAnsi" w:cs="Arial"/>
          <w:b/>
          <w:iCs/>
          <w:color w:val="404040" w:themeColor="text1" w:themeTint="BF"/>
          <w:sz w:val="22"/>
          <w:szCs w:val="22"/>
          <w:u w:val="single"/>
        </w:rPr>
        <w:t>niż 25 000,00 złotych brutto każda;</w:t>
      </w:r>
    </w:p>
    <w:p w14:paraId="3668B571" w14:textId="2628A81B" w:rsidR="00F96F0A" w:rsidRPr="00E87594" w:rsidRDefault="00F96F0A" w:rsidP="005322A8">
      <w:pPr>
        <w:pStyle w:val="Tekstpodstawowy"/>
        <w:tabs>
          <w:tab w:val="left" w:pos="426"/>
          <w:tab w:val="left" w:pos="6521"/>
        </w:tabs>
        <w:suppressAutoHyphens/>
        <w:spacing w:before="60" w:after="40" w:line="240" w:lineRule="auto"/>
        <w:ind w:left="714"/>
        <w:jc w:val="both"/>
        <w:rPr>
          <w:rFonts w:asciiTheme="minorHAnsi" w:hAnsiTheme="minorHAnsi" w:cs="Arial"/>
          <w:b/>
          <w:i/>
          <w:color w:val="404040" w:themeColor="text1" w:themeTint="BF"/>
          <w:sz w:val="22"/>
          <w:szCs w:val="22"/>
          <w:u w:val="single"/>
        </w:rPr>
      </w:pPr>
      <w:r w:rsidRPr="00E87594">
        <w:rPr>
          <w:rFonts w:asciiTheme="minorHAnsi" w:hAnsiTheme="minorHAnsi" w:cs="Arial"/>
          <w:b/>
          <w:i/>
          <w:color w:val="404040" w:themeColor="text1" w:themeTint="BF"/>
          <w:sz w:val="22"/>
          <w:szCs w:val="22"/>
          <w:u w:val="single"/>
        </w:rPr>
        <w:t xml:space="preserve">część </w:t>
      </w:r>
      <w:r w:rsidR="00E11EDB" w:rsidRPr="00E87594">
        <w:rPr>
          <w:rFonts w:asciiTheme="minorHAnsi" w:hAnsiTheme="minorHAnsi" w:cs="Arial"/>
          <w:b/>
          <w:i/>
          <w:color w:val="404040" w:themeColor="text1" w:themeTint="BF"/>
          <w:sz w:val="22"/>
          <w:szCs w:val="22"/>
          <w:u w:val="single"/>
        </w:rPr>
        <w:t xml:space="preserve">piata </w:t>
      </w:r>
      <w:r w:rsidRPr="00E87594">
        <w:rPr>
          <w:rFonts w:asciiTheme="minorHAnsi" w:hAnsiTheme="minorHAnsi" w:cs="Arial"/>
          <w:b/>
          <w:i/>
          <w:color w:val="404040" w:themeColor="text1" w:themeTint="BF"/>
          <w:sz w:val="22"/>
          <w:szCs w:val="22"/>
          <w:u w:val="single"/>
        </w:rPr>
        <w:t>zamówienia:</w:t>
      </w:r>
    </w:p>
    <w:p w14:paraId="6FE92D62" w14:textId="5549CC7A" w:rsidR="00E11EDB" w:rsidRPr="00E87594" w:rsidRDefault="00E11EDB" w:rsidP="005322A8">
      <w:pPr>
        <w:pStyle w:val="Tekstpodstawowy"/>
        <w:tabs>
          <w:tab w:val="left" w:pos="426"/>
          <w:tab w:val="left" w:pos="6521"/>
        </w:tabs>
        <w:suppressAutoHyphens/>
        <w:spacing w:before="60" w:after="40" w:line="240" w:lineRule="auto"/>
        <w:ind w:left="714"/>
        <w:jc w:val="both"/>
        <w:rPr>
          <w:rFonts w:asciiTheme="minorHAnsi" w:hAnsiTheme="minorHAnsi" w:cs="Arial"/>
          <w:b/>
          <w:color w:val="404040" w:themeColor="text1" w:themeTint="BF"/>
          <w:sz w:val="22"/>
          <w:szCs w:val="22"/>
          <w:u w:val="single"/>
        </w:rPr>
      </w:pPr>
      <w:r w:rsidRPr="00E87594">
        <w:rPr>
          <w:rFonts w:asciiTheme="minorHAnsi" w:hAnsiTheme="minorHAnsi" w:cs="Arial"/>
          <w:color w:val="404040" w:themeColor="text1" w:themeTint="BF"/>
          <w:sz w:val="22"/>
          <w:szCs w:val="22"/>
        </w:rPr>
        <w:t>Wykonawca w okresie ostatnich trzech lat</w:t>
      </w:r>
      <w:r w:rsidRPr="00E87594">
        <w:rPr>
          <w:rFonts w:asciiTheme="minorHAnsi" w:hAnsiTheme="minorHAnsi"/>
          <w:color w:val="404040" w:themeColor="text1" w:themeTint="BF"/>
          <w:sz w:val="22"/>
          <w:szCs w:val="22"/>
        </w:rPr>
        <w:t>,</w:t>
      </w:r>
      <w:r w:rsidRPr="00E87594">
        <w:rPr>
          <w:rFonts w:asciiTheme="minorHAnsi" w:hAnsiTheme="minorHAnsi" w:cs="Arial"/>
          <w:color w:val="404040" w:themeColor="text1" w:themeTint="BF"/>
          <w:sz w:val="22"/>
          <w:szCs w:val="22"/>
        </w:rPr>
        <w:t xml:space="preserve"> a</w:t>
      </w:r>
      <w:r w:rsidRPr="00E87594">
        <w:rPr>
          <w:rFonts w:asciiTheme="minorHAnsi" w:hAnsiTheme="minorHAnsi"/>
          <w:color w:val="404040" w:themeColor="text1" w:themeTint="BF"/>
          <w:sz w:val="22"/>
          <w:szCs w:val="22"/>
        </w:rPr>
        <w:t xml:space="preserve"> jeżeli okres prowadzenia działalności przez Wykonawcę jest krótszy - w tym okresie, </w:t>
      </w:r>
      <w:r w:rsidRPr="00E87594">
        <w:rPr>
          <w:rFonts w:asciiTheme="minorHAnsi" w:hAnsiTheme="minorHAnsi" w:cs="Arial"/>
          <w:iCs/>
          <w:color w:val="404040" w:themeColor="text1" w:themeTint="BF"/>
          <w:sz w:val="22"/>
          <w:szCs w:val="22"/>
        </w:rPr>
        <w:t xml:space="preserve">wykonał </w:t>
      </w:r>
      <w:r w:rsidRPr="00E87594">
        <w:rPr>
          <w:rFonts w:asciiTheme="minorHAnsi" w:hAnsiTheme="minorHAnsi" w:cs="Arial"/>
          <w:b/>
          <w:iCs/>
          <w:color w:val="404040" w:themeColor="text1" w:themeTint="BF"/>
          <w:sz w:val="22"/>
          <w:szCs w:val="22"/>
          <w:u w:val="single"/>
        </w:rPr>
        <w:t xml:space="preserve">co najmniej 3 dostawy publikacji w języku </w:t>
      </w:r>
      <w:r w:rsidRPr="00E87594">
        <w:rPr>
          <w:rFonts w:asciiTheme="minorHAnsi" w:hAnsiTheme="minorHAnsi" w:cs="Arial"/>
          <w:b/>
          <w:bCs/>
          <w:color w:val="404040" w:themeColor="text1" w:themeTint="BF"/>
          <w:sz w:val="22"/>
          <w:szCs w:val="22"/>
          <w:u w:val="single"/>
        </w:rPr>
        <w:t>Brailla</w:t>
      </w:r>
      <w:r w:rsidR="00C945A6" w:rsidRPr="00E87594">
        <w:rPr>
          <w:rFonts w:asciiTheme="minorHAnsi" w:hAnsiTheme="minorHAnsi" w:cs="Arial"/>
          <w:b/>
          <w:bCs/>
          <w:color w:val="404040" w:themeColor="text1" w:themeTint="BF"/>
          <w:sz w:val="22"/>
          <w:szCs w:val="22"/>
          <w:u w:val="single"/>
        </w:rPr>
        <w:t xml:space="preserve"> (przygotowanie i druk)</w:t>
      </w:r>
      <w:r w:rsidRPr="00E87594">
        <w:rPr>
          <w:rFonts w:asciiTheme="minorHAnsi" w:hAnsiTheme="minorHAnsi" w:cs="Arial"/>
          <w:iCs/>
          <w:color w:val="404040" w:themeColor="text1" w:themeTint="BF"/>
          <w:sz w:val="22"/>
          <w:szCs w:val="22"/>
        </w:rPr>
        <w:t xml:space="preserve"> o wartości nie mniejszej </w:t>
      </w:r>
      <w:r w:rsidRPr="00E87594">
        <w:rPr>
          <w:rFonts w:asciiTheme="minorHAnsi" w:hAnsiTheme="minorHAnsi" w:cs="Arial"/>
          <w:b/>
          <w:iCs/>
          <w:color w:val="404040" w:themeColor="text1" w:themeTint="BF"/>
          <w:sz w:val="22"/>
          <w:szCs w:val="22"/>
          <w:u w:val="single"/>
        </w:rPr>
        <w:t xml:space="preserve">niż </w:t>
      </w:r>
      <w:r w:rsidR="00C945A6" w:rsidRPr="00E87594">
        <w:rPr>
          <w:rFonts w:asciiTheme="minorHAnsi" w:hAnsiTheme="minorHAnsi" w:cs="Arial"/>
          <w:b/>
          <w:iCs/>
          <w:color w:val="404040" w:themeColor="text1" w:themeTint="BF"/>
          <w:sz w:val="22"/>
          <w:szCs w:val="22"/>
          <w:u w:val="single"/>
        </w:rPr>
        <w:t>5</w:t>
      </w:r>
      <w:r w:rsidRPr="00E87594">
        <w:rPr>
          <w:rFonts w:asciiTheme="minorHAnsi" w:hAnsiTheme="minorHAnsi" w:cs="Arial"/>
          <w:b/>
          <w:iCs/>
          <w:color w:val="404040" w:themeColor="text1" w:themeTint="BF"/>
          <w:sz w:val="22"/>
          <w:szCs w:val="22"/>
          <w:u w:val="single"/>
        </w:rPr>
        <w:t>0 000,00 złotych brutto każda;</w:t>
      </w:r>
    </w:p>
    <w:p w14:paraId="0725D622" w14:textId="77777777" w:rsidR="00F96F0A" w:rsidRPr="00E87594" w:rsidRDefault="00F96F0A" w:rsidP="005322A8">
      <w:pPr>
        <w:pStyle w:val="Tekstpodstawowy"/>
        <w:tabs>
          <w:tab w:val="left" w:pos="426"/>
          <w:tab w:val="left" w:pos="6521"/>
        </w:tabs>
        <w:suppressAutoHyphens/>
        <w:spacing w:before="60" w:after="40" w:line="240" w:lineRule="auto"/>
        <w:ind w:left="714"/>
        <w:jc w:val="both"/>
        <w:rPr>
          <w:rFonts w:asciiTheme="minorHAnsi" w:hAnsiTheme="minorHAnsi" w:cs="Arial"/>
          <w:color w:val="404040" w:themeColor="text1" w:themeTint="BF"/>
          <w:sz w:val="22"/>
          <w:szCs w:val="22"/>
        </w:rPr>
      </w:pPr>
    </w:p>
    <w:p w14:paraId="094F31DC" w14:textId="44F715C7" w:rsidR="00C153A4" w:rsidRPr="00E87594" w:rsidRDefault="001F46F8" w:rsidP="005322A8">
      <w:pPr>
        <w:pStyle w:val="Tekstpodstawowy"/>
        <w:numPr>
          <w:ilvl w:val="1"/>
          <w:numId w:val="5"/>
        </w:numPr>
        <w:tabs>
          <w:tab w:val="left" w:pos="426"/>
          <w:tab w:val="left" w:pos="6521"/>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sytuacji ekonomicznej lub finansowej  - </w:t>
      </w:r>
      <w:r w:rsidR="004D2DCE" w:rsidRPr="00E87594">
        <w:rPr>
          <w:rFonts w:asciiTheme="minorHAnsi" w:hAnsiTheme="minorHAnsi" w:cs="Arial"/>
          <w:color w:val="404040" w:themeColor="text1" w:themeTint="BF"/>
          <w:sz w:val="22"/>
          <w:szCs w:val="22"/>
        </w:rPr>
        <w:t>Zamawiający nie stawia warunku w tym zakresie.</w:t>
      </w:r>
    </w:p>
    <w:p w14:paraId="3E387EC4" w14:textId="77777777" w:rsidR="00C153A4" w:rsidRPr="00E87594" w:rsidRDefault="001F46F8" w:rsidP="005322A8">
      <w:pPr>
        <w:pStyle w:val="NormalN"/>
        <w:numPr>
          <w:ilvl w:val="0"/>
          <w:numId w:val="5"/>
        </w:numPr>
        <w:tabs>
          <w:tab w:val="left" w:pos="425"/>
          <w:tab w:val="left" w:pos="708"/>
        </w:tabs>
        <w:spacing w:line="240" w:lineRule="auto"/>
        <w:ind w:left="357" w:hanging="357"/>
        <w:rPr>
          <w:rFonts w:cs="Arial"/>
          <w:color w:val="404040" w:themeColor="text1" w:themeTint="BF"/>
        </w:rPr>
      </w:pPr>
      <w:r w:rsidRPr="00E87594">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Pr="00E87594">
        <w:rPr>
          <w:rFonts w:cs="Arial"/>
          <w:color w:val="404040" w:themeColor="text1" w:themeTint="BF"/>
        </w:rPr>
        <w:br/>
        <w:t>z postępowania o udzielenie zamówienia określa art. 24 ust. 1 pkt 12-23 Ustawy.</w:t>
      </w:r>
    </w:p>
    <w:p w14:paraId="186407BD" w14:textId="32644BE9" w:rsidR="00C153A4" w:rsidRPr="00E87594" w:rsidRDefault="001F46F8" w:rsidP="005322A8">
      <w:pPr>
        <w:pStyle w:val="NormalN"/>
        <w:numPr>
          <w:ilvl w:val="0"/>
          <w:numId w:val="5"/>
        </w:numPr>
        <w:tabs>
          <w:tab w:val="left" w:pos="425"/>
          <w:tab w:val="left" w:pos="708"/>
        </w:tabs>
        <w:spacing w:line="240" w:lineRule="auto"/>
        <w:ind w:left="357" w:hanging="357"/>
        <w:rPr>
          <w:rFonts w:cs="Arial"/>
          <w:color w:val="404040" w:themeColor="text1" w:themeTint="BF"/>
        </w:rPr>
      </w:pPr>
      <w:r w:rsidRPr="00E87594">
        <w:rPr>
          <w:rFonts w:cs="Arial"/>
          <w:color w:val="404040" w:themeColor="text1" w:themeTint="BF"/>
        </w:rPr>
        <w:t>Ponadto Zamawiający działając na podstawie art. 24 ust. 6 ustawy wskazuje, ze wykluczy z postępowania wykonawcę, w stosunku do którego zachodzą przesłanki określone w art. 24 ust. 5</w:t>
      </w:r>
      <w:r w:rsidR="00C6142B" w:rsidRPr="00E87594">
        <w:rPr>
          <w:rFonts w:cs="Arial"/>
          <w:color w:val="404040" w:themeColor="text1" w:themeTint="BF"/>
        </w:rPr>
        <w:t xml:space="preserve"> pkt.1)</w:t>
      </w:r>
      <w:r w:rsidRPr="00E87594">
        <w:rPr>
          <w:rFonts w:cs="Arial"/>
          <w:color w:val="404040" w:themeColor="text1" w:themeTint="BF"/>
        </w:rPr>
        <w:t xml:space="preserve"> </w:t>
      </w:r>
      <w:r w:rsidR="00580EC1">
        <w:rPr>
          <w:rFonts w:cs="Arial"/>
          <w:color w:val="404040" w:themeColor="text1" w:themeTint="BF"/>
        </w:rPr>
        <w:t>i 2)</w:t>
      </w:r>
      <w:r w:rsidRPr="00E87594">
        <w:rPr>
          <w:rFonts w:cs="Arial"/>
          <w:color w:val="404040" w:themeColor="text1" w:themeTint="BF"/>
        </w:rPr>
        <w:t>Ustawy, tj.:</w:t>
      </w:r>
    </w:p>
    <w:p w14:paraId="006BAA84" w14:textId="77777777" w:rsidR="00E10E16" w:rsidRDefault="001F46F8" w:rsidP="005322A8">
      <w:pPr>
        <w:pStyle w:val="NormalN"/>
        <w:numPr>
          <w:ilvl w:val="1"/>
          <w:numId w:val="6"/>
        </w:numPr>
        <w:spacing w:line="240" w:lineRule="auto"/>
        <w:ind w:left="714" w:hanging="357"/>
        <w:rPr>
          <w:rFonts w:cs="Arial"/>
          <w:color w:val="404040" w:themeColor="text1" w:themeTint="BF"/>
        </w:rPr>
      </w:pPr>
      <w:r w:rsidRPr="00E87594">
        <w:rPr>
          <w:rFonts w:cs="Arial"/>
          <w:color w:val="404040" w:themeColor="text1" w:themeTint="BF"/>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6364F051" w14:textId="5ADC2264" w:rsidR="00580EC1" w:rsidRPr="00580EC1" w:rsidRDefault="00580EC1" w:rsidP="005322A8">
      <w:pPr>
        <w:pStyle w:val="NormalN"/>
        <w:numPr>
          <w:ilvl w:val="1"/>
          <w:numId w:val="6"/>
        </w:numPr>
        <w:spacing w:line="240" w:lineRule="auto"/>
        <w:ind w:left="714" w:hanging="357"/>
        <w:rPr>
          <w:rFonts w:cs="Arial"/>
          <w:color w:val="404040" w:themeColor="text1" w:themeTint="BF"/>
        </w:rPr>
      </w:pPr>
      <w:r>
        <w:rPr>
          <w:color w:val="404040" w:themeColor="text1" w:themeTint="BF"/>
        </w:rPr>
        <w:t xml:space="preserve">Wykonawca, </w:t>
      </w:r>
      <w:r w:rsidRPr="00580EC1">
        <w:rPr>
          <w:color w:val="404040" w:themeColor="text1" w:themeTint="BF"/>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47BFE6D4" w14:textId="7D4EC548" w:rsidR="00C153A4" w:rsidRPr="00E87594" w:rsidRDefault="001F46F8" w:rsidP="005322A8">
      <w:pPr>
        <w:pStyle w:val="NormalN"/>
        <w:numPr>
          <w:ilvl w:val="0"/>
          <w:numId w:val="5"/>
        </w:numPr>
        <w:spacing w:line="240" w:lineRule="auto"/>
        <w:rPr>
          <w:rFonts w:cs="Arial"/>
          <w:color w:val="404040" w:themeColor="text1" w:themeTint="BF"/>
        </w:rPr>
      </w:pPr>
      <w:r w:rsidRPr="00E87594">
        <w:rPr>
          <w:color w:val="404040" w:themeColor="text1" w:themeTint="BF"/>
        </w:rPr>
        <w:t>Jeżeli wykonawca ma siedzibę lub miejsce zamieszkania poza terytorium Rzeczypospolitej Polskiej, zamiast dokumentów, o których mowa powyżej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wystawiony nie wcześniej niż 6 miesięcy przed upływem terminu składania ofert.</w:t>
      </w:r>
    </w:p>
    <w:p w14:paraId="28072656" w14:textId="51F358CF" w:rsidR="00C153A4" w:rsidRPr="00E87594" w:rsidRDefault="001F46F8" w:rsidP="005322A8">
      <w:pPr>
        <w:pStyle w:val="NormalN"/>
        <w:numPr>
          <w:ilvl w:val="0"/>
          <w:numId w:val="5"/>
        </w:numPr>
        <w:tabs>
          <w:tab w:val="left" w:pos="425"/>
        </w:tabs>
        <w:spacing w:line="240" w:lineRule="auto"/>
        <w:ind w:left="357" w:hanging="357"/>
        <w:rPr>
          <w:rFonts w:cs="Arial"/>
          <w:color w:val="404040" w:themeColor="text1" w:themeTint="BF"/>
        </w:rPr>
      </w:pPr>
      <w:r w:rsidRPr="00E87594">
        <w:rPr>
          <w:rFonts w:cs="Arial"/>
          <w:color w:val="404040" w:themeColor="text1" w:themeTint="BF"/>
        </w:rPr>
        <w:t xml:space="preserve">Wykonawca, który podlega wykluczeniu na podstawie art. 24 ust. 1 pkt 13 i 14 oraz 16-20 lub art. 24 </w:t>
      </w:r>
      <w:r w:rsidRPr="00E87594">
        <w:rPr>
          <w:rFonts w:cs="Arial"/>
          <w:color w:val="404040" w:themeColor="text1" w:themeTint="BF"/>
        </w:rPr>
        <w:br/>
        <w:t>ust. 5</w:t>
      </w:r>
      <w:r w:rsidR="00043C76" w:rsidRPr="00E87594">
        <w:rPr>
          <w:rFonts w:cs="Arial"/>
          <w:color w:val="404040" w:themeColor="text1" w:themeTint="BF"/>
        </w:rPr>
        <w:t xml:space="preserve"> pkt. 1</w:t>
      </w:r>
      <w:r w:rsidRPr="00E87594">
        <w:rPr>
          <w:rFonts w:cs="Arial"/>
          <w:color w:val="404040" w:themeColor="text1" w:themeTint="BF"/>
        </w:rPr>
        <w:t xml:space="preserve"> Ustawy, może przedstawić dowody na to, że podjęte przez niego środki są wystarczające do wykazania jego rzetelności, w szczególności udowodnić naprawienie szkody wyrządzonej przestępstwem </w:t>
      </w:r>
      <w:r w:rsidRPr="00E87594">
        <w:rPr>
          <w:rFonts w:cs="Arial"/>
          <w:color w:val="404040" w:themeColor="text1" w:themeTint="BF"/>
        </w:rPr>
        <w:b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35568A7C" w14:textId="77777777" w:rsidR="00C153A4" w:rsidRPr="00E87594" w:rsidRDefault="001F46F8" w:rsidP="005322A8">
      <w:pPr>
        <w:pStyle w:val="NormalN"/>
        <w:numPr>
          <w:ilvl w:val="0"/>
          <w:numId w:val="5"/>
        </w:numPr>
        <w:tabs>
          <w:tab w:val="left" w:pos="425"/>
        </w:tabs>
        <w:spacing w:line="240" w:lineRule="auto"/>
        <w:ind w:left="357" w:hanging="357"/>
        <w:rPr>
          <w:rFonts w:cs="Arial"/>
          <w:color w:val="404040" w:themeColor="text1" w:themeTint="BF"/>
        </w:rPr>
      </w:pPr>
      <w:r w:rsidRPr="00E87594">
        <w:rPr>
          <w:rFonts w:cs="Arial"/>
          <w:color w:val="404040" w:themeColor="text1" w:themeTint="BF"/>
        </w:rPr>
        <w:t xml:space="preserve">W przypadku wykonawców wspólnie ubiegających się o udzielenie zamówienia </w:t>
      </w:r>
      <w:r w:rsidRPr="00E87594">
        <w:rPr>
          <w:rFonts w:cs="Arial"/>
          <w:b/>
          <w:color w:val="404040" w:themeColor="text1" w:themeTint="BF"/>
          <w:u w:val="single"/>
        </w:rPr>
        <w:t xml:space="preserve">w stosunku do żadnego </w:t>
      </w:r>
      <w:r w:rsidRPr="00E87594">
        <w:rPr>
          <w:rFonts w:cs="Arial"/>
          <w:b/>
          <w:color w:val="404040" w:themeColor="text1" w:themeTint="BF"/>
          <w:u w:val="single"/>
        </w:rPr>
        <w:br/>
        <w:t>z wykonawców nie może być podstaw do wykluczenia z postępowani</w:t>
      </w:r>
      <w:r w:rsidRPr="00E87594">
        <w:rPr>
          <w:rFonts w:cs="Arial"/>
          <w:color w:val="404040" w:themeColor="text1" w:themeTint="BF"/>
        </w:rPr>
        <w:t>a.</w:t>
      </w:r>
    </w:p>
    <w:p w14:paraId="54AE9EED" w14:textId="77777777" w:rsidR="00E10E16" w:rsidRPr="00E87594" w:rsidRDefault="00E10E16" w:rsidP="005322A8">
      <w:pPr>
        <w:pStyle w:val="Nagwek2"/>
        <w:spacing w:before="60" w:after="40" w:line="240" w:lineRule="auto"/>
        <w:rPr>
          <w:rFonts w:cs="Arial"/>
          <w:color w:val="404040" w:themeColor="text1" w:themeTint="BF"/>
          <w:sz w:val="22"/>
          <w:szCs w:val="22"/>
        </w:rPr>
      </w:pPr>
    </w:p>
    <w:p w14:paraId="540B7756"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6</w:t>
      </w:r>
      <w:r w:rsidRPr="00E87594">
        <w:rPr>
          <w:rFonts w:cs="Arial"/>
          <w:color w:val="404040" w:themeColor="text1" w:themeTint="BF"/>
          <w:sz w:val="22"/>
          <w:szCs w:val="22"/>
        </w:rPr>
        <w:br/>
        <w:t xml:space="preserve">Wykaz dokumentów i oświadczeń, jakie mają dostarczyć wykonawcy w celu potwierdzenia spełniania warunków udziału w postępowaniu oraz brak podstaw do wykluczenia </w:t>
      </w:r>
    </w:p>
    <w:p w14:paraId="56EDF23C" w14:textId="77777777" w:rsidR="00C153A4" w:rsidRPr="00E87594" w:rsidRDefault="001F46F8" w:rsidP="005322A8">
      <w:pPr>
        <w:pStyle w:val="Akapitzlist1"/>
        <w:numPr>
          <w:ilvl w:val="2"/>
          <w:numId w:val="7"/>
        </w:numPr>
        <w:tabs>
          <w:tab w:val="left" w:pos="2340"/>
        </w:tabs>
        <w:spacing w:line="240" w:lineRule="auto"/>
        <w:ind w:left="357" w:hanging="357"/>
        <w:rPr>
          <w:rFonts w:cs="Arial"/>
          <w:color w:val="404040" w:themeColor="text1" w:themeTint="BF"/>
        </w:rPr>
      </w:pPr>
      <w:r w:rsidRPr="00E87594">
        <w:rPr>
          <w:rFonts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0172D964" w14:textId="77777777" w:rsidR="00C153A4" w:rsidRPr="00E87594" w:rsidRDefault="001F46F8" w:rsidP="005322A8">
      <w:pPr>
        <w:pStyle w:val="Akapitzlist1"/>
        <w:numPr>
          <w:ilvl w:val="0"/>
          <w:numId w:val="8"/>
        </w:numPr>
        <w:spacing w:line="240" w:lineRule="auto"/>
        <w:rPr>
          <w:rFonts w:cs="Arial"/>
          <w:color w:val="404040" w:themeColor="text1" w:themeTint="BF"/>
        </w:rPr>
      </w:pPr>
      <w:r w:rsidRPr="00E87594">
        <w:rPr>
          <w:rFonts w:cs="Arial"/>
          <w:color w:val="404040" w:themeColor="text1" w:themeTint="BF"/>
        </w:rPr>
        <w:t>spełnianiu przez Wykonawcę warunków udziału w postępowaniu - zgodnie ze wzorem stanowiącym załącznik numer 3 do SIWZ;</w:t>
      </w:r>
    </w:p>
    <w:p w14:paraId="2E0A92E4" w14:textId="77777777" w:rsidR="00C153A4" w:rsidRPr="00E87594" w:rsidRDefault="001F46F8" w:rsidP="005322A8">
      <w:pPr>
        <w:pStyle w:val="Akapitzlist1"/>
        <w:numPr>
          <w:ilvl w:val="0"/>
          <w:numId w:val="8"/>
        </w:numPr>
        <w:spacing w:line="240" w:lineRule="auto"/>
        <w:rPr>
          <w:rFonts w:cs="Arial"/>
          <w:color w:val="404040" w:themeColor="text1" w:themeTint="BF"/>
        </w:rPr>
      </w:pPr>
      <w:r w:rsidRPr="00E87594">
        <w:rPr>
          <w:rFonts w:cs="Arial"/>
          <w:color w:val="404040" w:themeColor="text1" w:themeTint="BF"/>
        </w:rPr>
        <w:lastRenderedPageBreak/>
        <w:t>braku podstaw do wykluczenia Wykonawcy z udziału w postępowaniu - zgodnie ze wzorem stanowiącym załącznik numer 4 do SIWZ.</w:t>
      </w:r>
    </w:p>
    <w:p w14:paraId="578AB790" w14:textId="77777777" w:rsidR="00C153A4" w:rsidRPr="00E87594" w:rsidRDefault="001F46F8" w:rsidP="005322A8">
      <w:pPr>
        <w:pStyle w:val="Akapitzlist1"/>
        <w:numPr>
          <w:ilvl w:val="0"/>
          <w:numId w:val="7"/>
        </w:numPr>
        <w:spacing w:line="240" w:lineRule="auto"/>
        <w:rPr>
          <w:rFonts w:cs="Arial"/>
          <w:color w:val="404040" w:themeColor="text1" w:themeTint="BF"/>
        </w:rPr>
      </w:pPr>
      <w:r w:rsidRPr="00E87594">
        <w:rPr>
          <w:rFonts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7FB0E5ED" w14:textId="77777777" w:rsidR="00C153A4" w:rsidRPr="00E87594" w:rsidRDefault="001F46F8" w:rsidP="005322A8">
      <w:pPr>
        <w:pStyle w:val="NormalN"/>
        <w:numPr>
          <w:ilvl w:val="0"/>
          <w:numId w:val="7"/>
        </w:numPr>
        <w:spacing w:line="240" w:lineRule="auto"/>
        <w:rPr>
          <w:rFonts w:cs="Arial"/>
          <w:color w:val="404040" w:themeColor="text1" w:themeTint="BF"/>
        </w:rPr>
      </w:pPr>
      <w:r w:rsidRPr="00E87594">
        <w:rPr>
          <w:rFonts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4071B467" w14:textId="77777777" w:rsidR="00C153A4" w:rsidRPr="00E87594" w:rsidRDefault="001F46F8" w:rsidP="005322A8">
      <w:pPr>
        <w:pStyle w:val="NormalN"/>
        <w:numPr>
          <w:ilvl w:val="0"/>
          <w:numId w:val="7"/>
        </w:numPr>
        <w:spacing w:line="240" w:lineRule="auto"/>
        <w:rPr>
          <w:rFonts w:cs="Arial"/>
          <w:color w:val="404040" w:themeColor="text1" w:themeTint="BF"/>
        </w:rPr>
      </w:pPr>
      <w:r w:rsidRPr="00E87594">
        <w:rPr>
          <w:rFonts w:eastAsia="Times New Roman" w:cs="Arial"/>
          <w:b/>
          <w:color w:val="404040" w:themeColor="text1" w:themeTint="BF"/>
          <w:u w:val="single"/>
          <w:lang w:eastAsia="pl-PL"/>
        </w:rPr>
        <w:t>Zamawiający przed udzieleniem zamówienia, wezwie wykonawcę, którego oferta została n</w:t>
      </w:r>
      <w:r w:rsidRPr="00E87594">
        <w:rPr>
          <w:rFonts w:cs="Arial"/>
          <w:b/>
          <w:color w:val="404040" w:themeColor="text1" w:themeTint="BF"/>
          <w:u w:val="single"/>
        </w:rPr>
        <w:t>ajwyżej oceniona, do złożenia w wyznaczonym, nie krótszym niż 5 dni</w:t>
      </w:r>
      <w:r w:rsidRPr="00E87594">
        <w:rPr>
          <w:rFonts w:cs="Arial"/>
          <w:color w:val="404040" w:themeColor="text1" w:themeTint="BF"/>
        </w:rPr>
        <w:t>, terminie aktualnych na dzień złożenia następujących oświadczeń lub dokumentów:</w:t>
      </w:r>
    </w:p>
    <w:p w14:paraId="65229E45" w14:textId="6F75CA3D" w:rsidR="00C153A4" w:rsidRPr="00E87594" w:rsidRDefault="00E10E16" w:rsidP="005322A8">
      <w:pPr>
        <w:pStyle w:val="NormalN"/>
        <w:numPr>
          <w:ilvl w:val="6"/>
          <w:numId w:val="7"/>
        </w:numPr>
        <w:spacing w:line="240" w:lineRule="auto"/>
        <w:ind w:left="714" w:hanging="357"/>
        <w:rPr>
          <w:rFonts w:cs="Arial"/>
          <w:color w:val="404040" w:themeColor="text1" w:themeTint="BF"/>
        </w:rPr>
      </w:pPr>
      <w:r w:rsidRPr="00E87594">
        <w:rPr>
          <w:rFonts w:cs="Arial"/>
          <w:color w:val="404040" w:themeColor="text1" w:themeTint="BF"/>
        </w:rPr>
        <w:t>w</w:t>
      </w:r>
      <w:r w:rsidR="001F46F8" w:rsidRPr="00E87594">
        <w:rPr>
          <w:rFonts w:cs="Arial"/>
          <w:color w:val="404040" w:themeColor="text1" w:themeTint="BF"/>
        </w:rPr>
        <w:t xml:space="preserve"> celu potwierdzenia braku podstaw do wykluczenia wykonawca przedłoży:</w:t>
      </w:r>
    </w:p>
    <w:p w14:paraId="7C1EA883" w14:textId="0DE5FFD6" w:rsidR="00C153A4" w:rsidRPr="00E87594" w:rsidRDefault="00E10E16" w:rsidP="005322A8">
      <w:pPr>
        <w:pStyle w:val="NormalN"/>
        <w:numPr>
          <w:ilvl w:val="7"/>
          <w:numId w:val="21"/>
        </w:numPr>
        <w:tabs>
          <w:tab w:val="left" w:pos="708"/>
        </w:tabs>
        <w:spacing w:line="240" w:lineRule="auto"/>
        <w:ind w:left="924" w:hanging="357"/>
        <w:rPr>
          <w:rFonts w:cs="Arial"/>
          <w:color w:val="404040" w:themeColor="text1" w:themeTint="BF"/>
        </w:rPr>
      </w:pPr>
      <w:r w:rsidRPr="00E87594">
        <w:rPr>
          <w:rFonts w:cs="Arial"/>
          <w:color w:val="404040" w:themeColor="text1" w:themeTint="BF"/>
          <w:lang w:eastAsia="pl-PL"/>
        </w:rPr>
        <w:t>odpis</w:t>
      </w:r>
      <w:r w:rsidR="001F46F8" w:rsidRPr="00E87594">
        <w:rPr>
          <w:rFonts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w:t>
      </w:r>
      <w:r w:rsidR="00E11EDB" w:rsidRPr="00E87594">
        <w:rPr>
          <w:rFonts w:cs="Arial"/>
          <w:color w:val="404040" w:themeColor="text1" w:themeTint="BF"/>
          <w:lang w:eastAsia="pl-PL"/>
        </w:rPr>
        <w:t>kt 1 ustawy;</w:t>
      </w:r>
    </w:p>
    <w:p w14:paraId="616730D5" w14:textId="77777777" w:rsidR="005322A8" w:rsidRPr="00E87594" w:rsidRDefault="005322A8" w:rsidP="005322A8">
      <w:pPr>
        <w:pStyle w:val="NormalN"/>
        <w:numPr>
          <w:ilvl w:val="6"/>
          <w:numId w:val="21"/>
        </w:numPr>
        <w:tabs>
          <w:tab w:val="left" w:pos="708"/>
        </w:tabs>
        <w:spacing w:line="240" w:lineRule="auto"/>
        <w:rPr>
          <w:rFonts w:cs="Arial"/>
          <w:color w:val="404040" w:themeColor="text1" w:themeTint="BF"/>
        </w:rPr>
      </w:pPr>
      <w:r w:rsidRPr="00E87594">
        <w:rPr>
          <w:rFonts w:cs="Arial"/>
          <w:color w:val="404040" w:themeColor="text1" w:themeTint="BF"/>
          <w:lang w:eastAsia="pl-PL"/>
        </w:rPr>
        <w:t>W celu potwierdzenia spełnienia warunków udziału w postępowaniu Wykonawca przedłoży:</w:t>
      </w:r>
    </w:p>
    <w:p w14:paraId="0A46F15A" w14:textId="3030EEA0" w:rsidR="005322A8" w:rsidRPr="00E87594" w:rsidRDefault="005322A8" w:rsidP="005322A8">
      <w:pPr>
        <w:pStyle w:val="NormalN"/>
        <w:tabs>
          <w:tab w:val="left" w:pos="708"/>
        </w:tabs>
        <w:spacing w:line="240" w:lineRule="auto"/>
        <w:ind w:left="644"/>
        <w:rPr>
          <w:rFonts w:cs="Arial"/>
          <w:b/>
          <w:color w:val="404040" w:themeColor="text1" w:themeTint="BF"/>
        </w:rPr>
      </w:pPr>
      <w:r w:rsidRPr="00E87594">
        <w:rPr>
          <w:rFonts w:cs="Arial"/>
          <w:b/>
          <w:color w:val="404040" w:themeColor="text1" w:themeTint="BF"/>
          <w:lang w:eastAsia="pl-PL"/>
        </w:rPr>
        <w:t>część pierwsza, druga, trzecia:</w:t>
      </w:r>
    </w:p>
    <w:p w14:paraId="08CBCF8D" w14:textId="72BF75BD" w:rsidR="00E11EDB" w:rsidRPr="00E87594" w:rsidRDefault="005322A8" w:rsidP="005322A8">
      <w:pPr>
        <w:pStyle w:val="NormalNN"/>
        <w:numPr>
          <w:ilvl w:val="7"/>
          <w:numId w:val="21"/>
        </w:numPr>
        <w:spacing w:line="240" w:lineRule="auto"/>
        <w:ind w:left="714" w:hanging="357"/>
        <w:rPr>
          <w:color w:val="404040" w:themeColor="text1" w:themeTint="BF"/>
        </w:rPr>
      </w:pPr>
      <w:r w:rsidRPr="00E87594">
        <w:rPr>
          <w:b/>
          <w:color w:val="404040" w:themeColor="text1" w:themeTint="BF"/>
        </w:rPr>
        <w:t>wykaz dostaw</w:t>
      </w:r>
      <w:r w:rsidRPr="00E87594">
        <w:rPr>
          <w:color w:val="404040" w:themeColor="text1" w:themeTint="BF"/>
        </w:rPr>
        <w:t xml:space="preserve">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3314902A" w14:textId="77777777" w:rsidR="00C153A4" w:rsidRPr="00E87594" w:rsidRDefault="001F46F8" w:rsidP="005322A8">
      <w:pPr>
        <w:pStyle w:val="NormalN"/>
        <w:numPr>
          <w:ilvl w:val="0"/>
          <w:numId w:val="7"/>
        </w:numPr>
        <w:spacing w:line="240" w:lineRule="auto"/>
        <w:rPr>
          <w:rFonts w:cs="Arial"/>
          <w:color w:val="404040" w:themeColor="text1" w:themeTint="BF"/>
        </w:rPr>
      </w:pPr>
      <w:r w:rsidRPr="00E87594">
        <w:rPr>
          <w:rFonts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14:paraId="36EB6F41" w14:textId="77777777" w:rsidR="00C153A4" w:rsidRPr="00E87594" w:rsidRDefault="001F46F8" w:rsidP="005322A8">
      <w:pPr>
        <w:pStyle w:val="NormalN"/>
        <w:numPr>
          <w:ilvl w:val="0"/>
          <w:numId w:val="7"/>
        </w:numPr>
        <w:tabs>
          <w:tab w:val="left" w:pos="708"/>
        </w:tabs>
        <w:spacing w:line="240" w:lineRule="auto"/>
        <w:rPr>
          <w:rFonts w:cs="Arial"/>
          <w:color w:val="404040" w:themeColor="text1" w:themeTint="BF"/>
          <w:u w:val="single"/>
        </w:rPr>
      </w:pPr>
      <w:r w:rsidRPr="00E87594">
        <w:rPr>
          <w:rFonts w:cs="Arial"/>
          <w:color w:val="404040" w:themeColor="text1" w:themeTint="BF"/>
          <w:u w:val="single"/>
        </w:rPr>
        <w:t xml:space="preserve">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w:t>
      </w:r>
      <w:r w:rsidRPr="00E87594">
        <w:rPr>
          <w:rFonts w:cs="Arial"/>
          <w:color w:val="404040" w:themeColor="text1" w:themeTint="BF"/>
          <w:u w:val="single"/>
        </w:rPr>
        <w:br/>
        <w:t xml:space="preserve">że powiązania z innym wykonawcą nie prowadzą do zakłócenia konkurencji w postępowaniu </w:t>
      </w:r>
      <w:r w:rsidRPr="00E87594">
        <w:rPr>
          <w:rFonts w:cs="Arial"/>
          <w:color w:val="404040" w:themeColor="text1" w:themeTint="BF"/>
          <w:u w:val="single"/>
        </w:rPr>
        <w:br/>
        <w:t>o udzielenie zamówienia.</w:t>
      </w:r>
    </w:p>
    <w:p w14:paraId="0117DBD8" w14:textId="77777777" w:rsidR="00C153A4" w:rsidRPr="00E87594" w:rsidRDefault="001F46F8" w:rsidP="005322A8">
      <w:pPr>
        <w:pStyle w:val="NormalN"/>
        <w:numPr>
          <w:ilvl w:val="0"/>
          <w:numId w:val="7"/>
        </w:numPr>
        <w:spacing w:line="240" w:lineRule="auto"/>
        <w:rPr>
          <w:rFonts w:cs="Arial"/>
          <w:color w:val="404040" w:themeColor="text1" w:themeTint="BF"/>
        </w:rPr>
      </w:pPr>
      <w:r w:rsidRPr="00E87594">
        <w:rPr>
          <w:rFonts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6DAE73F8" w14:textId="77777777" w:rsidR="00D553CC" w:rsidRPr="00E87594" w:rsidRDefault="00D553CC" w:rsidP="005322A8">
      <w:pPr>
        <w:pStyle w:val="Nagwek2"/>
        <w:spacing w:before="60" w:after="40" w:line="240" w:lineRule="auto"/>
        <w:jc w:val="both"/>
        <w:rPr>
          <w:rFonts w:cs="Arial"/>
          <w:color w:val="404040" w:themeColor="text1" w:themeTint="BF"/>
          <w:sz w:val="22"/>
          <w:szCs w:val="22"/>
        </w:rPr>
      </w:pPr>
    </w:p>
    <w:p w14:paraId="0B59AF09" w14:textId="77777777" w:rsidR="00C153A4" w:rsidRPr="00E87594" w:rsidRDefault="001F46F8" w:rsidP="005322A8">
      <w:pPr>
        <w:pStyle w:val="Nagwek2"/>
        <w:spacing w:before="60" w:after="40" w:line="240" w:lineRule="auto"/>
        <w:jc w:val="both"/>
        <w:rPr>
          <w:rFonts w:cs="Arial"/>
          <w:color w:val="404040" w:themeColor="text1" w:themeTint="BF"/>
          <w:sz w:val="22"/>
          <w:szCs w:val="22"/>
        </w:rPr>
      </w:pPr>
      <w:r w:rsidRPr="00E87594">
        <w:rPr>
          <w:rFonts w:cs="Arial"/>
          <w:color w:val="404040" w:themeColor="text1" w:themeTint="BF"/>
          <w:sz w:val="22"/>
          <w:szCs w:val="22"/>
        </w:rPr>
        <w:t>Rozdział 7</w:t>
      </w:r>
    </w:p>
    <w:p w14:paraId="0A9C9D47" w14:textId="77777777" w:rsidR="00C153A4" w:rsidRPr="00E87594" w:rsidRDefault="001F46F8" w:rsidP="005322A8">
      <w:pPr>
        <w:pStyle w:val="Nagwek2"/>
        <w:spacing w:before="60" w:after="40" w:line="240" w:lineRule="auto"/>
        <w:jc w:val="both"/>
        <w:rPr>
          <w:rFonts w:cs="Arial"/>
          <w:color w:val="404040" w:themeColor="text1" w:themeTint="BF"/>
          <w:sz w:val="22"/>
          <w:szCs w:val="22"/>
        </w:rPr>
      </w:pPr>
      <w:r w:rsidRPr="00E87594">
        <w:rPr>
          <w:rFonts w:cs="Arial"/>
          <w:color w:val="404040" w:themeColor="text1" w:themeTint="BF"/>
          <w:sz w:val="22"/>
          <w:szCs w:val="22"/>
        </w:rPr>
        <w:t>Informacja o sposobie porozumiewania się Zamawiającego z wykonawcami oraz przekazywania oświadczeń i dokumentów</w:t>
      </w:r>
    </w:p>
    <w:p w14:paraId="354A63D4"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Z zastrzeżeniem wyjątków określonych w Ustawie, wszelkie oświadczenia, wnioski, zawiadomienia oraz informacje pomiędzy Zamawiającym oraz wykonawcami będą przekazywane:</w:t>
      </w:r>
    </w:p>
    <w:p w14:paraId="01E49299" w14:textId="11CE3F9C" w:rsidR="00C153A4" w:rsidRPr="00E87594" w:rsidRDefault="001F46F8" w:rsidP="005322A8">
      <w:pPr>
        <w:numPr>
          <w:ilvl w:val="0"/>
          <w:numId w:val="10"/>
        </w:numPr>
        <w:spacing w:line="240" w:lineRule="auto"/>
        <w:ind w:left="714" w:hanging="357"/>
        <w:rPr>
          <w:rFonts w:cs="Arial"/>
          <w:color w:val="404040" w:themeColor="text1" w:themeTint="BF"/>
        </w:rPr>
      </w:pPr>
      <w:r w:rsidRPr="00E87594">
        <w:rPr>
          <w:rFonts w:cs="Arial"/>
          <w:color w:val="404040" w:themeColor="text1" w:themeTint="BF"/>
        </w:rPr>
        <w:t xml:space="preserve">pisemnie na adres: Muzeum Warszawy, </w:t>
      </w:r>
      <w:r w:rsidR="00E10E16" w:rsidRPr="00E87594">
        <w:rPr>
          <w:rFonts w:cs="Arial"/>
          <w:color w:val="404040" w:themeColor="text1" w:themeTint="BF"/>
        </w:rPr>
        <w:t>Rynek Starego Miasta 28, 00-272 Warszawa</w:t>
      </w:r>
      <w:r w:rsidRPr="00E87594">
        <w:rPr>
          <w:rFonts w:cs="Arial"/>
          <w:color w:val="404040" w:themeColor="text1" w:themeTint="BF"/>
        </w:rPr>
        <w:t xml:space="preserve">, lub </w:t>
      </w:r>
    </w:p>
    <w:p w14:paraId="38D8B9DB" w14:textId="77777777" w:rsidR="00C153A4" w:rsidRPr="00E87594" w:rsidRDefault="001F46F8" w:rsidP="005322A8">
      <w:pPr>
        <w:pStyle w:val="NormalNN"/>
        <w:numPr>
          <w:ilvl w:val="0"/>
          <w:numId w:val="10"/>
        </w:numPr>
        <w:spacing w:line="240" w:lineRule="auto"/>
        <w:ind w:left="714" w:hanging="357"/>
        <w:rPr>
          <w:rFonts w:cs="Arial"/>
          <w:color w:val="404040" w:themeColor="text1" w:themeTint="BF"/>
        </w:rPr>
      </w:pPr>
      <w:r w:rsidRPr="00E87594">
        <w:rPr>
          <w:rFonts w:cs="Arial"/>
          <w:color w:val="404040" w:themeColor="text1" w:themeTint="BF"/>
        </w:rPr>
        <w:t>drogą elektroniczną na adres e-mail: zaneta.urbaniak@muzeumwarszawy.pl</w:t>
      </w:r>
    </w:p>
    <w:p w14:paraId="6D5EE694"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CC0B705" w14:textId="77777777" w:rsidR="00C153A4" w:rsidRPr="00E87594" w:rsidRDefault="001F46F8" w:rsidP="005322A8">
      <w:pPr>
        <w:numPr>
          <w:ilvl w:val="0"/>
          <w:numId w:val="11"/>
        </w:numPr>
        <w:tabs>
          <w:tab w:val="left" w:pos="1134"/>
        </w:tabs>
        <w:suppressAutoHyphens/>
        <w:spacing w:line="240" w:lineRule="auto"/>
        <w:ind w:left="714" w:hanging="357"/>
        <w:rPr>
          <w:rFonts w:eastAsia="Times New Roman" w:cs="Arial"/>
          <w:color w:val="404040" w:themeColor="text1" w:themeTint="BF"/>
          <w:spacing w:val="-2"/>
          <w:lang w:eastAsia="ar-SA"/>
        </w:rPr>
      </w:pPr>
      <w:r w:rsidRPr="00E87594">
        <w:rPr>
          <w:rFonts w:eastAsia="Times New Roman" w:cs="Arial"/>
          <w:color w:val="404040" w:themeColor="text1" w:themeTint="BF"/>
          <w:spacing w:val="-2"/>
          <w:lang w:eastAsia="ar-SA"/>
        </w:rPr>
        <w:t>złożenie Oferty;</w:t>
      </w:r>
    </w:p>
    <w:p w14:paraId="383A3360" w14:textId="77777777" w:rsidR="00C153A4" w:rsidRPr="00E87594" w:rsidRDefault="001F46F8" w:rsidP="005322A8">
      <w:pPr>
        <w:numPr>
          <w:ilvl w:val="0"/>
          <w:numId w:val="11"/>
        </w:numPr>
        <w:tabs>
          <w:tab w:val="left" w:pos="1134"/>
        </w:tabs>
        <w:suppressAutoHyphens/>
        <w:spacing w:line="240" w:lineRule="auto"/>
        <w:ind w:left="714" w:hanging="357"/>
        <w:rPr>
          <w:rFonts w:eastAsia="Times New Roman" w:cs="Arial"/>
          <w:color w:val="404040" w:themeColor="text1" w:themeTint="BF"/>
          <w:spacing w:val="-2"/>
          <w:lang w:eastAsia="ar-SA"/>
        </w:rPr>
      </w:pPr>
      <w:r w:rsidRPr="00E87594">
        <w:rPr>
          <w:rFonts w:eastAsia="Times New Roman" w:cs="Arial"/>
          <w:color w:val="404040" w:themeColor="text1" w:themeTint="BF"/>
          <w:spacing w:val="-2"/>
          <w:lang w:eastAsia="ar-SA"/>
        </w:rPr>
        <w:t xml:space="preserve">zmiana Oferty; </w:t>
      </w:r>
    </w:p>
    <w:p w14:paraId="2BD1CDC2" w14:textId="77777777" w:rsidR="00C153A4" w:rsidRPr="00E87594" w:rsidRDefault="001F46F8" w:rsidP="005322A8">
      <w:pPr>
        <w:numPr>
          <w:ilvl w:val="0"/>
          <w:numId w:val="11"/>
        </w:numPr>
        <w:tabs>
          <w:tab w:val="left" w:pos="1134"/>
        </w:tabs>
        <w:suppressAutoHyphens/>
        <w:spacing w:line="240" w:lineRule="auto"/>
        <w:ind w:left="714" w:hanging="357"/>
        <w:rPr>
          <w:rFonts w:eastAsia="Times New Roman" w:cs="Arial"/>
          <w:color w:val="404040" w:themeColor="text1" w:themeTint="BF"/>
          <w:spacing w:val="-2"/>
          <w:lang w:eastAsia="ar-SA"/>
        </w:rPr>
      </w:pPr>
      <w:r w:rsidRPr="00E87594">
        <w:rPr>
          <w:rFonts w:eastAsia="Times New Roman" w:cs="Arial"/>
          <w:color w:val="404040" w:themeColor="text1" w:themeTint="BF"/>
          <w:lang w:eastAsia="ar-SA"/>
        </w:rPr>
        <w:t>powiadomienie Zamawiającego o wycofaniu złożonej przez Wykonawcę Oferty;</w:t>
      </w:r>
    </w:p>
    <w:p w14:paraId="2ACF43D3" w14:textId="77777777" w:rsidR="00C153A4" w:rsidRPr="00E87594" w:rsidRDefault="001F46F8" w:rsidP="005322A8">
      <w:pPr>
        <w:numPr>
          <w:ilvl w:val="0"/>
          <w:numId w:val="11"/>
        </w:numPr>
        <w:tabs>
          <w:tab w:val="left" w:pos="1134"/>
        </w:tabs>
        <w:suppressAutoHyphens/>
        <w:spacing w:line="240" w:lineRule="auto"/>
        <w:ind w:left="714" w:hanging="357"/>
        <w:rPr>
          <w:rFonts w:eastAsia="Times New Roman" w:cs="Arial"/>
          <w:color w:val="404040" w:themeColor="text1" w:themeTint="BF"/>
          <w:spacing w:val="-2"/>
          <w:lang w:eastAsia="ar-SA"/>
        </w:rPr>
      </w:pPr>
      <w:r w:rsidRPr="00E87594">
        <w:rPr>
          <w:rFonts w:eastAsia="Times New Roman" w:cs="Arial"/>
          <w:color w:val="404040" w:themeColor="text1" w:themeTint="BF"/>
          <w:lang w:eastAsia="ar-SA"/>
        </w:rPr>
        <w:t>uzupełnienie oświadczeń i dokumentów, o których mowa w art. 25 ust. 1 i art. 25a ust. 1 Ustawy.</w:t>
      </w:r>
    </w:p>
    <w:p w14:paraId="6C69BFE7"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Osobą uprawniona do porozumiewania się z wykonawcami Pani Żaneta Urbaniak.</w:t>
      </w:r>
    </w:p>
    <w:p w14:paraId="2FF40159"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 xml:space="preserve">Jeżeli Zamawiający lub wykonawca będą przekazywać oświadczenia, wnioski, zawiadomienia oraz informacje drogą elektroniczną, każda ze stron na żądanie drugiej niezwłocznie potwierdzi fakt ich otrzymania. </w:t>
      </w:r>
    </w:p>
    <w:p w14:paraId="3EE473B2"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 xml:space="preserve">Wykonawca może zwrócić się do Zamawiającego o wyjaśnienie treści SIWZ. Zamawiający niezwłocznie udzieli, pod warunkiem że wniosek o wyjaśnienie treści SIWZ wpłynie do Zamawiającego nie później niż </w:t>
      </w:r>
      <w:r w:rsidRPr="00E87594">
        <w:rPr>
          <w:rFonts w:cs="Arial"/>
          <w:color w:val="404040" w:themeColor="text1" w:themeTint="BF"/>
        </w:rPr>
        <w:br/>
        <w:t>do końca dnia, w którym upływa połowa wyznaczonego terminu składania ofert.</w:t>
      </w:r>
    </w:p>
    <w:p w14:paraId="5D374EA0" w14:textId="77777777" w:rsidR="00C153A4" w:rsidRPr="00E87594" w:rsidRDefault="001F46F8" w:rsidP="005322A8">
      <w:pPr>
        <w:pStyle w:val="NormalN"/>
        <w:numPr>
          <w:ilvl w:val="0"/>
          <w:numId w:val="9"/>
        </w:numPr>
        <w:spacing w:line="240" w:lineRule="auto"/>
        <w:ind w:left="357" w:hanging="357"/>
        <w:rPr>
          <w:color w:val="404040" w:themeColor="text1" w:themeTint="BF"/>
        </w:rPr>
      </w:pPr>
      <w:r w:rsidRPr="00E87594">
        <w:rPr>
          <w:rFonts w:cs="Arial"/>
          <w:b/>
          <w:color w:val="404040" w:themeColor="text1" w:themeTint="BF"/>
        </w:rPr>
        <w:t xml:space="preserve">W celu usprawnienia procedury wyjaśnień treści SIWZ zaleca się przesyłanie plików z pytaniami również w wersji edytowalnych plików na adres poczty e-mail: </w:t>
      </w:r>
      <w:hyperlink r:id="rId16">
        <w:r w:rsidRPr="00E87594">
          <w:rPr>
            <w:rStyle w:val="czeinternetowe"/>
            <w:rFonts w:cs="Arial"/>
            <w:b/>
            <w:color w:val="404040" w:themeColor="text1" w:themeTint="BF"/>
          </w:rPr>
          <w:t>zaneta.urbaniak@muzeumwarszawy.pl</w:t>
        </w:r>
      </w:hyperlink>
      <w:r w:rsidRPr="00E87594">
        <w:rPr>
          <w:rFonts w:cs="Arial"/>
          <w:b/>
          <w:color w:val="404040" w:themeColor="text1" w:themeTint="BF"/>
        </w:rPr>
        <w:t xml:space="preserve"> </w:t>
      </w:r>
    </w:p>
    <w:p w14:paraId="2DD03D99" w14:textId="77777777" w:rsidR="00C153A4" w:rsidRPr="00E87594" w:rsidRDefault="001F46F8" w:rsidP="005322A8">
      <w:pPr>
        <w:pStyle w:val="NormalN"/>
        <w:numPr>
          <w:ilvl w:val="0"/>
          <w:numId w:val="9"/>
        </w:numPr>
        <w:spacing w:line="240" w:lineRule="auto"/>
        <w:ind w:left="357" w:hanging="357"/>
        <w:rPr>
          <w:color w:val="404040" w:themeColor="text1" w:themeTint="BF"/>
        </w:rPr>
      </w:pPr>
      <w:r w:rsidRPr="00E87594">
        <w:rPr>
          <w:rFonts w:cs="Arial"/>
          <w:color w:val="404040" w:themeColor="text1" w:themeTint="BF"/>
        </w:rPr>
        <w:t xml:space="preserve">Zamawiający zamieści treść wyjaśnień na stronie internetowej: </w:t>
      </w:r>
      <w:hyperlink r:id="rId17">
        <w:r w:rsidRPr="00E87594">
          <w:rPr>
            <w:rStyle w:val="czeinternetowe"/>
            <w:rFonts w:cs="Arial"/>
            <w:color w:val="404040" w:themeColor="text1" w:themeTint="BF"/>
          </w:rPr>
          <w:t>www.muzeumwarszawy.pl</w:t>
        </w:r>
      </w:hyperlink>
      <w:r w:rsidRPr="00E87594">
        <w:rPr>
          <w:rFonts w:cs="Arial"/>
          <w:color w:val="404040" w:themeColor="text1" w:themeTint="BF"/>
        </w:rPr>
        <w:t xml:space="preserve"> bez ujawniania źródła zapytania.</w:t>
      </w:r>
    </w:p>
    <w:p w14:paraId="28D7D885" w14:textId="7E25A063"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 xml:space="preserve">Postępowanie oznaczone jest znakiem </w:t>
      </w:r>
      <w:sdt>
        <w:sdtPr>
          <w:rPr>
            <w:color w:val="404040" w:themeColor="text1" w:themeTint="BF"/>
          </w:rPr>
          <w:alias w:val="Category"/>
          <w:id w:val="-1986848981"/>
          <w:dataBinding w:prefixMappings="xmlns:ns0='http://purl.org/dc/elements/1.1/' xmlns:ns1='http://schemas.openxmlformats.org/package/2006/metadata/core-properties' " w:xpath="/ns1:coreProperties[1]/ns1:category[1]" w:storeItemID="{6C3C8BC8-F283-45AE-878A-BAB7291924A1}"/>
          <w:text/>
        </w:sdtPr>
        <w:sdtEndPr/>
        <w:sdtContent>
          <w:r w:rsidR="00EE0299" w:rsidRPr="00E87594">
            <w:rPr>
              <w:color w:val="404040" w:themeColor="text1" w:themeTint="BF"/>
            </w:rPr>
            <w:t>MW/ZP/</w:t>
          </w:r>
          <w:r w:rsidR="005322A8" w:rsidRPr="00E87594">
            <w:rPr>
              <w:color w:val="404040" w:themeColor="text1" w:themeTint="BF"/>
            </w:rPr>
            <w:t>25</w:t>
          </w:r>
          <w:r w:rsidR="00EE0299" w:rsidRPr="00E87594">
            <w:rPr>
              <w:color w:val="404040" w:themeColor="text1" w:themeTint="BF"/>
            </w:rPr>
            <w:t>/PN/201</w:t>
          </w:r>
          <w:r w:rsidR="005322A8" w:rsidRPr="00E87594">
            <w:rPr>
              <w:color w:val="404040" w:themeColor="text1" w:themeTint="BF"/>
            </w:rPr>
            <w:t>8</w:t>
          </w:r>
        </w:sdtContent>
      </w:sdt>
      <w:r w:rsidRPr="00E87594">
        <w:rPr>
          <w:rFonts w:cs="Arial"/>
          <w:color w:val="404040" w:themeColor="text1" w:themeTint="BF"/>
        </w:rPr>
        <w:t xml:space="preserve">. Wykonawcy winni we wszelkich kontaktach z Zamawiającym powoływać się na wyżej podane oznaczenie. </w:t>
      </w:r>
    </w:p>
    <w:p w14:paraId="7B9A3A28" w14:textId="77777777" w:rsidR="00C153A4" w:rsidRPr="00E87594" w:rsidRDefault="001F46F8" w:rsidP="005322A8">
      <w:pPr>
        <w:pStyle w:val="NormalN"/>
        <w:numPr>
          <w:ilvl w:val="0"/>
          <w:numId w:val="9"/>
        </w:numPr>
        <w:spacing w:line="240" w:lineRule="auto"/>
        <w:ind w:left="357" w:hanging="357"/>
        <w:rPr>
          <w:rFonts w:cs="Arial"/>
          <w:color w:val="404040" w:themeColor="text1" w:themeTint="BF"/>
        </w:rPr>
      </w:pPr>
      <w:r w:rsidRPr="00E87594">
        <w:rPr>
          <w:rFonts w:cs="Arial"/>
          <w:color w:val="404040" w:themeColor="text1" w:themeTint="BF"/>
        </w:rPr>
        <w:t>Jednocześnie Zamawiający informuje, że żadne wyjaśnienie treści SIWZ nie będą dokonywane telefonicznie.</w:t>
      </w:r>
    </w:p>
    <w:p w14:paraId="4230BB02" w14:textId="77777777" w:rsidR="007D502E" w:rsidRPr="00E87594" w:rsidRDefault="007D502E" w:rsidP="005322A8">
      <w:pPr>
        <w:pStyle w:val="Nagwek2"/>
        <w:spacing w:before="60" w:after="40" w:line="240" w:lineRule="auto"/>
        <w:rPr>
          <w:rFonts w:cs="Arial"/>
          <w:color w:val="404040" w:themeColor="text1" w:themeTint="BF"/>
          <w:sz w:val="22"/>
          <w:szCs w:val="22"/>
        </w:rPr>
      </w:pPr>
    </w:p>
    <w:p w14:paraId="6050B961" w14:textId="77777777" w:rsidR="00FA5CCE"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8</w:t>
      </w:r>
      <w:r w:rsidRPr="00E87594">
        <w:rPr>
          <w:rFonts w:cs="Arial"/>
          <w:color w:val="404040" w:themeColor="text1" w:themeTint="BF"/>
          <w:sz w:val="22"/>
          <w:szCs w:val="22"/>
        </w:rPr>
        <w:br/>
        <w:t>Wymagania dotyczące wadium</w:t>
      </w:r>
    </w:p>
    <w:p w14:paraId="28E56F37"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Składając ofertę każdy Wykonawca zobowiązany jest wnieść wadium.</w:t>
      </w:r>
    </w:p>
    <w:p w14:paraId="04E84E93" w14:textId="004CA07A"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Kwota wymaganego wadium wynosi:</w:t>
      </w:r>
    </w:p>
    <w:p w14:paraId="11B24D50" w14:textId="44260221" w:rsidR="005322A8" w:rsidRPr="00E87594" w:rsidRDefault="005322A8" w:rsidP="005322A8">
      <w:pPr>
        <w:pStyle w:val="NormalN"/>
        <w:numPr>
          <w:ilvl w:val="6"/>
          <w:numId w:val="9"/>
        </w:numPr>
        <w:spacing w:line="240" w:lineRule="auto"/>
        <w:rPr>
          <w:rFonts w:cs="Arial"/>
          <w:color w:val="404040" w:themeColor="text1" w:themeTint="BF"/>
        </w:rPr>
      </w:pPr>
      <w:r w:rsidRPr="00E87594">
        <w:rPr>
          <w:rFonts w:cs="Arial"/>
          <w:color w:val="404040" w:themeColor="text1" w:themeTint="BF"/>
        </w:rPr>
        <w:t xml:space="preserve">część pierwsza: </w:t>
      </w:r>
      <w:r w:rsidRPr="00E87594">
        <w:rPr>
          <w:rFonts w:cs="Arial"/>
          <w:color w:val="404040" w:themeColor="text1" w:themeTint="BF"/>
        </w:rPr>
        <w:tab/>
      </w:r>
      <w:r w:rsidRPr="00E87594">
        <w:rPr>
          <w:rFonts w:cs="Arial"/>
          <w:b/>
          <w:color w:val="404040" w:themeColor="text1" w:themeTint="BF"/>
        </w:rPr>
        <w:t>100,00 złotych</w:t>
      </w:r>
      <w:r w:rsidRPr="00E87594">
        <w:rPr>
          <w:rFonts w:cs="Arial"/>
          <w:color w:val="404040" w:themeColor="text1" w:themeTint="BF"/>
        </w:rPr>
        <w:t xml:space="preserve"> (słownie: sto, 00/100);</w:t>
      </w:r>
    </w:p>
    <w:p w14:paraId="193E8649" w14:textId="012C90FF" w:rsidR="005322A8" w:rsidRPr="00E87594" w:rsidRDefault="005322A8" w:rsidP="005322A8">
      <w:pPr>
        <w:pStyle w:val="NormalN"/>
        <w:numPr>
          <w:ilvl w:val="6"/>
          <w:numId w:val="9"/>
        </w:numPr>
        <w:spacing w:line="240" w:lineRule="auto"/>
        <w:rPr>
          <w:rFonts w:cs="Arial"/>
          <w:color w:val="404040" w:themeColor="text1" w:themeTint="BF"/>
        </w:rPr>
      </w:pPr>
      <w:r w:rsidRPr="00E87594">
        <w:rPr>
          <w:rFonts w:cs="Arial"/>
          <w:color w:val="404040" w:themeColor="text1" w:themeTint="BF"/>
        </w:rPr>
        <w:t xml:space="preserve">część druga: </w:t>
      </w:r>
      <w:r w:rsidRPr="00E87594">
        <w:rPr>
          <w:rFonts w:cs="Arial"/>
          <w:color w:val="404040" w:themeColor="text1" w:themeTint="BF"/>
        </w:rPr>
        <w:tab/>
      </w:r>
      <w:r w:rsidRPr="00E87594">
        <w:rPr>
          <w:rFonts w:cs="Arial"/>
          <w:b/>
          <w:color w:val="404040" w:themeColor="text1" w:themeTint="BF"/>
        </w:rPr>
        <w:t>750,00 złotych</w:t>
      </w:r>
      <w:r w:rsidRPr="00E87594">
        <w:rPr>
          <w:rFonts w:cs="Arial"/>
          <w:color w:val="404040" w:themeColor="text1" w:themeTint="BF"/>
        </w:rPr>
        <w:t xml:space="preserve"> (słownie: siedemset pięćdziesiąt, 00/100);</w:t>
      </w:r>
    </w:p>
    <w:p w14:paraId="0EB2657B" w14:textId="25C3346B" w:rsidR="005322A8" w:rsidRPr="00E87594" w:rsidRDefault="005322A8" w:rsidP="005322A8">
      <w:pPr>
        <w:pStyle w:val="NormalN"/>
        <w:numPr>
          <w:ilvl w:val="6"/>
          <w:numId w:val="9"/>
        </w:numPr>
        <w:spacing w:line="240" w:lineRule="auto"/>
        <w:rPr>
          <w:rFonts w:cs="Arial"/>
          <w:color w:val="404040" w:themeColor="text1" w:themeTint="BF"/>
        </w:rPr>
      </w:pPr>
      <w:r w:rsidRPr="00E87594">
        <w:rPr>
          <w:rFonts w:cs="Arial"/>
          <w:color w:val="404040" w:themeColor="text1" w:themeTint="BF"/>
        </w:rPr>
        <w:t xml:space="preserve">część trzecia: </w:t>
      </w:r>
      <w:r w:rsidRPr="00E87594">
        <w:rPr>
          <w:rFonts w:cs="Arial"/>
          <w:color w:val="404040" w:themeColor="text1" w:themeTint="BF"/>
        </w:rPr>
        <w:tab/>
      </w:r>
      <w:r w:rsidRPr="00E87594">
        <w:rPr>
          <w:rFonts w:cs="Arial"/>
          <w:b/>
          <w:color w:val="404040" w:themeColor="text1" w:themeTint="BF"/>
        </w:rPr>
        <w:t>1 000,00 złotych</w:t>
      </w:r>
      <w:r w:rsidRPr="00E87594">
        <w:rPr>
          <w:rFonts w:cs="Arial"/>
          <w:color w:val="404040" w:themeColor="text1" w:themeTint="BF"/>
        </w:rPr>
        <w:t xml:space="preserve"> (słownie: jeden tysiąc, 00/100);</w:t>
      </w:r>
    </w:p>
    <w:p w14:paraId="2E24BCAA" w14:textId="4CBEC609" w:rsidR="005322A8" w:rsidRPr="00E87594" w:rsidRDefault="005322A8" w:rsidP="005322A8">
      <w:pPr>
        <w:pStyle w:val="NormalN"/>
        <w:numPr>
          <w:ilvl w:val="6"/>
          <w:numId w:val="9"/>
        </w:numPr>
        <w:spacing w:line="240" w:lineRule="auto"/>
        <w:rPr>
          <w:rFonts w:cs="Arial"/>
          <w:color w:val="404040" w:themeColor="text1" w:themeTint="BF"/>
        </w:rPr>
      </w:pPr>
      <w:r w:rsidRPr="00E87594">
        <w:rPr>
          <w:rFonts w:cs="Arial"/>
          <w:color w:val="404040" w:themeColor="text1" w:themeTint="BF"/>
        </w:rPr>
        <w:t xml:space="preserve">część czwarta: </w:t>
      </w:r>
      <w:r w:rsidRPr="00E87594">
        <w:rPr>
          <w:rFonts w:cs="Arial"/>
          <w:color w:val="404040" w:themeColor="text1" w:themeTint="BF"/>
        </w:rPr>
        <w:tab/>
      </w:r>
      <w:r w:rsidRPr="00E87594">
        <w:rPr>
          <w:rFonts w:cs="Arial"/>
          <w:b/>
          <w:color w:val="404040" w:themeColor="text1" w:themeTint="BF"/>
        </w:rPr>
        <w:t>150,00 złotych</w:t>
      </w:r>
      <w:r w:rsidRPr="00E87594">
        <w:rPr>
          <w:rFonts w:cs="Arial"/>
          <w:color w:val="404040" w:themeColor="text1" w:themeTint="BF"/>
        </w:rPr>
        <w:t xml:space="preserve"> (słownie: sto pięćdziesiąt, 00/100);</w:t>
      </w:r>
    </w:p>
    <w:p w14:paraId="2EEB0FB3" w14:textId="4DC03274" w:rsidR="005322A8" w:rsidRPr="00E87594" w:rsidRDefault="005322A8" w:rsidP="005322A8">
      <w:pPr>
        <w:pStyle w:val="NormalN"/>
        <w:numPr>
          <w:ilvl w:val="6"/>
          <w:numId w:val="9"/>
        </w:numPr>
        <w:spacing w:line="240" w:lineRule="auto"/>
        <w:rPr>
          <w:rFonts w:cs="Arial"/>
          <w:color w:val="404040" w:themeColor="text1" w:themeTint="BF"/>
        </w:rPr>
      </w:pPr>
      <w:r w:rsidRPr="00E87594">
        <w:rPr>
          <w:rFonts w:cs="Arial"/>
          <w:color w:val="404040" w:themeColor="text1" w:themeTint="BF"/>
        </w:rPr>
        <w:t xml:space="preserve">część piąta: </w:t>
      </w:r>
      <w:r w:rsidRPr="00E87594">
        <w:rPr>
          <w:rFonts w:cs="Arial"/>
          <w:color w:val="404040" w:themeColor="text1" w:themeTint="BF"/>
        </w:rPr>
        <w:tab/>
      </w:r>
      <w:r w:rsidRPr="00E87594">
        <w:rPr>
          <w:rFonts w:cs="Arial"/>
          <w:b/>
          <w:color w:val="404040" w:themeColor="text1" w:themeTint="BF"/>
        </w:rPr>
        <w:t>7 000,00 złotych</w:t>
      </w:r>
      <w:r w:rsidRPr="00E87594">
        <w:rPr>
          <w:rFonts w:cs="Arial"/>
          <w:color w:val="404040" w:themeColor="text1" w:themeTint="BF"/>
        </w:rPr>
        <w:t xml:space="preserve"> (słownie: siedem tysięcy, 00/100).</w:t>
      </w:r>
    </w:p>
    <w:p w14:paraId="5F1B1CB7"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Wadium musi zostać wniesione na cały okres terminu związania ofertą.</w:t>
      </w:r>
    </w:p>
    <w:p w14:paraId="2E2984FA"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Wadium należy wnieść przed upływem terminu składania ofert.</w:t>
      </w:r>
    </w:p>
    <w:p w14:paraId="09DF4543"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W przypadku wadium wnoszonego w pieniądzu za termin wniesienia uznaje się chwilę uznania kwoty wadium na rachunku Zamawiającego.</w:t>
      </w:r>
    </w:p>
    <w:p w14:paraId="5570D808"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lastRenderedPageBreak/>
        <w:t>Wadium należy wnieść w formach przewidzianych w art. 45 ust. 6 ustawy.</w:t>
      </w:r>
    </w:p>
    <w:p w14:paraId="651C89B0"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 xml:space="preserve">W przypadku wnoszenia wadium w gwarancjach bankowych lub ubezpieczeniowych, jak też w pozostałych dopuszczalnych formach określonych w art. 45 ust. 6 ustawy z wyłączeniem wadium wniesionego </w:t>
      </w:r>
      <w:r w:rsidRPr="00E87594">
        <w:rPr>
          <w:rFonts w:cs="Arial"/>
          <w:color w:val="404040" w:themeColor="text1" w:themeTint="BF"/>
        </w:rPr>
        <w:br/>
        <w:t>w pieniądzu, beneficjentem takich dokumentów musi być Muzeum Warszawy; złożone poręczenie lub gwarancja muszą zawierać w swojej treści zobowiązanie zgodne z art. 46 ust. 4a oraz ust. 5 Pzp.</w:t>
      </w:r>
    </w:p>
    <w:p w14:paraId="12DB1C87"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Gwarancja bankowa, gwarancja ubezpieczeniowa, poręczenie bankowe oraz poręczenia innych instytucji winny zostać złożone w formie dokumentu oryginalnego</w:t>
      </w:r>
    </w:p>
    <w:p w14:paraId="7AE2169F" w14:textId="7EE24E69"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 xml:space="preserve">Wadium w formie pieniężnej należy wnieść na rachunek bankowy Muzeum Warszawy, tj.: Bank Pekao S.A. </w:t>
      </w:r>
      <w:r w:rsidRPr="00E87594">
        <w:rPr>
          <w:rFonts w:cs="Arial"/>
          <w:b/>
          <w:color w:val="404040" w:themeColor="text1" w:themeTint="BF"/>
        </w:rPr>
        <w:t xml:space="preserve">28 1240 5918 1111 0000 4911 0618 </w:t>
      </w:r>
      <w:r w:rsidRPr="00E87594">
        <w:rPr>
          <w:rFonts w:cs="Arial"/>
          <w:color w:val="404040" w:themeColor="text1" w:themeTint="BF"/>
        </w:rPr>
        <w:t xml:space="preserve">z podaniem tytułu „WADIUM: Postępowanie </w:t>
      </w:r>
      <w:r w:rsidRPr="00E87594">
        <w:rPr>
          <w:rFonts w:cs="Arial"/>
          <w:color w:val="404040" w:themeColor="text1" w:themeTint="BF"/>
        </w:rPr>
        <w:br/>
        <w:t xml:space="preserve">numer </w:t>
      </w:r>
      <w:sdt>
        <w:sdtPr>
          <w:rPr>
            <w:rFonts w:cs="Arial"/>
            <w:color w:val="404040" w:themeColor="text1" w:themeTint="BF"/>
          </w:rPr>
          <w:alias w:val="Category"/>
          <w:tag w:val=""/>
          <w:id w:val="-222210540"/>
          <w:placeholder>
            <w:docPart w:val="D2754274806946F6BFF46238427D4770"/>
          </w:placeholder>
          <w:dataBinding w:prefixMappings="xmlns:ns0='http://purl.org/dc/elements/1.1/' xmlns:ns1='http://schemas.openxmlformats.org/package/2006/metadata/core-properties' " w:xpath="/ns1:coreProperties[1]/ns1:category[1]" w:storeItemID="{6C3C8BC8-F283-45AE-878A-BAB7291924A1}"/>
          <w:text/>
        </w:sdtPr>
        <w:sdtEndPr/>
        <w:sdtContent>
          <w:r w:rsidRPr="00E87594">
            <w:rPr>
              <w:rFonts w:cs="Arial"/>
              <w:color w:val="404040" w:themeColor="text1" w:themeTint="BF"/>
            </w:rPr>
            <w:t>MW/ZP/25/PN/2018</w:t>
          </w:r>
        </w:sdtContent>
      </w:sdt>
      <w:r w:rsidRPr="00E87594">
        <w:rPr>
          <w:rFonts w:cs="Arial"/>
          <w:color w:val="404040" w:themeColor="text1" w:themeTint="BF"/>
        </w:rPr>
        <w:t>”.</w:t>
      </w:r>
    </w:p>
    <w:p w14:paraId="4E8AB8B6"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 xml:space="preserve">Wadium w formie pieniężnej (przelew) musi zostać zaksięgowane na rachunku Zamawiającego </w:t>
      </w:r>
      <w:r w:rsidRPr="00E87594">
        <w:rPr>
          <w:rFonts w:cs="Arial"/>
          <w:color w:val="404040" w:themeColor="text1" w:themeTint="BF"/>
          <w:u w:val="single"/>
        </w:rPr>
        <w:t>przed upływem terminu składania ofert (dzień, godzina, minuta składania ofert)</w:t>
      </w:r>
      <w:r w:rsidRPr="00E87594">
        <w:rPr>
          <w:rFonts w:cs="Arial"/>
          <w:color w:val="404040" w:themeColor="text1" w:themeTint="BF"/>
        </w:rPr>
        <w:t>.</w:t>
      </w:r>
    </w:p>
    <w:p w14:paraId="3ADD0E23"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Kserokopię potwierdzenia złożenia wadium w formie pieniężnej należy dołączyć do oferty.</w:t>
      </w:r>
    </w:p>
    <w:p w14:paraId="4D741D65"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W przypadku wadium wnoszonego w poręczeniu lub gwarancji, oryginał dokumentu (poręczenia lub gwarancji) należy dołączyć do oferty.</w:t>
      </w:r>
    </w:p>
    <w:p w14:paraId="7A988CDF" w14:textId="77777777" w:rsidR="005322A8" w:rsidRPr="00E87594" w:rsidRDefault="005322A8" w:rsidP="005322A8">
      <w:pPr>
        <w:pStyle w:val="NormalN"/>
        <w:numPr>
          <w:ilvl w:val="2"/>
          <w:numId w:val="58"/>
        </w:numPr>
        <w:spacing w:line="240" w:lineRule="auto"/>
        <w:ind w:left="357" w:hanging="357"/>
        <w:rPr>
          <w:rFonts w:cs="Arial"/>
          <w:color w:val="404040" w:themeColor="text1" w:themeTint="BF"/>
        </w:rPr>
      </w:pPr>
      <w:r w:rsidRPr="00E87594">
        <w:rPr>
          <w:rFonts w:cs="Arial"/>
          <w:color w:val="404040" w:themeColor="text1" w:themeTint="BF"/>
        </w:rPr>
        <w:t xml:space="preserve"> Niewniesienie wadium w terminie określonym w niniejszej SIWZ spowoduje odrzucenie oferty Wykonawcy na podstawie art. 89 ust. 7b Ustawy.</w:t>
      </w:r>
    </w:p>
    <w:p w14:paraId="62831A82" w14:textId="77777777" w:rsidR="007D502E" w:rsidRPr="00E87594" w:rsidRDefault="007D502E" w:rsidP="005322A8">
      <w:pPr>
        <w:pStyle w:val="Nagwek2"/>
        <w:spacing w:before="60" w:after="40" w:line="240" w:lineRule="auto"/>
        <w:rPr>
          <w:rFonts w:cs="Arial"/>
          <w:color w:val="404040" w:themeColor="text1" w:themeTint="BF"/>
          <w:sz w:val="22"/>
          <w:szCs w:val="22"/>
        </w:rPr>
      </w:pPr>
    </w:p>
    <w:p w14:paraId="0C12DE54"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9</w:t>
      </w:r>
      <w:r w:rsidRPr="00E87594">
        <w:rPr>
          <w:rFonts w:cs="Arial"/>
          <w:color w:val="404040" w:themeColor="text1" w:themeTint="BF"/>
          <w:sz w:val="22"/>
          <w:szCs w:val="22"/>
        </w:rPr>
        <w:br/>
        <w:t>Termin związania ofertą</w:t>
      </w:r>
    </w:p>
    <w:p w14:paraId="4AE7EAAC"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Wykonawca składając ofertę pozostaje nią związany przez okres </w:t>
      </w:r>
      <w:r w:rsidRPr="00E87594">
        <w:rPr>
          <w:rFonts w:cs="Arial"/>
          <w:b/>
          <w:color w:val="404040" w:themeColor="text1" w:themeTint="BF"/>
        </w:rPr>
        <w:t>30 dni</w:t>
      </w:r>
      <w:r w:rsidRPr="00E87594">
        <w:rPr>
          <w:rFonts w:cs="Arial"/>
          <w:color w:val="404040" w:themeColor="text1" w:themeTint="BF"/>
        </w:rPr>
        <w:t xml:space="preserve"> licząc od dnia upływu terminu składania ofert.</w:t>
      </w:r>
    </w:p>
    <w:p w14:paraId="5A9CE4D0" w14:textId="77777777" w:rsidR="007D502E" w:rsidRPr="00E87594" w:rsidRDefault="007D502E" w:rsidP="005322A8">
      <w:pPr>
        <w:pStyle w:val="Nagwek2"/>
        <w:tabs>
          <w:tab w:val="left" w:pos="3195"/>
        </w:tabs>
        <w:spacing w:before="60" w:after="40" w:line="240" w:lineRule="auto"/>
        <w:rPr>
          <w:rFonts w:cs="Arial"/>
          <w:color w:val="404040" w:themeColor="text1" w:themeTint="BF"/>
          <w:sz w:val="22"/>
          <w:szCs w:val="22"/>
        </w:rPr>
      </w:pPr>
    </w:p>
    <w:p w14:paraId="5002D581" w14:textId="77777777" w:rsidR="007D502E" w:rsidRPr="00E87594" w:rsidRDefault="001F46F8" w:rsidP="005322A8">
      <w:pPr>
        <w:pStyle w:val="Nagwek2"/>
        <w:tabs>
          <w:tab w:val="left" w:pos="3195"/>
        </w:tabs>
        <w:spacing w:before="60" w:after="40" w:line="240" w:lineRule="auto"/>
        <w:rPr>
          <w:rFonts w:cs="Arial"/>
          <w:color w:val="404040" w:themeColor="text1" w:themeTint="BF"/>
          <w:sz w:val="22"/>
          <w:szCs w:val="22"/>
        </w:rPr>
      </w:pPr>
      <w:r w:rsidRPr="00E87594">
        <w:rPr>
          <w:rFonts w:cs="Arial"/>
          <w:color w:val="404040" w:themeColor="text1" w:themeTint="BF"/>
          <w:sz w:val="22"/>
          <w:szCs w:val="22"/>
        </w:rPr>
        <w:t xml:space="preserve">Rozdział 10 </w:t>
      </w:r>
    </w:p>
    <w:p w14:paraId="3E229E21" w14:textId="17C59CD1" w:rsidR="00C153A4" w:rsidRPr="00E87594" w:rsidRDefault="001F46F8" w:rsidP="005322A8">
      <w:pPr>
        <w:pStyle w:val="Nagwek2"/>
        <w:tabs>
          <w:tab w:val="left" w:pos="3195"/>
        </w:tabs>
        <w:spacing w:before="60" w:after="40" w:line="240" w:lineRule="auto"/>
        <w:rPr>
          <w:rFonts w:cs="Arial"/>
          <w:color w:val="404040" w:themeColor="text1" w:themeTint="BF"/>
          <w:sz w:val="22"/>
          <w:szCs w:val="22"/>
        </w:rPr>
      </w:pPr>
      <w:r w:rsidRPr="00E87594">
        <w:rPr>
          <w:rFonts w:cs="Arial"/>
          <w:color w:val="404040" w:themeColor="text1" w:themeTint="BF"/>
          <w:sz w:val="22"/>
          <w:szCs w:val="22"/>
        </w:rPr>
        <w:t>Opis sposobu przygotowywania ofert</w:t>
      </w:r>
    </w:p>
    <w:p w14:paraId="51192311" w14:textId="619750A9" w:rsidR="00C153A4" w:rsidRPr="00E87594" w:rsidRDefault="001F46F8" w:rsidP="005322A8">
      <w:pPr>
        <w:pStyle w:val="NormalN"/>
        <w:numPr>
          <w:ilvl w:val="0"/>
          <w:numId w:val="12"/>
        </w:numPr>
        <w:spacing w:line="240" w:lineRule="auto"/>
        <w:ind w:left="357" w:hanging="357"/>
        <w:rPr>
          <w:rFonts w:cs="Arial"/>
          <w:color w:val="404040" w:themeColor="text1" w:themeTint="BF"/>
        </w:rPr>
      </w:pPr>
      <w:r w:rsidRPr="00E87594">
        <w:rPr>
          <w:rFonts w:cs="Arial"/>
          <w:color w:val="404040" w:themeColor="text1" w:themeTint="BF"/>
        </w:rPr>
        <w:t xml:space="preserve">Wykonawca ponosi wszelkie koszty związane z przygotowaniem i złożeniem oferty. Zamawiający </w:t>
      </w:r>
      <w:r w:rsidRPr="00E87594">
        <w:rPr>
          <w:rFonts w:cs="Arial"/>
          <w:color w:val="404040" w:themeColor="text1" w:themeTint="BF"/>
        </w:rPr>
        <w:br/>
        <w:t>nie przewiduje zwrotu kosztów udziału w postępowaniu, w szczególności kosztów złożenia oferty</w:t>
      </w:r>
      <w:r w:rsidR="007D502E" w:rsidRPr="00E87594">
        <w:rPr>
          <w:rFonts w:cs="Arial"/>
          <w:color w:val="404040" w:themeColor="text1" w:themeTint="BF"/>
        </w:rPr>
        <w:t>, z zastrzeżeniem postanowień art. 93 ust. 4 Ustawy</w:t>
      </w:r>
      <w:r w:rsidRPr="00E87594">
        <w:rPr>
          <w:rFonts w:cs="Arial"/>
          <w:color w:val="404040" w:themeColor="text1" w:themeTint="BF"/>
        </w:rPr>
        <w:t xml:space="preserve"> .</w:t>
      </w:r>
    </w:p>
    <w:p w14:paraId="4C631D2A" w14:textId="1F98BDCA" w:rsidR="00C153A4" w:rsidRPr="00E87594" w:rsidRDefault="001F46F8" w:rsidP="005322A8">
      <w:pPr>
        <w:pStyle w:val="NormalN"/>
        <w:numPr>
          <w:ilvl w:val="0"/>
          <w:numId w:val="12"/>
        </w:numPr>
        <w:spacing w:line="240" w:lineRule="auto"/>
        <w:ind w:left="357" w:hanging="357"/>
        <w:rPr>
          <w:rFonts w:cs="Arial"/>
          <w:color w:val="404040" w:themeColor="text1" w:themeTint="BF"/>
        </w:rPr>
      </w:pPr>
      <w:r w:rsidRPr="00E87594">
        <w:rPr>
          <w:rFonts w:cs="Arial"/>
          <w:color w:val="404040" w:themeColor="text1" w:themeTint="BF"/>
        </w:rPr>
        <w:t xml:space="preserve">Wykonawca ma prawo złożyć tylko jedną ofertę w ramach przedmiotowego zamówienia. </w:t>
      </w:r>
      <w:r w:rsidR="001A1CEE" w:rsidRPr="00E87594">
        <w:rPr>
          <w:rFonts w:cs="Arial"/>
          <w:color w:val="404040" w:themeColor="text1" w:themeTint="BF"/>
        </w:rPr>
        <w:t xml:space="preserve">Wykonawca zobowiązany jest złożyć osobną ofertę dla każdej z części postępowania. </w:t>
      </w:r>
    </w:p>
    <w:p w14:paraId="1162B3DF" w14:textId="41B5C35A"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Treść oferty musi odpowiadać treści niniejszej SIWZ</w:t>
      </w:r>
      <w:r w:rsidR="001A1CEE" w:rsidRPr="00E87594">
        <w:rPr>
          <w:rFonts w:cs="Arial"/>
          <w:color w:val="404040" w:themeColor="text1" w:themeTint="BF"/>
        </w:rPr>
        <w:t xml:space="preserve"> oraz być zabezpieczona wadium</w:t>
      </w:r>
      <w:r w:rsidRPr="00E87594">
        <w:rPr>
          <w:rFonts w:cs="Arial"/>
          <w:color w:val="404040" w:themeColor="text1" w:themeTint="BF"/>
        </w:rPr>
        <w:t>.</w:t>
      </w:r>
    </w:p>
    <w:p w14:paraId="129B1CCD"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Wskazane jest, aby wszystkie zapisane, zadrukowane strony oferty były kolejno ponumerowane, złączone </w:t>
      </w:r>
      <w:r w:rsidRPr="00E87594">
        <w:rPr>
          <w:rFonts w:cs="Arial"/>
          <w:color w:val="404040" w:themeColor="text1" w:themeTint="BF"/>
        </w:rPr>
        <w:br/>
        <w:t>w sposób uniemożliwiający jej dekompletację.</w:t>
      </w:r>
    </w:p>
    <w:p w14:paraId="63AC8D15"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Ofertę należy sporządzić w języku polskim na maszynie do pisania, komputerze lub inną trwałą i czytelną techniką biurową.</w:t>
      </w:r>
    </w:p>
    <w:p w14:paraId="6DAD49B3"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Wszelkie poprawki, zmiany lub wykreślenia w tekście oferty muszą być parafowane i datowane przez osobę upoważnioną do podpisywania oferty.</w:t>
      </w:r>
    </w:p>
    <w:p w14:paraId="2BF14786"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Oferta musi być podpisana przez osobę/osoby uprawnione do reprezentowania </w:t>
      </w:r>
      <w:r w:rsidRPr="00E87594">
        <w:rPr>
          <w:rFonts w:cs="Arial"/>
          <w:color w:val="404040" w:themeColor="text1" w:themeTint="BF"/>
        </w:rPr>
        <w:br/>
        <w:t xml:space="preserve">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w:t>
      </w:r>
    </w:p>
    <w:p w14:paraId="62519DF1"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lastRenderedPageBreak/>
        <w:t xml:space="preserve">Wymagane w SIWZ dokumenty sporządzone w języku obcym muszą być złożone wraz z tłumaczeniem </w:t>
      </w:r>
      <w:r w:rsidRPr="00E87594">
        <w:rPr>
          <w:rFonts w:cs="Arial"/>
          <w:color w:val="404040" w:themeColor="text1" w:themeTint="BF"/>
        </w:rPr>
        <w:br/>
        <w:t xml:space="preserve">na język polski przez wykonawcę. </w:t>
      </w:r>
    </w:p>
    <w:p w14:paraId="70252494"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Jeżeli według wykonawcy oferta będzie zawierała informacje stanowiące tajemnicę przedsiębiorstwa </w:t>
      </w:r>
      <w:r w:rsidRPr="00E87594">
        <w:rPr>
          <w:rFonts w:cs="Arial"/>
          <w:color w:val="404040" w:themeColor="text1" w:themeTint="BF"/>
        </w:rPr>
        <w:br/>
        <w:t xml:space="preserve">w rozumieniu przepisów o zwalczaniu nieuczciwej konkurencji (art. 11 ust. 4 ustawy z dnia 16 kwietnia 1993 r. o zwalczaniu nieuczciwej konkurencji (Dz.U. z 2003 r. Nr 153, poz. 1503 ze zm.), dane te </w:t>
      </w:r>
      <w:r w:rsidRPr="00E87594">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E87594">
        <w:rPr>
          <w:rFonts w:cs="Arial"/>
          <w:color w:val="404040" w:themeColor="text1" w:themeTint="BF"/>
        </w:rPr>
        <w:t>. Zamawiający jednocześnie wskazuje, iż to wykonawca, który zastrzega informacje podane w ofercie, jako stanowiące tajemnicę przedsiębiorstwa obowiązany jest wykazać, że zastrzeżone przez niego w ofercie informacje stanowią tajemnicę przedsiębiorstwa.</w:t>
      </w:r>
    </w:p>
    <w:p w14:paraId="5BF92F89" w14:textId="77777777" w:rsidR="00C153A4" w:rsidRPr="00E87594" w:rsidRDefault="001F46F8" w:rsidP="005322A8">
      <w:pPr>
        <w:pStyle w:val="NormalN"/>
        <w:spacing w:line="240" w:lineRule="auto"/>
        <w:ind w:left="357"/>
        <w:rPr>
          <w:rFonts w:cs="Arial"/>
          <w:color w:val="404040" w:themeColor="text1" w:themeTint="BF"/>
        </w:rPr>
      </w:pPr>
      <w:r w:rsidRPr="00E87594">
        <w:rPr>
          <w:rFonts w:cs="Arial"/>
          <w:b/>
          <w:color w:val="404040" w:themeColor="text1" w:themeTint="BF"/>
        </w:rPr>
        <w:t>W</w:t>
      </w:r>
      <w:r w:rsidRPr="00E87594">
        <w:rPr>
          <w:rFonts w:cs="Arial"/>
          <w:b/>
          <w:bCs/>
          <w:color w:val="404040" w:themeColor="text1" w:themeTint="BF"/>
        </w:rPr>
        <w:t xml:space="preserve">ykonawca zobowiązany jest nie później niż w terminie składania ofert w postępowaniu, </w:t>
      </w:r>
      <w:r w:rsidRPr="00E87594">
        <w:rPr>
          <w:rFonts w:cs="Arial"/>
          <w:b/>
          <w:bCs/>
          <w:color w:val="404040" w:themeColor="text1" w:themeTint="BF"/>
          <w:u w:val="single"/>
        </w:rPr>
        <w:t xml:space="preserve">zastrzec, </w:t>
      </w:r>
      <w:r w:rsidRPr="00E87594">
        <w:rPr>
          <w:rFonts w:cs="Arial"/>
          <w:b/>
          <w:bCs/>
          <w:color w:val="404040" w:themeColor="text1" w:themeTint="BF"/>
          <w:u w:val="single"/>
        </w:rPr>
        <w:br/>
        <w:t>że informacje wskazane w ofercie zastrzeżone, jako tajemnica przedsiębiorstwa nie mogą być one udostępniane</w:t>
      </w:r>
      <w:r w:rsidRPr="00E87594">
        <w:rPr>
          <w:rFonts w:cs="Arial"/>
          <w:b/>
          <w:bCs/>
          <w:color w:val="404040" w:themeColor="text1" w:themeTint="BF"/>
        </w:rPr>
        <w:t xml:space="preserve"> </w:t>
      </w:r>
      <w:r w:rsidRPr="00E87594">
        <w:rPr>
          <w:rFonts w:cs="Arial"/>
          <w:b/>
          <w:bCs/>
          <w:color w:val="404040" w:themeColor="text1" w:themeTint="BF"/>
          <w:u w:val="single"/>
        </w:rPr>
        <w:t>oraz wykazał</w:t>
      </w:r>
      <w:r w:rsidRPr="00E87594">
        <w:rPr>
          <w:rFonts w:cs="Arial"/>
          <w:b/>
          <w:bCs/>
          <w:color w:val="404040" w:themeColor="text1" w:themeTint="BF"/>
        </w:rPr>
        <w:t>, iż stanowią one tajemnicę przedsiębiorstwa</w:t>
      </w:r>
      <w:r w:rsidRPr="00E87594">
        <w:rPr>
          <w:rFonts w:cs="Arial"/>
          <w:color w:val="404040" w:themeColor="text1" w:themeTint="BF"/>
        </w:rPr>
        <w:t xml:space="preserve"> w rozumieniu ustawy </w:t>
      </w:r>
      <w:r w:rsidRPr="00E87594">
        <w:rPr>
          <w:rFonts w:cs="Arial"/>
          <w:color w:val="404040" w:themeColor="text1" w:themeTint="BF"/>
        </w:rPr>
        <w:br/>
        <w:t xml:space="preserve">o zwalczaniu nieuczciwej konkurencji. </w:t>
      </w:r>
    </w:p>
    <w:p w14:paraId="01A178A9" w14:textId="77777777" w:rsidR="00C153A4" w:rsidRPr="00E87594" w:rsidRDefault="001F46F8" w:rsidP="005322A8">
      <w:pPr>
        <w:pStyle w:val="NormalN"/>
        <w:spacing w:line="240" w:lineRule="auto"/>
        <w:ind w:left="357"/>
        <w:rPr>
          <w:rFonts w:cs="Arial"/>
          <w:color w:val="404040" w:themeColor="text1" w:themeTint="BF"/>
        </w:rPr>
      </w:pPr>
      <w:r w:rsidRPr="00E87594">
        <w:rPr>
          <w:rFonts w:cs="Arial"/>
          <w:color w:val="404040" w:themeColor="text1" w:themeTint="BF"/>
        </w:rPr>
        <w:t xml:space="preserve">Dla uniknięcia wątpliwości jako tajemnicę przedsiębiorstwa należy rozumieć, </w:t>
      </w:r>
      <w:r w:rsidRPr="00E87594">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A9E8F5D" w14:textId="77777777" w:rsidR="00C153A4" w:rsidRPr="00E87594" w:rsidRDefault="001F46F8" w:rsidP="005322A8">
      <w:pPr>
        <w:spacing w:line="240" w:lineRule="auto"/>
        <w:ind w:left="357"/>
        <w:rPr>
          <w:rFonts w:cs="Arial"/>
          <w:color w:val="404040" w:themeColor="text1" w:themeTint="BF"/>
        </w:rPr>
      </w:pPr>
      <w:r w:rsidRPr="00E87594">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1FEE9D75" w14:textId="75142CC8"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b/>
          <w:color w:val="404040" w:themeColor="text1" w:themeTint="BF"/>
        </w:rPr>
        <w:t>Oferta winna zawierać oświadczenia wykonawcy o braku podstaw do wykluczenia oraz o spełnianiu warunków udziału w postepowaniu</w:t>
      </w:r>
      <w:r w:rsidR="007D502E" w:rsidRPr="00E87594">
        <w:rPr>
          <w:rFonts w:cs="Arial"/>
          <w:b/>
          <w:color w:val="404040" w:themeColor="text1" w:themeTint="BF"/>
        </w:rPr>
        <w:t xml:space="preserve">, </w:t>
      </w:r>
      <w:r w:rsidRPr="00E87594">
        <w:rPr>
          <w:rFonts w:cs="Arial"/>
          <w:b/>
          <w:color w:val="404040" w:themeColor="text1" w:themeTint="BF"/>
        </w:rPr>
        <w:t>powinna być zabezpieczona wadium</w:t>
      </w:r>
      <w:r w:rsidRPr="00E87594">
        <w:rPr>
          <w:rFonts w:cs="Arial"/>
          <w:color w:val="404040" w:themeColor="text1" w:themeTint="BF"/>
        </w:rPr>
        <w:t>.</w:t>
      </w:r>
    </w:p>
    <w:p w14:paraId="201B591A"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5435F021"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W przypadku oferty składanej przez Wykonawców ubiegających się wspólnie o udzielenie zamówienia </w:t>
      </w:r>
      <w:r w:rsidRPr="00E87594">
        <w:rPr>
          <w:rFonts w:cs="Arial"/>
          <w:color w:val="404040" w:themeColor="text1" w:themeTint="BF"/>
        </w:rPr>
        <w:br/>
        <w:t>do oferty musi być załączony dokument ustanawiający pełnomocnika wykonawców występujących wspólnie 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344A1498"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W przypadku wykonawców wspólnie ubiegających się o udzielenie zamówienia, kopie dokumentów dotyczących wykonawcy są poświadczane za zgodność z oryginałem przez wykonawcę.</w:t>
      </w:r>
    </w:p>
    <w:p w14:paraId="1904CAE9"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Zaleca się opracowanie pierwszych stron oferty wg załączonego do SIWZ wzoru – załącznik 2 do SIWZ. Niezastosowanie wzoru określonego w załączniku nie spowoduje odrzucenia oferty, jednakże Zamawiający wymaga, aby w złożonej ofercie znalazły się wszystkie oświadczenia zawarte we wzorze oferty.</w:t>
      </w:r>
    </w:p>
    <w:p w14:paraId="67E90F41" w14:textId="1EA48AEA"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Ofertę należy złożyć w zaklejonym, nienaruszonym opakowaniu w kancelarii Muzeum Warszawy, </w:t>
      </w:r>
      <w:r w:rsidR="007D502E" w:rsidRPr="00E87594">
        <w:rPr>
          <w:rFonts w:cs="Arial"/>
          <w:color w:val="404040" w:themeColor="text1" w:themeTint="BF"/>
        </w:rPr>
        <w:t>Rynek Starego Miasta 28, 00-272</w:t>
      </w:r>
      <w:r w:rsidRPr="00E87594">
        <w:rPr>
          <w:rFonts w:cs="Arial"/>
          <w:color w:val="404040" w:themeColor="text1" w:themeTint="BF"/>
        </w:rPr>
        <w:t xml:space="preserve"> Warszawa (</w:t>
      </w:r>
      <w:r w:rsidR="007D502E" w:rsidRPr="00E87594">
        <w:rPr>
          <w:rFonts w:cs="Arial"/>
          <w:color w:val="404040" w:themeColor="text1" w:themeTint="BF"/>
        </w:rPr>
        <w:t>parter</w:t>
      </w:r>
      <w:r w:rsidRPr="00E87594">
        <w:rPr>
          <w:rFonts w:cs="Arial"/>
          <w:color w:val="404040" w:themeColor="text1" w:themeTint="BF"/>
        </w:rPr>
        <w:t>).</w:t>
      </w:r>
    </w:p>
    <w:p w14:paraId="72FB1CCF" w14:textId="77777777" w:rsidR="00C153A4" w:rsidRPr="00E87594" w:rsidRDefault="001F46F8" w:rsidP="005322A8">
      <w:pPr>
        <w:pStyle w:val="NormalN"/>
        <w:numPr>
          <w:ilvl w:val="0"/>
          <w:numId w:val="6"/>
        </w:numPr>
        <w:spacing w:line="240" w:lineRule="auto"/>
        <w:ind w:left="357" w:hanging="357"/>
        <w:rPr>
          <w:rFonts w:cs="Arial"/>
          <w:b/>
          <w:color w:val="404040" w:themeColor="text1" w:themeTint="BF"/>
          <w:u w:val="single"/>
        </w:rPr>
      </w:pPr>
      <w:r w:rsidRPr="00E87594">
        <w:rPr>
          <w:rFonts w:cs="Arial"/>
          <w:b/>
          <w:color w:val="404040" w:themeColor="text1" w:themeTint="BF"/>
          <w:u w:val="single"/>
        </w:rPr>
        <w:t xml:space="preserve">Opakowanie (koperta) z ofertą powinno być oznakowane w poniższy sposób: </w:t>
      </w:r>
    </w:p>
    <w:p w14:paraId="268D1621" w14:textId="475CAFDA" w:rsidR="00C153A4" w:rsidRPr="00E87594" w:rsidRDefault="001F46F8" w:rsidP="005322A8">
      <w:pPr>
        <w:pStyle w:val="NormalNN"/>
        <w:numPr>
          <w:ilvl w:val="0"/>
          <w:numId w:val="13"/>
        </w:numPr>
        <w:spacing w:line="240" w:lineRule="auto"/>
        <w:ind w:left="714" w:hanging="357"/>
        <w:rPr>
          <w:rFonts w:cs="Arial"/>
          <w:color w:val="404040" w:themeColor="text1" w:themeTint="BF"/>
        </w:rPr>
      </w:pPr>
      <w:r w:rsidRPr="00E87594">
        <w:rPr>
          <w:rFonts w:cs="Arial"/>
          <w:color w:val="404040" w:themeColor="text1" w:themeTint="BF"/>
        </w:rPr>
        <w:t>opis zawartości koperty: „</w:t>
      </w:r>
      <w:sdt>
        <w:sdtPr>
          <w:rPr>
            <w:rFonts w:cs="Arial"/>
            <w:b/>
            <w:bCs/>
            <w:color w:val="404040" w:themeColor="text1" w:themeTint="BF"/>
            <w:lang w:eastAsia="ar-SA"/>
          </w:rPr>
          <w:alias w:val="Subject"/>
          <w:id w:val="-72048650"/>
          <w:dataBinding w:prefixMappings="xmlns:ns0='http://purl.org/dc/elements/1.1/' xmlns:ns1='http://schemas.openxmlformats.org/package/2006/metadata/core-properties' " w:xpath="/ns1:coreProperties[1]/ns0:subject[1]" w:storeItemID="{6C3C8BC8-F283-45AE-878A-BAB7291924A1}"/>
          <w:text/>
        </w:sdtPr>
        <w:sdtEndPr/>
        <w:sdtContent>
          <w:r w:rsidR="00D77737" w:rsidRPr="00E87594">
            <w:rPr>
              <w:rFonts w:cs="Arial"/>
              <w:b/>
              <w:bCs/>
              <w:color w:val="404040" w:themeColor="text1" w:themeTint="BF"/>
              <w:lang w:eastAsia="ar-SA"/>
            </w:rPr>
            <w:t xml:space="preserve">Dostosowanie wystawy do potrzeb osób </w:t>
          </w:r>
          <w:r w:rsidR="00B452AA" w:rsidRPr="00E87594">
            <w:rPr>
              <w:rFonts w:cs="Arial"/>
              <w:b/>
              <w:bCs/>
              <w:color w:val="404040" w:themeColor="text1" w:themeTint="BF"/>
              <w:lang w:eastAsia="ar-SA"/>
            </w:rPr>
            <w:t>niewidzących i niedowidzących</w:t>
          </w:r>
        </w:sdtContent>
      </w:sdt>
      <w:r w:rsidRPr="00E87594">
        <w:rPr>
          <w:rFonts w:cs="Arial"/>
          <w:color w:val="404040" w:themeColor="text1" w:themeTint="BF"/>
        </w:rPr>
        <w:t xml:space="preserve">” Postępowanie numer </w:t>
      </w:r>
      <w:sdt>
        <w:sdtPr>
          <w:rPr>
            <w:color w:val="404040" w:themeColor="text1" w:themeTint="BF"/>
          </w:rPr>
          <w:alias w:val="Category"/>
          <w:id w:val="-12763425"/>
          <w:dataBinding w:prefixMappings="xmlns:ns0='http://purl.org/dc/elements/1.1/' xmlns:ns1='http://schemas.openxmlformats.org/package/2006/metadata/core-properties' " w:xpath="/ns1:coreProperties[1]/ns1:category[1]" w:storeItemID="{6C3C8BC8-F283-45AE-878A-BAB7291924A1}"/>
          <w:text/>
        </w:sdtPr>
        <w:sdtEndPr/>
        <w:sdtContent>
          <w:r w:rsidR="005322A8" w:rsidRPr="00E87594">
            <w:rPr>
              <w:color w:val="404040" w:themeColor="text1" w:themeTint="BF"/>
            </w:rPr>
            <w:t>MW/ZP/25/PN/2018</w:t>
          </w:r>
        </w:sdtContent>
      </w:sdt>
      <w:r w:rsidRPr="00E87594">
        <w:rPr>
          <w:rFonts w:cs="Arial"/>
          <w:color w:val="404040" w:themeColor="text1" w:themeTint="BF"/>
        </w:rPr>
        <w:t>.</w:t>
      </w:r>
    </w:p>
    <w:p w14:paraId="45E5242C" w14:textId="38CA24C2" w:rsidR="007D502E" w:rsidRPr="00E87594" w:rsidRDefault="001F46F8" w:rsidP="005322A8">
      <w:pPr>
        <w:pStyle w:val="NormalNN"/>
        <w:numPr>
          <w:ilvl w:val="0"/>
          <w:numId w:val="13"/>
        </w:numPr>
        <w:spacing w:line="240" w:lineRule="auto"/>
        <w:ind w:left="714" w:hanging="357"/>
        <w:rPr>
          <w:rFonts w:cs="Arial"/>
          <w:color w:val="404040" w:themeColor="text1" w:themeTint="BF"/>
        </w:rPr>
      </w:pPr>
      <w:r w:rsidRPr="00E87594">
        <w:rPr>
          <w:rFonts w:cs="Arial"/>
          <w:color w:val="404040" w:themeColor="text1" w:themeTint="BF"/>
        </w:rPr>
        <w:t xml:space="preserve">adresat: Muzeum Warszawy, </w:t>
      </w:r>
      <w:r w:rsidR="007D502E" w:rsidRPr="00E87594">
        <w:rPr>
          <w:rFonts w:cs="Arial"/>
          <w:color w:val="404040" w:themeColor="text1" w:themeTint="BF"/>
        </w:rPr>
        <w:t xml:space="preserve">Rynek Starego Miasta 28, 00-272 Warszawa; </w:t>
      </w:r>
    </w:p>
    <w:p w14:paraId="6AE6B169" w14:textId="02A98C45" w:rsidR="00C153A4" w:rsidRPr="00E87594" w:rsidRDefault="001F46F8" w:rsidP="005322A8">
      <w:pPr>
        <w:pStyle w:val="NormalNN"/>
        <w:numPr>
          <w:ilvl w:val="0"/>
          <w:numId w:val="13"/>
        </w:numPr>
        <w:spacing w:line="240" w:lineRule="auto"/>
        <w:ind w:left="714" w:hanging="357"/>
        <w:rPr>
          <w:rFonts w:cs="Arial"/>
          <w:color w:val="404040" w:themeColor="text1" w:themeTint="BF"/>
        </w:rPr>
      </w:pPr>
      <w:r w:rsidRPr="00E87594">
        <w:rPr>
          <w:rFonts w:cs="Arial"/>
          <w:color w:val="404040" w:themeColor="text1" w:themeTint="BF"/>
        </w:rPr>
        <w:t>nadawca: nazwa, dokładny adres.</w:t>
      </w:r>
    </w:p>
    <w:p w14:paraId="2F310AB2" w14:textId="77777777" w:rsidR="00C153A4" w:rsidRPr="00E87594" w:rsidRDefault="001F46F8" w:rsidP="005322A8">
      <w:pPr>
        <w:pStyle w:val="NormalN"/>
        <w:spacing w:line="240" w:lineRule="auto"/>
        <w:ind w:left="357"/>
        <w:rPr>
          <w:rFonts w:cs="Arial"/>
          <w:b/>
          <w:color w:val="404040" w:themeColor="text1" w:themeTint="BF"/>
        </w:rPr>
      </w:pPr>
      <w:r w:rsidRPr="00E87594">
        <w:rPr>
          <w:rFonts w:cs="Arial"/>
          <w:b/>
          <w:color w:val="404040" w:themeColor="text1" w:themeTint="BF"/>
        </w:rPr>
        <w:lastRenderedPageBreak/>
        <w:t>UWAGA: Zamawiający nie ponosi odpowiedzialności za otwarcie oferty przed terminem w przypadku nieprawidłowego oznaczenia koperty.</w:t>
      </w:r>
    </w:p>
    <w:p w14:paraId="07742AC1"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0E98EAA9" w14:textId="1AF7839F"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 xml:space="preserve">Zmiany do oferty należy umieścić w oddzielnej, zaklejonej i nienaruszonej kopercie z dopiskiem „Oferta: </w:t>
      </w:r>
      <w:sdt>
        <w:sdtPr>
          <w:rPr>
            <w:color w:val="404040" w:themeColor="text1" w:themeTint="BF"/>
          </w:rPr>
          <w:alias w:val="Subject"/>
          <w:id w:val="1338884447"/>
          <w:dataBinding w:prefixMappings="xmlns:ns0='http://purl.org/dc/elements/1.1/' xmlns:ns1='http://schemas.openxmlformats.org/package/2006/metadata/core-properties' " w:xpath="/ns1:coreProperties[1]/ns0:subject[1]" w:storeItemID="{6C3C8BC8-F283-45AE-878A-BAB7291924A1}"/>
          <w:text/>
        </w:sdtPr>
        <w:sdtEndPr/>
        <w:sdtContent>
          <w:r w:rsidR="00B452AA" w:rsidRPr="00E87594">
            <w:rPr>
              <w:color w:val="404040" w:themeColor="text1" w:themeTint="BF"/>
            </w:rPr>
            <w:t>Dostosowanie wystawy do potrzeb osób niewidzących i niedowidzących</w:t>
          </w:r>
        </w:sdtContent>
      </w:sdt>
      <w:r w:rsidRPr="00E87594">
        <w:rPr>
          <w:rFonts w:cs="Arial"/>
          <w:color w:val="404040" w:themeColor="text1" w:themeTint="BF"/>
        </w:rPr>
        <w:t xml:space="preserve"> </w:t>
      </w:r>
      <w:r w:rsidRPr="00E87594">
        <w:rPr>
          <w:rFonts w:cs="Arial"/>
          <w:b/>
          <w:color w:val="404040" w:themeColor="text1" w:themeTint="BF"/>
        </w:rPr>
        <w:t>ZMIANA</w:t>
      </w:r>
      <w:r w:rsidRPr="00E87594">
        <w:rPr>
          <w:rFonts w:cs="Arial"/>
          <w:color w:val="404040" w:themeColor="text1" w:themeTint="BF"/>
        </w:rPr>
        <w:t>”. Na kopercie musi znajdować się nazwa wykonawcy, dokładny adres.</w:t>
      </w:r>
    </w:p>
    <w:p w14:paraId="1B6EFFE2" w14:textId="77777777" w:rsidR="00C153A4" w:rsidRPr="00E87594" w:rsidRDefault="001F46F8" w:rsidP="005322A8">
      <w:pPr>
        <w:pStyle w:val="NormalN"/>
        <w:numPr>
          <w:ilvl w:val="0"/>
          <w:numId w:val="6"/>
        </w:numPr>
        <w:spacing w:line="240" w:lineRule="auto"/>
        <w:ind w:left="357" w:hanging="357"/>
        <w:rPr>
          <w:rFonts w:cs="Arial"/>
          <w:color w:val="404040" w:themeColor="text1" w:themeTint="BF"/>
        </w:rPr>
      </w:pPr>
      <w:r w:rsidRPr="00E87594">
        <w:rPr>
          <w:rFonts w:cs="Arial"/>
          <w:color w:val="404040" w:themeColor="text1" w:themeTint="BF"/>
        </w:rPr>
        <w:t>Wykonawca nie może wycofać oferty i wprowadzić zmian w ofercie po upływie ostatecznego terminu składania ofert.</w:t>
      </w:r>
    </w:p>
    <w:p w14:paraId="3DF0E8CA" w14:textId="77777777" w:rsidR="007D502E" w:rsidRPr="00E87594" w:rsidRDefault="007D502E" w:rsidP="005322A8">
      <w:pPr>
        <w:pStyle w:val="Nagwek2"/>
        <w:spacing w:before="60" w:after="40" w:line="240" w:lineRule="auto"/>
        <w:rPr>
          <w:rFonts w:cs="Arial"/>
          <w:color w:val="404040" w:themeColor="text1" w:themeTint="BF"/>
          <w:sz w:val="22"/>
          <w:szCs w:val="22"/>
        </w:rPr>
      </w:pPr>
    </w:p>
    <w:p w14:paraId="0C5B3435"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11</w:t>
      </w:r>
      <w:r w:rsidRPr="00E87594">
        <w:rPr>
          <w:rFonts w:cs="Arial"/>
          <w:color w:val="404040" w:themeColor="text1" w:themeTint="BF"/>
          <w:sz w:val="22"/>
          <w:szCs w:val="22"/>
        </w:rPr>
        <w:br/>
        <w:t>Miejsce oraz termin składania i otwarcia ofert</w:t>
      </w:r>
    </w:p>
    <w:p w14:paraId="21EE8416" w14:textId="64ACB999" w:rsidR="00C153A4" w:rsidRPr="00E87594" w:rsidRDefault="001F46F8" w:rsidP="005322A8">
      <w:pPr>
        <w:pStyle w:val="NormalN"/>
        <w:numPr>
          <w:ilvl w:val="0"/>
          <w:numId w:val="14"/>
        </w:numPr>
        <w:spacing w:line="240" w:lineRule="auto"/>
        <w:ind w:left="357" w:hanging="357"/>
        <w:rPr>
          <w:rFonts w:cs="Arial"/>
          <w:color w:val="404040" w:themeColor="text1" w:themeTint="BF"/>
        </w:rPr>
      </w:pPr>
      <w:r w:rsidRPr="00E87594">
        <w:rPr>
          <w:rFonts w:cs="Arial"/>
          <w:color w:val="404040" w:themeColor="text1" w:themeTint="BF"/>
        </w:rPr>
        <w:t xml:space="preserve">Miejsce składania ofert: Muzeum Warszawy przy </w:t>
      </w:r>
      <w:r w:rsidR="007D502E" w:rsidRPr="00E87594">
        <w:rPr>
          <w:rFonts w:cs="Arial"/>
          <w:color w:val="404040" w:themeColor="text1" w:themeTint="BF"/>
        </w:rPr>
        <w:t xml:space="preserve">Rynku Starego Miasta 28, 00-272 Warszawa </w:t>
      </w:r>
      <w:r w:rsidRPr="00E87594">
        <w:rPr>
          <w:rFonts w:cs="Arial"/>
          <w:color w:val="404040" w:themeColor="text1" w:themeTint="BF"/>
        </w:rPr>
        <w:t xml:space="preserve">(Kancelaria  </w:t>
      </w:r>
      <w:r w:rsidR="007D502E" w:rsidRPr="00E87594">
        <w:rPr>
          <w:rFonts w:cs="Arial"/>
          <w:color w:val="404040" w:themeColor="text1" w:themeTint="BF"/>
        </w:rPr>
        <w:t>- parter</w:t>
      </w:r>
      <w:r w:rsidRPr="00E87594">
        <w:rPr>
          <w:rFonts w:cs="Arial"/>
          <w:color w:val="404040" w:themeColor="text1" w:themeTint="BF"/>
        </w:rPr>
        <w:t>).</w:t>
      </w:r>
    </w:p>
    <w:p w14:paraId="564E079F" w14:textId="7FC14F88" w:rsidR="00C153A4" w:rsidRPr="00E87594" w:rsidRDefault="001F46F8" w:rsidP="005322A8">
      <w:pPr>
        <w:pStyle w:val="NormalN"/>
        <w:numPr>
          <w:ilvl w:val="0"/>
          <w:numId w:val="14"/>
        </w:numPr>
        <w:spacing w:line="240" w:lineRule="auto"/>
        <w:ind w:left="357" w:hanging="357"/>
        <w:rPr>
          <w:rFonts w:cs="Arial"/>
          <w:color w:val="404040" w:themeColor="text1" w:themeTint="BF"/>
        </w:rPr>
      </w:pPr>
      <w:r w:rsidRPr="00E87594">
        <w:rPr>
          <w:rFonts w:cs="Arial"/>
          <w:color w:val="404040" w:themeColor="text1" w:themeTint="BF"/>
        </w:rPr>
        <w:t xml:space="preserve">Termin składania ofert: do </w:t>
      </w:r>
      <w:r w:rsidR="001A1CEE" w:rsidRPr="00E87594">
        <w:rPr>
          <w:rFonts w:cs="Arial"/>
          <w:b/>
          <w:color w:val="404040" w:themeColor="text1" w:themeTint="BF"/>
        </w:rPr>
        <w:t>23 maja</w:t>
      </w:r>
      <w:r w:rsidR="00043C76" w:rsidRPr="00E87594">
        <w:rPr>
          <w:rFonts w:cs="Arial"/>
          <w:b/>
          <w:color w:val="404040" w:themeColor="text1" w:themeTint="BF"/>
        </w:rPr>
        <w:t xml:space="preserve"> </w:t>
      </w:r>
      <w:r w:rsidRPr="00E87594">
        <w:rPr>
          <w:rFonts w:cs="Arial"/>
          <w:b/>
          <w:color w:val="404040" w:themeColor="text1" w:themeTint="BF"/>
        </w:rPr>
        <w:t xml:space="preserve"> 201</w:t>
      </w:r>
      <w:r w:rsidR="008E75A3" w:rsidRPr="00E87594">
        <w:rPr>
          <w:rFonts w:cs="Arial"/>
          <w:b/>
          <w:color w:val="404040" w:themeColor="text1" w:themeTint="BF"/>
        </w:rPr>
        <w:t>8</w:t>
      </w:r>
      <w:r w:rsidRPr="00E87594">
        <w:rPr>
          <w:rFonts w:cs="Arial"/>
          <w:color w:val="404040" w:themeColor="text1" w:themeTint="BF"/>
        </w:rPr>
        <w:t xml:space="preserve"> </w:t>
      </w:r>
      <w:r w:rsidRPr="00E87594">
        <w:rPr>
          <w:rFonts w:cs="Arial"/>
          <w:b/>
          <w:color w:val="404040" w:themeColor="text1" w:themeTint="BF"/>
        </w:rPr>
        <w:t>r. do godz. 1</w:t>
      </w:r>
      <w:r w:rsidR="00043C76" w:rsidRPr="00E87594">
        <w:rPr>
          <w:rFonts w:cs="Arial"/>
          <w:b/>
          <w:color w:val="404040" w:themeColor="text1" w:themeTint="BF"/>
        </w:rPr>
        <w:t>0</w:t>
      </w:r>
      <w:r w:rsidRPr="00E87594">
        <w:rPr>
          <w:rFonts w:cs="Arial"/>
          <w:b/>
          <w:color w:val="404040" w:themeColor="text1" w:themeTint="BF"/>
        </w:rPr>
        <w:t>:</w:t>
      </w:r>
      <w:r w:rsidR="00043C76" w:rsidRPr="00E87594">
        <w:rPr>
          <w:rFonts w:cs="Arial"/>
          <w:b/>
          <w:color w:val="404040" w:themeColor="text1" w:themeTint="BF"/>
        </w:rPr>
        <w:t>15</w:t>
      </w:r>
      <w:r w:rsidRPr="00E87594">
        <w:rPr>
          <w:rFonts w:cs="Arial"/>
          <w:b/>
          <w:color w:val="404040" w:themeColor="text1" w:themeTint="BF"/>
        </w:rPr>
        <w:t>.</w:t>
      </w:r>
    </w:p>
    <w:p w14:paraId="0A87517B" w14:textId="7AEE81EE" w:rsidR="00C153A4" w:rsidRPr="00E87594" w:rsidRDefault="001F46F8" w:rsidP="005322A8">
      <w:pPr>
        <w:pStyle w:val="NormalN"/>
        <w:numPr>
          <w:ilvl w:val="0"/>
          <w:numId w:val="14"/>
        </w:numPr>
        <w:spacing w:line="240" w:lineRule="auto"/>
        <w:ind w:left="357" w:hanging="357"/>
        <w:rPr>
          <w:rFonts w:cs="Arial"/>
          <w:color w:val="404040" w:themeColor="text1" w:themeTint="BF"/>
        </w:rPr>
      </w:pPr>
      <w:r w:rsidRPr="00E87594">
        <w:rPr>
          <w:rFonts w:cs="Arial"/>
          <w:color w:val="404040" w:themeColor="text1" w:themeTint="BF"/>
        </w:rPr>
        <w:t xml:space="preserve">Miejsce otwarcia ofert: </w:t>
      </w:r>
      <w:r w:rsidR="00D77737" w:rsidRPr="00E87594">
        <w:rPr>
          <w:rFonts w:cs="Arial"/>
          <w:color w:val="404040" w:themeColor="text1" w:themeTint="BF"/>
        </w:rPr>
        <w:t>Muzeum Warszawy przy Rynku Starego Miasta 28 w Warszawie.</w:t>
      </w:r>
    </w:p>
    <w:p w14:paraId="044D92AF" w14:textId="5F773101" w:rsidR="00C153A4" w:rsidRPr="00E87594" w:rsidRDefault="001F46F8" w:rsidP="005322A8">
      <w:pPr>
        <w:pStyle w:val="NormalN"/>
        <w:numPr>
          <w:ilvl w:val="0"/>
          <w:numId w:val="14"/>
        </w:numPr>
        <w:spacing w:line="240" w:lineRule="auto"/>
        <w:ind w:left="357" w:hanging="357"/>
        <w:rPr>
          <w:rFonts w:cs="Arial"/>
          <w:color w:val="404040" w:themeColor="text1" w:themeTint="BF"/>
        </w:rPr>
      </w:pPr>
      <w:r w:rsidRPr="00E87594">
        <w:rPr>
          <w:rFonts w:cs="Arial"/>
          <w:color w:val="404040" w:themeColor="text1" w:themeTint="BF"/>
        </w:rPr>
        <w:t xml:space="preserve"> Termin otwarcia ofert:</w:t>
      </w:r>
      <w:r w:rsidRPr="00E87594">
        <w:rPr>
          <w:rFonts w:cs="Arial"/>
          <w:b/>
          <w:color w:val="404040" w:themeColor="text1" w:themeTint="BF"/>
        </w:rPr>
        <w:t xml:space="preserve"> </w:t>
      </w:r>
      <w:r w:rsidR="001A1CEE" w:rsidRPr="00E87594">
        <w:rPr>
          <w:rFonts w:cs="Arial"/>
          <w:b/>
          <w:color w:val="404040" w:themeColor="text1" w:themeTint="BF"/>
        </w:rPr>
        <w:t>23 maja</w:t>
      </w:r>
      <w:r w:rsidR="008E75A3" w:rsidRPr="00E87594">
        <w:rPr>
          <w:rFonts w:cs="Arial"/>
          <w:b/>
          <w:color w:val="404040" w:themeColor="text1" w:themeTint="BF"/>
        </w:rPr>
        <w:t xml:space="preserve"> 2018</w:t>
      </w:r>
      <w:r w:rsidR="008E75A3" w:rsidRPr="00E87594">
        <w:rPr>
          <w:rFonts w:cs="Arial"/>
          <w:color w:val="404040" w:themeColor="text1" w:themeTint="BF"/>
        </w:rPr>
        <w:t xml:space="preserve"> </w:t>
      </w:r>
      <w:r w:rsidR="008E75A3" w:rsidRPr="00E87594">
        <w:rPr>
          <w:rFonts w:cs="Arial"/>
          <w:b/>
          <w:color w:val="404040" w:themeColor="text1" w:themeTint="BF"/>
        </w:rPr>
        <w:t xml:space="preserve">r. </w:t>
      </w:r>
      <w:r w:rsidRPr="00E87594">
        <w:rPr>
          <w:rFonts w:cs="Arial"/>
          <w:b/>
          <w:color w:val="404040" w:themeColor="text1" w:themeTint="BF"/>
        </w:rPr>
        <w:t xml:space="preserve">do godz. </w:t>
      </w:r>
      <w:r w:rsidR="007D502E" w:rsidRPr="00E87594">
        <w:rPr>
          <w:rFonts w:cs="Arial"/>
          <w:b/>
          <w:color w:val="404040" w:themeColor="text1" w:themeTint="BF"/>
        </w:rPr>
        <w:t>1</w:t>
      </w:r>
      <w:r w:rsidR="00043C76" w:rsidRPr="00E87594">
        <w:rPr>
          <w:rFonts w:cs="Arial"/>
          <w:b/>
          <w:color w:val="404040" w:themeColor="text1" w:themeTint="BF"/>
        </w:rPr>
        <w:t>0</w:t>
      </w:r>
      <w:r w:rsidR="007D502E" w:rsidRPr="00E87594">
        <w:rPr>
          <w:rFonts w:cs="Arial"/>
          <w:b/>
          <w:color w:val="404040" w:themeColor="text1" w:themeTint="BF"/>
        </w:rPr>
        <w:t>:</w:t>
      </w:r>
      <w:r w:rsidR="00043C76" w:rsidRPr="00E87594">
        <w:rPr>
          <w:rFonts w:cs="Arial"/>
          <w:b/>
          <w:color w:val="404040" w:themeColor="text1" w:themeTint="BF"/>
        </w:rPr>
        <w:t>30</w:t>
      </w:r>
      <w:r w:rsidRPr="00E87594">
        <w:rPr>
          <w:rFonts w:cs="Arial"/>
          <w:b/>
          <w:color w:val="404040" w:themeColor="text1" w:themeTint="BF"/>
        </w:rPr>
        <w:t>.</w:t>
      </w:r>
    </w:p>
    <w:p w14:paraId="46D4071B" w14:textId="77777777" w:rsidR="007D502E" w:rsidRPr="00E87594" w:rsidRDefault="007D502E" w:rsidP="005322A8">
      <w:pPr>
        <w:pStyle w:val="NormalN"/>
        <w:tabs>
          <w:tab w:val="left" w:pos="425"/>
        </w:tabs>
        <w:spacing w:line="240" w:lineRule="auto"/>
        <w:ind w:left="357"/>
        <w:rPr>
          <w:rFonts w:cs="Arial"/>
          <w:color w:val="404040" w:themeColor="text1" w:themeTint="BF"/>
        </w:rPr>
      </w:pPr>
    </w:p>
    <w:p w14:paraId="4F21731F" w14:textId="77777777" w:rsidR="007D502E" w:rsidRPr="00E87594" w:rsidRDefault="001F46F8" w:rsidP="005322A8">
      <w:pPr>
        <w:pStyle w:val="Nagwek2"/>
        <w:tabs>
          <w:tab w:val="left" w:pos="3135"/>
        </w:tabs>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12</w:t>
      </w:r>
      <w:r w:rsidRPr="00E87594">
        <w:rPr>
          <w:rFonts w:cs="Arial"/>
          <w:color w:val="404040" w:themeColor="text1" w:themeTint="BF"/>
          <w:sz w:val="22"/>
          <w:szCs w:val="22"/>
        </w:rPr>
        <w:tab/>
      </w:r>
    </w:p>
    <w:p w14:paraId="2F01037D" w14:textId="514A3DB5" w:rsidR="00C153A4" w:rsidRPr="00E87594" w:rsidRDefault="001F46F8" w:rsidP="005322A8">
      <w:pPr>
        <w:pStyle w:val="Nagwek2"/>
        <w:tabs>
          <w:tab w:val="left" w:pos="3135"/>
        </w:tabs>
        <w:spacing w:before="60" w:after="40" w:line="240" w:lineRule="auto"/>
        <w:rPr>
          <w:rFonts w:cs="Arial"/>
          <w:color w:val="404040" w:themeColor="text1" w:themeTint="BF"/>
          <w:sz w:val="22"/>
          <w:szCs w:val="22"/>
        </w:rPr>
      </w:pPr>
      <w:r w:rsidRPr="00E87594">
        <w:rPr>
          <w:rFonts w:cs="Arial"/>
          <w:color w:val="404040" w:themeColor="text1" w:themeTint="BF"/>
          <w:sz w:val="22"/>
          <w:szCs w:val="22"/>
        </w:rPr>
        <w:t>Opis sposobu obliczania ceny</w:t>
      </w:r>
    </w:p>
    <w:p w14:paraId="54EFA9ED" w14:textId="56AA4747" w:rsidR="00C153A4" w:rsidRPr="00E87594" w:rsidRDefault="001F46F8" w:rsidP="005322A8">
      <w:pPr>
        <w:pStyle w:val="NormalN"/>
        <w:numPr>
          <w:ilvl w:val="0"/>
          <w:numId w:val="15"/>
        </w:numPr>
        <w:spacing w:line="240" w:lineRule="auto"/>
        <w:ind w:left="357" w:hanging="357"/>
        <w:rPr>
          <w:rFonts w:cs="Arial"/>
          <w:color w:val="404040" w:themeColor="text1" w:themeTint="BF"/>
        </w:rPr>
      </w:pPr>
      <w:r w:rsidRPr="00E87594">
        <w:rPr>
          <w:rFonts w:cs="Arial"/>
          <w:color w:val="404040" w:themeColor="text1" w:themeTint="BF"/>
        </w:rPr>
        <w:t>Zamawiający informuje, że oferowane przez wykonawcę ceny za poszczególne oceniane elementy oferty są cenami ryczałtowymi.</w:t>
      </w:r>
      <w:r w:rsidR="00DE2E92" w:rsidRPr="00E87594">
        <w:rPr>
          <w:rFonts w:cs="Arial"/>
          <w:color w:val="404040" w:themeColor="text1" w:themeTint="BF"/>
        </w:rPr>
        <w:t xml:space="preserve"> Wykonawca zobowiązany jest wskazać cenę dla każdej części zamówienia. </w:t>
      </w:r>
    </w:p>
    <w:p w14:paraId="0956C8EF" w14:textId="77777777" w:rsidR="00C153A4" w:rsidRPr="00E87594" w:rsidRDefault="001F46F8" w:rsidP="005322A8">
      <w:pPr>
        <w:pStyle w:val="NormalN"/>
        <w:numPr>
          <w:ilvl w:val="0"/>
          <w:numId w:val="15"/>
        </w:numPr>
        <w:spacing w:line="240" w:lineRule="auto"/>
        <w:ind w:left="357" w:hanging="357"/>
        <w:rPr>
          <w:rFonts w:cs="Arial"/>
          <w:color w:val="404040" w:themeColor="text1" w:themeTint="BF"/>
        </w:rPr>
      </w:pPr>
      <w:r w:rsidRPr="00E87594">
        <w:rPr>
          <w:rFonts w:cs="Arial"/>
          <w:color w:val="404040" w:themeColor="text1" w:themeTint="BF"/>
        </w:rPr>
        <w:t xml:space="preserve">Cena każdej opłaty musi być wyższa od 0 i wyrażona w PLN. </w:t>
      </w:r>
    </w:p>
    <w:p w14:paraId="61673883" w14:textId="77777777" w:rsidR="00C153A4" w:rsidRPr="00E87594" w:rsidRDefault="001F46F8" w:rsidP="005322A8">
      <w:pPr>
        <w:pStyle w:val="NormalN"/>
        <w:numPr>
          <w:ilvl w:val="0"/>
          <w:numId w:val="15"/>
        </w:numPr>
        <w:spacing w:line="240" w:lineRule="auto"/>
        <w:ind w:left="357" w:hanging="357"/>
        <w:rPr>
          <w:rFonts w:cs="Arial"/>
          <w:color w:val="404040" w:themeColor="text1" w:themeTint="BF"/>
        </w:rPr>
      </w:pPr>
      <w:r w:rsidRPr="00E87594">
        <w:rPr>
          <w:rFonts w:cs="Arial"/>
          <w:color w:val="404040" w:themeColor="text1" w:themeTint="BF"/>
        </w:rPr>
        <w:t>Wysokości upustu muszą być podane w procentach z dokładnością do dwóch miejsc po przecinku.</w:t>
      </w:r>
    </w:p>
    <w:p w14:paraId="4FEFE290" w14:textId="77777777" w:rsidR="00C153A4" w:rsidRPr="00E87594" w:rsidRDefault="001F46F8" w:rsidP="005322A8">
      <w:pPr>
        <w:pStyle w:val="NormalN"/>
        <w:numPr>
          <w:ilvl w:val="0"/>
          <w:numId w:val="15"/>
        </w:numPr>
        <w:spacing w:line="240" w:lineRule="auto"/>
        <w:ind w:left="357" w:hanging="357"/>
        <w:rPr>
          <w:rFonts w:cs="Arial"/>
          <w:color w:val="404040" w:themeColor="text1" w:themeTint="BF"/>
        </w:rPr>
      </w:pPr>
      <w:r w:rsidRPr="00E87594">
        <w:rPr>
          <w:rFonts w:cs="Arial"/>
          <w:color w:val="404040" w:themeColor="text1" w:themeTint="BF"/>
        </w:rPr>
        <w:t>Rozliczenia między Zamawiającym a wykonawcą prowadzone będą wyłącznie w walucie polskiej.</w:t>
      </w:r>
    </w:p>
    <w:p w14:paraId="40D39A82" w14:textId="77777777" w:rsidR="00C153A4" w:rsidRPr="00E87594" w:rsidRDefault="001F46F8" w:rsidP="005322A8">
      <w:pPr>
        <w:pStyle w:val="NormalN"/>
        <w:numPr>
          <w:ilvl w:val="0"/>
          <w:numId w:val="15"/>
        </w:numPr>
        <w:spacing w:line="240" w:lineRule="auto"/>
        <w:ind w:left="357" w:hanging="357"/>
        <w:rPr>
          <w:rFonts w:cs="Arial"/>
          <w:color w:val="404040" w:themeColor="text1" w:themeTint="BF"/>
        </w:rPr>
      </w:pPr>
      <w:r w:rsidRPr="00E87594">
        <w:rPr>
          <w:rFonts w:cs="Arial"/>
          <w:color w:val="404040" w:themeColor="text1" w:themeTint="BF"/>
        </w:rPr>
        <w:t>Zamawiający wymaga, aby wszystkie ceny były podane w złotych polskich, z zaokrągleniem do dwóch miejsc po przecinku zgodnie z matematycznymi zasadami zaokrąglania tj.:</w:t>
      </w:r>
    </w:p>
    <w:p w14:paraId="10DB5228" w14:textId="77777777" w:rsidR="00C153A4" w:rsidRPr="00E87594" w:rsidRDefault="001F46F8" w:rsidP="005322A8">
      <w:pPr>
        <w:pStyle w:val="NormalN"/>
        <w:numPr>
          <w:ilvl w:val="1"/>
          <w:numId w:val="16"/>
        </w:numPr>
        <w:spacing w:line="240" w:lineRule="auto"/>
        <w:ind w:left="357" w:hanging="357"/>
        <w:rPr>
          <w:rFonts w:cs="Arial"/>
          <w:color w:val="404040" w:themeColor="text1" w:themeTint="BF"/>
        </w:rPr>
      </w:pPr>
      <w:r w:rsidRPr="00E87594">
        <w:rPr>
          <w:rFonts w:cs="Arial"/>
          <w:color w:val="404040" w:themeColor="text1" w:themeTint="BF"/>
        </w:rPr>
        <w:t xml:space="preserve">ułamek kończący się cyfrą od 1 do 4 zaokrąglić należy w dół, </w:t>
      </w:r>
    </w:p>
    <w:p w14:paraId="48EB95B5" w14:textId="77777777" w:rsidR="00C153A4" w:rsidRPr="00E87594" w:rsidRDefault="001F46F8" w:rsidP="005322A8">
      <w:pPr>
        <w:pStyle w:val="NormalN"/>
        <w:numPr>
          <w:ilvl w:val="1"/>
          <w:numId w:val="16"/>
        </w:numPr>
        <w:spacing w:line="240" w:lineRule="auto"/>
        <w:ind w:left="357" w:hanging="357"/>
        <w:rPr>
          <w:rFonts w:cs="Arial"/>
          <w:color w:val="404040" w:themeColor="text1" w:themeTint="BF"/>
        </w:rPr>
      </w:pPr>
      <w:r w:rsidRPr="00E87594">
        <w:rPr>
          <w:rFonts w:cs="Arial"/>
          <w:color w:val="404040" w:themeColor="text1" w:themeTint="BF"/>
        </w:rPr>
        <w:t>ułamek kończący się cyfrą od 5 do 9 zaokrąglić należy w górę.</w:t>
      </w:r>
    </w:p>
    <w:p w14:paraId="282E339A" w14:textId="77777777" w:rsidR="007D502E" w:rsidRPr="00E87594" w:rsidRDefault="007D502E" w:rsidP="005322A8">
      <w:pPr>
        <w:spacing w:line="240" w:lineRule="auto"/>
        <w:rPr>
          <w:rFonts w:cs="Arial"/>
          <w:b/>
          <w:color w:val="404040" w:themeColor="text1" w:themeTint="BF"/>
        </w:rPr>
      </w:pPr>
    </w:p>
    <w:p w14:paraId="10DB1E0B" w14:textId="77777777" w:rsidR="00C153A4" w:rsidRPr="00E87594" w:rsidRDefault="001F46F8" w:rsidP="005322A8">
      <w:pPr>
        <w:spacing w:line="240" w:lineRule="auto"/>
        <w:rPr>
          <w:b/>
          <w:color w:val="404040" w:themeColor="text1" w:themeTint="BF"/>
        </w:rPr>
      </w:pPr>
      <w:r w:rsidRPr="00E87594">
        <w:rPr>
          <w:rFonts w:cs="Arial"/>
          <w:b/>
          <w:color w:val="404040" w:themeColor="text1" w:themeTint="BF"/>
        </w:rPr>
        <w:t>Rozdział 13</w:t>
      </w:r>
    </w:p>
    <w:p w14:paraId="411C44F1"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Opis kryteriów, którymi Zamawiający będzie się kierował przy wyborze oferty</w:t>
      </w:r>
    </w:p>
    <w:p w14:paraId="748DAD2F" w14:textId="77777777" w:rsidR="00C153A4" w:rsidRPr="00E87594" w:rsidRDefault="001F46F8" w:rsidP="005322A8">
      <w:pPr>
        <w:spacing w:line="240" w:lineRule="auto"/>
        <w:rPr>
          <w:color w:val="404040" w:themeColor="text1" w:themeTint="BF"/>
        </w:rPr>
      </w:pPr>
      <w:r w:rsidRPr="00E87594">
        <w:rPr>
          <w:color w:val="404040" w:themeColor="text1" w:themeTint="BF"/>
        </w:rPr>
        <w:t>Przy dokonywaniu wyboru najkorzystniejszej oferty Zamawiający stosować będzie następujące kryteria o wagach jak niżej:</w:t>
      </w:r>
    </w:p>
    <w:p w14:paraId="7A39E9E5" w14:textId="77777777" w:rsidR="00C153A4" w:rsidRPr="00E87594" w:rsidRDefault="00C153A4" w:rsidP="005322A8">
      <w:pPr>
        <w:spacing w:line="240" w:lineRule="auto"/>
        <w:rPr>
          <w:color w:val="404040" w:themeColor="text1" w:themeTint="BF"/>
        </w:rPr>
      </w:pPr>
    </w:p>
    <w:tbl>
      <w:tblPr>
        <w:tblW w:w="8696"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95"/>
        <w:gridCol w:w="5954"/>
        <w:gridCol w:w="992"/>
        <w:gridCol w:w="1155"/>
      </w:tblGrid>
      <w:tr w:rsidR="00E87594" w:rsidRPr="00E87594" w14:paraId="7E5E07A8" w14:textId="77777777" w:rsidTr="00FA5CCE">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CEDFEB" w14:textId="77777777" w:rsidR="00C153A4" w:rsidRPr="00E87594" w:rsidRDefault="001F46F8" w:rsidP="005322A8">
            <w:pPr>
              <w:spacing w:line="240" w:lineRule="auto"/>
              <w:jc w:val="center"/>
              <w:rPr>
                <w:b/>
                <w:color w:val="404040" w:themeColor="text1" w:themeTint="BF"/>
              </w:rPr>
            </w:pPr>
            <w:r w:rsidRPr="00E87594">
              <w:rPr>
                <w:b/>
                <w:color w:val="404040" w:themeColor="text1" w:themeTint="BF"/>
              </w:rPr>
              <w:t>Lp.</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70F93D" w14:textId="77777777" w:rsidR="00C153A4" w:rsidRPr="00E87594" w:rsidRDefault="001F46F8" w:rsidP="005322A8">
            <w:pPr>
              <w:spacing w:line="240" w:lineRule="auto"/>
              <w:jc w:val="center"/>
              <w:rPr>
                <w:b/>
                <w:color w:val="404040" w:themeColor="text1" w:themeTint="BF"/>
              </w:rPr>
            </w:pPr>
            <w:r w:rsidRPr="00E87594">
              <w:rPr>
                <w:b/>
                <w:color w:val="404040" w:themeColor="text1" w:themeTint="BF"/>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65BD9" w14:textId="77777777" w:rsidR="00C153A4" w:rsidRPr="00E87594" w:rsidRDefault="001F46F8" w:rsidP="005322A8">
            <w:pPr>
              <w:spacing w:line="240" w:lineRule="auto"/>
              <w:jc w:val="center"/>
              <w:rPr>
                <w:b/>
                <w:color w:val="404040" w:themeColor="text1" w:themeTint="BF"/>
              </w:rPr>
            </w:pPr>
            <w:r w:rsidRPr="00E87594">
              <w:rPr>
                <w:b/>
                <w:color w:val="404040" w:themeColor="text1" w:themeTint="BF"/>
              </w:rPr>
              <w:t>Symbol</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60A2" w14:textId="77777777" w:rsidR="00C153A4" w:rsidRPr="00E87594" w:rsidRDefault="001F46F8" w:rsidP="005322A8">
            <w:pPr>
              <w:spacing w:line="240" w:lineRule="auto"/>
              <w:jc w:val="center"/>
              <w:rPr>
                <w:b/>
                <w:color w:val="404040" w:themeColor="text1" w:themeTint="BF"/>
              </w:rPr>
            </w:pPr>
            <w:r w:rsidRPr="00E87594">
              <w:rPr>
                <w:b/>
                <w:color w:val="404040" w:themeColor="text1" w:themeTint="BF"/>
              </w:rPr>
              <w:t>Waga</w:t>
            </w:r>
          </w:p>
        </w:tc>
      </w:tr>
      <w:tr w:rsidR="00E87594" w:rsidRPr="00E87594" w14:paraId="0AEE7D22" w14:textId="77777777" w:rsidTr="00FA5CCE">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8ABF1" w14:textId="77777777" w:rsidR="00C153A4" w:rsidRPr="00E87594" w:rsidRDefault="001F46F8" w:rsidP="005322A8">
            <w:pPr>
              <w:spacing w:line="240" w:lineRule="auto"/>
              <w:rPr>
                <w:color w:val="404040" w:themeColor="text1" w:themeTint="BF"/>
              </w:rPr>
            </w:pPr>
            <w:r w:rsidRPr="00E87594">
              <w:rPr>
                <w:color w:val="404040" w:themeColor="text1" w:themeTint="BF"/>
              </w:rPr>
              <w:t>1</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C93CC0" w14:textId="77777777" w:rsidR="00C153A4" w:rsidRPr="00E87594" w:rsidRDefault="001F46F8" w:rsidP="005322A8">
            <w:pPr>
              <w:spacing w:line="240" w:lineRule="auto"/>
              <w:rPr>
                <w:b/>
                <w:color w:val="404040" w:themeColor="text1" w:themeTint="BF"/>
              </w:rPr>
            </w:pPr>
            <w:r w:rsidRPr="00E87594">
              <w:rPr>
                <w:b/>
                <w:color w:val="404040" w:themeColor="text1" w:themeTint="BF"/>
              </w:rPr>
              <w:t>Cena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2C89DC" w14:textId="77777777" w:rsidR="00C153A4" w:rsidRPr="00E87594" w:rsidRDefault="001F46F8" w:rsidP="005322A8">
            <w:pPr>
              <w:spacing w:line="240" w:lineRule="auto"/>
              <w:jc w:val="center"/>
              <w:rPr>
                <w:color w:val="404040" w:themeColor="text1" w:themeTint="BF"/>
              </w:rPr>
            </w:pPr>
            <w:r w:rsidRPr="00E87594">
              <w:rPr>
                <w:color w:val="404040" w:themeColor="text1" w:themeTint="BF"/>
              </w:rPr>
              <w:t>C</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B19D5A" w14:textId="09D1879C" w:rsidR="00C153A4" w:rsidRPr="00E87594" w:rsidRDefault="00C6142B" w:rsidP="005322A8">
            <w:pPr>
              <w:spacing w:line="240" w:lineRule="auto"/>
              <w:jc w:val="center"/>
              <w:rPr>
                <w:color w:val="404040" w:themeColor="text1" w:themeTint="BF"/>
              </w:rPr>
            </w:pPr>
            <w:r w:rsidRPr="00E87594">
              <w:rPr>
                <w:color w:val="404040" w:themeColor="text1" w:themeTint="BF"/>
              </w:rPr>
              <w:t>60</w:t>
            </w:r>
          </w:p>
        </w:tc>
      </w:tr>
      <w:tr w:rsidR="00E87594" w:rsidRPr="00E87594" w14:paraId="61E8D867" w14:textId="77777777" w:rsidTr="00FA5CCE">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434981" w14:textId="77777777" w:rsidR="00C153A4" w:rsidRPr="00E87594" w:rsidRDefault="001F46F8" w:rsidP="005322A8">
            <w:pPr>
              <w:spacing w:line="240" w:lineRule="auto"/>
              <w:rPr>
                <w:color w:val="404040" w:themeColor="text1" w:themeTint="BF"/>
              </w:rPr>
            </w:pPr>
            <w:r w:rsidRPr="00E87594">
              <w:rPr>
                <w:color w:val="404040" w:themeColor="text1" w:themeTint="BF"/>
              </w:rPr>
              <w:t>2</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67D6FF" w14:textId="2A4EC141" w:rsidR="00C153A4" w:rsidRPr="00E87594" w:rsidRDefault="001D79D9" w:rsidP="003E300A">
            <w:pPr>
              <w:spacing w:line="240" w:lineRule="auto"/>
              <w:rPr>
                <w:b/>
                <w:color w:val="404040" w:themeColor="text1" w:themeTint="BF"/>
              </w:rPr>
            </w:pPr>
            <w:r w:rsidRPr="00E87594">
              <w:rPr>
                <w:b/>
                <w:color w:val="404040" w:themeColor="text1" w:themeTint="BF"/>
              </w:rPr>
              <w:t xml:space="preserve">Termin </w:t>
            </w:r>
            <w:r w:rsidR="003E300A">
              <w:rPr>
                <w:b/>
                <w:color w:val="404040" w:themeColor="text1" w:themeTint="BF"/>
              </w:rPr>
              <w:t>dostawy</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FB54C" w14:textId="3D70DCE8" w:rsidR="00C153A4" w:rsidRPr="00E87594" w:rsidRDefault="001D79D9" w:rsidP="005322A8">
            <w:pPr>
              <w:spacing w:line="240" w:lineRule="auto"/>
              <w:jc w:val="center"/>
              <w:rPr>
                <w:color w:val="404040" w:themeColor="text1" w:themeTint="BF"/>
              </w:rPr>
            </w:pPr>
            <w:r w:rsidRPr="00E87594">
              <w:rPr>
                <w:color w:val="404040" w:themeColor="text1" w:themeTint="BF"/>
              </w:rPr>
              <w:t>T</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CB1B73" w14:textId="2994C952" w:rsidR="00C153A4" w:rsidRPr="00E87594" w:rsidRDefault="00DE2E92" w:rsidP="005322A8">
            <w:pPr>
              <w:spacing w:line="240" w:lineRule="auto"/>
              <w:jc w:val="center"/>
              <w:rPr>
                <w:color w:val="404040" w:themeColor="text1" w:themeTint="BF"/>
              </w:rPr>
            </w:pPr>
            <w:r w:rsidRPr="00E87594">
              <w:rPr>
                <w:color w:val="404040" w:themeColor="text1" w:themeTint="BF"/>
              </w:rPr>
              <w:t>4</w:t>
            </w:r>
            <w:r w:rsidR="00C6142B" w:rsidRPr="00E87594">
              <w:rPr>
                <w:color w:val="404040" w:themeColor="text1" w:themeTint="BF"/>
              </w:rPr>
              <w:t>0</w:t>
            </w:r>
          </w:p>
        </w:tc>
      </w:tr>
    </w:tbl>
    <w:p w14:paraId="36DBE036" w14:textId="77777777" w:rsidR="00C153A4" w:rsidRPr="00E87594" w:rsidRDefault="00C153A4" w:rsidP="005322A8">
      <w:pPr>
        <w:pStyle w:val="Akapitzlist1"/>
        <w:spacing w:line="240" w:lineRule="auto"/>
        <w:ind w:left="0"/>
        <w:rPr>
          <w:color w:val="404040" w:themeColor="text1" w:themeTint="BF"/>
        </w:rPr>
      </w:pPr>
    </w:p>
    <w:p w14:paraId="2CB308AA" w14:textId="2E5C93DE" w:rsidR="00C153A4" w:rsidRPr="00E87594" w:rsidRDefault="001F46F8" w:rsidP="005322A8">
      <w:pPr>
        <w:pStyle w:val="Akapitzlist1"/>
        <w:numPr>
          <w:ilvl w:val="0"/>
          <w:numId w:val="17"/>
        </w:numPr>
        <w:spacing w:line="240" w:lineRule="auto"/>
        <w:jc w:val="left"/>
        <w:rPr>
          <w:color w:val="404040" w:themeColor="text1" w:themeTint="BF"/>
        </w:rPr>
      </w:pPr>
      <w:r w:rsidRPr="00E87594">
        <w:rPr>
          <w:color w:val="404040" w:themeColor="text1" w:themeTint="BF"/>
        </w:rPr>
        <w:lastRenderedPageBreak/>
        <w:t xml:space="preserve">Punktacja w kryterium </w:t>
      </w:r>
      <w:r w:rsidRPr="00E87594">
        <w:rPr>
          <w:b/>
          <w:color w:val="404040" w:themeColor="text1" w:themeTint="BF"/>
        </w:rPr>
        <w:t>Cena (C)</w:t>
      </w:r>
      <w:r w:rsidRPr="00E87594">
        <w:rPr>
          <w:color w:val="404040" w:themeColor="text1" w:themeTint="BF"/>
        </w:rPr>
        <w:t xml:space="preserve"> zostanie wyliczona w następujący spos</w:t>
      </w:r>
      <w:r w:rsidR="001D79D9" w:rsidRPr="00E87594">
        <w:rPr>
          <w:color w:val="404040" w:themeColor="text1" w:themeTint="BF"/>
        </w:rPr>
        <w:t xml:space="preserve">ób (maksymalna liczba punktów: </w:t>
      </w:r>
      <w:r w:rsidR="00DE2E92" w:rsidRPr="00E87594">
        <w:rPr>
          <w:color w:val="404040" w:themeColor="text1" w:themeTint="BF"/>
        </w:rPr>
        <w:t>6</w:t>
      </w:r>
      <w:r w:rsidRPr="00E87594">
        <w:rPr>
          <w:color w:val="404040" w:themeColor="text1" w:themeTint="BF"/>
        </w:rPr>
        <w:t>0):</w:t>
      </w:r>
    </w:p>
    <w:p w14:paraId="6B603BAB" w14:textId="3A4D6850" w:rsidR="00C153A4" w:rsidRPr="00E87594" w:rsidRDefault="007D502E" w:rsidP="005322A8">
      <w:pPr>
        <w:pStyle w:val="Akapitzlist1"/>
        <w:spacing w:line="240" w:lineRule="auto"/>
        <w:ind w:left="360"/>
        <w:rPr>
          <w:color w:val="404040" w:themeColor="text1" w:themeTint="BF"/>
        </w:rPr>
      </w:pPr>
      <w:r w:rsidRPr="00E87594">
        <w:rPr>
          <w:b/>
          <w:color w:val="404040" w:themeColor="text1" w:themeTint="BF"/>
        </w:rPr>
        <w:t xml:space="preserve">C </w:t>
      </w:r>
      <w:r w:rsidRPr="00E87594">
        <w:rPr>
          <w:color w:val="404040" w:themeColor="text1" w:themeTint="BF"/>
        </w:rPr>
        <w:t>-    ocena oferty Wykonawcy w kryterium „Cena”</w:t>
      </w:r>
      <w:r w:rsidR="009C5D7D" w:rsidRPr="00E87594">
        <w:rPr>
          <w:color w:val="404040" w:themeColor="text1" w:themeTint="BF"/>
        </w:rPr>
        <w:t>;</w:t>
      </w:r>
    </w:p>
    <w:p w14:paraId="65DE0E1F" w14:textId="46A78593" w:rsidR="00C153A4" w:rsidRPr="00E87594" w:rsidRDefault="001F46F8" w:rsidP="005322A8">
      <w:pPr>
        <w:pStyle w:val="Akapitzlist1"/>
        <w:spacing w:line="240" w:lineRule="auto"/>
        <w:ind w:left="360"/>
        <w:rPr>
          <w:color w:val="404040" w:themeColor="text1" w:themeTint="BF"/>
        </w:rPr>
      </w:pPr>
      <w:r w:rsidRPr="00E87594">
        <w:rPr>
          <w:b/>
          <w:color w:val="404040" w:themeColor="text1" w:themeTint="BF"/>
        </w:rPr>
        <w:t>C</w:t>
      </w:r>
      <w:r w:rsidRPr="00E87594">
        <w:rPr>
          <w:b/>
          <w:color w:val="404040" w:themeColor="text1" w:themeTint="BF"/>
          <w:vertAlign w:val="subscript"/>
        </w:rPr>
        <w:t>W</w:t>
      </w:r>
      <w:r w:rsidRPr="00E87594">
        <w:rPr>
          <w:b/>
          <w:color w:val="404040" w:themeColor="text1" w:themeTint="BF"/>
        </w:rPr>
        <w:t xml:space="preserve"> </w:t>
      </w:r>
      <w:r w:rsidRPr="00E87594">
        <w:rPr>
          <w:color w:val="404040" w:themeColor="text1" w:themeTint="BF"/>
        </w:rPr>
        <w:t>– cena za realizację przedmiotu zamówienia zaproponowana przez Wykonawcę</w:t>
      </w:r>
      <w:r w:rsidR="009C5D7D" w:rsidRPr="00E87594">
        <w:rPr>
          <w:color w:val="404040" w:themeColor="text1" w:themeTint="BF"/>
        </w:rPr>
        <w:t>;</w:t>
      </w:r>
    </w:p>
    <w:p w14:paraId="12D0B6F9" w14:textId="77777777" w:rsidR="00C153A4" w:rsidRPr="00E87594" w:rsidRDefault="001F46F8" w:rsidP="005322A8">
      <w:pPr>
        <w:pStyle w:val="Akapitzlist1"/>
        <w:spacing w:line="240" w:lineRule="auto"/>
        <w:ind w:left="360"/>
        <w:rPr>
          <w:color w:val="404040" w:themeColor="text1" w:themeTint="BF"/>
        </w:rPr>
      </w:pPr>
      <w:r w:rsidRPr="00E87594">
        <w:rPr>
          <w:b/>
          <w:color w:val="404040" w:themeColor="text1" w:themeTint="BF"/>
        </w:rPr>
        <w:t>C</w:t>
      </w:r>
      <w:r w:rsidRPr="00E87594">
        <w:rPr>
          <w:b/>
          <w:color w:val="404040" w:themeColor="text1" w:themeTint="BF"/>
          <w:vertAlign w:val="subscript"/>
        </w:rPr>
        <w:t>min</w:t>
      </w:r>
      <w:r w:rsidRPr="00E87594">
        <w:rPr>
          <w:color w:val="404040" w:themeColor="text1" w:themeTint="BF"/>
        </w:rPr>
        <w:t xml:space="preserve"> – najniższa cena za realizację przedmiotu zamówienia spośród złożonych ofert.</w:t>
      </w:r>
    </w:p>
    <w:p w14:paraId="6C081DA9" w14:textId="77777777" w:rsidR="00C153A4" w:rsidRPr="00E87594" w:rsidRDefault="00C153A4" w:rsidP="005322A8">
      <w:pPr>
        <w:pStyle w:val="Akapitzlist1"/>
        <w:spacing w:line="240" w:lineRule="auto"/>
        <w:ind w:left="360"/>
        <w:rPr>
          <w:color w:val="404040" w:themeColor="text1" w:themeTint="BF"/>
        </w:rPr>
      </w:pPr>
    </w:p>
    <w:p w14:paraId="0E66C6DF" w14:textId="1B0D82CF" w:rsidR="00C153A4" w:rsidRPr="00E87594" w:rsidRDefault="001F46F8" w:rsidP="005322A8">
      <w:pPr>
        <w:pStyle w:val="Akapitzlist1"/>
        <w:spacing w:line="240" w:lineRule="auto"/>
        <w:ind w:left="360"/>
        <w:jc w:val="center"/>
        <w:rPr>
          <w:b/>
          <w:color w:val="404040" w:themeColor="text1" w:themeTint="BF"/>
        </w:rPr>
      </w:pPr>
      <w:r w:rsidRPr="00E87594">
        <w:rPr>
          <w:b/>
          <w:color w:val="404040" w:themeColor="text1" w:themeTint="BF"/>
        </w:rPr>
        <w:t xml:space="preserve">C </w:t>
      </w:r>
      <w:r w:rsidRPr="00E87594">
        <w:rPr>
          <w:b/>
          <w:color w:val="404040" w:themeColor="text1" w:themeTint="BF"/>
          <w:vertAlign w:val="subscript"/>
        </w:rPr>
        <w:t xml:space="preserve"> </w:t>
      </w:r>
      <w:r w:rsidRPr="00E87594">
        <w:rPr>
          <w:b/>
          <w:color w:val="404040" w:themeColor="text1" w:themeTint="BF"/>
        </w:rPr>
        <w:t>= C</w:t>
      </w:r>
      <w:r w:rsidRPr="00E87594">
        <w:rPr>
          <w:b/>
          <w:color w:val="404040" w:themeColor="text1" w:themeTint="BF"/>
          <w:vertAlign w:val="subscript"/>
        </w:rPr>
        <w:t xml:space="preserve">min </w:t>
      </w:r>
      <w:r w:rsidRPr="00E87594">
        <w:rPr>
          <w:b/>
          <w:color w:val="404040" w:themeColor="text1" w:themeTint="BF"/>
        </w:rPr>
        <w:t>/ C</w:t>
      </w:r>
      <w:r w:rsidRPr="00E87594">
        <w:rPr>
          <w:b/>
          <w:color w:val="404040" w:themeColor="text1" w:themeTint="BF"/>
          <w:vertAlign w:val="subscript"/>
        </w:rPr>
        <w:t xml:space="preserve">W </w:t>
      </w:r>
      <w:r w:rsidR="001D79D9" w:rsidRPr="00E87594">
        <w:rPr>
          <w:b/>
          <w:color w:val="404040" w:themeColor="text1" w:themeTint="BF"/>
        </w:rPr>
        <w:t xml:space="preserve">* </w:t>
      </w:r>
      <w:r w:rsidR="0047044A" w:rsidRPr="00E87594">
        <w:rPr>
          <w:b/>
          <w:color w:val="404040" w:themeColor="text1" w:themeTint="BF"/>
        </w:rPr>
        <w:t>6</w:t>
      </w:r>
      <w:r w:rsidRPr="00E87594">
        <w:rPr>
          <w:b/>
          <w:color w:val="404040" w:themeColor="text1" w:themeTint="BF"/>
        </w:rPr>
        <w:t>0</w:t>
      </w:r>
    </w:p>
    <w:p w14:paraId="4BFC0D81" w14:textId="77777777" w:rsidR="00DE2E92" w:rsidRPr="00E87594" w:rsidRDefault="00DE2E92" w:rsidP="005322A8">
      <w:pPr>
        <w:pStyle w:val="Akapitzlist1"/>
        <w:spacing w:line="240" w:lineRule="auto"/>
        <w:ind w:left="360"/>
        <w:jc w:val="center"/>
        <w:rPr>
          <w:b/>
          <w:color w:val="404040" w:themeColor="text1" w:themeTint="BF"/>
        </w:rPr>
      </w:pPr>
    </w:p>
    <w:p w14:paraId="56F12EE8" w14:textId="559ED555" w:rsidR="001D79D9" w:rsidRDefault="001D79D9" w:rsidP="005322A8">
      <w:pPr>
        <w:pStyle w:val="Akapitzlist10"/>
        <w:numPr>
          <w:ilvl w:val="0"/>
          <w:numId w:val="17"/>
        </w:numPr>
        <w:suppressAutoHyphens w:val="0"/>
        <w:spacing w:before="60" w:after="40" w:line="240" w:lineRule="auto"/>
        <w:ind w:left="357" w:hanging="357"/>
        <w:contextualSpacing/>
        <w:jc w:val="both"/>
        <w:rPr>
          <w:rFonts w:asciiTheme="minorHAnsi" w:hAnsiTheme="minorHAnsi" w:cstheme="minorHAnsi"/>
          <w:color w:val="404040" w:themeColor="text1" w:themeTint="BF"/>
          <w:szCs w:val="22"/>
        </w:rPr>
      </w:pPr>
      <w:r w:rsidRPr="00E87594">
        <w:rPr>
          <w:rFonts w:asciiTheme="minorHAnsi" w:hAnsiTheme="minorHAnsi" w:cstheme="minorHAnsi"/>
          <w:color w:val="404040" w:themeColor="text1" w:themeTint="BF"/>
          <w:szCs w:val="22"/>
        </w:rPr>
        <w:t xml:space="preserve">Punktacja w kryterium Termin </w:t>
      </w:r>
      <w:r w:rsidR="003E300A">
        <w:rPr>
          <w:rFonts w:asciiTheme="minorHAnsi" w:hAnsiTheme="minorHAnsi" w:cstheme="minorHAnsi"/>
          <w:color w:val="404040" w:themeColor="text1" w:themeTint="BF"/>
          <w:szCs w:val="22"/>
        </w:rPr>
        <w:t>dostawy</w:t>
      </w:r>
      <w:r w:rsidRPr="00E87594">
        <w:rPr>
          <w:rFonts w:asciiTheme="minorHAnsi" w:hAnsiTheme="minorHAnsi" w:cstheme="minorHAnsi"/>
          <w:color w:val="404040" w:themeColor="text1" w:themeTint="BF"/>
          <w:szCs w:val="22"/>
        </w:rPr>
        <w:t xml:space="preserve"> zostanie </w:t>
      </w:r>
      <w:r w:rsidR="00043C76" w:rsidRPr="00E87594">
        <w:rPr>
          <w:rFonts w:asciiTheme="minorHAnsi" w:hAnsiTheme="minorHAnsi" w:cstheme="minorHAnsi"/>
          <w:color w:val="404040" w:themeColor="text1" w:themeTint="BF"/>
          <w:szCs w:val="22"/>
        </w:rPr>
        <w:t>przyznana</w:t>
      </w:r>
      <w:r w:rsidRPr="00E87594">
        <w:rPr>
          <w:rFonts w:asciiTheme="minorHAnsi" w:hAnsiTheme="minorHAnsi" w:cstheme="minorHAnsi"/>
          <w:color w:val="404040" w:themeColor="text1" w:themeTint="BF"/>
          <w:szCs w:val="22"/>
        </w:rPr>
        <w:t xml:space="preserve"> </w:t>
      </w:r>
      <w:r w:rsidR="003E300A">
        <w:rPr>
          <w:rFonts w:asciiTheme="minorHAnsi" w:hAnsiTheme="minorHAnsi" w:cstheme="minorHAnsi"/>
          <w:color w:val="404040" w:themeColor="text1" w:themeTint="BF"/>
          <w:szCs w:val="22"/>
        </w:rPr>
        <w:t>zgodnie ze wzorem</w:t>
      </w:r>
      <w:r w:rsidRPr="00E87594">
        <w:rPr>
          <w:rFonts w:asciiTheme="minorHAnsi" w:hAnsiTheme="minorHAnsi" w:cstheme="minorHAnsi"/>
          <w:color w:val="404040" w:themeColor="text1" w:themeTint="BF"/>
          <w:szCs w:val="22"/>
        </w:rPr>
        <w:t xml:space="preserve"> (maksymalna liczba punktów: </w:t>
      </w:r>
      <w:r w:rsidR="003E300A">
        <w:rPr>
          <w:rFonts w:asciiTheme="minorHAnsi" w:hAnsiTheme="minorHAnsi" w:cstheme="minorHAnsi"/>
          <w:color w:val="404040" w:themeColor="text1" w:themeTint="BF"/>
          <w:szCs w:val="22"/>
        </w:rPr>
        <w:t>40):</w:t>
      </w:r>
    </w:p>
    <w:p w14:paraId="7154AECA" w14:textId="77777777" w:rsidR="003E300A" w:rsidRPr="00E87594" w:rsidRDefault="003E300A" w:rsidP="003E300A">
      <w:pPr>
        <w:pStyle w:val="Akapitzlist10"/>
        <w:suppressAutoHyphens w:val="0"/>
        <w:spacing w:before="60" w:after="40" w:line="240" w:lineRule="auto"/>
        <w:ind w:left="357"/>
        <w:contextualSpacing/>
        <w:jc w:val="both"/>
        <w:rPr>
          <w:rFonts w:asciiTheme="minorHAnsi" w:hAnsiTheme="minorHAnsi" w:cstheme="minorHAnsi"/>
          <w:color w:val="404040" w:themeColor="text1" w:themeTint="BF"/>
          <w:szCs w:val="22"/>
        </w:rPr>
      </w:pPr>
    </w:p>
    <w:p w14:paraId="257E99CD" w14:textId="3F900FF7" w:rsidR="003E300A" w:rsidRPr="00E87594" w:rsidRDefault="003E300A" w:rsidP="003E300A">
      <w:pPr>
        <w:pStyle w:val="Akapitzlist1"/>
        <w:spacing w:line="240" w:lineRule="auto"/>
        <w:ind w:left="360"/>
        <w:rPr>
          <w:color w:val="404040" w:themeColor="text1" w:themeTint="BF"/>
        </w:rPr>
      </w:pPr>
      <w:r>
        <w:rPr>
          <w:b/>
          <w:color w:val="404040" w:themeColor="text1" w:themeTint="BF"/>
        </w:rPr>
        <w:t>T</w:t>
      </w:r>
      <w:r w:rsidRPr="00E87594">
        <w:rPr>
          <w:b/>
          <w:color w:val="404040" w:themeColor="text1" w:themeTint="BF"/>
        </w:rPr>
        <w:t xml:space="preserve"> </w:t>
      </w:r>
      <w:r w:rsidRPr="00E87594">
        <w:rPr>
          <w:color w:val="404040" w:themeColor="text1" w:themeTint="BF"/>
        </w:rPr>
        <w:t>-    ocena oferty Wykonawcy w kryterium „</w:t>
      </w:r>
      <w:r>
        <w:rPr>
          <w:color w:val="404040" w:themeColor="text1" w:themeTint="BF"/>
        </w:rPr>
        <w:t>Termin dostawy</w:t>
      </w:r>
      <w:r w:rsidRPr="00E87594">
        <w:rPr>
          <w:color w:val="404040" w:themeColor="text1" w:themeTint="BF"/>
        </w:rPr>
        <w:t>”;</w:t>
      </w:r>
    </w:p>
    <w:p w14:paraId="04DF1389" w14:textId="4750DFBF" w:rsidR="003E300A" w:rsidRPr="00E87594" w:rsidRDefault="003E300A" w:rsidP="003E300A">
      <w:pPr>
        <w:pStyle w:val="Akapitzlist1"/>
        <w:spacing w:line="240" w:lineRule="auto"/>
        <w:ind w:left="360"/>
        <w:rPr>
          <w:color w:val="404040" w:themeColor="text1" w:themeTint="BF"/>
        </w:rPr>
      </w:pPr>
      <w:r>
        <w:rPr>
          <w:b/>
          <w:color w:val="404040" w:themeColor="text1" w:themeTint="BF"/>
        </w:rPr>
        <w:t>T</w:t>
      </w:r>
      <w:r w:rsidRPr="00E87594">
        <w:rPr>
          <w:b/>
          <w:color w:val="404040" w:themeColor="text1" w:themeTint="BF"/>
          <w:vertAlign w:val="subscript"/>
        </w:rPr>
        <w:t>W</w:t>
      </w:r>
      <w:r w:rsidRPr="00E87594">
        <w:rPr>
          <w:b/>
          <w:color w:val="404040" w:themeColor="text1" w:themeTint="BF"/>
        </w:rPr>
        <w:t xml:space="preserve"> </w:t>
      </w:r>
      <w:r w:rsidRPr="00E87594">
        <w:rPr>
          <w:color w:val="404040" w:themeColor="text1" w:themeTint="BF"/>
        </w:rPr>
        <w:t xml:space="preserve">– </w:t>
      </w:r>
      <w:r>
        <w:rPr>
          <w:color w:val="404040" w:themeColor="text1" w:themeTint="BF"/>
        </w:rPr>
        <w:t>termin dostawy</w:t>
      </w:r>
      <w:r w:rsidRPr="00E87594">
        <w:rPr>
          <w:color w:val="404040" w:themeColor="text1" w:themeTint="BF"/>
        </w:rPr>
        <w:t xml:space="preserve"> zaproponowan</w:t>
      </w:r>
      <w:r>
        <w:rPr>
          <w:color w:val="404040" w:themeColor="text1" w:themeTint="BF"/>
        </w:rPr>
        <w:t>y</w:t>
      </w:r>
      <w:r w:rsidRPr="00E87594">
        <w:rPr>
          <w:color w:val="404040" w:themeColor="text1" w:themeTint="BF"/>
        </w:rPr>
        <w:t xml:space="preserve"> przez Wykonawcę;</w:t>
      </w:r>
    </w:p>
    <w:p w14:paraId="7CFD1BDF" w14:textId="59B56870" w:rsidR="003E300A" w:rsidRPr="00E87594" w:rsidRDefault="003E300A" w:rsidP="003E300A">
      <w:pPr>
        <w:pStyle w:val="Akapitzlist1"/>
        <w:spacing w:line="240" w:lineRule="auto"/>
        <w:ind w:left="360"/>
        <w:rPr>
          <w:color w:val="404040" w:themeColor="text1" w:themeTint="BF"/>
        </w:rPr>
      </w:pPr>
      <w:r>
        <w:rPr>
          <w:b/>
          <w:color w:val="404040" w:themeColor="text1" w:themeTint="BF"/>
        </w:rPr>
        <w:t>T</w:t>
      </w:r>
      <w:r w:rsidRPr="00E87594">
        <w:rPr>
          <w:b/>
          <w:color w:val="404040" w:themeColor="text1" w:themeTint="BF"/>
          <w:vertAlign w:val="subscript"/>
        </w:rPr>
        <w:t>min</w:t>
      </w:r>
      <w:r w:rsidRPr="00E87594">
        <w:rPr>
          <w:color w:val="404040" w:themeColor="text1" w:themeTint="BF"/>
        </w:rPr>
        <w:t xml:space="preserve"> – </w:t>
      </w:r>
      <w:r>
        <w:rPr>
          <w:color w:val="404040" w:themeColor="text1" w:themeTint="BF"/>
        </w:rPr>
        <w:t>najkrótszy termin dostawy</w:t>
      </w:r>
      <w:r w:rsidRPr="00E87594">
        <w:rPr>
          <w:color w:val="404040" w:themeColor="text1" w:themeTint="BF"/>
        </w:rPr>
        <w:t xml:space="preserve"> spośród złożonych ofert.</w:t>
      </w:r>
    </w:p>
    <w:p w14:paraId="1523478E" w14:textId="77777777" w:rsidR="003E300A" w:rsidRPr="00E87594" w:rsidRDefault="003E300A" w:rsidP="003E300A">
      <w:pPr>
        <w:pStyle w:val="Akapitzlist1"/>
        <w:spacing w:line="240" w:lineRule="auto"/>
        <w:ind w:left="360"/>
        <w:rPr>
          <w:color w:val="404040" w:themeColor="text1" w:themeTint="BF"/>
        </w:rPr>
      </w:pPr>
    </w:p>
    <w:p w14:paraId="057CCAB6" w14:textId="383F70C4" w:rsidR="003E300A" w:rsidRPr="00E87594" w:rsidRDefault="003E300A" w:rsidP="003E300A">
      <w:pPr>
        <w:pStyle w:val="Akapitzlist1"/>
        <w:spacing w:line="240" w:lineRule="auto"/>
        <w:ind w:left="360"/>
        <w:jc w:val="center"/>
        <w:rPr>
          <w:b/>
          <w:color w:val="404040" w:themeColor="text1" w:themeTint="BF"/>
        </w:rPr>
      </w:pPr>
      <w:r>
        <w:rPr>
          <w:b/>
          <w:color w:val="404040" w:themeColor="text1" w:themeTint="BF"/>
        </w:rPr>
        <w:t>T</w:t>
      </w:r>
      <w:r w:rsidRPr="00E87594">
        <w:rPr>
          <w:b/>
          <w:color w:val="404040" w:themeColor="text1" w:themeTint="BF"/>
        </w:rPr>
        <w:t xml:space="preserve"> </w:t>
      </w:r>
      <w:r w:rsidRPr="00E87594">
        <w:rPr>
          <w:b/>
          <w:color w:val="404040" w:themeColor="text1" w:themeTint="BF"/>
          <w:vertAlign w:val="subscript"/>
        </w:rPr>
        <w:t xml:space="preserve"> </w:t>
      </w:r>
      <w:r w:rsidRPr="00E87594">
        <w:rPr>
          <w:b/>
          <w:color w:val="404040" w:themeColor="text1" w:themeTint="BF"/>
        </w:rPr>
        <w:t xml:space="preserve">= </w:t>
      </w:r>
      <w:r>
        <w:rPr>
          <w:b/>
          <w:color w:val="404040" w:themeColor="text1" w:themeTint="BF"/>
        </w:rPr>
        <w:t>T</w:t>
      </w:r>
      <w:r w:rsidRPr="00E87594">
        <w:rPr>
          <w:b/>
          <w:color w:val="404040" w:themeColor="text1" w:themeTint="BF"/>
          <w:vertAlign w:val="subscript"/>
        </w:rPr>
        <w:t xml:space="preserve">min </w:t>
      </w:r>
      <w:r w:rsidRPr="00E87594">
        <w:rPr>
          <w:b/>
          <w:color w:val="404040" w:themeColor="text1" w:themeTint="BF"/>
        </w:rPr>
        <w:t xml:space="preserve">/ </w:t>
      </w:r>
      <w:r>
        <w:rPr>
          <w:b/>
          <w:color w:val="404040" w:themeColor="text1" w:themeTint="BF"/>
        </w:rPr>
        <w:t>T</w:t>
      </w:r>
      <w:r w:rsidRPr="00E87594">
        <w:rPr>
          <w:b/>
          <w:color w:val="404040" w:themeColor="text1" w:themeTint="BF"/>
          <w:vertAlign w:val="subscript"/>
        </w:rPr>
        <w:t xml:space="preserve">W </w:t>
      </w:r>
      <w:r w:rsidRPr="00E87594">
        <w:rPr>
          <w:b/>
          <w:color w:val="404040" w:themeColor="text1" w:themeTint="BF"/>
        </w:rPr>
        <w:t xml:space="preserve">* </w:t>
      </w:r>
      <w:r>
        <w:rPr>
          <w:b/>
          <w:color w:val="404040" w:themeColor="text1" w:themeTint="BF"/>
        </w:rPr>
        <w:t>4</w:t>
      </w:r>
      <w:r w:rsidRPr="00E87594">
        <w:rPr>
          <w:b/>
          <w:color w:val="404040" w:themeColor="text1" w:themeTint="BF"/>
        </w:rPr>
        <w:t>0</w:t>
      </w:r>
    </w:p>
    <w:p w14:paraId="3CDAA195" w14:textId="46FA38D0" w:rsidR="00C153A4" w:rsidRPr="00E87594" w:rsidRDefault="00C153A4" w:rsidP="003E300A">
      <w:pPr>
        <w:pStyle w:val="Akapitzlist10"/>
        <w:spacing w:before="60" w:after="40" w:line="240" w:lineRule="auto"/>
        <w:ind w:left="0"/>
        <w:rPr>
          <w:rFonts w:asciiTheme="minorHAnsi" w:hAnsiTheme="minorHAnsi"/>
          <w:color w:val="404040" w:themeColor="text1" w:themeTint="BF"/>
          <w:szCs w:val="22"/>
        </w:rPr>
      </w:pPr>
    </w:p>
    <w:p w14:paraId="50F7F3A6" w14:textId="77777777" w:rsidR="00C153A4" w:rsidRPr="00E87594" w:rsidRDefault="00C153A4" w:rsidP="005322A8">
      <w:pPr>
        <w:pStyle w:val="Akapitzlist1"/>
        <w:spacing w:line="240" w:lineRule="auto"/>
        <w:ind w:left="0"/>
        <w:rPr>
          <w:color w:val="404040" w:themeColor="text1" w:themeTint="BF"/>
        </w:rPr>
      </w:pPr>
    </w:p>
    <w:p w14:paraId="534B1A18" w14:textId="77777777" w:rsidR="00C153A4" w:rsidRPr="00E87594" w:rsidRDefault="001F46F8" w:rsidP="005322A8">
      <w:pPr>
        <w:pStyle w:val="Akapitzlist1"/>
        <w:numPr>
          <w:ilvl w:val="0"/>
          <w:numId w:val="17"/>
        </w:numPr>
        <w:spacing w:line="240" w:lineRule="auto"/>
        <w:jc w:val="left"/>
        <w:rPr>
          <w:color w:val="404040" w:themeColor="text1" w:themeTint="BF"/>
        </w:rPr>
      </w:pPr>
      <w:r w:rsidRPr="00E87594">
        <w:rPr>
          <w:color w:val="404040" w:themeColor="text1" w:themeTint="BF"/>
        </w:rPr>
        <w:t>Całkowita ocena oferty Wykonawcy</w:t>
      </w:r>
      <w:r w:rsidRPr="00E87594">
        <w:rPr>
          <w:b/>
          <w:color w:val="404040" w:themeColor="text1" w:themeTint="BF"/>
        </w:rPr>
        <w:t xml:space="preserve"> </w:t>
      </w:r>
      <w:r w:rsidRPr="00E87594">
        <w:rPr>
          <w:color w:val="404040" w:themeColor="text1" w:themeTint="BF"/>
        </w:rPr>
        <w:t>zostanie wyliczona w następujący sposób (maksymalna liczba punktów: 100):</w:t>
      </w:r>
    </w:p>
    <w:p w14:paraId="0334EF0D" w14:textId="77777777" w:rsidR="00C153A4" w:rsidRPr="00E87594" w:rsidRDefault="00C153A4" w:rsidP="005322A8">
      <w:pPr>
        <w:pStyle w:val="Akapitzlist1"/>
        <w:spacing w:line="240" w:lineRule="auto"/>
        <w:ind w:left="360"/>
        <w:rPr>
          <w:color w:val="404040" w:themeColor="text1" w:themeTint="BF"/>
        </w:rPr>
      </w:pPr>
    </w:p>
    <w:p w14:paraId="20C38185" w14:textId="7A6DA7AE" w:rsidR="00C153A4" w:rsidRPr="00E87594" w:rsidRDefault="001F46F8" w:rsidP="005322A8">
      <w:pPr>
        <w:pStyle w:val="Akapitzlist1"/>
        <w:spacing w:line="240" w:lineRule="auto"/>
        <w:ind w:left="360"/>
        <w:jc w:val="center"/>
        <w:rPr>
          <w:rFonts w:cs="Arial"/>
          <w:color w:val="404040" w:themeColor="text1" w:themeTint="BF"/>
        </w:rPr>
      </w:pPr>
      <w:r w:rsidRPr="00E87594">
        <w:rPr>
          <w:b/>
          <w:color w:val="404040" w:themeColor="text1" w:themeTint="BF"/>
        </w:rPr>
        <w:t xml:space="preserve">CO = </w:t>
      </w:r>
      <w:r w:rsidR="001D79D9" w:rsidRPr="00E87594">
        <w:rPr>
          <w:b/>
          <w:color w:val="404040" w:themeColor="text1" w:themeTint="BF"/>
        </w:rPr>
        <w:t>C + T</w:t>
      </w:r>
      <w:r w:rsidRPr="00E87594">
        <w:rPr>
          <w:b/>
          <w:color w:val="404040" w:themeColor="text1" w:themeTint="BF"/>
        </w:rPr>
        <w:t xml:space="preserve"> </w:t>
      </w:r>
    </w:p>
    <w:p w14:paraId="67014126" w14:textId="53BC8575" w:rsidR="00DE2E92" w:rsidRPr="00E87594" w:rsidRDefault="00DE2E92" w:rsidP="003E300A">
      <w:pPr>
        <w:spacing w:line="240" w:lineRule="auto"/>
        <w:ind w:left="357"/>
        <w:jc w:val="left"/>
        <w:rPr>
          <w:b/>
          <w:color w:val="404040" w:themeColor="text1" w:themeTint="BF"/>
        </w:rPr>
      </w:pPr>
      <w:r w:rsidRPr="00E87594">
        <w:rPr>
          <w:b/>
          <w:color w:val="404040" w:themeColor="text1" w:themeTint="BF"/>
        </w:rPr>
        <w:t>CO – Łączna liczba punktów otrzymana przez wykonawcę</w:t>
      </w:r>
    </w:p>
    <w:p w14:paraId="5BC6B113" w14:textId="0BBBD9BA" w:rsidR="00DE2E92" w:rsidRPr="00E87594" w:rsidRDefault="00DE2E92" w:rsidP="003E300A">
      <w:pPr>
        <w:spacing w:line="240" w:lineRule="auto"/>
        <w:ind w:left="357"/>
        <w:jc w:val="left"/>
        <w:rPr>
          <w:b/>
          <w:color w:val="404040" w:themeColor="text1" w:themeTint="BF"/>
        </w:rPr>
      </w:pPr>
      <w:r w:rsidRPr="00E87594">
        <w:rPr>
          <w:b/>
          <w:color w:val="404040" w:themeColor="text1" w:themeTint="BF"/>
        </w:rPr>
        <w:t>C – cena oferty</w:t>
      </w:r>
    </w:p>
    <w:p w14:paraId="360227C1" w14:textId="189A0011" w:rsidR="00DE2E92" w:rsidRPr="00E87594" w:rsidRDefault="00DE2E92" w:rsidP="003E300A">
      <w:pPr>
        <w:spacing w:line="240" w:lineRule="auto"/>
        <w:ind w:left="357"/>
        <w:jc w:val="left"/>
        <w:rPr>
          <w:b/>
          <w:color w:val="404040" w:themeColor="text1" w:themeTint="BF"/>
        </w:rPr>
      </w:pPr>
      <w:r w:rsidRPr="00E87594">
        <w:rPr>
          <w:b/>
          <w:color w:val="404040" w:themeColor="text1" w:themeTint="BF"/>
        </w:rPr>
        <w:t>T – termin dostawy</w:t>
      </w:r>
    </w:p>
    <w:p w14:paraId="7DB4E5BE" w14:textId="77777777" w:rsidR="003B50B3" w:rsidRPr="00E87594" w:rsidRDefault="003B50B3" w:rsidP="005322A8">
      <w:pPr>
        <w:spacing w:line="240" w:lineRule="auto"/>
        <w:jc w:val="center"/>
        <w:rPr>
          <w:rFonts w:cs="Arial"/>
          <w:b/>
          <w:color w:val="404040" w:themeColor="text1" w:themeTint="BF"/>
        </w:rPr>
      </w:pPr>
    </w:p>
    <w:p w14:paraId="1C5E5DC9" w14:textId="77777777" w:rsidR="00C153A4" w:rsidRPr="00E87594" w:rsidRDefault="001F46F8" w:rsidP="005322A8">
      <w:pPr>
        <w:pStyle w:val="Akapitzlist1"/>
        <w:numPr>
          <w:ilvl w:val="0"/>
          <w:numId w:val="17"/>
        </w:numPr>
        <w:spacing w:line="240" w:lineRule="auto"/>
        <w:jc w:val="left"/>
        <w:rPr>
          <w:color w:val="404040" w:themeColor="text1" w:themeTint="BF"/>
        </w:rPr>
      </w:pPr>
      <w:r w:rsidRPr="00E87594">
        <w:rPr>
          <w:color w:val="404040" w:themeColor="text1" w:themeTint="BF"/>
        </w:rPr>
        <w:t>Uzyskana z wyliczenia ilość punktów zostanie obliczona z dokładnością do drugiego miejsca po przecinku.</w:t>
      </w:r>
    </w:p>
    <w:p w14:paraId="6B40B066" w14:textId="77777777" w:rsidR="00C153A4" w:rsidRPr="00E87594" w:rsidRDefault="001F46F8" w:rsidP="005322A8">
      <w:pPr>
        <w:pStyle w:val="Akapitzlist1"/>
        <w:numPr>
          <w:ilvl w:val="0"/>
          <w:numId w:val="17"/>
        </w:numPr>
        <w:spacing w:line="240" w:lineRule="auto"/>
        <w:jc w:val="left"/>
        <w:rPr>
          <w:color w:val="404040" w:themeColor="text1" w:themeTint="BF"/>
        </w:rPr>
      </w:pPr>
      <w:r w:rsidRPr="00E87594">
        <w:rPr>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14:paraId="58A3D9EB" w14:textId="77777777" w:rsidR="00D553CC" w:rsidRPr="00E87594" w:rsidRDefault="00D553CC" w:rsidP="005322A8">
      <w:pPr>
        <w:pStyle w:val="Nagwek2"/>
        <w:spacing w:before="60" w:after="40" w:line="240" w:lineRule="auto"/>
        <w:rPr>
          <w:rFonts w:cs="Arial"/>
          <w:color w:val="404040" w:themeColor="text1" w:themeTint="BF"/>
          <w:sz w:val="22"/>
          <w:szCs w:val="22"/>
        </w:rPr>
      </w:pPr>
    </w:p>
    <w:p w14:paraId="2BBC24BA"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14</w:t>
      </w:r>
      <w:r w:rsidRPr="00E87594">
        <w:rPr>
          <w:rFonts w:cs="Arial"/>
          <w:color w:val="404040" w:themeColor="text1" w:themeTint="BF"/>
          <w:sz w:val="22"/>
          <w:szCs w:val="22"/>
        </w:rPr>
        <w:br/>
        <w:t>Informacje o formalnościach, jakie powinny zostać dopełnione po wyborze oferty w celu zawarcia umowy w sprawie zamówienia publicznego</w:t>
      </w:r>
    </w:p>
    <w:p w14:paraId="6BD9CE28" w14:textId="77777777" w:rsidR="00C153A4" w:rsidRPr="00E87594" w:rsidRDefault="001F46F8" w:rsidP="005322A8">
      <w:pPr>
        <w:pStyle w:val="NormalN"/>
        <w:numPr>
          <w:ilvl w:val="2"/>
          <w:numId w:val="14"/>
        </w:numPr>
        <w:spacing w:line="240" w:lineRule="auto"/>
        <w:ind w:left="357" w:hanging="357"/>
        <w:rPr>
          <w:rFonts w:cs="Arial"/>
          <w:color w:val="404040" w:themeColor="text1" w:themeTint="BF"/>
        </w:rPr>
      </w:pPr>
      <w:r w:rsidRPr="00E87594">
        <w:rPr>
          <w:rFonts w:cs="Arial"/>
          <w:color w:val="404040" w:themeColor="text1" w:themeTint="BF"/>
        </w:rPr>
        <w:t xml:space="preserve">Umowę może podpisać w imieniu wykonawcy osoba/y upoważniona/e do reprezentowania wykonawcy ujawnione w aktualnym odpisie z właściwego rejestru albo w aktualnym zaświadczeniu o wpisie </w:t>
      </w:r>
      <w:r w:rsidRPr="00E87594">
        <w:rPr>
          <w:rFonts w:cs="Arial"/>
          <w:color w:val="404040" w:themeColor="text1" w:themeTint="BF"/>
        </w:rPr>
        <w:br/>
        <w:t xml:space="preserve">do centralnej ewidencji i informacji o działalności gospodarczej lub pełnomocnik, który przedstawi stosowne pełnomocnictwo wraz z ofertą lub przed zawarciem umowy udzielone przez osobę ujawnioną </w:t>
      </w:r>
      <w:r w:rsidRPr="00E87594">
        <w:rPr>
          <w:rFonts w:cs="Arial"/>
          <w:color w:val="404040" w:themeColor="text1" w:themeTint="BF"/>
        </w:rPr>
        <w:br/>
        <w:t xml:space="preserve">we właściwym dokumencie – oryginał dokumentu lub odpis pobrany na podstawie art. 4 ust. 4aa ustawy </w:t>
      </w:r>
      <w:r w:rsidRPr="00E87594">
        <w:rPr>
          <w:rFonts w:cs="Arial"/>
          <w:color w:val="404040" w:themeColor="text1" w:themeTint="BF"/>
        </w:rPr>
        <w:br/>
        <w:t>z dnia 20 sierpnia 1997 roku o Krajowym Rejestrze Sądowym (Dz.U. z 2007 r. Nr 168, poz. 1186, ze zm.).</w:t>
      </w:r>
    </w:p>
    <w:p w14:paraId="1DC6C587" w14:textId="77777777" w:rsidR="00C153A4" w:rsidRPr="00E87594" w:rsidRDefault="001F46F8" w:rsidP="005322A8">
      <w:pPr>
        <w:pStyle w:val="NormalN"/>
        <w:numPr>
          <w:ilvl w:val="2"/>
          <w:numId w:val="14"/>
        </w:numPr>
        <w:spacing w:line="240" w:lineRule="auto"/>
        <w:ind w:left="357" w:hanging="357"/>
        <w:rPr>
          <w:rFonts w:cs="Arial"/>
          <w:color w:val="404040" w:themeColor="text1" w:themeTint="BF"/>
        </w:rPr>
      </w:pPr>
      <w:r w:rsidRPr="00E87594">
        <w:rPr>
          <w:rFonts w:cs="Arial"/>
          <w:color w:val="404040" w:themeColor="text1" w:themeTint="BF"/>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1D3AE994" w14:textId="77777777" w:rsidR="009C5D7D" w:rsidRPr="00E87594" w:rsidRDefault="009C5D7D" w:rsidP="005322A8">
      <w:pPr>
        <w:pStyle w:val="Nagwek2"/>
        <w:spacing w:before="60" w:after="40" w:line="240" w:lineRule="auto"/>
        <w:rPr>
          <w:rFonts w:cs="Arial"/>
          <w:color w:val="404040" w:themeColor="text1" w:themeTint="BF"/>
          <w:sz w:val="22"/>
          <w:szCs w:val="22"/>
        </w:rPr>
      </w:pPr>
    </w:p>
    <w:p w14:paraId="6D947C38"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15</w:t>
      </w:r>
      <w:r w:rsidRPr="00E87594">
        <w:rPr>
          <w:rFonts w:cs="Arial"/>
          <w:color w:val="404040" w:themeColor="text1" w:themeTint="BF"/>
          <w:sz w:val="22"/>
          <w:szCs w:val="22"/>
        </w:rPr>
        <w:br/>
        <w:t xml:space="preserve">Wymagania dotyczące zabezpieczenia należytego wykonania umowy </w:t>
      </w:r>
    </w:p>
    <w:p w14:paraId="781F9F90" w14:textId="30629ED7" w:rsidR="009C5D7D" w:rsidRPr="00E87594" w:rsidRDefault="001F46F8" w:rsidP="005322A8">
      <w:pPr>
        <w:pStyle w:val="Akapitzlist1"/>
        <w:numPr>
          <w:ilvl w:val="0"/>
          <w:numId w:val="18"/>
        </w:numPr>
        <w:spacing w:line="240" w:lineRule="auto"/>
        <w:ind w:left="357" w:hanging="357"/>
        <w:rPr>
          <w:rFonts w:cs="Arial"/>
          <w:color w:val="404040" w:themeColor="text1" w:themeTint="BF"/>
        </w:rPr>
      </w:pPr>
      <w:r w:rsidRPr="00E87594">
        <w:rPr>
          <w:rFonts w:cs="Arial"/>
          <w:color w:val="404040" w:themeColor="text1" w:themeTint="BF"/>
        </w:rPr>
        <w:t xml:space="preserve">Zamawiający </w:t>
      </w:r>
      <w:r w:rsidR="00D77737" w:rsidRPr="00E87594">
        <w:rPr>
          <w:rFonts w:cs="Arial"/>
          <w:color w:val="404040" w:themeColor="text1" w:themeTint="BF"/>
        </w:rPr>
        <w:t>nie wymaga wniesienia zabezpieczenia należytego wykonania umowy.</w:t>
      </w:r>
    </w:p>
    <w:p w14:paraId="2C0E01AA" w14:textId="77777777" w:rsidR="00D77737" w:rsidRPr="00E87594" w:rsidRDefault="00D77737" w:rsidP="005322A8">
      <w:pPr>
        <w:pStyle w:val="Akapitzlist1"/>
        <w:spacing w:line="240" w:lineRule="auto"/>
        <w:ind w:left="357"/>
        <w:rPr>
          <w:rFonts w:cs="Arial"/>
          <w:color w:val="404040" w:themeColor="text1" w:themeTint="BF"/>
        </w:rPr>
      </w:pPr>
    </w:p>
    <w:p w14:paraId="1BA5BC93"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16</w:t>
      </w:r>
      <w:r w:rsidRPr="00E87594">
        <w:rPr>
          <w:rFonts w:cs="Arial"/>
          <w:color w:val="404040" w:themeColor="text1" w:themeTint="BF"/>
          <w:sz w:val="22"/>
          <w:szCs w:val="22"/>
        </w:rPr>
        <w:br/>
        <w:t>Istotne dla stron postanowienia, które zostaną wprowadzone do treści zawieranej umowy w sprawie zamówienia publicznego</w:t>
      </w:r>
    </w:p>
    <w:p w14:paraId="40400D79" w14:textId="77777777" w:rsidR="00C153A4" w:rsidRPr="00E87594" w:rsidRDefault="001F46F8" w:rsidP="005322A8">
      <w:pPr>
        <w:pStyle w:val="NormalN"/>
        <w:numPr>
          <w:ilvl w:val="0"/>
          <w:numId w:val="19"/>
        </w:numPr>
        <w:spacing w:line="240" w:lineRule="auto"/>
        <w:ind w:left="357" w:hanging="357"/>
        <w:rPr>
          <w:rFonts w:cs="Arial"/>
          <w:color w:val="404040" w:themeColor="text1" w:themeTint="BF"/>
        </w:rPr>
      </w:pPr>
      <w:r w:rsidRPr="00E87594">
        <w:rPr>
          <w:rFonts w:cs="Arial"/>
          <w:color w:val="404040" w:themeColor="text1" w:themeTint="BF"/>
        </w:rPr>
        <w:t>Istotne dla stron postanowienia umowy, stanowią załącznik 5 do SIWZ.</w:t>
      </w:r>
    </w:p>
    <w:p w14:paraId="7451AC07" w14:textId="77777777" w:rsidR="00C153A4" w:rsidRPr="00E87594" w:rsidRDefault="001F46F8" w:rsidP="005322A8">
      <w:pPr>
        <w:pStyle w:val="NormalN"/>
        <w:numPr>
          <w:ilvl w:val="0"/>
          <w:numId w:val="19"/>
        </w:numPr>
        <w:spacing w:line="240" w:lineRule="auto"/>
        <w:ind w:left="357" w:hanging="357"/>
        <w:rPr>
          <w:rFonts w:cs="Arial"/>
          <w:color w:val="404040" w:themeColor="text1" w:themeTint="BF"/>
        </w:rPr>
      </w:pPr>
      <w:r w:rsidRPr="00E87594">
        <w:rPr>
          <w:rFonts w:cs="Arial"/>
          <w:color w:val="404040" w:themeColor="text1" w:themeTint="BF"/>
        </w:rPr>
        <w:t xml:space="preserve">Zmiany zawartej umowy będą wymagały pisemnego aneksu, w zakresie ustalonym w załączniku „Istotne postanowienia umowy”. </w:t>
      </w:r>
    </w:p>
    <w:p w14:paraId="70395E7B" w14:textId="77777777" w:rsidR="009C5D7D" w:rsidRPr="00E87594" w:rsidRDefault="009C5D7D" w:rsidP="005322A8">
      <w:pPr>
        <w:pStyle w:val="Nagwek2"/>
        <w:spacing w:before="60" w:after="40" w:line="240" w:lineRule="auto"/>
        <w:rPr>
          <w:rFonts w:cs="Arial"/>
          <w:color w:val="404040" w:themeColor="text1" w:themeTint="BF"/>
          <w:sz w:val="22"/>
          <w:szCs w:val="22"/>
        </w:rPr>
      </w:pPr>
    </w:p>
    <w:p w14:paraId="7C4176E9" w14:textId="77777777" w:rsidR="00C153A4" w:rsidRPr="00E87594" w:rsidRDefault="001F46F8" w:rsidP="005322A8">
      <w:pPr>
        <w:pStyle w:val="Nagwek2"/>
        <w:spacing w:before="60" w:after="40" w:line="240" w:lineRule="auto"/>
        <w:rPr>
          <w:rFonts w:cs="Arial"/>
          <w:color w:val="404040" w:themeColor="text1" w:themeTint="BF"/>
          <w:sz w:val="22"/>
          <w:szCs w:val="22"/>
        </w:rPr>
      </w:pPr>
      <w:r w:rsidRPr="00E87594">
        <w:rPr>
          <w:rFonts w:cs="Arial"/>
          <w:color w:val="404040" w:themeColor="text1" w:themeTint="BF"/>
          <w:sz w:val="22"/>
          <w:szCs w:val="22"/>
        </w:rPr>
        <w:t>Rozdział 17</w:t>
      </w:r>
      <w:r w:rsidRPr="00E87594">
        <w:rPr>
          <w:rFonts w:cs="Arial"/>
          <w:color w:val="404040" w:themeColor="text1" w:themeTint="BF"/>
          <w:sz w:val="22"/>
          <w:szCs w:val="22"/>
        </w:rPr>
        <w:br/>
        <w:t>Pouczenie o środkach ochrony prawnej przysługujących wykonawcy w toku postępowania o udzielenie zamówienia</w:t>
      </w:r>
    </w:p>
    <w:p w14:paraId="767BB7E9"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034B5BCF" w14:textId="77777777" w:rsidR="00C153A4" w:rsidRPr="00E87594" w:rsidRDefault="00C153A4" w:rsidP="005322A8">
      <w:pPr>
        <w:spacing w:line="240" w:lineRule="auto"/>
        <w:ind w:left="357" w:hanging="357"/>
        <w:rPr>
          <w:rFonts w:cs="Arial"/>
          <w:color w:val="404040" w:themeColor="text1" w:themeTint="BF"/>
        </w:rPr>
      </w:pPr>
    </w:p>
    <w:p w14:paraId="7D0DD8E8" w14:textId="77777777" w:rsidR="00C153A4" w:rsidRPr="00E87594" w:rsidRDefault="001F46F8" w:rsidP="005322A8">
      <w:pPr>
        <w:pStyle w:val="Nagwek2"/>
        <w:spacing w:before="60" w:after="40" w:line="240" w:lineRule="auto"/>
        <w:ind w:left="357" w:hanging="357"/>
        <w:rPr>
          <w:rFonts w:cs="Arial"/>
          <w:color w:val="404040" w:themeColor="text1" w:themeTint="BF"/>
          <w:sz w:val="22"/>
          <w:szCs w:val="22"/>
        </w:rPr>
      </w:pPr>
      <w:r w:rsidRPr="00E87594">
        <w:rPr>
          <w:rFonts w:cs="Arial"/>
          <w:color w:val="404040" w:themeColor="text1" w:themeTint="BF"/>
          <w:sz w:val="22"/>
          <w:szCs w:val="22"/>
        </w:rPr>
        <w:t>Wykaz załączników do SIWZ:</w:t>
      </w:r>
    </w:p>
    <w:p w14:paraId="17472BC8" w14:textId="1684CA2F" w:rsidR="00C153A4" w:rsidRPr="00E87594" w:rsidRDefault="001F46F8" w:rsidP="005322A8">
      <w:pPr>
        <w:pStyle w:val="Nagwek2"/>
        <w:spacing w:before="60" w:after="40" w:line="240" w:lineRule="auto"/>
        <w:ind w:left="357" w:hanging="357"/>
        <w:rPr>
          <w:rFonts w:eastAsiaTheme="minorHAnsi" w:cstheme="minorBidi"/>
          <w:b w:val="0"/>
          <w:color w:val="404040" w:themeColor="text1" w:themeTint="BF"/>
          <w:sz w:val="22"/>
          <w:szCs w:val="22"/>
        </w:rPr>
      </w:pPr>
      <w:r w:rsidRPr="00E87594">
        <w:rPr>
          <w:rFonts w:eastAsiaTheme="minorHAnsi" w:cstheme="minorBidi"/>
          <w:b w:val="0"/>
          <w:color w:val="404040" w:themeColor="text1" w:themeTint="BF"/>
          <w:sz w:val="22"/>
          <w:szCs w:val="22"/>
        </w:rPr>
        <w:t>Załącznik numer 1 do SIWZ - Szczegółowy opis przedmiotu zamówienia</w:t>
      </w:r>
      <w:r w:rsidR="00D77737" w:rsidRPr="00E87594">
        <w:rPr>
          <w:rFonts w:eastAsiaTheme="minorHAnsi" w:cstheme="minorBidi"/>
          <w:b w:val="0"/>
          <w:color w:val="404040" w:themeColor="text1" w:themeTint="BF"/>
          <w:sz w:val="22"/>
          <w:szCs w:val="22"/>
        </w:rPr>
        <w:t xml:space="preserve"> część pierwsza zamówienia</w:t>
      </w:r>
      <w:r w:rsidR="009C5D7D" w:rsidRPr="00E87594">
        <w:rPr>
          <w:rFonts w:eastAsiaTheme="minorHAnsi" w:cstheme="minorBidi"/>
          <w:b w:val="0"/>
          <w:color w:val="404040" w:themeColor="text1" w:themeTint="BF"/>
          <w:sz w:val="22"/>
          <w:szCs w:val="22"/>
        </w:rPr>
        <w:t>;</w:t>
      </w:r>
      <w:r w:rsidRPr="00E87594">
        <w:rPr>
          <w:rFonts w:eastAsiaTheme="minorHAnsi" w:cstheme="minorBidi"/>
          <w:b w:val="0"/>
          <w:color w:val="404040" w:themeColor="text1" w:themeTint="BF"/>
          <w:sz w:val="22"/>
          <w:szCs w:val="22"/>
        </w:rPr>
        <w:t xml:space="preserve"> </w:t>
      </w:r>
    </w:p>
    <w:p w14:paraId="206746A3" w14:textId="37872F6C" w:rsidR="00C153A4" w:rsidRPr="00E87594" w:rsidRDefault="001F46F8" w:rsidP="005322A8">
      <w:pPr>
        <w:pStyle w:val="Nagwek2"/>
        <w:spacing w:before="60" w:after="40" w:line="240" w:lineRule="auto"/>
        <w:ind w:left="357" w:hanging="357"/>
        <w:rPr>
          <w:rFonts w:eastAsiaTheme="minorHAnsi" w:cstheme="minorBidi"/>
          <w:b w:val="0"/>
          <w:color w:val="404040" w:themeColor="text1" w:themeTint="BF"/>
          <w:sz w:val="22"/>
          <w:szCs w:val="22"/>
        </w:rPr>
      </w:pPr>
      <w:r w:rsidRPr="00E87594">
        <w:rPr>
          <w:rFonts w:eastAsiaTheme="minorHAnsi" w:cstheme="minorBidi"/>
          <w:b w:val="0"/>
          <w:color w:val="404040" w:themeColor="text1" w:themeTint="BF"/>
          <w:sz w:val="22"/>
          <w:szCs w:val="22"/>
        </w:rPr>
        <w:t>Załącznik numer 2 do SIWZ - Wzór formularza ofertowego</w:t>
      </w:r>
      <w:r w:rsidR="009C5D7D" w:rsidRPr="00E87594">
        <w:rPr>
          <w:rFonts w:eastAsiaTheme="minorHAnsi" w:cstheme="minorBidi"/>
          <w:b w:val="0"/>
          <w:color w:val="404040" w:themeColor="text1" w:themeTint="BF"/>
          <w:sz w:val="22"/>
          <w:szCs w:val="22"/>
        </w:rPr>
        <w:t>;</w:t>
      </w:r>
    </w:p>
    <w:p w14:paraId="350DB0C9" w14:textId="583313E8" w:rsidR="00C153A4" w:rsidRPr="00E87594" w:rsidRDefault="001F46F8" w:rsidP="005322A8">
      <w:pPr>
        <w:pStyle w:val="Nagwek2"/>
        <w:spacing w:before="60" w:after="40" w:line="240" w:lineRule="auto"/>
        <w:rPr>
          <w:rFonts w:eastAsiaTheme="minorHAnsi" w:cstheme="minorBidi"/>
          <w:b w:val="0"/>
          <w:color w:val="404040" w:themeColor="text1" w:themeTint="BF"/>
          <w:sz w:val="22"/>
          <w:szCs w:val="22"/>
        </w:rPr>
      </w:pPr>
      <w:r w:rsidRPr="00E87594">
        <w:rPr>
          <w:rFonts w:eastAsiaTheme="minorHAnsi" w:cstheme="minorBidi"/>
          <w:b w:val="0"/>
          <w:color w:val="404040" w:themeColor="text1" w:themeTint="BF"/>
          <w:sz w:val="22"/>
          <w:szCs w:val="22"/>
        </w:rPr>
        <w:t>Załącznik numer 3 do SIWZ - Oświadczenie o spełnianiu warunków udziału w postępowaniu</w:t>
      </w:r>
      <w:r w:rsidR="009C5D7D" w:rsidRPr="00E87594">
        <w:rPr>
          <w:rFonts w:eastAsiaTheme="minorHAnsi" w:cstheme="minorBidi"/>
          <w:b w:val="0"/>
          <w:color w:val="404040" w:themeColor="text1" w:themeTint="BF"/>
          <w:sz w:val="22"/>
          <w:szCs w:val="22"/>
        </w:rPr>
        <w:t>;</w:t>
      </w:r>
    </w:p>
    <w:p w14:paraId="6943D321" w14:textId="77777777" w:rsidR="00C153A4" w:rsidRPr="00E87594" w:rsidRDefault="001F46F8" w:rsidP="005322A8">
      <w:pPr>
        <w:pStyle w:val="Nagwek2"/>
        <w:spacing w:before="60" w:after="40" w:line="240" w:lineRule="auto"/>
        <w:ind w:left="357" w:hanging="357"/>
        <w:rPr>
          <w:rFonts w:eastAsiaTheme="minorHAnsi" w:cstheme="minorBidi"/>
          <w:b w:val="0"/>
          <w:color w:val="404040" w:themeColor="text1" w:themeTint="BF"/>
          <w:sz w:val="22"/>
          <w:szCs w:val="22"/>
        </w:rPr>
      </w:pPr>
      <w:r w:rsidRPr="00E87594">
        <w:rPr>
          <w:rFonts w:eastAsiaTheme="minorHAnsi" w:cstheme="minorBidi"/>
          <w:b w:val="0"/>
          <w:color w:val="404040" w:themeColor="text1" w:themeTint="BF"/>
          <w:sz w:val="22"/>
          <w:szCs w:val="22"/>
        </w:rPr>
        <w:t xml:space="preserve">Załącznik numer 4 do SIWZ – Oświadczenie o braku podstaw do wykluczenia; </w:t>
      </w:r>
    </w:p>
    <w:p w14:paraId="6A077719" w14:textId="2EE188B6" w:rsidR="00C153A4" w:rsidRPr="00E87594" w:rsidRDefault="001F46F8" w:rsidP="005322A8">
      <w:pPr>
        <w:pStyle w:val="Nagwek2"/>
        <w:spacing w:before="60" w:after="40" w:line="240" w:lineRule="auto"/>
        <w:ind w:left="357" w:hanging="357"/>
        <w:rPr>
          <w:rFonts w:eastAsiaTheme="minorHAnsi" w:cstheme="minorBidi"/>
          <w:b w:val="0"/>
          <w:color w:val="404040" w:themeColor="text1" w:themeTint="BF"/>
          <w:sz w:val="22"/>
          <w:szCs w:val="22"/>
        </w:rPr>
      </w:pPr>
      <w:r w:rsidRPr="00E87594">
        <w:rPr>
          <w:rFonts w:eastAsiaTheme="minorHAnsi" w:cstheme="minorBidi"/>
          <w:b w:val="0"/>
          <w:color w:val="404040" w:themeColor="text1" w:themeTint="BF"/>
          <w:sz w:val="22"/>
          <w:szCs w:val="22"/>
        </w:rPr>
        <w:t xml:space="preserve">Załącznik numer 5 do SIWZ – Istotne postanowienia </w:t>
      </w:r>
      <w:r w:rsidR="009C5D7D" w:rsidRPr="00E87594">
        <w:rPr>
          <w:rFonts w:eastAsiaTheme="minorHAnsi" w:cstheme="minorBidi"/>
          <w:b w:val="0"/>
          <w:color w:val="404040" w:themeColor="text1" w:themeTint="BF"/>
          <w:sz w:val="22"/>
          <w:szCs w:val="22"/>
        </w:rPr>
        <w:t>umowy;</w:t>
      </w:r>
    </w:p>
    <w:p w14:paraId="4DEC4DE2" w14:textId="77777777" w:rsidR="00C153A4" w:rsidRPr="00E87594" w:rsidRDefault="00C153A4" w:rsidP="005322A8">
      <w:pPr>
        <w:spacing w:line="240" w:lineRule="auto"/>
        <w:ind w:left="357" w:hanging="357"/>
        <w:jc w:val="right"/>
        <w:rPr>
          <w:rFonts w:cs="Arial"/>
          <w:color w:val="404040" w:themeColor="text1" w:themeTint="BF"/>
        </w:rPr>
      </w:pPr>
    </w:p>
    <w:p w14:paraId="5A7839BA" w14:textId="77777777" w:rsidR="00D553CC" w:rsidRPr="00E87594" w:rsidRDefault="00D553CC" w:rsidP="005322A8">
      <w:pPr>
        <w:spacing w:line="240" w:lineRule="auto"/>
        <w:jc w:val="left"/>
        <w:rPr>
          <w:color w:val="404040" w:themeColor="text1" w:themeTint="BF"/>
        </w:rPr>
      </w:pPr>
      <w:bookmarkStart w:id="2" w:name="_Ref335313638"/>
      <w:bookmarkStart w:id="3" w:name="_Toc356216616"/>
      <w:bookmarkStart w:id="4" w:name="_Toc335390939"/>
      <w:bookmarkStart w:id="5" w:name="_Ref335313740"/>
      <w:bookmarkStart w:id="6" w:name="_Ref335389902"/>
      <w:bookmarkStart w:id="7" w:name="_Ref335313712"/>
      <w:bookmarkStart w:id="8" w:name="_Ref335313652"/>
      <w:r w:rsidRPr="00E87594">
        <w:rPr>
          <w:color w:val="404040" w:themeColor="text1" w:themeTint="BF"/>
        </w:rPr>
        <w:br w:type="page"/>
      </w:r>
    </w:p>
    <w:p w14:paraId="01E2B1A6" w14:textId="6A304FF4"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lastRenderedPageBreak/>
        <w:t xml:space="preserve"> </w:t>
      </w:r>
      <w:bookmarkEnd w:id="2"/>
      <w:bookmarkEnd w:id="3"/>
      <w:bookmarkEnd w:id="4"/>
      <w:bookmarkEnd w:id="5"/>
      <w:bookmarkEnd w:id="6"/>
      <w:bookmarkEnd w:id="7"/>
      <w:bookmarkEnd w:id="8"/>
      <w:r w:rsidR="00D553CC" w:rsidRPr="00E87594">
        <w:rPr>
          <w:rFonts w:cs="Arial"/>
          <w:b/>
          <w:color w:val="404040" w:themeColor="text1" w:themeTint="BF"/>
        </w:rPr>
        <w:t>Załącznik</w:t>
      </w:r>
      <w:r w:rsidRPr="00E87594">
        <w:rPr>
          <w:rFonts w:cs="Arial"/>
          <w:b/>
          <w:color w:val="404040" w:themeColor="text1" w:themeTint="BF"/>
        </w:rPr>
        <w:t xml:space="preserve"> numer 1 do Specyfikacji Istotnych Warunków Zamówienia</w:t>
      </w:r>
    </w:p>
    <w:p w14:paraId="70C5D5B0" w14:textId="77777777" w:rsidR="00C153A4" w:rsidRPr="00E87594" w:rsidRDefault="00C153A4" w:rsidP="005322A8">
      <w:pPr>
        <w:spacing w:line="240" w:lineRule="auto"/>
        <w:jc w:val="center"/>
        <w:rPr>
          <w:rFonts w:cs="Arial"/>
          <w:b/>
          <w:color w:val="404040" w:themeColor="text1" w:themeTint="BF"/>
        </w:rPr>
      </w:pPr>
    </w:p>
    <w:p w14:paraId="70A3BD78" w14:textId="77777777" w:rsidR="00C153A4" w:rsidRPr="00E87594" w:rsidRDefault="001F46F8" w:rsidP="005322A8">
      <w:pPr>
        <w:spacing w:line="240" w:lineRule="auto"/>
        <w:jc w:val="center"/>
        <w:rPr>
          <w:rFonts w:cs="Arial"/>
          <w:b/>
          <w:color w:val="404040" w:themeColor="text1" w:themeTint="BF"/>
        </w:rPr>
      </w:pPr>
      <w:r w:rsidRPr="00E87594">
        <w:rPr>
          <w:rFonts w:cs="Arial"/>
          <w:b/>
          <w:color w:val="404040" w:themeColor="text1" w:themeTint="BF"/>
        </w:rPr>
        <w:t>OPIS PRZEDMIOTU ZAMÓWIENIA</w:t>
      </w:r>
    </w:p>
    <w:p w14:paraId="6968BD5B" w14:textId="77777777" w:rsidR="006E7AFE" w:rsidRPr="00E87594" w:rsidRDefault="006E7AFE" w:rsidP="005322A8">
      <w:pPr>
        <w:spacing w:line="240" w:lineRule="auto"/>
        <w:rPr>
          <w:rFonts w:cs="Arial"/>
          <w:b/>
          <w:color w:val="404040" w:themeColor="text1" w:themeTint="BF"/>
        </w:rPr>
      </w:pPr>
    </w:p>
    <w:p w14:paraId="72353F85" w14:textId="77777777" w:rsidR="006E7AFE" w:rsidRPr="00E87594" w:rsidRDefault="006E7AFE" w:rsidP="005322A8">
      <w:pPr>
        <w:pStyle w:val="Default"/>
        <w:widowControl w:val="0"/>
        <w:suppressAutoHyphens/>
        <w:spacing w:before="60" w:after="40" w:line="240" w:lineRule="auto"/>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Przedmiotem zamówienia jest dostosowanie wystawy do potrzeb osób niewodzących oraz niedowidzących:</w:t>
      </w:r>
    </w:p>
    <w:p w14:paraId="7FD2CDFE" w14:textId="77777777" w:rsidR="006E7AFE" w:rsidRPr="00E87594" w:rsidRDefault="006E7AFE" w:rsidP="005322A8">
      <w:pPr>
        <w:pStyle w:val="Stopka"/>
        <w:tabs>
          <w:tab w:val="left" w:pos="708"/>
        </w:tabs>
        <w:spacing w:before="60" w:after="40" w:line="240" w:lineRule="auto"/>
        <w:rPr>
          <w:rFonts w:eastAsia="Times New Roman" w:cs="Arial"/>
          <w:b/>
          <w:color w:val="404040" w:themeColor="text1" w:themeTint="BF"/>
          <w:lang w:val="x-none"/>
        </w:rPr>
      </w:pPr>
      <w:r w:rsidRPr="00E87594">
        <w:rPr>
          <w:rFonts w:cs="Arial"/>
          <w:b/>
          <w:color w:val="404040" w:themeColor="text1" w:themeTint="BF"/>
        </w:rPr>
        <w:t>Część pierwsza:</w:t>
      </w:r>
      <w:r w:rsidRPr="00E87594">
        <w:rPr>
          <w:rFonts w:cs="Arial"/>
          <w:color w:val="404040" w:themeColor="text1" w:themeTint="BF"/>
        </w:rPr>
        <w:t xml:space="preserve"> </w:t>
      </w:r>
    </w:p>
    <w:p w14:paraId="55359311" w14:textId="77777777" w:rsidR="006E7AFE" w:rsidRPr="00E87594" w:rsidRDefault="006E7AFE" w:rsidP="005322A8">
      <w:pPr>
        <w:pStyle w:val="Stopka"/>
        <w:tabs>
          <w:tab w:val="left" w:pos="708"/>
        </w:tabs>
        <w:spacing w:before="60" w:after="40" w:line="240" w:lineRule="auto"/>
        <w:rPr>
          <w:rFonts w:eastAsia="Times New Roman" w:cs="Arial"/>
          <w:color w:val="404040" w:themeColor="text1" w:themeTint="BF"/>
          <w:lang w:val="x-none"/>
        </w:rPr>
      </w:pPr>
      <w:r w:rsidRPr="00E87594">
        <w:rPr>
          <w:rFonts w:eastAsia="Times New Roman" w:cs="Arial"/>
          <w:b/>
          <w:color w:val="404040" w:themeColor="text1" w:themeTint="BF"/>
          <w:lang w:val="x-none"/>
        </w:rPr>
        <w:t>Przedmiot zamówienia:</w:t>
      </w:r>
      <w:r w:rsidRPr="00E87594">
        <w:rPr>
          <w:rFonts w:eastAsia="Times New Roman" w:cs="Arial"/>
          <w:color w:val="404040" w:themeColor="text1" w:themeTint="BF"/>
          <w:lang w:val="x-none"/>
        </w:rPr>
        <w:t xml:space="preserve"> </w:t>
      </w:r>
    </w:p>
    <w:p w14:paraId="0357CE84"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Nagranie tekstu książki </w:t>
      </w:r>
      <w:r w:rsidRPr="00E87594">
        <w:rPr>
          <w:rFonts w:eastAsia="Times New Roman" w:cs="Arial"/>
          <w:i/>
          <w:color w:val="404040" w:themeColor="text1" w:themeTint="BF"/>
        </w:rPr>
        <w:t>Rzeczy Warszawskie</w:t>
      </w:r>
      <w:r w:rsidRPr="00E87594">
        <w:rPr>
          <w:rFonts w:eastAsia="Times New Roman" w:cs="Arial"/>
          <w:color w:val="404040" w:themeColor="text1" w:themeTint="BF"/>
        </w:rPr>
        <w:t>, towarzyszącej wystawie stałej Rzeczy</w:t>
      </w:r>
      <w:r w:rsidRPr="00E87594">
        <w:rPr>
          <w:rFonts w:eastAsia="Times New Roman" w:cs="Arial"/>
          <w:i/>
          <w:color w:val="404040" w:themeColor="text1" w:themeTint="BF"/>
        </w:rPr>
        <w:t xml:space="preserve"> </w:t>
      </w:r>
      <w:r w:rsidRPr="00E87594">
        <w:rPr>
          <w:rFonts w:eastAsia="Times New Roman" w:cs="Arial"/>
          <w:color w:val="404040" w:themeColor="text1" w:themeTint="BF"/>
        </w:rPr>
        <w:t>Warszawskie</w:t>
      </w:r>
      <w:r w:rsidRPr="00E87594">
        <w:rPr>
          <w:rFonts w:eastAsia="Times New Roman" w:cs="Arial"/>
          <w:i/>
          <w:color w:val="404040" w:themeColor="text1" w:themeTint="BF"/>
        </w:rPr>
        <w:t xml:space="preserve"> </w:t>
      </w:r>
      <w:r w:rsidRPr="00E87594">
        <w:rPr>
          <w:rFonts w:eastAsia="Times New Roman" w:cs="Arial"/>
          <w:color w:val="404040" w:themeColor="text1" w:themeTint="BF"/>
        </w:rPr>
        <w:t xml:space="preserve">w Muzeum Warszawy. </w:t>
      </w:r>
    </w:p>
    <w:p w14:paraId="5A9A618A"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Zamówienie dotyczy: </w:t>
      </w:r>
    </w:p>
    <w:p w14:paraId="6F9CBED3"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a. Nagrania tekstów kuratorskich: do 30 stron A4, 54 321 znaków ze spacjami. </w:t>
      </w:r>
    </w:p>
    <w:p w14:paraId="6B51A0BB"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b. Płeć lektora: z podziałem na gabinety zarówno kobiecy i męski. </w:t>
      </w:r>
    </w:p>
    <w:p w14:paraId="35901E58"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c. Format nagrań docelowych mp3, będą prezentowane na stronie internetowej Muzeum. </w:t>
      </w:r>
    </w:p>
    <w:p w14:paraId="74E8EBE9"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d. Głosy aktorskie, z licencją bez ograniczeń.</w:t>
      </w:r>
    </w:p>
    <w:p w14:paraId="26AF3099"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e. Nagranie podzielone na osobne pliki, tak jak gabinety: czyli 21 plików.</w:t>
      </w:r>
    </w:p>
    <w:p w14:paraId="29E8273D"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f. Lektor w języku polskim.</w:t>
      </w:r>
    </w:p>
    <w:p w14:paraId="4A3617D7"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g. Pełną obróbkę audio (usunięcie oddechów i szumów, poprawa brzmienia, maksymalizacja głośności, mastering). </w:t>
      </w:r>
    </w:p>
    <w:p w14:paraId="183D744A"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h. Zgranie dowolnej ilości plików audio (rozdziały, podrozdziały itd.) do żądanego formatu audio (mp3, wav itp.).</w:t>
      </w:r>
    </w:p>
    <w:p w14:paraId="08A304EA"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i. Przygotowanie płyty CD-Master lub innego żądanego nośnika do powielania.</w:t>
      </w:r>
    </w:p>
    <w:p w14:paraId="71004A2A"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j. Przekazanie nieograniczonych praw do nagrania.</w:t>
      </w:r>
    </w:p>
    <w:p w14:paraId="332A2033" w14:textId="77777777" w:rsidR="006E7AFE" w:rsidRPr="00E87594" w:rsidRDefault="006E7AFE" w:rsidP="005322A8">
      <w:pPr>
        <w:pStyle w:val="Default"/>
        <w:widowControl w:val="0"/>
        <w:suppressAutoHyphens/>
        <w:spacing w:before="60" w:after="40" w:line="240" w:lineRule="auto"/>
        <w:jc w:val="both"/>
        <w:rPr>
          <w:rFonts w:asciiTheme="minorHAnsi" w:hAnsiTheme="minorHAnsi" w:cs="Arial"/>
          <w:color w:val="404040" w:themeColor="text1" w:themeTint="BF"/>
          <w:sz w:val="22"/>
          <w:szCs w:val="22"/>
        </w:rPr>
      </w:pPr>
    </w:p>
    <w:p w14:paraId="72221094" w14:textId="77777777" w:rsidR="006E7AFE" w:rsidRPr="00E87594" w:rsidRDefault="006E7AFE" w:rsidP="005322A8">
      <w:pPr>
        <w:pStyle w:val="Stopka"/>
        <w:tabs>
          <w:tab w:val="left" w:pos="708"/>
        </w:tabs>
        <w:spacing w:before="60" w:after="40" w:line="240" w:lineRule="auto"/>
        <w:rPr>
          <w:rFonts w:eastAsia="Times New Roman" w:cs="Arial"/>
          <w:b/>
          <w:color w:val="404040" w:themeColor="text1" w:themeTint="BF"/>
          <w:lang w:val="x-none"/>
        </w:rPr>
      </w:pPr>
      <w:r w:rsidRPr="00E87594">
        <w:rPr>
          <w:rFonts w:cs="Arial"/>
          <w:b/>
          <w:color w:val="404040" w:themeColor="text1" w:themeTint="BF"/>
        </w:rPr>
        <w:t>Część druga:</w:t>
      </w:r>
      <w:r w:rsidRPr="00E87594">
        <w:rPr>
          <w:rFonts w:cs="Arial"/>
          <w:color w:val="404040" w:themeColor="text1" w:themeTint="BF"/>
        </w:rPr>
        <w:t xml:space="preserve"> </w:t>
      </w:r>
    </w:p>
    <w:p w14:paraId="1FE2E59E" w14:textId="77777777" w:rsidR="006E7AFE" w:rsidRPr="00E87594" w:rsidRDefault="006E7AFE" w:rsidP="005322A8">
      <w:pPr>
        <w:pStyle w:val="Stopka"/>
        <w:tabs>
          <w:tab w:val="left" w:pos="708"/>
        </w:tabs>
        <w:spacing w:before="60" w:after="40" w:line="240" w:lineRule="auto"/>
        <w:rPr>
          <w:rFonts w:eastAsia="Times New Roman" w:cs="Arial"/>
          <w:color w:val="404040" w:themeColor="text1" w:themeTint="BF"/>
          <w:lang w:val="x-none"/>
        </w:rPr>
      </w:pPr>
      <w:r w:rsidRPr="00E87594">
        <w:rPr>
          <w:rFonts w:eastAsia="Times New Roman" w:cs="Arial"/>
          <w:b/>
          <w:color w:val="404040" w:themeColor="text1" w:themeTint="BF"/>
          <w:lang w:val="x-none"/>
        </w:rPr>
        <w:t>Przedmiot zamówienia:</w:t>
      </w:r>
      <w:r w:rsidRPr="00E87594">
        <w:rPr>
          <w:rFonts w:eastAsia="Times New Roman" w:cs="Arial"/>
          <w:color w:val="404040" w:themeColor="text1" w:themeTint="BF"/>
          <w:lang w:val="x-none"/>
        </w:rPr>
        <w:t xml:space="preserve"> </w:t>
      </w:r>
    </w:p>
    <w:p w14:paraId="5E8FAEF2"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Produkcja dźwiękową ścieżki zwiedzania dla osób niewidomych i niedowidzących, dostawa 20 pętli indukcyjnych</w:t>
      </w:r>
    </w:p>
    <w:p w14:paraId="49375DDE" w14:textId="77777777" w:rsidR="006E7AFE" w:rsidRPr="00E87594" w:rsidRDefault="006E7AFE" w:rsidP="005322A8">
      <w:pPr>
        <w:numPr>
          <w:ilvl w:val="0"/>
          <w:numId w:val="27"/>
        </w:numPr>
        <w:spacing w:line="240" w:lineRule="auto"/>
        <w:ind w:left="708"/>
        <w:rPr>
          <w:rFonts w:eastAsia="Times New Roman" w:cs="Arial"/>
          <w:color w:val="404040" w:themeColor="text1" w:themeTint="BF"/>
        </w:rPr>
      </w:pPr>
      <w:r w:rsidRPr="00E87594">
        <w:rPr>
          <w:rFonts w:eastAsia="Times New Roman" w:cs="Arial"/>
          <w:color w:val="404040" w:themeColor="text1" w:themeTint="BF"/>
        </w:rPr>
        <w:t xml:space="preserve">Produkcja ścieżki dźwiękowej: Ścieżka dźwiękowa – wymagania ogólne </w:t>
      </w:r>
      <w:r w:rsidRPr="00E87594">
        <w:rPr>
          <w:rFonts w:eastAsia="Times New Roman" w:cs="Arial"/>
          <w:color w:val="404040" w:themeColor="text1" w:themeTint="BF"/>
        </w:rPr>
        <w:tab/>
      </w:r>
    </w:p>
    <w:p w14:paraId="143BA3A7" w14:textId="3CF74D36" w:rsidR="006E7AFE" w:rsidRPr="00E87594" w:rsidRDefault="006E7AFE" w:rsidP="005322A8">
      <w:pPr>
        <w:numPr>
          <w:ilvl w:val="0"/>
          <w:numId w:val="28"/>
        </w:numPr>
        <w:spacing w:line="240" w:lineRule="auto"/>
        <w:rPr>
          <w:rFonts w:eastAsia="Times New Roman" w:cs="Arial"/>
          <w:color w:val="404040" w:themeColor="text1" w:themeTint="BF"/>
        </w:rPr>
      </w:pPr>
      <w:r w:rsidRPr="00E87594">
        <w:rPr>
          <w:rFonts w:eastAsia="Times New Roman" w:cs="Arial"/>
          <w:color w:val="404040" w:themeColor="text1" w:themeTint="BF"/>
        </w:rPr>
        <w:t>Wykonawca przygotuje oraz wgra do audioprzewodników scenariusz ścieżki zwiedzania w postaci nagrania dźwiękowego i zdjęć, opracowane samodzielnie w oparciu o wizję lokalną, materiały własne oraz materiały udostępnione przez Zamawiającego, a także konsultacje merytoryczne z Zamawiającym.</w:t>
      </w:r>
    </w:p>
    <w:p w14:paraId="4F01F1BE" w14:textId="77777777" w:rsidR="006E7AFE" w:rsidRPr="00E87594" w:rsidRDefault="006E7AFE" w:rsidP="005322A8">
      <w:pPr>
        <w:numPr>
          <w:ilvl w:val="0"/>
          <w:numId w:val="28"/>
        </w:numPr>
        <w:spacing w:line="240" w:lineRule="auto"/>
        <w:rPr>
          <w:rFonts w:eastAsia="Times New Roman" w:cs="Arial"/>
          <w:color w:val="404040" w:themeColor="text1" w:themeTint="BF"/>
        </w:rPr>
      </w:pPr>
      <w:r w:rsidRPr="00E87594">
        <w:rPr>
          <w:rFonts w:eastAsia="Times New Roman" w:cs="Arial"/>
          <w:color w:val="404040" w:themeColor="text1" w:themeTint="BF"/>
        </w:rPr>
        <w:t>Wykonawca dokona nagrań w profesjonalnym studio nagraniowym z udziałem zawodowych lektorów. Wybór lektorów należy przestawić do zatwierdzenia Zamawiającego przed przystąpieniem do nagrania.</w:t>
      </w:r>
    </w:p>
    <w:p w14:paraId="18A3E915" w14:textId="77777777" w:rsidR="006E7AFE" w:rsidRPr="00E87594" w:rsidRDefault="006E7AFE" w:rsidP="005322A8">
      <w:pPr>
        <w:numPr>
          <w:ilvl w:val="0"/>
          <w:numId w:val="28"/>
        </w:numPr>
        <w:spacing w:line="240" w:lineRule="auto"/>
        <w:rPr>
          <w:rFonts w:eastAsia="Times New Roman" w:cs="Arial"/>
          <w:color w:val="404040" w:themeColor="text1" w:themeTint="BF"/>
        </w:rPr>
      </w:pPr>
      <w:r w:rsidRPr="00E87594">
        <w:rPr>
          <w:rFonts w:eastAsia="Times New Roman" w:cs="Arial"/>
          <w:color w:val="404040" w:themeColor="text1" w:themeTint="BF"/>
        </w:rPr>
        <w:t xml:space="preserve">Wykonawca przygotuje scenariusz ścieżki zwiedzania, a także tekst stanowiący podstawę nagrania i przedstawi go do akceptacji Zamawiającemu. </w:t>
      </w:r>
    </w:p>
    <w:p w14:paraId="6331830C" w14:textId="77777777" w:rsidR="006E7AFE" w:rsidRPr="00E87594" w:rsidRDefault="006E7AFE" w:rsidP="005322A8">
      <w:pPr>
        <w:numPr>
          <w:ilvl w:val="0"/>
          <w:numId w:val="28"/>
        </w:numPr>
        <w:spacing w:line="240" w:lineRule="auto"/>
        <w:rPr>
          <w:rFonts w:eastAsia="Times New Roman" w:cs="Arial"/>
          <w:color w:val="404040" w:themeColor="text1" w:themeTint="BF"/>
        </w:rPr>
      </w:pPr>
      <w:r w:rsidRPr="00E87594">
        <w:rPr>
          <w:rFonts w:eastAsia="Times New Roman" w:cs="Arial"/>
          <w:color w:val="404040" w:themeColor="text1" w:themeTint="BF"/>
        </w:rPr>
        <w:t>Przed przystąpieniem do prac Wykonawca zobowiązany jest do przedstawienia Zamawiającemu do akceptacji harmonogramu produkcji ścieżki oraz ich instalacji w Muzeum.</w:t>
      </w:r>
    </w:p>
    <w:p w14:paraId="7D7D5AF1"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Charakterystyka szczegółowa ścieżki dedykowanej osobom niewidomym i niedowidzącym: </w:t>
      </w:r>
    </w:p>
    <w:p w14:paraId="4D16CBDB"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Język:  </w:t>
      </w:r>
      <w:r w:rsidRPr="00E87594">
        <w:rPr>
          <w:rFonts w:eastAsia="Times New Roman" w:cs="Arial"/>
          <w:color w:val="404040" w:themeColor="text1" w:themeTint="BF"/>
        </w:rPr>
        <w:tab/>
      </w:r>
      <w:r w:rsidRPr="00E87594">
        <w:rPr>
          <w:rFonts w:eastAsia="Times New Roman" w:cs="Arial"/>
          <w:color w:val="404040" w:themeColor="text1" w:themeTint="BF"/>
        </w:rPr>
        <w:tab/>
      </w:r>
      <w:r w:rsidRPr="00E87594">
        <w:rPr>
          <w:rFonts w:eastAsia="Times New Roman" w:cs="Arial"/>
          <w:color w:val="404040" w:themeColor="text1" w:themeTint="BF"/>
        </w:rPr>
        <w:tab/>
        <w:t xml:space="preserve">polski </w:t>
      </w:r>
    </w:p>
    <w:p w14:paraId="7E977795"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Długość:</w:t>
      </w:r>
      <w:r w:rsidRPr="00E87594">
        <w:rPr>
          <w:rFonts w:eastAsia="Times New Roman" w:cs="Arial"/>
          <w:color w:val="404040" w:themeColor="text1" w:themeTint="BF"/>
        </w:rPr>
        <w:tab/>
      </w:r>
      <w:r w:rsidRPr="00E87594">
        <w:rPr>
          <w:rFonts w:eastAsia="Times New Roman" w:cs="Arial"/>
          <w:color w:val="404040" w:themeColor="text1" w:themeTint="BF"/>
        </w:rPr>
        <w:tab/>
        <w:t>ok. 150 minut</w:t>
      </w:r>
    </w:p>
    <w:p w14:paraId="13D385F8"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Odbiorca docelowy:</w:t>
      </w:r>
      <w:r w:rsidRPr="00E87594">
        <w:rPr>
          <w:rFonts w:eastAsia="Times New Roman" w:cs="Arial"/>
          <w:color w:val="404040" w:themeColor="text1" w:themeTint="BF"/>
        </w:rPr>
        <w:tab/>
        <w:t>osoby z dysfunkcją wzroku (niewidome i niedowidzące)</w:t>
      </w:r>
    </w:p>
    <w:p w14:paraId="34C731DE"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Głos podstawowy: </w:t>
      </w:r>
      <w:r w:rsidRPr="00E87594">
        <w:rPr>
          <w:rFonts w:eastAsia="Times New Roman" w:cs="Arial"/>
          <w:color w:val="404040" w:themeColor="text1" w:themeTint="BF"/>
        </w:rPr>
        <w:tab/>
        <w:t xml:space="preserve">głos męski lub żeński, dojrzały </w:t>
      </w:r>
    </w:p>
    <w:p w14:paraId="58D0E305" w14:textId="77777777" w:rsidR="006E7AFE" w:rsidRPr="00E87594" w:rsidRDefault="006E7AFE" w:rsidP="005322A8">
      <w:pPr>
        <w:spacing w:line="240" w:lineRule="auto"/>
        <w:rPr>
          <w:rFonts w:eastAsia="Times New Roman" w:cs="Arial"/>
          <w:color w:val="404040" w:themeColor="text1" w:themeTint="BF"/>
        </w:rPr>
      </w:pPr>
    </w:p>
    <w:p w14:paraId="60A21AB2"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Ścieżka ma być skierowana do osób z dysfunkcją wzroku, dla których narracja przygotowana zostanie w formie audiodeskrypcji. Zadaniem audiodeskrypcji jest opisanie wizualnej warstwy ekspozycji. Ścieżka ma być aktywowana za pomocą nadajników strefowych. Długość komentarzy ma być bezwzględnie podporządkowana możliwościom ludzkiej percepcji i koncentracji. Wybrane eksponaty w liczbie w 45 mają być omówione w sposób szczegółowy. Wybór ostatecznej liczby eksponatów nastąpi w trybie roboczym. Jako załącznik do zapytania ofertowego jest dodany wykaz obiektów. Audiodeskrypcja ma zostać przygotowana w taki sposób, by umożliwić jej odbiorcom samodzielne poruszanie się po obiekcie.</w:t>
      </w:r>
    </w:p>
    <w:p w14:paraId="45E6FD60"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Scenariusz ścieżki przygotowuje Wykonawca na bazie materiałów przekazanych przez Zamawiającego. Wykonawca musi uzgodnić treść scenariusza z Zamawiającym i tworzyć go ściśle przy udziale Zamawiającego. Scenariusz w ostatecznej wersji musi zostać zaakceptowany przez Zamawiającego.</w:t>
      </w:r>
    </w:p>
    <w:p w14:paraId="49931621"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Na etapie tworzenia ścieżki audiodeskrypcji  muszą być przeprowadzane odpowiednie konsultacje                  z osobami niewidomymi, potwierdzone pisemnie przez wykonawcę.  </w:t>
      </w:r>
    </w:p>
    <w:p w14:paraId="2AC4CA0E" w14:textId="77777777" w:rsidR="006E7AFE" w:rsidRPr="00E87594" w:rsidRDefault="006E7AFE" w:rsidP="005322A8">
      <w:pPr>
        <w:spacing w:line="240" w:lineRule="auto"/>
        <w:rPr>
          <w:rFonts w:eastAsia="Times New Roman" w:cs="Arial"/>
          <w:color w:val="404040" w:themeColor="text1" w:themeTint="BF"/>
        </w:rPr>
      </w:pPr>
    </w:p>
    <w:p w14:paraId="5A883B4C" w14:textId="77777777" w:rsidR="006E7AFE" w:rsidRPr="00E87594" w:rsidRDefault="006E7AFE" w:rsidP="005322A8">
      <w:pPr>
        <w:spacing w:line="240" w:lineRule="auto"/>
        <w:rPr>
          <w:rFonts w:eastAsia="Times New Roman" w:cs="Arial"/>
          <w:b/>
          <w:color w:val="404040" w:themeColor="text1" w:themeTint="BF"/>
        </w:rPr>
      </w:pPr>
      <w:r w:rsidRPr="00E87594">
        <w:rPr>
          <w:rFonts w:eastAsia="Times New Roman" w:cs="Arial"/>
          <w:b/>
          <w:color w:val="404040" w:themeColor="text1" w:themeTint="BF"/>
        </w:rPr>
        <w:t>Instalacja i uruchomienie na miejscu</w:t>
      </w:r>
    </w:p>
    <w:p w14:paraId="3757C600"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Zamawiający wymaga, aby wytworzony materiał spełniał wymagania techniczne i funkcjonalne posiadanego przez Zamawiającego systemu audioprzewodnika:</w:t>
      </w:r>
    </w:p>
    <w:p w14:paraId="3D53BD59"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nagrania wykonanie w jakości 44kHz 16 bit wav,</w:t>
      </w:r>
    </w:p>
    <w:p w14:paraId="5093E6E2"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wszystkie fragmenty nagrań podzielone na oddzielne pliki audio nie większe niż 30-60 sekund,</w:t>
      </w:r>
    </w:p>
    <w:p w14:paraId="550D46FD"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przygotowanie zdjęć do poszczególnych fragmentów nagrań w rozdzielczości 240x400 pixeli.</w:t>
      </w:r>
    </w:p>
    <w:p w14:paraId="79693E69"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W momencie uszkodzenia sprzętu bądź spowodowania utraty nagranych na istniejący sprzęt materiałów wykonawca poniesie koszty naprawy, wgrania ponownie materiały. </w:t>
      </w:r>
    </w:p>
    <w:p w14:paraId="558C2E91"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Po podpisaniu umowy Zamawiający udostępni Wykonawcy oprogramowanie służące do konfiguracji               i dodawania treści do posiadanego systemu audioprzewodnika. W momencie uszkodzenia sprzętu bądź spowodowania utraty nagranych na istniejący sprzęt materiałów wykonawca poniesie koszty naprawy, wgrania ponownie materiały. </w:t>
      </w:r>
    </w:p>
    <w:p w14:paraId="7DE34438"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W ostatnim etapie prac Wykonawca wgra treści do audioprzewodników. Na tym etapie Zamawiający będzie miał prawo do wnoszenia ostatecznych uwag, które będą wynikały z rzeczywistego odsłuchu opracowanych na wcześniejszych etapach treści. Po ich uwzględnieniu Wykonawca wgra całość kontentu na wszystkie urządzenia Zamawiającego.</w:t>
      </w:r>
    </w:p>
    <w:p w14:paraId="12BD067E" w14:textId="77777777" w:rsidR="006E7AFE" w:rsidRPr="00E87594" w:rsidRDefault="006E7AFE" w:rsidP="005322A8">
      <w:pPr>
        <w:numPr>
          <w:ilvl w:val="0"/>
          <w:numId w:val="27"/>
        </w:numPr>
        <w:spacing w:line="240" w:lineRule="auto"/>
        <w:rPr>
          <w:rFonts w:eastAsia="Times New Roman" w:cs="Arial"/>
          <w:b/>
          <w:color w:val="404040" w:themeColor="text1" w:themeTint="BF"/>
        </w:rPr>
      </w:pPr>
      <w:r w:rsidRPr="00E87594">
        <w:rPr>
          <w:rFonts w:eastAsia="Times New Roman" w:cs="Arial"/>
          <w:b/>
          <w:color w:val="404040" w:themeColor="text1" w:themeTint="BF"/>
        </w:rPr>
        <w:t>Dostawa 20 szt. pętli indukcyjnych</w:t>
      </w:r>
    </w:p>
    <w:p w14:paraId="78AEC3D8"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Wykonawca dostarczy 20 szt. pętli indukcyjnych umożliwiających korzystanie z audioprzewodników osobom niedosłyszącym, które posiadają aparaty słuchowe.</w:t>
      </w:r>
    </w:p>
    <w:p w14:paraId="639C3EE3"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Dostarczony produkt musi spełniać co najmniej poniższe wymagania techniczne</w:t>
      </w:r>
    </w:p>
    <w:p w14:paraId="7C256965"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Możliwość zawieszenia na szyi,</w:t>
      </w:r>
    </w:p>
    <w:p w14:paraId="42494D37"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Współpraca z posiadanym przez Zamawiającego systemem audioprzewodnika</w:t>
      </w:r>
    </w:p>
    <w:p w14:paraId="7E697F41" w14:textId="7659D2ED"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Wtyk 3.5mm stereo</w:t>
      </w:r>
    </w:p>
    <w:p w14:paraId="6EFDC4C8" w14:textId="77777777" w:rsidR="00043C76" w:rsidRPr="00E87594" w:rsidRDefault="00043C76" w:rsidP="005322A8">
      <w:pPr>
        <w:spacing w:line="240" w:lineRule="auto"/>
        <w:rPr>
          <w:rFonts w:eastAsia="Times New Roman" w:cs="Arial"/>
          <w:color w:val="404040" w:themeColor="text1" w:themeTint="BF"/>
        </w:rPr>
      </w:pPr>
    </w:p>
    <w:p w14:paraId="3043ED1B" w14:textId="77777777" w:rsidR="006E7AFE" w:rsidRPr="00E87594" w:rsidRDefault="006E7AFE" w:rsidP="005322A8">
      <w:pPr>
        <w:pStyle w:val="Stopka"/>
        <w:tabs>
          <w:tab w:val="left" w:pos="708"/>
        </w:tabs>
        <w:spacing w:before="60" w:after="40" w:line="240" w:lineRule="auto"/>
        <w:rPr>
          <w:rFonts w:cs="Arial"/>
          <w:color w:val="404040" w:themeColor="text1" w:themeTint="BF"/>
        </w:rPr>
      </w:pPr>
      <w:r w:rsidRPr="00E87594">
        <w:rPr>
          <w:rFonts w:cs="Arial"/>
          <w:b/>
          <w:color w:val="404040" w:themeColor="text1" w:themeTint="BF"/>
        </w:rPr>
        <w:t>Część trzecia:</w:t>
      </w:r>
      <w:r w:rsidRPr="00E87594">
        <w:rPr>
          <w:rFonts w:cs="Arial"/>
          <w:color w:val="404040" w:themeColor="text1" w:themeTint="BF"/>
        </w:rPr>
        <w:t xml:space="preserve"> </w:t>
      </w:r>
    </w:p>
    <w:p w14:paraId="1811D10E" w14:textId="77777777" w:rsidR="006E7AFE" w:rsidRPr="00E87594" w:rsidRDefault="006E7AFE" w:rsidP="005322A8">
      <w:pPr>
        <w:pStyle w:val="Stopka"/>
        <w:tabs>
          <w:tab w:val="left" w:pos="708"/>
        </w:tabs>
        <w:spacing w:before="60" w:after="40" w:line="240" w:lineRule="auto"/>
        <w:rPr>
          <w:rFonts w:eastAsia="Times New Roman" w:cs="Arial"/>
          <w:color w:val="404040" w:themeColor="text1" w:themeTint="BF"/>
          <w:lang w:val="x-none"/>
        </w:rPr>
      </w:pPr>
      <w:r w:rsidRPr="00E87594">
        <w:rPr>
          <w:rFonts w:eastAsia="Times New Roman" w:cs="Arial"/>
          <w:b/>
          <w:color w:val="404040" w:themeColor="text1" w:themeTint="BF"/>
          <w:lang w:val="x-none"/>
        </w:rPr>
        <w:t>Przedmiot zamówienia:</w:t>
      </w:r>
      <w:r w:rsidRPr="00E87594">
        <w:rPr>
          <w:rFonts w:eastAsia="Times New Roman" w:cs="Arial"/>
          <w:color w:val="404040" w:themeColor="text1" w:themeTint="BF"/>
          <w:lang w:val="x-none"/>
        </w:rPr>
        <w:t xml:space="preserve"> </w:t>
      </w:r>
    </w:p>
    <w:p w14:paraId="7E8DB896" w14:textId="77777777" w:rsidR="006E7AFE" w:rsidRPr="00E87594" w:rsidRDefault="006E7AFE" w:rsidP="005322A8">
      <w:pPr>
        <w:spacing w:line="240" w:lineRule="auto"/>
        <w:rPr>
          <w:rFonts w:eastAsia="Times New Roman" w:cs="Arial"/>
          <w:color w:val="404040" w:themeColor="text1" w:themeTint="BF"/>
        </w:rPr>
      </w:pPr>
      <w:bookmarkStart w:id="9" w:name="OLE_LINK2"/>
      <w:bookmarkStart w:id="10" w:name="OLE_LINK1"/>
      <w:r w:rsidRPr="00E87594">
        <w:rPr>
          <w:rFonts w:eastAsia="Times New Roman" w:cs="Arial"/>
          <w:color w:val="404040" w:themeColor="text1" w:themeTint="BF"/>
        </w:rPr>
        <w:t>Przedmiotem Zamówienia jest opracowanie i wykonanie zestawu planów tyflograficznych Muzeum Warszawy dla osób niewidzących i słabowidzących.</w:t>
      </w:r>
    </w:p>
    <w:bookmarkEnd w:id="9"/>
    <w:bookmarkEnd w:id="10"/>
    <w:p w14:paraId="1DEF3CAB"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Na zestaw składają się:</w:t>
      </w:r>
    </w:p>
    <w:p w14:paraId="7DF72E6E" w14:textId="77777777" w:rsidR="006E7AFE" w:rsidRPr="00E87594" w:rsidRDefault="006E7AFE" w:rsidP="005322A8">
      <w:pPr>
        <w:numPr>
          <w:ilvl w:val="0"/>
          <w:numId w:val="29"/>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lastRenderedPageBreak/>
        <w:t>Plansze tyflograficzne obrazujące plany poszczególnych pięter Muzeum Warszawy z opisem tematycznym ekspozycji w poszczególnych gabinetach oraz podstawowymi informacjami na temat dostępności i funkcjonalności obiektu w tym opisy lokalizacji, schodów, wind, toalet oraz innych istotnych informacji (poziomy -1, 0, 1, 2, 3, 4,).</w:t>
      </w:r>
    </w:p>
    <w:p w14:paraId="0EBD28A7" w14:textId="77777777" w:rsidR="006E7AFE" w:rsidRPr="00E87594" w:rsidRDefault="006E7AFE" w:rsidP="005322A8">
      <w:pPr>
        <w:numPr>
          <w:ilvl w:val="0"/>
          <w:numId w:val="29"/>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Plansza tyflograficzna obrazująca elewację głównej fasady Muzeum Warszawy.</w:t>
      </w:r>
    </w:p>
    <w:p w14:paraId="09CD375C" w14:textId="77777777" w:rsidR="006E7AFE" w:rsidRPr="00E87594" w:rsidRDefault="006E7AFE" w:rsidP="005322A8">
      <w:pPr>
        <w:numPr>
          <w:ilvl w:val="0"/>
          <w:numId w:val="29"/>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Teczka kartonowa do przechowywania plansz tyflograficznych.</w:t>
      </w:r>
    </w:p>
    <w:p w14:paraId="20D169BD" w14:textId="77777777" w:rsidR="006E7AFE" w:rsidRPr="00E87594" w:rsidRDefault="006E7AFE" w:rsidP="005322A8">
      <w:pPr>
        <w:numPr>
          <w:ilvl w:val="0"/>
          <w:numId w:val="29"/>
        </w:numPr>
        <w:spacing w:line="240" w:lineRule="auto"/>
        <w:contextualSpacing/>
        <w:jc w:val="left"/>
        <w:rPr>
          <w:rFonts w:eastAsia="Times New Roman" w:cs="Arial"/>
          <w:color w:val="404040" w:themeColor="text1" w:themeTint="BF"/>
        </w:rPr>
      </w:pPr>
      <w:r w:rsidRPr="00E87594">
        <w:rPr>
          <w:rFonts w:eastAsia="Times New Roman" w:cs="Arial"/>
          <w:color w:val="404040" w:themeColor="text1" w:themeTint="BF"/>
        </w:rPr>
        <w:t>Liczba zestawów koniecznych do dostarczenia w ramach zamówienia: 10.</w:t>
      </w:r>
    </w:p>
    <w:p w14:paraId="1CD23CAC"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Specyfikacja techniczna plansz tyflograficznych:</w:t>
      </w:r>
    </w:p>
    <w:p w14:paraId="486E5120" w14:textId="77777777" w:rsidR="006E7AFE" w:rsidRPr="00E87594" w:rsidRDefault="006E7AFE" w:rsidP="005322A8">
      <w:pPr>
        <w:numPr>
          <w:ilvl w:val="0"/>
          <w:numId w:val="30"/>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Plansze w rozmiarze minimum A3 (ISO 216) (lub większe jeśli jest to uzasadnione czytelnością informacji zawartych na planszy).</w:t>
      </w:r>
    </w:p>
    <w:p w14:paraId="4B2B0CC5" w14:textId="77777777" w:rsidR="006E7AFE" w:rsidRPr="00E87594" w:rsidRDefault="006E7AFE" w:rsidP="005322A8">
      <w:pPr>
        <w:numPr>
          <w:ilvl w:val="0"/>
          <w:numId w:val="30"/>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Warstwa reliefowa plansz powinna być wykonana w technologii termoformowania próżniowego z materiału transparentnego typu PET (</w:t>
      </w:r>
      <w:r w:rsidRPr="00E87594">
        <w:rPr>
          <w:rFonts w:eastAsia="Times New Roman" w:cs="Arial"/>
          <w:color w:val="404040" w:themeColor="text1" w:themeTint="BF"/>
          <w:shd w:val="clear" w:color="auto" w:fill="FFFFFF"/>
        </w:rPr>
        <w:t>politereftalan etylu) o grubości 0.3 - 0.35 mm lub innej technologii oferującej równoważne parametry jakościowe i wytrzymałościowe. Warstwa poddruku dla osób słabowidzących powinna być wykonana na papierze offsetowym o gramaturze minimum 200g/m2.</w:t>
      </w:r>
    </w:p>
    <w:p w14:paraId="4D95BABB" w14:textId="77777777" w:rsidR="006E7AFE" w:rsidRPr="00E87594" w:rsidRDefault="006E7AFE" w:rsidP="005322A8">
      <w:pPr>
        <w:numPr>
          <w:ilvl w:val="0"/>
          <w:numId w:val="30"/>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shd w:val="clear" w:color="auto" w:fill="FFFFFF"/>
        </w:rPr>
        <w:t>Opisy brajlowskie powinny być wykonane na planszach w standardzie Marburg Medium.</w:t>
      </w:r>
    </w:p>
    <w:p w14:paraId="0429779F" w14:textId="77777777" w:rsidR="006E7AFE" w:rsidRPr="00E87594" w:rsidRDefault="006E7AFE" w:rsidP="005322A8">
      <w:pPr>
        <w:numPr>
          <w:ilvl w:val="0"/>
          <w:numId w:val="30"/>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shd w:val="clear" w:color="auto" w:fill="FFFFFF"/>
        </w:rPr>
        <w:t>Plansze z planami pięter oraz elewacją należy wykonać w oparciu o dostarczone przez zamawiającego plany architektoniczne poszczególnych pięter oraz rysunek elewacji budynku.</w:t>
      </w:r>
    </w:p>
    <w:p w14:paraId="45DEC084" w14:textId="77777777" w:rsidR="006E7AFE" w:rsidRPr="00E87594" w:rsidRDefault="006E7AFE" w:rsidP="005322A8">
      <w:pPr>
        <w:numPr>
          <w:ilvl w:val="0"/>
          <w:numId w:val="30"/>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shd w:val="clear" w:color="auto" w:fill="FFFFFF"/>
        </w:rPr>
        <w:t>Zamawiający wymaga zatwierdzenia ostatecznej wersji plansz i ich zawartości na etapie opracowania i przygotowania oprzyrządowania produkcyjnego.</w:t>
      </w:r>
    </w:p>
    <w:p w14:paraId="0D8C52CF"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Specyfikacja techniczna teczki kartonowej do przechowywania plansz tyflografiocznych:</w:t>
      </w:r>
    </w:p>
    <w:p w14:paraId="5B519448" w14:textId="77777777" w:rsidR="006E7AFE" w:rsidRPr="00E87594" w:rsidRDefault="006E7AFE" w:rsidP="005322A8">
      <w:pPr>
        <w:numPr>
          <w:ilvl w:val="0"/>
          <w:numId w:val="31"/>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Wymiary teczki powinny być dostosowane do plansz tyflograficznych i zapewniać wygodne i bezpieczne przechowywanie wszystkich plansz składających się na zestaw.</w:t>
      </w:r>
    </w:p>
    <w:p w14:paraId="63B27A20" w14:textId="77777777" w:rsidR="006E7AFE" w:rsidRPr="00E87594" w:rsidRDefault="006E7AFE" w:rsidP="005322A8">
      <w:pPr>
        <w:numPr>
          <w:ilvl w:val="0"/>
          <w:numId w:val="31"/>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 xml:space="preserve">Teczka powinna być wykonania z tektury introligatorskiej o grubości minimum 2mm, kaszerowanej papierem lub folią z nadrukiem zawierającym opis zawartości teczki. </w:t>
      </w:r>
    </w:p>
    <w:p w14:paraId="51041403" w14:textId="77777777" w:rsidR="006E7AFE" w:rsidRPr="00E87594" w:rsidRDefault="006E7AFE" w:rsidP="005322A8">
      <w:pPr>
        <w:numPr>
          <w:ilvl w:val="0"/>
          <w:numId w:val="31"/>
        </w:numPr>
        <w:spacing w:line="240" w:lineRule="auto"/>
        <w:contextualSpacing/>
        <w:rPr>
          <w:rFonts w:eastAsia="Times New Roman" w:cs="Arial"/>
          <w:color w:val="404040" w:themeColor="text1" w:themeTint="BF"/>
        </w:rPr>
      </w:pPr>
      <w:r w:rsidRPr="00E87594">
        <w:rPr>
          <w:rFonts w:eastAsia="Times New Roman" w:cs="Arial"/>
          <w:color w:val="404040" w:themeColor="text1" w:themeTint="BF"/>
        </w:rPr>
        <w:t xml:space="preserve">Teczka powinna być wyposażona w rączkę oraz mechanizm zamykający zabezpieczający zawartość przed wysypaniem.  </w:t>
      </w:r>
    </w:p>
    <w:p w14:paraId="248090A2" w14:textId="77777777" w:rsidR="006E7AFE" w:rsidRPr="00E87594" w:rsidRDefault="006E7AFE" w:rsidP="005322A8">
      <w:pPr>
        <w:pStyle w:val="Default"/>
        <w:widowControl w:val="0"/>
        <w:suppressAutoHyphens/>
        <w:spacing w:before="60" w:after="40" w:line="240" w:lineRule="auto"/>
        <w:jc w:val="both"/>
        <w:rPr>
          <w:rFonts w:asciiTheme="minorHAnsi" w:hAnsiTheme="minorHAnsi" w:cs="Arial"/>
          <w:color w:val="404040" w:themeColor="text1" w:themeTint="BF"/>
          <w:sz w:val="22"/>
          <w:szCs w:val="22"/>
        </w:rPr>
      </w:pPr>
    </w:p>
    <w:p w14:paraId="73394CA6" w14:textId="6706E01E" w:rsidR="006E7AFE" w:rsidRPr="00E87594" w:rsidRDefault="006E7AFE" w:rsidP="005322A8">
      <w:pPr>
        <w:pStyle w:val="Stopka"/>
        <w:tabs>
          <w:tab w:val="left" w:pos="708"/>
        </w:tabs>
        <w:spacing w:before="60" w:after="40" w:line="240" w:lineRule="auto"/>
        <w:rPr>
          <w:rFonts w:cs="Arial"/>
          <w:color w:val="404040" w:themeColor="text1" w:themeTint="BF"/>
        </w:rPr>
      </w:pPr>
      <w:r w:rsidRPr="00E87594">
        <w:rPr>
          <w:rFonts w:cs="Arial"/>
          <w:b/>
          <w:color w:val="404040" w:themeColor="text1" w:themeTint="BF"/>
        </w:rPr>
        <w:t xml:space="preserve">Część </w:t>
      </w:r>
      <w:r w:rsidR="000947D4" w:rsidRPr="00E87594">
        <w:rPr>
          <w:rFonts w:cs="Arial"/>
          <w:b/>
          <w:color w:val="404040" w:themeColor="text1" w:themeTint="BF"/>
        </w:rPr>
        <w:t>czwarta</w:t>
      </w:r>
      <w:r w:rsidRPr="00E87594">
        <w:rPr>
          <w:rFonts w:cs="Arial"/>
          <w:b/>
          <w:color w:val="404040" w:themeColor="text1" w:themeTint="BF"/>
        </w:rPr>
        <w:t>:</w:t>
      </w:r>
      <w:r w:rsidRPr="00E87594">
        <w:rPr>
          <w:rFonts w:cs="Arial"/>
          <w:color w:val="404040" w:themeColor="text1" w:themeTint="BF"/>
        </w:rPr>
        <w:t xml:space="preserve"> </w:t>
      </w:r>
    </w:p>
    <w:p w14:paraId="783E662D" w14:textId="77777777" w:rsidR="006E7AFE" w:rsidRPr="00E87594" w:rsidRDefault="006E7AFE" w:rsidP="005322A8">
      <w:pPr>
        <w:pStyle w:val="Stopka"/>
        <w:tabs>
          <w:tab w:val="left" w:pos="708"/>
        </w:tabs>
        <w:spacing w:before="60" w:after="40" w:line="240" w:lineRule="auto"/>
        <w:rPr>
          <w:rFonts w:eastAsia="Times New Roman" w:cs="Arial"/>
          <w:color w:val="404040" w:themeColor="text1" w:themeTint="BF"/>
          <w:lang w:val="x-none"/>
        </w:rPr>
      </w:pPr>
      <w:r w:rsidRPr="00E87594">
        <w:rPr>
          <w:rFonts w:eastAsia="Times New Roman" w:cs="Arial"/>
          <w:b/>
          <w:color w:val="404040" w:themeColor="text1" w:themeTint="BF"/>
          <w:lang w:val="x-none"/>
        </w:rPr>
        <w:t>Przedmiot zamówienia:</w:t>
      </w:r>
      <w:r w:rsidRPr="00E87594">
        <w:rPr>
          <w:rFonts w:eastAsia="Times New Roman" w:cs="Arial"/>
          <w:color w:val="404040" w:themeColor="text1" w:themeTint="BF"/>
          <w:lang w:val="x-none"/>
        </w:rPr>
        <w:t xml:space="preserve"> </w:t>
      </w:r>
    </w:p>
    <w:p w14:paraId="0CE2BF84"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Zakup 1 wygrzewarki do papieru pęczniejącego oraz papieru pęczniejącego do wygrzewarki (10×100 sztuk) w formacie A4 – jako materiałów eksploatacyjnych, co stanowi integralną część urządzenia.</w:t>
      </w:r>
    </w:p>
    <w:p w14:paraId="71D9E578" w14:textId="77777777" w:rsidR="006E7AFE" w:rsidRPr="00E87594" w:rsidRDefault="006E7AFE" w:rsidP="005322A8">
      <w:pPr>
        <w:spacing w:line="240" w:lineRule="auto"/>
        <w:rPr>
          <w:rFonts w:eastAsia="Times New Roman" w:cs="Arial"/>
          <w:b/>
          <w:color w:val="404040" w:themeColor="text1" w:themeTint="BF"/>
        </w:rPr>
      </w:pPr>
    </w:p>
    <w:p w14:paraId="4F45277A" w14:textId="77777777" w:rsidR="006E7AFE" w:rsidRPr="00E87594" w:rsidRDefault="006E7AFE" w:rsidP="005322A8">
      <w:pPr>
        <w:spacing w:line="240" w:lineRule="auto"/>
        <w:rPr>
          <w:rFonts w:eastAsia="Times New Roman" w:cs="Arial"/>
          <w:b/>
          <w:color w:val="404040" w:themeColor="text1" w:themeTint="BF"/>
        </w:rPr>
      </w:pPr>
      <w:r w:rsidRPr="00E87594">
        <w:rPr>
          <w:rFonts w:eastAsia="Times New Roman" w:cs="Arial"/>
          <w:b/>
          <w:color w:val="404040" w:themeColor="text1" w:themeTint="BF"/>
        </w:rPr>
        <w:t>Wygrzewarka powinna posiadać:</w:t>
      </w:r>
    </w:p>
    <w:p w14:paraId="2B0848F7"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xml:space="preserve">- 3 –stopniowe zabezpieczenie przed przegrzaniem, </w:t>
      </w:r>
    </w:p>
    <w:p w14:paraId="77E3F6CE"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rączkę do przenoszenia,</w:t>
      </w:r>
    </w:p>
    <w:p w14:paraId="7F803D2F"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akustyczny sygnalizator zakończenia pracy urządzenia,</w:t>
      </w:r>
    </w:p>
    <w:p w14:paraId="75B83A1E"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być lekka, maksymalnie 6 kg,</w:t>
      </w:r>
    </w:p>
    <w:p w14:paraId="379A8F74"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- 2-letnia gwarancja producenta i serwis w Polsce.</w:t>
      </w:r>
    </w:p>
    <w:p w14:paraId="3F7E270A" w14:textId="77777777" w:rsidR="006E7AFE" w:rsidRPr="00E87594" w:rsidRDefault="006E7AFE" w:rsidP="005322A8">
      <w:pPr>
        <w:spacing w:line="240" w:lineRule="auto"/>
        <w:rPr>
          <w:rFonts w:eastAsia="Times New Roman" w:cs="Arial"/>
          <w:color w:val="404040" w:themeColor="text1" w:themeTint="BF"/>
        </w:rPr>
      </w:pPr>
    </w:p>
    <w:p w14:paraId="65AC7290"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b/>
          <w:color w:val="404040" w:themeColor="text1" w:themeTint="BF"/>
        </w:rPr>
        <w:t>Papier pęczniejący powinien</w:t>
      </w:r>
      <w:r w:rsidRPr="00E87594">
        <w:rPr>
          <w:rFonts w:eastAsia="Times New Roman" w:cs="Arial"/>
          <w:color w:val="404040" w:themeColor="text1" w:themeTint="BF"/>
        </w:rPr>
        <w:t>:</w:t>
      </w:r>
    </w:p>
    <w:p w14:paraId="23B3E68A" w14:textId="77777777" w:rsidR="006E7AFE" w:rsidRPr="00E87594" w:rsidRDefault="006E7AFE" w:rsidP="005322A8">
      <w:pPr>
        <w:spacing w:line="240" w:lineRule="auto"/>
        <w:rPr>
          <w:rFonts w:eastAsia="Times New Roman" w:cs="Arial"/>
          <w:color w:val="404040" w:themeColor="text1" w:themeTint="BF"/>
        </w:rPr>
      </w:pPr>
      <w:r w:rsidRPr="00E87594">
        <w:rPr>
          <w:rFonts w:eastAsia="Times New Roman" w:cs="Arial"/>
          <w:color w:val="404040" w:themeColor="text1" w:themeTint="BF"/>
        </w:rPr>
        <w:t>- pozwalać na wielokrotne, minimum 90 – krotne przepuszczenie przez wygrzewarkę bez utraty jakości.</w:t>
      </w:r>
    </w:p>
    <w:p w14:paraId="47A00902" w14:textId="77777777" w:rsidR="006E7AFE" w:rsidRPr="00E87594" w:rsidRDefault="006E7AFE" w:rsidP="005322A8">
      <w:pPr>
        <w:widowControl w:val="0"/>
        <w:suppressAutoHyphens/>
        <w:spacing w:line="240" w:lineRule="auto"/>
        <w:textAlignment w:val="baseline"/>
        <w:rPr>
          <w:rFonts w:eastAsia="Times New Roman" w:cs="Arial"/>
          <w:color w:val="404040" w:themeColor="text1" w:themeTint="BF"/>
        </w:rPr>
      </w:pPr>
      <w:r w:rsidRPr="00E87594">
        <w:rPr>
          <w:rFonts w:eastAsia="Times New Roman" w:cs="Arial"/>
          <w:color w:val="404040" w:themeColor="text1" w:themeTint="BF"/>
        </w:rPr>
        <w:t>Zamawiający nie dopuszcza składania ofert częściowych. Ofertę należy złożyć na cały zakres zamówienia.</w:t>
      </w:r>
    </w:p>
    <w:p w14:paraId="61867980" w14:textId="77777777" w:rsidR="006E7AFE" w:rsidRPr="00E87594" w:rsidRDefault="006E7AFE" w:rsidP="005322A8">
      <w:pPr>
        <w:spacing w:line="240" w:lineRule="auto"/>
        <w:rPr>
          <w:color w:val="404040" w:themeColor="text1" w:themeTint="BF"/>
        </w:rPr>
      </w:pPr>
    </w:p>
    <w:p w14:paraId="7EF0134A" w14:textId="77777777" w:rsidR="006E7AFE" w:rsidRPr="00E87594" w:rsidRDefault="006E7AFE" w:rsidP="005322A8">
      <w:pPr>
        <w:pStyle w:val="Default"/>
        <w:widowControl w:val="0"/>
        <w:suppressAutoHyphens/>
        <w:spacing w:before="60" w:after="40" w:line="240" w:lineRule="auto"/>
        <w:jc w:val="both"/>
        <w:rPr>
          <w:rFonts w:asciiTheme="minorHAnsi" w:hAnsiTheme="minorHAnsi" w:cs="Arial"/>
          <w:color w:val="404040" w:themeColor="text1" w:themeTint="BF"/>
          <w:sz w:val="22"/>
          <w:szCs w:val="22"/>
        </w:rPr>
      </w:pPr>
    </w:p>
    <w:p w14:paraId="5B20FE62" w14:textId="1C1AF306" w:rsidR="006E7AFE" w:rsidRPr="00E87594" w:rsidRDefault="006E7AFE" w:rsidP="005322A8">
      <w:pPr>
        <w:pStyle w:val="Stopka"/>
        <w:tabs>
          <w:tab w:val="left" w:pos="708"/>
        </w:tabs>
        <w:spacing w:before="60" w:after="40" w:line="240" w:lineRule="auto"/>
        <w:rPr>
          <w:rFonts w:cs="Arial"/>
          <w:color w:val="404040" w:themeColor="text1" w:themeTint="BF"/>
        </w:rPr>
      </w:pPr>
      <w:r w:rsidRPr="00E87594">
        <w:rPr>
          <w:rFonts w:cs="Arial"/>
          <w:b/>
          <w:color w:val="404040" w:themeColor="text1" w:themeTint="BF"/>
        </w:rPr>
        <w:t xml:space="preserve">Część </w:t>
      </w:r>
      <w:r w:rsidR="000947D4" w:rsidRPr="00E87594">
        <w:rPr>
          <w:rFonts w:cs="Arial"/>
          <w:b/>
          <w:color w:val="404040" w:themeColor="text1" w:themeTint="BF"/>
        </w:rPr>
        <w:t>piąta</w:t>
      </w:r>
      <w:r w:rsidRPr="00E87594">
        <w:rPr>
          <w:rFonts w:cs="Arial"/>
          <w:b/>
          <w:color w:val="404040" w:themeColor="text1" w:themeTint="BF"/>
        </w:rPr>
        <w:t>:</w:t>
      </w:r>
      <w:r w:rsidRPr="00E87594">
        <w:rPr>
          <w:rFonts w:cs="Arial"/>
          <w:color w:val="404040" w:themeColor="text1" w:themeTint="BF"/>
        </w:rPr>
        <w:t xml:space="preserve"> </w:t>
      </w:r>
    </w:p>
    <w:p w14:paraId="1BCBE339" w14:textId="77777777" w:rsidR="006E7AFE" w:rsidRPr="00E87594" w:rsidRDefault="006E7AFE" w:rsidP="005322A8">
      <w:pPr>
        <w:pStyle w:val="Stopka"/>
        <w:tabs>
          <w:tab w:val="left" w:pos="708"/>
        </w:tabs>
        <w:spacing w:before="60" w:after="40" w:line="240" w:lineRule="auto"/>
        <w:rPr>
          <w:rFonts w:eastAsia="Times New Roman" w:cs="Arial"/>
          <w:color w:val="404040" w:themeColor="text1" w:themeTint="BF"/>
          <w:lang w:val="x-none"/>
        </w:rPr>
      </w:pPr>
      <w:r w:rsidRPr="00E87594">
        <w:rPr>
          <w:rFonts w:eastAsia="Times New Roman" w:cs="Arial"/>
          <w:b/>
          <w:color w:val="404040" w:themeColor="text1" w:themeTint="BF"/>
          <w:lang w:val="x-none"/>
        </w:rPr>
        <w:t>Przedmiot zamówienia:</w:t>
      </w:r>
      <w:r w:rsidRPr="00E87594">
        <w:rPr>
          <w:rFonts w:eastAsia="Times New Roman" w:cs="Arial"/>
          <w:color w:val="404040" w:themeColor="text1" w:themeTint="BF"/>
          <w:lang w:val="x-none"/>
        </w:rPr>
        <w:t xml:space="preserve"> </w:t>
      </w:r>
    </w:p>
    <w:p w14:paraId="77D8D194" w14:textId="77777777" w:rsidR="006E7AFE" w:rsidRPr="00E87594" w:rsidRDefault="006E7AFE" w:rsidP="005322A8">
      <w:pPr>
        <w:widowControl w:val="0"/>
        <w:shd w:val="clear" w:color="auto" w:fill="FFFFFF"/>
        <w:suppressAutoHyphens/>
        <w:spacing w:line="240" w:lineRule="auto"/>
        <w:rPr>
          <w:rFonts w:eastAsia="Times New Roman" w:cs="Arial"/>
          <w:bCs/>
          <w:color w:val="404040" w:themeColor="text1" w:themeTint="BF"/>
        </w:rPr>
      </w:pPr>
      <w:r w:rsidRPr="00E87594">
        <w:rPr>
          <w:rFonts w:eastAsia="Times New Roman" w:cs="Arial"/>
          <w:bCs/>
          <w:color w:val="404040" w:themeColor="text1" w:themeTint="BF"/>
        </w:rPr>
        <w:t xml:space="preserve">Wydrukowanie książki </w:t>
      </w:r>
      <w:r w:rsidRPr="00E87594">
        <w:rPr>
          <w:rFonts w:eastAsia="Times New Roman" w:cs="Arial"/>
          <w:bCs/>
          <w:i/>
          <w:color w:val="404040" w:themeColor="text1" w:themeTint="BF"/>
        </w:rPr>
        <w:t>Rzeczy Warszawskie</w:t>
      </w:r>
      <w:r w:rsidRPr="00E87594">
        <w:rPr>
          <w:rFonts w:eastAsia="Times New Roman" w:cs="Arial"/>
          <w:bCs/>
          <w:color w:val="404040" w:themeColor="text1" w:themeTint="BF"/>
        </w:rPr>
        <w:t xml:space="preserve">. Książka towarzysząca wystawie głównej Rzeczy Warszawskie  Muzeum Warszawy. Książka będzie przeznaczona dla osób niedowidzącyh i niewidzących. </w:t>
      </w:r>
    </w:p>
    <w:p w14:paraId="53ED0CBB"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Każdy komplet składa się 21 grzbietów (części), każdy grzbiet jest oddzielną częścią z okładką na spirali. Do każdego grzbietu ma być wpiętych nie więcej niż po 4 tyflografiki na spirali. Zamawiający dopuszcza, iż nie wszystkie tyflografiki mogą być wpięte do grzbietów, część może pozostać luzem, poza grzbietem po ustaleniach z Zamawiającym.  Materiał podzielony na 21 grzbietów wraz ze zdjęciami do tyflografik dostarczony zostanie przez Zamawiającego. </w:t>
      </w:r>
    </w:p>
    <w:p w14:paraId="480E466A"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Nakład: 20 kompletów. </w:t>
      </w:r>
    </w:p>
    <w:p w14:paraId="66B01A3C"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Oprawa spiralna, okładka przednia i tylna twarda o gramaturze nie mniejszej niż 300 g/m³; czarnodruk+ druk Brailla oraz kolorach 1+0. </w:t>
      </w:r>
    </w:p>
    <w:p w14:paraId="0CEB65D0"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Adaptacja tekstu pisanego na pismo Brailla. Liczba znaków: do 200 000 ( w tym znaki wliczone na okładkę). Druk: czarnodruk powiększony +Braill w standardzie Marburg Medium. Papier: offset, min. 170 g/m³. Format: A4.</w:t>
      </w:r>
    </w:p>
    <w:p w14:paraId="3DAD9343"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Wykonanie tyflografik: do 80 sztuk na każdy komplet. </w:t>
      </w:r>
    </w:p>
    <w:p w14:paraId="46F73BBE" w14:textId="77777777" w:rsidR="006E7AFE" w:rsidRPr="00E87594" w:rsidRDefault="006E7AFE" w:rsidP="005322A8">
      <w:pPr>
        <w:widowControl w:val="0"/>
        <w:shd w:val="clear" w:color="auto" w:fill="FFFFFF"/>
        <w:suppressAutoHyphens/>
        <w:spacing w:line="240" w:lineRule="auto"/>
        <w:ind w:left="785"/>
        <w:contextualSpacing/>
        <w:rPr>
          <w:rFonts w:eastAsia="Times New Roman" w:cs="Arial"/>
          <w:bCs/>
          <w:color w:val="404040" w:themeColor="text1" w:themeTint="BF"/>
        </w:rPr>
      </w:pPr>
      <w:r w:rsidRPr="00E87594">
        <w:rPr>
          <w:rFonts w:eastAsia="Times New Roman" w:cs="Arial"/>
          <w:bCs/>
          <w:color w:val="404040" w:themeColor="text1" w:themeTint="BF"/>
        </w:rPr>
        <w:t xml:space="preserve">Podruki pełno kolorowe (reprodukcje kolorowych zdjęć) pod grafiki o kolorystyce odpowiednej dla osób słabowidzących. </w:t>
      </w:r>
    </w:p>
    <w:p w14:paraId="15BBD007" w14:textId="77777777" w:rsidR="006E7AFE" w:rsidRPr="00E87594" w:rsidRDefault="006E7AFE" w:rsidP="005322A8">
      <w:pPr>
        <w:widowControl w:val="0"/>
        <w:shd w:val="clear" w:color="auto" w:fill="FFFFFF"/>
        <w:suppressAutoHyphens/>
        <w:spacing w:line="240" w:lineRule="auto"/>
        <w:ind w:left="785"/>
        <w:contextualSpacing/>
        <w:rPr>
          <w:rFonts w:eastAsia="Times New Roman" w:cs="Arial"/>
          <w:color w:val="404040" w:themeColor="text1" w:themeTint="BF"/>
          <w:shd w:val="clear" w:color="auto" w:fill="FFFFFF"/>
        </w:rPr>
      </w:pPr>
      <w:r w:rsidRPr="00E87594">
        <w:rPr>
          <w:rFonts w:eastAsia="Times New Roman" w:cs="Arial"/>
          <w:color w:val="404040" w:themeColor="text1" w:themeTint="BF"/>
        </w:rPr>
        <w:t>Specyfikacja techniczna tyflografik: warstwa reliefowa plansz powinna być wykonana w technologii termoformowania próżniowego z materiału transparentnego typu PET (</w:t>
      </w:r>
      <w:r w:rsidRPr="00E87594">
        <w:rPr>
          <w:rFonts w:eastAsia="Times New Roman" w:cs="Arial"/>
          <w:color w:val="404040" w:themeColor="text1" w:themeTint="BF"/>
          <w:shd w:val="clear" w:color="auto" w:fill="FFFFFF"/>
        </w:rPr>
        <w:t xml:space="preserve">politereftalan etylu) o grubości 0.3 - 0.35 mm lub innej technologii oferującej równoważne parametry jakościowe i wytrzymałościowe; format A4. </w:t>
      </w:r>
    </w:p>
    <w:p w14:paraId="61285483"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ISBN. </w:t>
      </w:r>
    </w:p>
    <w:p w14:paraId="633F19BA"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color w:val="404040" w:themeColor="text1" w:themeTint="BF"/>
        </w:rPr>
        <w:t>Zamawiający nie dopuszcza składania ofert częściowych. Ofertę należy złożyć na cały zakres zamówienia.</w:t>
      </w:r>
    </w:p>
    <w:p w14:paraId="06CAE33E" w14:textId="77777777" w:rsidR="006E7AFE" w:rsidRPr="00E87594" w:rsidRDefault="006E7AFE" w:rsidP="005322A8">
      <w:pPr>
        <w:widowControl w:val="0"/>
        <w:numPr>
          <w:ilvl w:val="0"/>
          <w:numId w:val="32"/>
        </w:numPr>
        <w:shd w:val="clear" w:color="auto" w:fill="FFFFFF"/>
        <w:suppressAutoHyphens/>
        <w:spacing w:line="240" w:lineRule="auto"/>
        <w:contextualSpacing/>
        <w:rPr>
          <w:rFonts w:eastAsia="Times New Roman" w:cs="Arial"/>
          <w:bCs/>
          <w:color w:val="404040" w:themeColor="text1" w:themeTint="BF"/>
        </w:rPr>
      </w:pPr>
      <w:r w:rsidRPr="00E87594">
        <w:rPr>
          <w:rFonts w:eastAsia="Times New Roman" w:cs="Arial"/>
          <w:bCs/>
          <w:color w:val="404040" w:themeColor="text1" w:themeTint="BF"/>
        </w:rPr>
        <w:t xml:space="preserve">Prace na każdym etapie muszą być konsultowane z Zamawiającym. </w:t>
      </w:r>
    </w:p>
    <w:p w14:paraId="307C7FDD" w14:textId="77777777" w:rsidR="006E7AFE" w:rsidRPr="00E87594" w:rsidRDefault="006E7AFE" w:rsidP="005322A8">
      <w:pPr>
        <w:spacing w:line="240" w:lineRule="auto"/>
        <w:rPr>
          <w:color w:val="404040" w:themeColor="text1" w:themeTint="BF"/>
        </w:rPr>
      </w:pPr>
    </w:p>
    <w:p w14:paraId="33421FEC" w14:textId="77777777" w:rsidR="006E7AFE" w:rsidRPr="00E87594" w:rsidRDefault="006E7AFE" w:rsidP="005322A8">
      <w:pPr>
        <w:spacing w:line="240" w:lineRule="auto"/>
        <w:rPr>
          <w:color w:val="404040" w:themeColor="text1" w:themeTint="BF"/>
        </w:rPr>
      </w:pPr>
    </w:p>
    <w:p w14:paraId="54A8912A" w14:textId="77777777" w:rsidR="00C153A4" w:rsidRPr="00E87594" w:rsidRDefault="00C153A4" w:rsidP="005322A8">
      <w:pPr>
        <w:spacing w:line="240" w:lineRule="auto"/>
        <w:rPr>
          <w:rFonts w:cs="Arial"/>
          <w:b/>
          <w:color w:val="404040" w:themeColor="text1" w:themeTint="BF"/>
        </w:rPr>
      </w:pPr>
    </w:p>
    <w:p w14:paraId="4805E4BE" w14:textId="04D60A63" w:rsidR="00CD1E1C" w:rsidRPr="003E300A" w:rsidRDefault="00D77737" w:rsidP="003E300A">
      <w:pPr>
        <w:spacing w:before="0" w:after="160"/>
        <w:jc w:val="right"/>
        <w:rPr>
          <w:rFonts w:eastAsiaTheme="majorEastAsia" w:cstheme="majorBidi"/>
          <w:b/>
          <w:bCs/>
          <w:color w:val="404040" w:themeColor="text1" w:themeTint="BF"/>
        </w:rPr>
      </w:pPr>
      <w:r w:rsidRPr="00E87594">
        <w:rPr>
          <w:rFonts w:eastAsiaTheme="majorEastAsia" w:cstheme="majorBidi"/>
          <w:b/>
          <w:bCs/>
          <w:color w:val="404040" w:themeColor="text1" w:themeTint="BF"/>
        </w:rPr>
        <w:br w:type="page"/>
      </w:r>
      <w:r w:rsidR="00CD1E1C" w:rsidRPr="003E300A">
        <w:rPr>
          <w:rFonts w:ascii="Calibri" w:hAnsi="Calibri"/>
          <w:b/>
          <w:color w:val="404040" w:themeColor="text1" w:themeTint="BF"/>
        </w:rPr>
        <w:lastRenderedPageBreak/>
        <w:t>Załącznik 2 do SIWZ  Wzór formularza ofertowego</w:t>
      </w:r>
    </w:p>
    <w:p w14:paraId="25252D02" w14:textId="77777777" w:rsidR="00CD1E1C" w:rsidRPr="00E87594" w:rsidRDefault="00CD1E1C" w:rsidP="00CD1E1C">
      <w:pPr>
        <w:ind w:left="357" w:hanging="357"/>
        <w:jc w:val="right"/>
        <w:rPr>
          <w:rFonts w:cs="Arial"/>
          <w:color w:val="404040" w:themeColor="text1" w:themeTint="BF"/>
        </w:rPr>
      </w:pPr>
    </w:p>
    <w:p w14:paraId="1E3C735B" w14:textId="77777777" w:rsidR="00CD1E1C" w:rsidRPr="00E87594" w:rsidRDefault="00CD1E1C" w:rsidP="008D318E">
      <w:pPr>
        <w:ind w:left="357" w:hanging="357"/>
        <w:jc w:val="left"/>
        <w:rPr>
          <w:rFonts w:cs="Arial"/>
          <w:color w:val="404040" w:themeColor="text1" w:themeTint="BF"/>
        </w:rPr>
      </w:pPr>
      <w:r w:rsidRPr="00E87594">
        <w:rPr>
          <w:rFonts w:cs="Arial"/>
          <w:color w:val="404040" w:themeColor="text1" w:themeTint="BF"/>
        </w:rPr>
        <w:t>_________________</w:t>
      </w:r>
    </w:p>
    <w:p w14:paraId="1022246E" w14:textId="77777777" w:rsidR="00CD1E1C" w:rsidRPr="00E87594" w:rsidRDefault="00CD1E1C" w:rsidP="008D318E">
      <w:pPr>
        <w:ind w:left="357" w:hanging="357"/>
        <w:jc w:val="left"/>
        <w:rPr>
          <w:rFonts w:cs="Arial"/>
          <w:color w:val="404040" w:themeColor="text1" w:themeTint="BF"/>
        </w:rPr>
      </w:pPr>
      <w:r w:rsidRPr="00E87594">
        <w:rPr>
          <w:rFonts w:cs="Arial"/>
          <w:color w:val="404040" w:themeColor="text1" w:themeTint="BF"/>
        </w:rPr>
        <w:t xml:space="preserve"> (pieczęć wykonawcy)</w:t>
      </w:r>
    </w:p>
    <w:p w14:paraId="07F0F063" w14:textId="4EE552F6" w:rsidR="00CD1E1C" w:rsidRPr="00E87594" w:rsidRDefault="00CD1E1C" w:rsidP="008D318E">
      <w:pPr>
        <w:pStyle w:val="Nagwek2"/>
        <w:spacing w:before="60" w:after="40"/>
        <w:ind w:left="357" w:hanging="357"/>
        <w:jc w:val="center"/>
        <w:rPr>
          <w:rFonts w:cs="Arial"/>
          <w:color w:val="404040" w:themeColor="text1" w:themeTint="BF"/>
          <w:sz w:val="22"/>
          <w:szCs w:val="22"/>
        </w:rPr>
      </w:pPr>
      <w:r w:rsidRPr="00E87594">
        <w:rPr>
          <w:rFonts w:cs="Arial"/>
          <w:color w:val="404040" w:themeColor="text1" w:themeTint="BF"/>
          <w:sz w:val="22"/>
          <w:szCs w:val="22"/>
        </w:rPr>
        <w:t>OFERTA część ______</w:t>
      </w:r>
      <w:r w:rsidRPr="00E87594">
        <w:rPr>
          <w:rStyle w:val="Odwoanieprzypisudolnego"/>
          <w:rFonts w:cs="Arial"/>
          <w:color w:val="404040" w:themeColor="text1" w:themeTint="BF"/>
          <w:sz w:val="22"/>
          <w:szCs w:val="22"/>
        </w:rPr>
        <w:footnoteReference w:id="1"/>
      </w:r>
    </w:p>
    <w:p w14:paraId="4142A9EE" w14:textId="77777777" w:rsidR="00CD1E1C" w:rsidRPr="00E87594" w:rsidRDefault="00CD1E1C" w:rsidP="00CD1E1C">
      <w:pPr>
        <w:tabs>
          <w:tab w:val="right" w:leader="underscore" w:pos="8789"/>
        </w:tabs>
        <w:ind w:left="357" w:hanging="357"/>
        <w:rPr>
          <w:rFonts w:cs="Arial"/>
          <w:color w:val="404040" w:themeColor="text1" w:themeTint="BF"/>
        </w:rPr>
      </w:pPr>
      <w:r w:rsidRPr="00E87594">
        <w:rPr>
          <w:rFonts w:cs="Arial"/>
          <w:color w:val="404040" w:themeColor="text1" w:themeTint="BF"/>
        </w:rPr>
        <w:t>Pełna nazwa wykonawcy:</w:t>
      </w:r>
      <w:r w:rsidRPr="00E87594">
        <w:rPr>
          <w:rFonts w:cs="Arial"/>
          <w:color w:val="404040" w:themeColor="text1" w:themeTint="BF"/>
        </w:rPr>
        <w:tab/>
      </w:r>
    </w:p>
    <w:p w14:paraId="357DF07E" w14:textId="77777777" w:rsidR="00CD1E1C" w:rsidRPr="00E87594" w:rsidRDefault="00CD1E1C" w:rsidP="00CD1E1C">
      <w:pPr>
        <w:tabs>
          <w:tab w:val="right" w:leader="underscore" w:pos="8789"/>
        </w:tabs>
        <w:ind w:left="357" w:hanging="357"/>
        <w:rPr>
          <w:rFonts w:cs="Arial"/>
          <w:color w:val="404040" w:themeColor="text1" w:themeTint="BF"/>
        </w:rPr>
      </w:pPr>
      <w:r w:rsidRPr="00E87594">
        <w:rPr>
          <w:rFonts w:cs="Arial"/>
          <w:color w:val="404040" w:themeColor="text1" w:themeTint="BF"/>
        </w:rPr>
        <w:t>Siedziba i adres wykonawcy:</w:t>
      </w:r>
      <w:r w:rsidRPr="00E87594">
        <w:rPr>
          <w:rFonts w:cs="Arial"/>
          <w:color w:val="404040" w:themeColor="text1" w:themeTint="BF"/>
        </w:rPr>
        <w:tab/>
      </w:r>
    </w:p>
    <w:p w14:paraId="3B7FF43B" w14:textId="77777777" w:rsidR="00CD1E1C" w:rsidRPr="00E87594" w:rsidRDefault="00CD1E1C" w:rsidP="00CD1E1C">
      <w:pPr>
        <w:tabs>
          <w:tab w:val="left" w:leader="underscore" w:pos="3686"/>
          <w:tab w:val="left" w:leader="underscore" w:pos="8789"/>
        </w:tabs>
        <w:ind w:left="357" w:hanging="357"/>
        <w:rPr>
          <w:rFonts w:cs="Arial"/>
          <w:color w:val="404040" w:themeColor="text1" w:themeTint="BF"/>
        </w:rPr>
      </w:pPr>
      <w:r w:rsidRPr="00E87594">
        <w:rPr>
          <w:rFonts w:cs="Arial"/>
          <w:color w:val="404040" w:themeColor="text1" w:themeTint="BF"/>
        </w:rPr>
        <w:t>REGON:</w:t>
      </w:r>
      <w:r w:rsidRPr="00E87594">
        <w:rPr>
          <w:rFonts w:cs="Arial"/>
          <w:color w:val="404040" w:themeColor="text1" w:themeTint="BF"/>
        </w:rPr>
        <w:tab/>
        <w:t xml:space="preserve"> NIP:</w:t>
      </w:r>
      <w:r w:rsidRPr="00E87594">
        <w:rPr>
          <w:rFonts w:cs="Arial"/>
          <w:color w:val="404040" w:themeColor="text1" w:themeTint="BF"/>
        </w:rPr>
        <w:tab/>
      </w:r>
    </w:p>
    <w:p w14:paraId="36C948D6" w14:textId="77777777" w:rsidR="00CD1E1C" w:rsidRPr="00E87594" w:rsidRDefault="00CD1E1C" w:rsidP="00CD1E1C">
      <w:pPr>
        <w:tabs>
          <w:tab w:val="left" w:leader="underscore" w:pos="3686"/>
          <w:tab w:val="left" w:leader="underscore" w:pos="8789"/>
        </w:tabs>
        <w:ind w:left="357" w:hanging="357"/>
        <w:rPr>
          <w:rFonts w:cs="Arial"/>
          <w:color w:val="404040" w:themeColor="text1" w:themeTint="BF"/>
        </w:rPr>
      </w:pPr>
      <w:r w:rsidRPr="00E87594">
        <w:rPr>
          <w:rFonts w:cs="Arial"/>
          <w:color w:val="404040" w:themeColor="text1" w:themeTint="BF"/>
        </w:rPr>
        <w:t>Telefon:</w:t>
      </w:r>
      <w:r w:rsidRPr="00E87594">
        <w:rPr>
          <w:rFonts w:cs="Arial"/>
          <w:color w:val="404040" w:themeColor="text1" w:themeTint="BF"/>
        </w:rPr>
        <w:tab/>
        <w:t xml:space="preserve"> Fax:</w:t>
      </w:r>
      <w:r w:rsidRPr="00E87594">
        <w:rPr>
          <w:rFonts w:cs="Arial"/>
          <w:color w:val="404040" w:themeColor="text1" w:themeTint="BF"/>
        </w:rPr>
        <w:tab/>
      </w:r>
    </w:p>
    <w:p w14:paraId="62FC0591" w14:textId="77777777" w:rsidR="00CD1E1C" w:rsidRPr="00E87594" w:rsidRDefault="00CD1E1C" w:rsidP="00CD1E1C">
      <w:pPr>
        <w:tabs>
          <w:tab w:val="right" w:leader="underscore" w:pos="8789"/>
        </w:tabs>
        <w:ind w:left="357" w:hanging="357"/>
        <w:rPr>
          <w:rFonts w:cs="Arial"/>
          <w:color w:val="404040" w:themeColor="text1" w:themeTint="BF"/>
        </w:rPr>
      </w:pPr>
      <w:r w:rsidRPr="00E87594">
        <w:rPr>
          <w:rFonts w:cs="Arial"/>
          <w:color w:val="404040" w:themeColor="text1" w:themeTint="BF"/>
        </w:rPr>
        <w:t>Adres e-mail:</w:t>
      </w:r>
      <w:r w:rsidRPr="00E87594">
        <w:rPr>
          <w:rFonts w:cs="Arial"/>
          <w:color w:val="404040" w:themeColor="text1" w:themeTint="BF"/>
        </w:rPr>
        <w:tab/>
      </w:r>
    </w:p>
    <w:p w14:paraId="796E84FB" w14:textId="77777777" w:rsidR="00CD1E1C" w:rsidRPr="00E87594" w:rsidRDefault="00CD1E1C" w:rsidP="00CD1E1C">
      <w:pPr>
        <w:ind w:left="357" w:hanging="357"/>
        <w:rPr>
          <w:rFonts w:cs="Arial"/>
          <w:color w:val="404040" w:themeColor="text1" w:themeTint="BF"/>
        </w:rPr>
      </w:pPr>
    </w:p>
    <w:p w14:paraId="6B766FBE" w14:textId="3ADC2C51" w:rsidR="00CD1E1C" w:rsidRPr="00E87594" w:rsidRDefault="00CD1E1C" w:rsidP="00CD1E1C">
      <w:pPr>
        <w:rPr>
          <w:rFonts w:cs="Arial"/>
          <w:color w:val="404040" w:themeColor="text1" w:themeTint="BF"/>
        </w:rPr>
      </w:pPr>
      <w:r w:rsidRPr="00E87594">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dataBinding w:prefixMappings="xmlns:ns0='http://purl.org/dc/elements/1.1/' xmlns:ns1='http://schemas.openxmlformats.org/package/2006/metadata/core-properties' " w:xpath="/ns1:coreProperties[1]/ns0:subject[1]" w:storeItemID="{6C3C8BC8-F283-45AE-878A-BAB7291924A1}"/>
          <w:text/>
        </w:sdtPr>
        <w:sdtEndPr/>
        <w:sdtContent>
          <w:r w:rsidRPr="00E87594">
            <w:rPr>
              <w:rFonts w:cs="Arial"/>
              <w:color w:val="404040" w:themeColor="text1" w:themeTint="BF"/>
            </w:rPr>
            <w:t>Dostosowanie wystawy do potrzeb osób niewidzących i niedowidzących</w:t>
          </w:r>
        </w:sdtContent>
      </w:sdt>
      <w:r w:rsidRPr="00E87594">
        <w:rPr>
          <w:rFonts w:cs="Arial"/>
          <w:color w:val="404040" w:themeColor="text1" w:themeTint="BF"/>
        </w:rPr>
        <w:t>”, numer postępowania MW/ZP/25/PN/2018, oferujemy wykonanie ww. przedmiotu zamówienia zgodnie z wymogami Specyfikacji Istotnych Warunków Zamówienia („SIWZ”) za cenę:</w:t>
      </w:r>
    </w:p>
    <w:p w14:paraId="39A9AC15" w14:textId="77777777" w:rsidR="00CD1E1C" w:rsidRPr="00E87594" w:rsidRDefault="00CD1E1C" w:rsidP="00CD1E1C">
      <w:pPr>
        <w:rPr>
          <w:rFonts w:cs="Arial"/>
          <w:color w:val="404040" w:themeColor="text1" w:themeTint="BF"/>
        </w:rPr>
      </w:pPr>
      <w:r w:rsidRPr="00E87594">
        <w:rPr>
          <w:rFonts w:cs="Arial"/>
          <w:color w:val="404040" w:themeColor="text1" w:themeTint="BF"/>
        </w:rPr>
        <w:t>____________________________ złotych brutto (słownie złotych brutto: ___________________________________________________________)</w:t>
      </w:r>
    </w:p>
    <w:p w14:paraId="04CDAC8F" w14:textId="41A30566" w:rsidR="00CD1E1C" w:rsidRPr="00E87594" w:rsidRDefault="00CD1E1C" w:rsidP="00CD1E1C">
      <w:pPr>
        <w:rPr>
          <w:rFonts w:cs="Arial"/>
          <w:color w:val="404040" w:themeColor="text1" w:themeTint="BF"/>
        </w:rPr>
      </w:pPr>
      <w:r w:rsidRPr="00E87594">
        <w:rPr>
          <w:rFonts w:cs="Arial"/>
          <w:color w:val="404040" w:themeColor="text1" w:themeTint="BF"/>
        </w:rPr>
        <w:t>w przypadku części drugiej proszę wskazać również cenę oferty za:</w:t>
      </w:r>
    </w:p>
    <w:p w14:paraId="6EC08201" w14:textId="29938F2C" w:rsidR="00CD1E1C" w:rsidRPr="00E87594" w:rsidRDefault="00CD1E1C" w:rsidP="00CD1E1C">
      <w:pPr>
        <w:numPr>
          <w:ilvl w:val="0"/>
          <w:numId w:val="39"/>
        </w:numPr>
        <w:spacing w:line="240" w:lineRule="auto"/>
        <w:rPr>
          <w:rFonts w:ascii="Calibri" w:hAnsi="Calibri"/>
          <w:color w:val="404040" w:themeColor="text1" w:themeTint="BF"/>
        </w:rPr>
      </w:pPr>
      <w:r w:rsidRPr="00E87594">
        <w:rPr>
          <w:rFonts w:ascii="Calibri" w:hAnsi="Calibri"/>
          <w:color w:val="404040" w:themeColor="text1" w:themeTint="BF"/>
        </w:rPr>
        <w:t>produkcję Ścieżki zwiedzania – cena ……………………………. złotych brutto,</w:t>
      </w:r>
    </w:p>
    <w:p w14:paraId="3D3B7660" w14:textId="2B9D03AE" w:rsidR="00CD1E1C" w:rsidRPr="00E87594" w:rsidRDefault="00CD1E1C" w:rsidP="008D318E">
      <w:pPr>
        <w:numPr>
          <w:ilvl w:val="0"/>
          <w:numId w:val="39"/>
        </w:numPr>
        <w:spacing w:line="240" w:lineRule="auto"/>
        <w:rPr>
          <w:rFonts w:ascii="Calibri" w:hAnsi="Calibri"/>
          <w:color w:val="404040" w:themeColor="text1" w:themeTint="BF"/>
        </w:rPr>
      </w:pPr>
      <w:r w:rsidRPr="00E87594">
        <w:rPr>
          <w:rFonts w:ascii="Calibri" w:hAnsi="Calibri"/>
          <w:color w:val="404040" w:themeColor="text1" w:themeTint="BF"/>
        </w:rPr>
        <w:t>dostawę pętli indukcyjnych – cena ……………………………….. złotych brutto.</w:t>
      </w:r>
    </w:p>
    <w:p w14:paraId="2D390510" w14:textId="77777777" w:rsidR="00CD1E1C" w:rsidRPr="00E87594" w:rsidRDefault="00CD1E1C" w:rsidP="00CD1E1C">
      <w:pPr>
        <w:ind w:left="357" w:hanging="357"/>
        <w:rPr>
          <w:rFonts w:cs="Arial"/>
          <w:color w:val="404040" w:themeColor="text1" w:themeTint="BF"/>
        </w:rPr>
      </w:pPr>
      <w:r w:rsidRPr="00E87594">
        <w:rPr>
          <w:rFonts w:cs="Arial"/>
          <w:color w:val="404040" w:themeColor="text1" w:themeTint="BF"/>
        </w:rPr>
        <w:t>Termin dostawy _____________________________________</w:t>
      </w:r>
    </w:p>
    <w:p w14:paraId="23F01945" w14:textId="77777777" w:rsidR="00CD1E1C" w:rsidRPr="00E87594" w:rsidRDefault="00CD1E1C" w:rsidP="00CD1E1C">
      <w:pPr>
        <w:ind w:left="357" w:hanging="357"/>
        <w:rPr>
          <w:rFonts w:cs="Arial"/>
          <w:color w:val="404040" w:themeColor="text1" w:themeTint="BF"/>
        </w:rPr>
      </w:pPr>
    </w:p>
    <w:p w14:paraId="4D06362C" w14:textId="77777777" w:rsidR="00CD1E1C" w:rsidRPr="00E87594" w:rsidRDefault="00CD1E1C" w:rsidP="00CD1E1C">
      <w:pPr>
        <w:ind w:left="357" w:hanging="357"/>
        <w:rPr>
          <w:rFonts w:cs="Arial"/>
          <w:color w:val="404040" w:themeColor="text1" w:themeTint="BF"/>
        </w:rPr>
      </w:pPr>
      <w:r w:rsidRPr="00E87594">
        <w:rPr>
          <w:rFonts w:cs="Arial"/>
          <w:color w:val="404040" w:themeColor="text1" w:themeTint="BF"/>
        </w:rPr>
        <w:t>Oświadczamy, że:</w:t>
      </w:r>
    </w:p>
    <w:p w14:paraId="0259021E" w14:textId="77777777" w:rsidR="00CD1E1C" w:rsidRPr="00E87594" w:rsidRDefault="00CD1E1C"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2BB2DAFE" w14:textId="77777777" w:rsidR="00CD1E1C" w:rsidRPr="00E87594" w:rsidRDefault="00CD1E1C"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Oświadczamy, że wykonamy przedmiot zamówienia zgodnie z opisem zawartym w załączniku nr 1 do SIWZ w terminie określonym w Rozdziale 4 SIWZ.</w:t>
      </w:r>
    </w:p>
    <w:p w14:paraId="07880E8E" w14:textId="77777777" w:rsidR="00CD1E1C" w:rsidRPr="00E87594" w:rsidRDefault="00CD1E1C"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Uważamy się za związanych ofertą przez okres 30 dni od upływu terminu składania ofert.</w:t>
      </w:r>
    </w:p>
    <w:p w14:paraId="1428D1A0" w14:textId="7CFE9D4B" w:rsidR="008D318E" w:rsidRPr="00E87594" w:rsidRDefault="008D318E"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Oświadczam, że oferta została zabezpieczona wadium.</w:t>
      </w:r>
    </w:p>
    <w:p w14:paraId="09A3249F" w14:textId="77777777" w:rsidR="00CD1E1C" w:rsidRPr="00E87594" w:rsidRDefault="00CD1E1C"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W razie wybrania przez Zamawiającego naszej oferty zobowiązujemy się do zawarcia umowy na warunkach zawartych w SIWZ oraz w miejscu i terminie określonym przez Zamawiającego.</w:t>
      </w:r>
    </w:p>
    <w:p w14:paraId="432FB7E6" w14:textId="4EAC8600" w:rsidR="00CD1E1C" w:rsidRPr="00E87594" w:rsidRDefault="00CD1E1C" w:rsidP="00CD1E1C">
      <w:pPr>
        <w:pStyle w:val="NormalN"/>
        <w:numPr>
          <w:ilvl w:val="0"/>
          <w:numId w:val="59"/>
        </w:numPr>
        <w:spacing w:line="240" w:lineRule="auto"/>
        <w:ind w:left="357" w:hanging="357"/>
        <w:rPr>
          <w:rFonts w:cs="Arial"/>
          <w:color w:val="404040" w:themeColor="text1" w:themeTint="BF"/>
        </w:rPr>
      </w:pPr>
      <w:r w:rsidRPr="00E87594">
        <w:rPr>
          <w:rFonts w:cs="Arial"/>
          <w:color w:val="404040" w:themeColor="text1" w:themeTint="BF"/>
        </w:rPr>
        <w:t>Oferta wraz z załącznikami zawiera ______ zapisanych kolejno ponumerowanych stron.</w:t>
      </w:r>
    </w:p>
    <w:p w14:paraId="064E4012" w14:textId="77777777" w:rsidR="00CD1E1C" w:rsidRPr="00E87594" w:rsidRDefault="00CD1E1C" w:rsidP="00CD1E1C">
      <w:pPr>
        <w:ind w:left="357" w:hanging="357"/>
        <w:rPr>
          <w:rFonts w:cs="Arial"/>
          <w:color w:val="404040" w:themeColor="text1" w:themeTint="BF"/>
        </w:rPr>
      </w:pPr>
    </w:p>
    <w:p w14:paraId="02FCB767" w14:textId="77777777" w:rsidR="00CD1E1C" w:rsidRPr="00E87594" w:rsidRDefault="00CD1E1C" w:rsidP="00CD1E1C">
      <w:pPr>
        <w:ind w:left="357" w:hanging="357"/>
        <w:jc w:val="right"/>
        <w:rPr>
          <w:rFonts w:cs="Arial"/>
          <w:color w:val="404040" w:themeColor="text1" w:themeTint="BF"/>
        </w:rPr>
      </w:pPr>
      <w:r w:rsidRPr="00E87594">
        <w:rPr>
          <w:rFonts w:cs="Arial"/>
          <w:color w:val="404040" w:themeColor="text1" w:themeTint="BF"/>
        </w:rPr>
        <w:t>_____________________________________</w:t>
      </w:r>
    </w:p>
    <w:p w14:paraId="34149B1F" w14:textId="77777777" w:rsidR="00CD1E1C" w:rsidRPr="00E87594" w:rsidRDefault="00CD1E1C" w:rsidP="00CD1E1C">
      <w:pPr>
        <w:ind w:left="357" w:hanging="357"/>
        <w:jc w:val="right"/>
        <w:rPr>
          <w:rFonts w:cs="Arial"/>
          <w:color w:val="404040" w:themeColor="text1" w:themeTint="BF"/>
          <w:sz w:val="18"/>
          <w:szCs w:val="18"/>
        </w:rPr>
      </w:pPr>
      <w:r w:rsidRPr="00E87594">
        <w:rPr>
          <w:rFonts w:cs="Arial"/>
          <w:color w:val="404040" w:themeColor="text1" w:themeTint="BF"/>
          <w:sz w:val="18"/>
          <w:szCs w:val="18"/>
        </w:rPr>
        <w:t>(data, imię i nazwisko oraz podpis</w:t>
      </w:r>
    </w:p>
    <w:p w14:paraId="158FD0A7" w14:textId="77777777" w:rsidR="00CD1E1C" w:rsidRPr="00E87594" w:rsidRDefault="00CD1E1C" w:rsidP="00CD1E1C">
      <w:pPr>
        <w:ind w:left="357" w:hanging="357"/>
        <w:jc w:val="right"/>
        <w:rPr>
          <w:rFonts w:cs="Arial"/>
          <w:color w:val="404040" w:themeColor="text1" w:themeTint="BF"/>
          <w:sz w:val="18"/>
          <w:szCs w:val="18"/>
        </w:rPr>
      </w:pPr>
      <w:r w:rsidRPr="00E87594">
        <w:rPr>
          <w:rFonts w:cs="Arial"/>
          <w:color w:val="404040" w:themeColor="text1" w:themeTint="BF"/>
          <w:sz w:val="18"/>
          <w:szCs w:val="18"/>
        </w:rPr>
        <w:t>upoważnionego przedstawiciela Wykonawcy)</w:t>
      </w:r>
    </w:p>
    <w:p w14:paraId="09092665" w14:textId="77777777" w:rsidR="00D77737" w:rsidRPr="00E87594" w:rsidRDefault="00D77737" w:rsidP="005322A8">
      <w:pPr>
        <w:spacing w:line="240" w:lineRule="auto"/>
        <w:jc w:val="left"/>
        <w:rPr>
          <w:rFonts w:eastAsiaTheme="majorEastAsia" w:cstheme="majorBidi"/>
          <w:b/>
          <w:bCs/>
          <w:color w:val="404040" w:themeColor="text1" w:themeTint="BF"/>
        </w:rPr>
      </w:pPr>
    </w:p>
    <w:p w14:paraId="6A2881D1" w14:textId="77777777" w:rsidR="00C153A4" w:rsidRPr="00E87594" w:rsidRDefault="00C153A4" w:rsidP="005322A8">
      <w:pPr>
        <w:spacing w:line="240" w:lineRule="auto"/>
        <w:jc w:val="left"/>
        <w:rPr>
          <w:rFonts w:eastAsiaTheme="majorEastAsia" w:cstheme="majorBidi"/>
          <w:b/>
          <w:bCs/>
          <w:color w:val="404040" w:themeColor="text1" w:themeTint="BF"/>
        </w:rPr>
      </w:pPr>
    </w:p>
    <w:p w14:paraId="3ECA3A41" w14:textId="77777777" w:rsidR="00C153A4" w:rsidRPr="00E87594" w:rsidRDefault="001F46F8" w:rsidP="005322A8">
      <w:pPr>
        <w:pStyle w:val="Nagwek1"/>
        <w:spacing w:line="240" w:lineRule="auto"/>
        <w:rPr>
          <w:color w:val="404040" w:themeColor="text1" w:themeTint="BF"/>
        </w:rPr>
      </w:pPr>
      <w:r w:rsidRPr="00E87594">
        <w:rPr>
          <w:color w:val="404040" w:themeColor="text1" w:themeTint="BF"/>
        </w:rPr>
        <w:t>Załącznik 3 do SIWZ      Wzór oświadczenia dotyczącego spełniania warunków udziału w postępowaniu</w:t>
      </w:r>
    </w:p>
    <w:p w14:paraId="6F29A840" w14:textId="77777777" w:rsidR="00C153A4" w:rsidRPr="00E87594" w:rsidRDefault="00C153A4" w:rsidP="005322A8">
      <w:pPr>
        <w:spacing w:line="240" w:lineRule="auto"/>
        <w:rPr>
          <w:rFonts w:cs="Arial"/>
          <w:color w:val="404040" w:themeColor="text1" w:themeTint="BF"/>
        </w:rPr>
      </w:pPr>
    </w:p>
    <w:p w14:paraId="2C289AE2" w14:textId="77777777" w:rsidR="00C153A4" w:rsidRPr="00E87594" w:rsidRDefault="001F46F8" w:rsidP="005322A8">
      <w:pPr>
        <w:spacing w:line="240" w:lineRule="auto"/>
        <w:rPr>
          <w:rFonts w:cs="Arial"/>
          <w:b/>
          <w:color w:val="404040" w:themeColor="text1" w:themeTint="BF"/>
        </w:rPr>
      </w:pPr>
      <w:r w:rsidRPr="00E87594">
        <w:rPr>
          <w:rFonts w:cs="Arial"/>
          <w:b/>
          <w:color w:val="404040" w:themeColor="text1" w:themeTint="BF"/>
        </w:rPr>
        <w:t>Część A. (należy wypełnić obligatoryjnie)</w:t>
      </w:r>
    </w:p>
    <w:p w14:paraId="2CCA9EDA" w14:textId="77777777" w:rsidR="00C153A4" w:rsidRPr="00E87594" w:rsidRDefault="00C153A4" w:rsidP="005322A8">
      <w:pPr>
        <w:spacing w:line="240" w:lineRule="auto"/>
        <w:rPr>
          <w:rFonts w:cs="Arial"/>
          <w:b/>
          <w:color w:val="404040" w:themeColor="text1" w:themeTint="BF"/>
        </w:rPr>
      </w:pPr>
    </w:p>
    <w:p w14:paraId="743CE75C" w14:textId="77777777" w:rsidR="00C153A4" w:rsidRPr="00E87594" w:rsidRDefault="001F46F8" w:rsidP="005322A8">
      <w:pPr>
        <w:spacing w:line="240" w:lineRule="auto"/>
        <w:jc w:val="center"/>
        <w:rPr>
          <w:rFonts w:cs="Arial"/>
          <w:b/>
          <w:color w:val="404040" w:themeColor="text1" w:themeTint="BF"/>
        </w:rPr>
      </w:pPr>
      <w:r w:rsidRPr="00E87594">
        <w:rPr>
          <w:rFonts w:cs="Arial"/>
          <w:b/>
          <w:color w:val="404040" w:themeColor="text1" w:themeTint="BF"/>
        </w:rPr>
        <w:t>Oświadczenie wykonawcy dotyczące spełniania warunków udziału w postępowaniu</w:t>
      </w:r>
    </w:p>
    <w:p w14:paraId="5F84B047" w14:textId="77777777" w:rsidR="00C153A4" w:rsidRPr="00E87594" w:rsidRDefault="00C153A4" w:rsidP="005322A8">
      <w:pPr>
        <w:spacing w:line="240" w:lineRule="auto"/>
        <w:jc w:val="center"/>
        <w:rPr>
          <w:rFonts w:cs="Arial"/>
          <w:b/>
          <w:color w:val="404040" w:themeColor="text1" w:themeTint="BF"/>
        </w:rPr>
      </w:pPr>
    </w:p>
    <w:p w14:paraId="006B7760" w14:textId="0999EE84"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Składając ofertę w prowadzonym przez Muzeum Warszawy postępowaniu na </w:t>
      </w:r>
      <w:r w:rsidR="00D77737" w:rsidRPr="00E87594">
        <w:rPr>
          <w:rFonts w:cs="Arial"/>
          <w:b/>
          <w:bCs/>
          <w:color w:val="404040" w:themeColor="text1" w:themeTint="BF"/>
          <w:lang w:eastAsia="ar-SA"/>
        </w:rPr>
        <w:t xml:space="preserve">Dostosowanie wystawy do potrzeb osób </w:t>
      </w:r>
      <w:r w:rsidR="00B452AA" w:rsidRPr="00E87594">
        <w:rPr>
          <w:rFonts w:cs="Arial"/>
          <w:b/>
          <w:bCs/>
          <w:color w:val="404040" w:themeColor="text1" w:themeTint="BF"/>
          <w:lang w:eastAsia="ar-SA"/>
        </w:rPr>
        <w:t>niewidzących i niedowidzących</w:t>
      </w:r>
      <w:r w:rsidRPr="00E87594">
        <w:rPr>
          <w:rFonts w:cs="Arial"/>
          <w:color w:val="404040" w:themeColor="text1" w:themeTint="BF"/>
        </w:rPr>
        <w:t xml:space="preserve"> oświadczam, że Wykonawca spełnia określone przez zamawiającego warunki udziału w postępowaniu dotyczące:</w:t>
      </w:r>
    </w:p>
    <w:p w14:paraId="35CF60B6" w14:textId="77777777" w:rsidR="00C153A4" w:rsidRPr="00E87594" w:rsidRDefault="001F46F8" w:rsidP="005322A8">
      <w:pPr>
        <w:pStyle w:val="Akapitzlist1"/>
        <w:numPr>
          <w:ilvl w:val="0"/>
          <w:numId w:val="20"/>
        </w:numPr>
        <w:spacing w:line="240" w:lineRule="auto"/>
        <w:rPr>
          <w:rFonts w:cs="Arial"/>
          <w:color w:val="404040" w:themeColor="text1" w:themeTint="BF"/>
        </w:rPr>
      </w:pPr>
      <w:r w:rsidRPr="00E87594">
        <w:rPr>
          <w:rFonts w:cs="Arial"/>
          <w:color w:val="404040" w:themeColor="text1" w:themeTint="BF"/>
        </w:rPr>
        <w:t>kompetencji i uprawnień do prowadzenia działalności zawodowej;</w:t>
      </w:r>
    </w:p>
    <w:p w14:paraId="6FBE00DB" w14:textId="77777777" w:rsidR="00C153A4" w:rsidRPr="00E87594" w:rsidRDefault="001F46F8" w:rsidP="005322A8">
      <w:pPr>
        <w:pStyle w:val="Akapitzlist1"/>
        <w:numPr>
          <w:ilvl w:val="0"/>
          <w:numId w:val="20"/>
        </w:numPr>
        <w:spacing w:line="240" w:lineRule="auto"/>
        <w:rPr>
          <w:rFonts w:cs="Arial"/>
          <w:color w:val="404040" w:themeColor="text1" w:themeTint="BF"/>
        </w:rPr>
      </w:pPr>
      <w:r w:rsidRPr="00E87594">
        <w:rPr>
          <w:rFonts w:cs="Arial"/>
          <w:color w:val="404040" w:themeColor="text1" w:themeTint="BF"/>
        </w:rPr>
        <w:t>sytuacji ekonomicznej i finansowej;</w:t>
      </w:r>
    </w:p>
    <w:p w14:paraId="6733B596" w14:textId="77777777" w:rsidR="00C153A4" w:rsidRPr="00E87594" w:rsidRDefault="001F46F8" w:rsidP="005322A8">
      <w:pPr>
        <w:pStyle w:val="Akapitzlist1"/>
        <w:numPr>
          <w:ilvl w:val="0"/>
          <w:numId w:val="20"/>
        </w:numPr>
        <w:spacing w:line="240" w:lineRule="auto"/>
        <w:rPr>
          <w:rFonts w:cs="Arial"/>
          <w:color w:val="404040" w:themeColor="text1" w:themeTint="BF"/>
        </w:rPr>
      </w:pPr>
      <w:r w:rsidRPr="00E87594">
        <w:rPr>
          <w:rFonts w:cs="Arial"/>
          <w:color w:val="404040" w:themeColor="text1" w:themeTint="BF"/>
        </w:rPr>
        <w:t>zdolności technicznej i zawodowej.</w:t>
      </w:r>
    </w:p>
    <w:p w14:paraId="45CA2837" w14:textId="77777777" w:rsidR="00C153A4" w:rsidRPr="00E87594" w:rsidRDefault="00C153A4" w:rsidP="005322A8">
      <w:pPr>
        <w:spacing w:line="240" w:lineRule="auto"/>
        <w:rPr>
          <w:rFonts w:cs="Arial"/>
          <w:color w:val="404040" w:themeColor="text1" w:themeTint="BF"/>
        </w:rPr>
      </w:pPr>
    </w:p>
    <w:p w14:paraId="73FA4A0E" w14:textId="514B7899"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(określone w rozdziale 5 ustęp 1 Specyfikacji Istotnych Warunków Zamówienia).</w:t>
      </w:r>
    </w:p>
    <w:p w14:paraId="63F8016E"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w:t>
      </w:r>
    </w:p>
    <w:p w14:paraId="3C5BCD07"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(data i podpis przedstawiciela Wykonawcy)</w:t>
      </w:r>
      <w:r w:rsidRPr="00E87594">
        <w:rPr>
          <w:rFonts w:cs="Arial"/>
          <w:color w:val="404040" w:themeColor="text1" w:themeTint="BF"/>
        </w:rPr>
        <w:tab/>
      </w:r>
      <w:r w:rsidRPr="00E87594">
        <w:rPr>
          <w:rFonts w:cs="Arial"/>
          <w:color w:val="404040" w:themeColor="text1" w:themeTint="BF"/>
        </w:rPr>
        <w:tab/>
      </w:r>
    </w:p>
    <w:p w14:paraId="28D546E2" w14:textId="77777777" w:rsidR="00C153A4" w:rsidRPr="00E87594" w:rsidRDefault="00C153A4" w:rsidP="005322A8">
      <w:pPr>
        <w:spacing w:line="240" w:lineRule="auto"/>
        <w:rPr>
          <w:rFonts w:cs="Arial"/>
          <w:color w:val="404040" w:themeColor="text1" w:themeTint="BF"/>
        </w:rPr>
      </w:pPr>
    </w:p>
    <w:p w14:paraId="190D0E91" w14:textId="77777777" w:rsidR="00C153A4" w:rsidRPr="00E87594" w:rsidRDefault="001F46F8" w:rsidP="005322A8">
      <w:pPr>
        <w:spacing w:line="240" w:lineRule="auto"/>
        <w:rPr>
          <w:rFonts w:cs="Arial"/>
          <w:b/>
          <w:color w:val="404040" w:themeColor="text1" w:themeTint="BF"/>
        </w:rPr>
      </w:pPr>
      <w:r w:rsidRPr="00E87594">
        <w:rPr>
          <w:rFonts w:cs="Arial"/>
          <w:b/>
          <w:color w:val="404040" w:themeColor="text1" w:themeTint="BF"/>
        </w:rPr>
        <w:t>Część B. (należy wypełnić tylko wtedy, gdy Wykonawca w celu wykazania spełniania warunków udziału w postępowaniu polega na zasobach innych podmiotów)</w:t>
      </w:r>
    </w:p>
    <w:p w14:paraId="24F48893" w14:textId="77777777" w:rsidR="00C153A4" w:rsidRPr="00E87594" w:rsidRDefault="00C153A4" w:rsidP="005322A8">
      <w:pPr>
        <w:spacing w:line="240" w:lineRule="auto"/>
        <w:rPr>
          <w:rFonts w:cs="Arial"/>
          <w:i/>
          <w:color w:val="404040" w:themeColor="text1" w:themeTint="BF"/>
        </w:rPr>
      </w:pPr>
    </w:p>
    <w:p w14:paraId="54283635" w14:textId="77777777" w:rsidR="00C153A4" w:rsidRPr="00E87594" w:rsidRDefault="001F46F8" w:rsidP="005322A8">
      <w:pPr>
        <w:spacing w:line="240" w:lineRule="auto"/>
        <w:jc w:val="center"/>
        <w:rPr>
          <w:rFonts w:cs="Arial"/>
          <w:b/>
          <w:color w:val="404040" w:themeColor="text1" w:themeTint="BF"/>
        </w:rPr>
      </w:pPr>
      <w:r w:rsidRPr="00E87594">
        <w:rPr>
          <w:rFonts w:cs="Arial"/>
          <w:b/>
          <w:color w:val="404040" w:themeColor="text1" w:themeTint="BF"/>
        </w:rPr>
        <w:t>Oświadczenie w związku z poleganiem na zasobach innych podmiotów</w:t>
      </w:r>
    </w:p>
    <w:p w14:paraId="25B4820C"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Oświadczam, że w celu wykazania spełniania warunków udziału w postępowaniu o udzielenie zamówienia publicznego Wykonawca polega na następujących zasobach innych podmiotów:</w:t>
      </w:r>
    </w:p>
    <w:p w14:paraId="18EDC454"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(należy wskazać dane podmiotu oraz zakres zasobów danego podmiotu)</w:t>
      </w:r>
    </w:p>
    <w:p w14:paraId="7491864E"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 w zakresie: ……………………………………………………………………………………</w:t>
      </w:r>
    </w:p>
    <w:p w14:paraId="0DDA5C98"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 w zakresie: ……………………………………………………………………………………</w:t>
      </w:r>
    </w:p>
    <w:p w14:paraId="75E6C7F0" w14:textId="77777777" w:rsidR="00C153A4" w:rsidRPr="00E87594" w:rsidRDefault="00C153A4" w:rsidP="005322A8">
      <w:pPr>
        <w:spacing w:line="240" w:lineRule="auto"/>
        <w:rPr>
          <w:rFonts w:cs="Arial"/>
          <w:color w:val="404040" w:themeColor="text1" w:themeTint="BF"/>
        </w:rPr>
      </w:pPr>
    </w:p>
    <w:p w14:paraId="319128EA"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w:t>
      </w:r>
    </w:p>
    <w:p w14:paraId="28DB740C"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(data i  podpis przedstawiciela Wykonawcy)</w:t>
      </w:r>
      <w:r w:rsidRPr="00E87594">
        <w:rPr>
          <w:rFonts w:cs="Arial"/>
          <w:color w:val="404040" w:themeColor="text1" w:themeTint="BF"/>
        </w:rPr>
        <w:tab/>
      </w:r>
      <w:r w:rsidRPr="00E87594">
        <w:rPr>
          <w:rFonts w:cs="Arial"/>
          <w:color w:val="404040" w:themeColor="text1" w:themeTint="BF"/>
        </w:rPr>
        <w:tab/>
      </w:r>
    </w:p>
    <w:p w14:paraId="05FFBE70" w14:textId="77777777" w:rsidR="00C153A4" w:rsidRPr="00E87594" w:rsidRDefault="001F46F8" w:rsidP="005322A8">
      <w:pPr>
        <w:spacing w:line="240" w:lineRule="auto"/>
        <w:rPr>
          <w:rFonts w:cs="Arial"/>
          <w:color w:val="404040" w:themeColor="text1" w:themeTint="BF"/>
        </w:rPr>
      </w:pPr>
      <w:r w:rsidRPr="00E87594">
        <w:rPr>
          <w:color w:val="404040" w:themeColor="text1" w:themeTint="BF"/>
        </w:rPr>
        <w:br w:type="page"/>
      </w:r>
    </w:p>
    <w:p w14:paraId="3F398C81" w14:textId="77777777" w:rsidR="00C153A4" w:rsidRPr="00E87594" w:rsidRDefault="001F46F8" w:rsidP="005322A8">
      <w:pPr>
        <w:pStyle w:val="Nagwek1"/>
        <w:spacing w:line="240" w:lineRule="auto"/>
        <w:rPr>
          <w:color w:val="404040" w:themeColor="text1" w:themeTint="BF"/>
        </w:rPr>
      </w:pPr>
      <w:r w:rsidRPr="00E87594">
        <w:rPr>
          <w:color w:val="404040" w:themeColor="text1" w:themeTint="BF"/>
        </w:rPr>
        <w:lastRenderedPageBreak/>
        <w:t>Załącznik 4 do SIWZ      Wzór oświadczenia o braku podstaw do wykluczenia z postępowania</w:t>
      </w:r>
    </w:p>
    <w:p w14:paraId="1DD00516" w14:textId="77777777" w:rsidR="00C153A4" w:rsidRPr="00E87594" w:rsidRDefault="00C153A4" w:rsidP="005322A8">
      <w:pPr>
        <w:spacing w:line="240" w:lineRule="auto"/>
        <w:jc w:val="right"/>
        <w:rPr>
          <w:rFonts w:cs="Arial"/>
          <w:color w:val="404040" w:themeColor="text1" w:themeTint="BF"/>
        </w:rPr>
      </w:pPr>
    </w:p>
    <w:p w14:paraId="505FD6C3" w14:textId="77777777" w:rsidR="00C153A4" w:rsidRPr="00E87594" w:rsidRDefault="00C153A4" w:rsidP="005322A8">
      <w:pPr>
        <w:spacing w:line="240" w:lineRule="auto"/>
        <w:jc w:val="center"/>
        <w:rPr>
          <w:rFonts w:cs="Arial"/>
          <w:b/>
          <w:color w:val="404040" w:themeColor="text1" w:themeTint="BF"/>
          <w:u w:val="single"/>
        </w:rPr>
      </w:pPr>
    </w:p>
    <w:p w14:paraId="07BED268" w14:textId="77777777" w:rsidR="00C153A4" w:rsidRPr="00E87594" w:rsidRDefault="001F46F8" w:rsidP="005322A8">
      <w:pPr>
        <w:spacing w:line="240" w:lineRule="auto"/>
        <w:jc w:val="center"/>
        <w:rPr>
          <w:rFonts w:cs="Arial"/>
          <w:b/>
          <w:color w:val="404040" w:themeColor="text1" w:themeTint="BF"/>
          <w:u w:val="single"/>
        </w:rPr>
      </w:pPr>
      <w:r w:rsidRPr="00E87594">
        <w:rPr>
          <w:rFonts w:cs="Arial"/>
          <w:b/>
          <w:color w:val="404040" w:themeColor="text1" w:themeTint="BF"/>
          <w:u w:val="single"/>
        </w:rPr>
        <w:t xml:space="preserve">Oświadczenie wykonawcy </w:t>
      </w:r>
    </w:p>
    <w:p w14:paraId="3E9A91E9" w14:textId="77777777" w:rsidR="00C153A4" w:rsidRPr="00E87594" w:rsidRDefault="001F46F8" w:rsidP="005322A8">
      <w:pPr>
        <w:spacing w:line="240" w:lineRule="auto"/>
        <w:jc w:val="center"/>
        <w:rPr>
          <w:rFonts w:cs="Arial"/>
          <w:b/>
          <w:color w:val="404040" w:themeColor="text1" w:themeTint="BF"/>
        </w:rPr>
      </w:pPr>
      <w:r w:rsidRPr="00E87594">
        <w:rPr>
          <w:rFonts w:cs="Arial"/>
          <w:b/>
          <w:color w:val="404040" w:themeColor="text1" w:themeTint="BF"/>
        </w:rPr>
        <w:t xml:space="preserve">składane na podstawie art. 25a ust. 1 ustawy z dnia 29 stycznia 2004 r. </w:t>
      </w:r>
    </w:p>
    <w:p w14:paraId="4ADC5EFA" w14:textId="77777777" w:rsidR="00C153A4" w:rsidRPr="00E87594" w:rsidRDefault="001F46F8" w:rsidP="005322A8">
      <w:pPr>
        <w:spacing w:line="240" w:lineRule="auto"/>
        <w:jc w:val="center"/>
        <w:rPr>
          <w:rFonts w:cs="Arial"/>
          <w:b/>
          <w:color w:val="404040" w:themeColor="text1" w:themeTint="BF"/>
        </w:rPr>
      </w:pPr>
      <w:r w:rsidRPr="00E87594">
        <w:rPr>
          <w:rFonts w:cs="Arial"/>
          <w:b/>
          <w:color w:val="404040" w:themeColor="text1" w:themeTint="BF"/>
        </w:rPr>
        <w:t xml:space="preserve"> Prawo zamówień publicznych (dalej jako: ustawa Pzp), </w:t>
      </w:r>
    </w:p>
    <w:p w14:paraId="033473AB" w14:textId="77777777" w:rsidR="00C153A4" w:rsidRPr="00E87594" w:rsidRDefault="001F46F8" w:rsidP="005322A8">
      <w:pPr>
        <w:spacing w:line="240" w:lineRule="auto"/>
        <w:jc w:val="center"/>
        <w:rPr>
          <w:rFonts w:cs="Arial"/>
          <w:b/>
          <w:color w:val="404040" w:themeColor="text1" w:themeTint="BF"/>
          <w:u w:val="single"/>
        </w:rPr>
      </w:pPr>
      <w:r w:rsidRPr="00E87594">
        <w:rPr>
          <w:rFonts w:cs="Arial"/>
          <w:b/>
          <w:color w:val="404040" w:themeColor="text1" w:themeTint="BF"/>
          <w:u w:val="single"/>
        </w:rPr>
        <w:t>O BRAKU PODSTAW DO WYKLUCZENIA Z POSTĘPOWANIA</w:t>
      </w:r>
    </w:p>
    <w:p w14:paraId="0E46083E" w14:textId="77777777" w:rsidR="00C153A4" w:rsidRPr="00E87594" w:rsidRDefault="00C153A4" w:rsidP="005322A8">
      <w:pPr>
        <w:spacing w:line="240" w:lineRule="auto"/>
        <w:rPr>
          <w:rFonts w:cs="Arial"/>
          <w:color w:val="404040" w:themeColor="text1" w:themeTint="BF"/>
        </w:rPr>
      </w:pPr>
    </w:p>
    <w:p w14:paraId="2FB6F0F1" w14:textId="77777777" w:rsidR="00C153A4" w:rsidRPr="00E87594" w:rsidRDefault="001F46F8" w:rsidP="005322A8">
      <w:pPr>
        <w:spacing w:line="240" w:lineRule="auto"/>
        <w:rPr>
          <w:rFonts w:cs="Arial"/>
          <w:b/>
          <w:color w:val="404040" w:themeColor="text1" w:themeTint="BF"/>
        </w:rPr>
      </w:pPr>
      <w:r w:rsidRPr="00E87594">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184623CC" w14:textId="77777777" w:rsidR="00C153A4" w:rsidRPr="00E87594" w:rsidRDefault="00C153A4" w:rsidP="005322A8">
      <w:pPr>
        <w:spacing w:line="240" w:lineRule="auto"/>
        <w:jc w:val="right"/>
        <w:rPr>
          <w:rFonts w:cs="Arial"/>
          <w:color w:val="404040" w:themeColor="text1" w:themeTint="BF"/>
        </w:rPr>
      </w:pPr>
    </w:p>
    <w:p w14:paraId="55D7FF35" w14:textId="184DAB51"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Składając ofertę w postępowaniu o udzielnie udzielenie zamówienia publicznego w trybie przetargu nieograniczonego na </w:t>
      </w:r>
      <w:sdt>
        <w:sdtPr>
          <w:rPr>
            <w:b/>
            <w:color w:val="404040" w:themeColor="text1" w:themeTint="BF"/>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00B452AA" w:rsidRPr="00E87594">
            <w:rPr>
              <w:b/>
              <w:color w:val="404040" w:themeColor="text1" w:themeTint="BF"/>
            </w:rPr>
            <w:t>Dostosowanie wystawy do potrzeb osób niewidzących i niedowidzących</w:t>
          </w:r>
        </w:sdtContent>
      </w:sdt>
      <w:r w:rsidRPr="00E87594">
        <w:rPr>
          <w:rFonts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5A6673A3" w14:textId="77777777" w:rsidR="00C153A4" w:rsidRPr="00E87594" w:rsidRDefault="00C153A4" w:rsidP="005322A8">
      <w:pPr>
        <w:spacing w:line="240" w:lineRule="auto"/>
        <w:rPr>
          <w:rFonts w:cs="Arial"/>
          <w:color w:val="404040" w:themeColor="text1" w:themeTint="BF"/>
        </w:rPr>
      </w:pPr>
    </w:p>
    <w:p w14:paraId="276F16D3"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w:t>
      </w:r>
    </w:p>
    <w:p w14:paraId="6BCB51A0"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(data oraz podpis przedstawiciela Wykonawcy)</w:t>
      </w:r>
      <w:r w:rsidRPr="00E87594">
        <w:rPr>
          <w:rFonts w:cs="Arial"/>
          <w:color w:val="404040" w:themeColor="text1" w:themeTint="BF"/>
        </w:rPr>
        <w:tab/>
      </w:r>
    </w:p>
    <w:p w14:paraId="1DBE19C0" w14:textId="77777777" w:rsidR="00C153A4" w:rsidRPr="00E87594" w:rsidRDefault="00C153A4" w:rsidP="005322A8">
      <w:pPr>
        <w:spacing w:line="240" w:lineRule="auto"/>
        <w:rPr>
          <w:rFonts w:cs="Arial"/>
          <w:color w:val="404040" w:themeColor="text1" w:themeTint="BF"/>
        </w:rPr>
      </w:pPr>
    </w:p>
    <w:p w14:paraId="20EE981E" w14:textId="77777777" w:rsidR="00C153A4" w:rsidRPr="00E87594" w:rsidRDefault="001F46F8" w:rsidP="005322A8">
      <w:pPr>
        <w:spacing w:line="240" w:lineRule="auto"/>
        <w:rPr>
          <w:rFonts w:cs="Arial"/>
          <w:b/>
          <w:color w:val="404040" w:themeColor="text1" w:themeTint="BF"/>
        </w:rPr>
      </w:pPr>
      <w:r w:rsidRPr="00E87594">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E87594">
        <w:rPr>
          <w:rFonts w:cs="Arial"/>
          <w:b/>
          <w:color w:val="404040" w:themeColor="text1" w:themeTint="BF"/>
        </w:rPr>
        <w:br/>
        <w:t>do wykazania rzetelności Wykonawcy)</w:t>
      </w:r>
    </w:p>
    <w:p w14:paraId="7C4E87AB" w14:textId="77777777" w:rsidR="00C153A4" w:rsidRPr="00E87594" w:rsidRDefault="00C153A4" w:rsidP="005322A8">
      <w:pPr>
        <w:spacing w:line="240" w:lineRule="auto"/>
        <w:rPr>
          <w:rFonts w:cs="Arial"/>
          <w:color w:val="404040" w:themeColor="text1" w:themeTint="BF"/>
        </w:rPr>
      </w:pPr>
    </w:p>
    <w:p w14:paraId="6BB7A3FA" w14:textId="31E530E6"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Składając ofertę w postępowaniu o udzielenie zamówienia publicznego w trybie przetargu nieograniczonego na </w:t>
      </w:r>
      <w:sdt>
        <w:sdtPr>
          <w:rPr>
            <w:b/>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00B452AA" w:rsidRPr="00E87594">
            <w:rPr>
              <w:b/>
              <w:color w:val="404040" w:themeColor="text1" w:themeTint="BF"/>
            </w:rPr>
            <w:t>Dostosowanie wystawy do potrzeb osób niewidzących i niedowidzących</w:t>
          </w:r>
        </w:sdtContent>
      </w:sdt>
      <w:r w:rsidRPr="00E87594">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7F1AAD92" w14:textId="77777777" w:rsidR="00C153A4" w:rsidRPr="00E87594" w:rsidRDefault="00C153A4" w:rsidP="005322A8">
      <w:pPr>
        <w:spacing w:line="240" w:lineRule="auto"/>
        <w:rPr>
          <w:rFonts w:cs="Arial"/>
          <w:color w:val="404040" w:themeColor="text1" w:themeTint="BF"/>
        </w:rPr>
      </w:pPr>
    </w:p>
    <w:p w14:paraId="3D81AEB4"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w:t>
      </w:r>
    </w:p>
    <w:p w14:paraId="33180230" w14:textId="77777777" w:rsidR="00C153A4" w:rsidRPr="00E87594" w:rsidRDefault="001F46F8" w:rsidP="005322A8">
      <w:pPr>
        <w:spacing w:line="240" w:lineRule="auto"/>
        <w:rPr>
          <w:rFonts w:cs="Arial"/>
          <w:i/>
          <w:color w:val="404040" w:themeColor="text1" w:themeTint="BF"/>
        </w:rPr>
      </w:pPr>
      <w:r w:rsidRPr="00E87594">
        <w:rPr>
          <w:rFonts w:cs="Arial"/>
          <w:i/>
          <w:color w:val="404040" w:themeColor="text1" w:themeTint="BF"/>
        </w:rPr>
        <w:t>(wpisać mającą zastosowanie podstawę wykluczenia spośród wymienionych w art. 24 ust. 1 pkt 13, 14, 16, 17, 18, 19 lub 20 ustawy z dnia 29-01-2004 r. - Prawo zamówień publicznych).</w:t>
      </w:r>
    </w:p>
    <w:p w14:paraId="3B18BA43"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EAE797A"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w:t>
      </w:r>
    </w:p>
    <w:p w14:paraId="46770EB1" w14:textId="77777777" w:rsidR="00C153A4" w:rsidRPr="00E87594" w:rsidRDefault="00C153A4" w:rsidP="005322A8">
      <w:pPr>
        <w:spacing w:line="240" w:lineRule="auto"/>
        <w:rPr>
          <w:rFonts w:cs="Arial"/>
          <w:color w:val="404040" w:themeColor="text1" w:themeTint="BF"/>
        </w:rPr>
      </w:pPr>
    </w:p>
    <w:p w14:paraId="4EB4507D"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w:t>
      </w:r>
    </w:p>
    <w:p w14:paraId="7680A58C" w14:textId="77777777" w:rsidR="00C153A4" w:rsidRPr="00E87594" w:rsidRDefault="001F46F8" w:rsidP="005322A8">
      <w:pPr>
        <w:spacing w:line="240" w:lineRule="auto"/>
        <w:jc w:val="right"/>
        <w:rPr>
          <w:rFonts w:cs="Arial"/>
          <w:color w:val="404040" w:themeColor="text1" w:themeTint="BF"/>
        </w:rPr>
      </w:pPr>
      <w:r w:rsidRPr="00E87594">
        <w:rPr>
          <w:rFonts w:cs="Arial"/>
          <w:color w:val="404040" w:themeColor="text1" w:themeTint="BF"/>
        </w:rPr>
        <w:t>(data i podpis przedstawiciela Wykonawcy)</w:t>
      </w:r>
      <w:r w:rsidRPr="00E87594">
        <w:rPr>
          <w:rFonts w:cs="Arial"/>
          <w:color w:val="404040" w:themeColor="text1" w:themeTint="BF"/>
        </w:rPr>
        <w:tab/>
      </w:r>
    </w:p>
    <w:p w14:paraId="405BD968" w14:textId="77777777" w:rsidR="00C153A4" w:rsidRPr="00E87594" w:rsidRDefault="00C153A4" w:rsidP="005322A8">
      <w:pPr>
        <w:spacing w:line="240" w:lineRule="auto"/>
        <w:rPr>
          <w:rFonts w:cs="Arial"/>
          <w:color w:val="404040" w:themeColor="text1" w:themeTint="BF"/>
        </w:rPr>
      </w:pPr>
    </w:p>
    <w:p w14:paraId="1EB033D7" w14:textId="77777777" w:rsidR="00C153A4" w:rsidRPr="00E87594" w:rsidRDefault="00C153A4" w:rsidP="005322A8">
      <w:pPr>
        <w:spacing w:line="240" w:lineRule="auto"/>
        <w:rPr>
          <w:rFonts w:cs="Arial"/>
          <w:color w:val="404040" w:themeColor="text1" w:themeTint="BF"/>
        </w:rPr>
      </w:pPr>
    </w:p>
    <w:p w14:paraId="68C17666" w14:textId="77777777" w:rsidR="00C153A4" w:rsidRPr="00E87594" w:rsidRDefault="00C153A4" w:rsidP="005322A8">
      <w:pPr>
        <w:spacing w:line="240" w:lineRule="auto"/>
        <w:rPr>
          <w:rFonts w:cs="Arial"/>
          <w:color w:val="404040" w:themeColor="text1" w:themeTint="BF"/>
        </w:rPr>
      </w:pPr>
    </w:p>
    <w:p w14:paraId="60E82934" w14:textId="77777777" w:rsidR="00C153A4" w:rsidRPr="00E87594" w:rsidRDefault="00C153A4" w:rsidP="005322A8">
      <w:pPr>
        <w:spacing w:line="240" w:lineRule="auto"/>
        <w:rPr>
          <w:rFonts w:cs="Arial"/>
          <w:color w:val="404040" w:themeColor="text1" w:themeTint="BF"/>
        </w:rPr>
      </w:pPr>
    </w:p>
    <w:p w14:paraId="45819D49" w14:textId="77777777" w:rsidR="00C153A4" w:rsidRPr="00E87594" w:rsidRDefault="00C153A4" w:rsidP="005322A8">
      <w:pPr>
        <w:spacing w:line="240" w:lineRule="auto"/>
        <w:rPr>
          <w:rFonts w:cs="Arial"/>
          <w:color w:val="404040" w:themeColor="text1" w:themeTint="BF"/>
        </w:rPr>
      </w:pPr>
    </w:p>
    <w:p w14:paraId="187BDADB" w14:textId="77777777" w:rsidR="00C153A4" w:rsidRPr="00E87594" w:rsidRDefault="00C153A4" w:rsidP="005322A8">
      <w:pPr>
        <w:spacing w:line="240" w:lineRule="auto"/>
        <w:rPr>
          <w:rFonts w:cs="Arial"/>
          <w:color w:val="404040" w:themeColor="text1" w:themeTint="BF"/>
        </w:rPr>
      </w:pPr>
    </w:p>
    <w:p w14:paraId="6287B529" w14:textId="77777777" w:rsidR="00C153A4" w:rsidRPr="00E87594" w:rsidRDefault="001F46F8" w:rsidP="005322A8">
      <w:pPr>
        <w:spacing w:line="240" w:lineRule="auto"/>
        <w:rPr>
          <w:rFonts w:cs="Arial"/>
          <w:b/>
          <w:color w:val="404040" w:themeColor="text1" w:themeTint="BF"/>
        </w:rPr>
      </w:pPr>
      <w:r w:rsidRPr="00E87594">
        <w:rPr>
          <w:rFonts w:cs="Arial"/>
          <w:b/>
          <w:color w:val="404040" w:themeColor="text1" w:themeTint="BF"/>
        </w:rPr>
        <w:t>OŚWIADCZENIE DOTYCZĄCE PODANYCH INFORMACJI:</w:t>
      </w:r>
    </w:p>
    <w:p w14:paraId="0B3DC92E"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Oświadczam, że wszystkie informacje podane w powyższych oświadczeniach są aktualne </w:t>
      </w:r>
      <w:r w:rsidRPr="00E87594">
        <w:rPr>
          <w:rFonts w:cs="Arial"/>
          <w:color w:val="404040" w:themeColor="text1" w:themeTint="BF"/>
        </w:rPr>
        <w:br/>
        <w:t>i zgodne z prawdą oraz zostały przedstawione z pełną świadomością konsekwencji wprowadzenia zamawiającego w błąd przy przedstawianiu informacji.</w:t>
      </w:r>
    </w:p>
    <w:p w14:paraId="5C5B90AC" w14:textId="77777777" w:rsidR="00C153A4" w:rsidRPr="00E87594" w:rsidRDefault="00C153A4" w:rsidP="005322A8">
      <w:pPr>
        <w:spacing w:line="240" w:lineRule="auto"/>
        <w:rPr>
          <w:rFonts w:cs="Arial"/>
          <w:color w:val="404040" w:themeColor="text1" w:themeTint="BF"/>
        </w:rPr>
      </w:pPr>
    </w:p>
    <w:p w14:paraId="3FCA01B5" w14:textId="77777777" w:rsidR="00C153A4" w:rsidRPr="00E87594" w:rsidRDefault="00C153A4" w:rsidP="005322A8">
      <w:pPr>
        <w:spacing w:line="240" w:lineRule="auto"/>
        <w:rPr>
          <w:rFonts w:cs="Arial"/>
          <w:color w:val="404040" w:themeColor="text1" w:themeTint="BF"/>
        </w:rPr>
      </w:pPr>
    </w:p>
    <w:p w14:paraId="43B053D2" w14:textId="77777777" w:rsidR="00C153A4" w:rsidRPr="00E87594" w:rsidRDefault="001F46F8" w:rsidP="005322A8">
      <w:pPr>
        <w:spacing w:line="240" w:lineRule="auto"/>
        <w:rPr>
          <w:rFonts w:cs="Arial"/>
          <w:color w:val="404040" w:themeColor="text1" w:themeTint="BF"/>
        </w:rPr>
      </w:pPr>
      <w:r w:rsidRPr="00E87594">
        <w:rPr>
          <w:rFonts w:cs="Arial"/>
          <w:color w:val="404040" w:themeColor="text1" w:themeTint="BF"/>
        </w:rPr>
        <w:t xml:space="preserve">…………….……. </w:t>
      </w:r>
      <w:r w:rsidRPr="00E87594">
        <w:rPr>
          <w:rFonts w:cs="Arial"/>
          <w:i/>
          <w:color w:val="404040" w:themeColor="text1" w:themeTint="BF"/>
        </w:rPr>
        <w:t xml:space="preserve">(Miejscowość), </w:t>
      </w:r>
      <w:r w:rsidRPr="00E87594">
        <w:rPr>
          <w:rFonts w:cs="Arial"/>
          <w:color w:val="404040" w:themeColor="text1" w:themeTint="BF"/>
        </w:rPr>
        <w:t xml:space="preserve">dnia …………………. R. </w:t>
      </w:r>
    </w:p>
    <w:p w14:paraId="57DFDC25" w14:textId="1B432613" w:rsidR="00DB4575" w:rsidRPr="00E87594" w:rsidRDefault="00DB4575" w:rsidP="005322A8">
      <w:pPr>
        <w:spacing w:line="240" w:lineRule="auto"/>
        <w:jc w:val="left"/>
        <w:rPr>
          <w:rFonts w:cs="Arial"/>
          <w:color w:val="404040" w:themeColor="text1" w:themeTint="BF"/>
        </w:rPr>
      </w:pPr>
      <w:r w:rsidRPr="00E87594">
        <w:rPr>
          <w:rFonts w:cs="Arial"/>
          <w:color w:val="404040" w:themeColor="text1" w:themeTint="BF"/>
        </w:rPr>
        <w:br w:type="page"/>
      </w:r>
    </w:p>
    <w:p w14:paraId="7A187A85" w14:textId="39027214" w:rsidR="00C153A4" w:rsidRPr="00E87594" w:rsidRDefault="00DB4575" w:rsidP="005322A8">
      <w:pPr>
        <w:spacing w:line="240" w:lineRule="auto"/>
        <w:jc w:val="right"/>
        <w:rPr>
          <w:rFonts w:cs="Arial"/>
          <w:b/>
          <w:color w:val="404040" w:themeColor="text1" w:themeTint="BF"/>
        </w:rPr>
      </w:pPr>
      <w:r w:rsidRPr="00E87594">
        <w:rPr>
          <w:rFonts w:cs="Arial"/>
          <w:b/>
          <w:color w:val="404040" w:themeColor="text1" w:themeTint="BF"/>
        </w:rPr>
        <w:lastRenderedPageBreak/>
        <w:t xml:space="preserve">Załącznik numer 5 </w:t>
      </w:r>
    </w:p>
    <w:p w14:paraId="1821356F" w14:textId="77777777" w:rsidR="00DB4575" w:rsidRPr="00E87594" w:rsidRDefault="00DB4575" w:rsidP="005322A8">
      <w:pPr>
        <w:spacing w:line="240" w:lineRule="auto"/>
        <w:jc w:val="left"/>
        <w:rPr>
          <w:rFonts w:cs="Arial"/>
          <w:color w:val="404040" w:themeColor="text1" w:themeTint="BF"/>
        </w:rPr>
      </w:pPr>
    </w:p>
    <w:p w14:paraId="2DDF4BDF" w14:textId="6A6E8559" w:rsidR="00DB4575" w:rsidRPr="00E87594" w:rsidRDefault="00DB4575" w:rsidP="005322A8">
      <w:pPr>
        <w:spacing w:line="240" w:lineRule="auto"/>
        <w:jc w:val="center"/>
        <w:rPr>
          <w:rFonts w:cs="Arial"/>
          <w:b/>
          <w:color w:val="404040" w:themeColor="text1" w:themeTint="BF"/>
        </w:rPr>
      </w:pPr>
      <w:r w:rsidRPr="00E87594">
        <w:rPr>
          <w:rFonts w:cs="Arial"/>
          <w:b/>
          <w:color w:val="404040" w:themeColor="text1" w:themeTint="BF"/>
        </w:rPr>
        <w:t>ISTOTNE POSTANOWIENIA UMOWY</w:t>
      </w:r>
    </w:p>
    <w:p w14:paraId="2CFE9148" w14:textId="38D20DE4" w:rsidR="00DB4575" w:rsidRPr="00E87594" w:rsidRDefault="00DB4575" w:rsidP="005322A8">
      <w:pPr>
        <w:spacing w:line="240" w:lineRule="auto"/>
        <w:jc w:val="center"/>
        <w:rPr>
          <w:rFonts w:cs="Arial"/>
          <w:b/>
          <w:color w:val="404040" w:themeColor="text1" w:themeTint="BF"/>
        </w:rPr>
      </w:pPr>
      <w:r w:rsidRPr="00E87594">
        <w:rPr>
          <w:rFonts w:cs="Arial"/>
          <w:b/>
          <w:color w:val="404040" w:themeColor="text1" w:themeTint="BF"/>
        </w:rPr>
        <w:t>/część pierwsza, trzecia, czwarta, piata</w:t>
      </w:r>
      <w:r w:rsidR="000947D4" w:rsidRPr="00E87594">
        <w:rPr>
          <w:rFonts w:cs="Arial"/>
          <w:b/>
          <w:color w:val="404040" w:themeColor="text1" w:themeTint="BF"/>
        </w:rPr>
        <w:t xml:space="preserve"> </w:t>
      </w:r>
      <w:r w:rsidRPr="00E87594">
        <w:rPr>
          <w:rFonts w:cs="Arial"/>
          <w:b/>
          <w:color w:val="404040" w:themeColor="text1" w:themeTint="BF"/>
        </w:rPr>
        <w:t>/</w:t>
      </w:r>
    </w:p>
    <w:p w14:paraId="72773099" w14:textId="02DF6D15" w:rsidR="00DB4575" w:rsidRPr="00E87594" w:rsidRDefault="00DB4575" w:rsidP="005322A8">
      <w:pPr>
        <w:pStyle w:val="Tekstpodstawowy21"/>
        <w:spacing w:before="60" w:after="40" w:line="240" w:lineRule="auto"/>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Umowa zostaje zawarta w wyniku przeprowadzenia postępowania o udzielenie zamówienia publicznego w trybie przetargu nieograniczonego na podstawie ustawy z dnia 29 stycznia 2004 r. Prawo zamówień publicznych  </w:t>
      </w:r>
    </w:p>
    <w:p w14:paraId="619057F0" w14:textId="77777777" w:rsidR="00DB4575" w:rsidRPr="00E87594" w:rsidRDefault="00DB4575" w:rsidP="005322A8">
      <w:pPr>
        <w:pStyle w:val="Domylnie"/>
        <w:spacing w:before="60" w:after="40" w:line="240" w:lineRule="auto"/>
        <w:jc w:val="both"/>
        <w:rPr>
          <w:rFonts w:asciiTheme="minorHAnsi" w:hAnsiTheme="minorHAnsi" w:cs="Arial"/>
          <w:color w:val="404040" w:themeColor="text1" w:themeTint="BF"/>
          <w:sz w:val="22"/>
          <w:szCs w:val="22"/>
        </w:rPr>
      </w:pPr>
    </w:p>
    <w:p w14:paraId="798A83DA"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1.</w:t>
      </w:r>
    </w:p>
    <w:p w14:paraId="51F13117" w14:textId="77777777" w:rsidR="00DB4575" w:rsidRPr="00E87594" w:rsidRDefault="00DB4575" w:rsidP="005322A8">
      <w:pPr>
        <w:pStyle w:val="Domylnie"/>
        <w:spacing w:before="60" w:after="40" w:line="240" w:lineRule="auto"/>
        <w:jc w:val="center"/>
        <w:rPr>
          <w:rFonts w:asciiTheme="minorHAnsi" w:hAnsiTheme="minorHAnsi" w:cs="Arial"/>
          <w:color w:val="404040" w:themeColor="text1" w:themeTint="BF"/>
          <w:sz w:val="22"/>
          <w:szCs w:val="22"/>
        </w:rPr>
      </w:pPr>
      <w:r w:rsidRPr="00E87594">
        <w:rPr>
          <w:rFonts w:asciiTheme="minorHAnsi" w:hAnsiTheme="minorHAnsi" w:cs="Arial"/>
          <w:b/>
          <w:color w:val="404040" w:themeColor="text1" w:themeTint="BF"/>
          <w:sz w:val="22"/>
          <w:szCs w:val="22"/>
        </w:rPr>
        <w:t>Przedmiot zamówienia</w:t>
      </w:r>
    </w:p>
    <w:p w14:paraId="73F8D8C0" w14:textId="490283DC" w:rsidR="00DB4575" w:rsidRPr="00E87594" w:rsidRDefault="00DB4575" w:rsidP="005322A8">
      <w:pPr>
        <w:pStyle w:val="Domylnie"/>
        <w:numPr>
          <w:ilvl w:val="0"/>
          <w:numId w:val="53"/>
        </w:numPr>
        <w:spacing w:before="60" w:after="40" w:line="240" w:lineRule="auto"/>
        <w:ind w:left="357" w:hanging="357"/>
        <w:jc w:val="both"/>
        <w:rPr>
          <w:rFonts w:asciiTheme="minorHAnsi" w:hAnsiTheme="minorHAnsi" w:cs="Arial"/>
          <w:i/>
          <w:color w:val="404040" w:themeColor="text1" w:themeTint="BF"/>
          <w:sz w:val="22"/>
          <w:szCs w:val="22"/>
        </w:rPr>
      </w:pPr>
      <w:r w:rsidRPr="00E87594">
        <w:rPr>
          <w:rFonts w:asciiTheme="minorHAnsi" w:hAnsiTheme="minorHAnsi" w:cs="Arial"/>
          <w:color w:val="404040" w:themeColor="text1" w:themeTint="BF"/>
          <w:sz w:val="22"/>
          <w:szCs w:val="22"/>
        </w:rPr>
        <w:t xml:space="preserve"> Zamawiający zamawia, a Wykonawca zobowiązuje się:</w:t>
      </w:r>
    </w:p>
    <w:p w14:paraId="6A4D5D99" w14:textId="67D4E0E9" w:rsidR="00DB4575" w:rsidRPr="00E87594" w:rsidRDefault="00DB4575" w:rsidP="005322A8">
      <w:pPr>
        <w:pStyle w:val="Default"/>
        <w:widowControl w:val="0"/>
        <w:numPr>
          <w:ilvl w:val="6"/>
          <w:numId w:val="54"/>
        </w:numPr>
        <w:tabs>
          <w:tab w:val="left" w:pos="425"/>
        </w:tabs>
        <w:suppressAutoHyphens/>
        <w:spacing w:before="60" w:after="40" w:line="240" w:lineRule="auto"/>
        <w:ind w:left="714" w:hanging="357"/>
        <w:jc w:val="both"/>
        <w:rPr>
          <w:rFonts w:asciiTheme="minorHAnsi" w:eastAsia="Lucida Sans Unicode" w:hAnsiTheme="minorHAnsi" w:cs="Arial"/>
          <w:color w:val="404040" w:themeColor="text1" w:themeTint="BF"/>
          <w:kern w:val="2"/>
          <w:sz w:val="22"/>
          <w:szCs w:val="22"/>
          <w:lang w:bidi="hi-IN"/>
        </w:rPr>
      </w:pPr>
      <w:r w:rsidRPr="00E87594">
        <w:rPr>
          <w:rFonts w:asciiTheme="minorHAnsi" w:hAnsiTheme="minorHAnsi" w:cs="Arial"/>
          <w:color w:val="404040" w:themeColor="text1" w:themeTint="BF"/>
          <w:sz w:val="22"/>
          <w:szCs w:val="22"/>
        </w:rPr>
        <w:t xml:space="preserve">nagrać i dostarczyć Zamawiającemu audiobook książki </w:t>
      </w:r>
      <w:r w:rsidRPr="00E87594">
        <w:rPr>
          <w:rFonts w:asciiTheme="minorHAnsi" w:hAnsiTheme="minorHAnsi" w:cs="Arial"/>
          <w:i/>
          <w:color w:val="404040" w:themeColor="text1" w:themeTint="BF"/>
          <w:sz w:val="22"/>
          <w:szCs w:val="22"/>
        </w:rPr>
        <w:t>Rzeczy Warszawskie</w:t>
      </w:r>
      <w:r w:rsidRPr="00E87594">
        <w:rPr>
          <w:rFonts w:asciiTheme="minorHAnsi" w:hAnsiTheme="minorHAnsi" w:cs="Arial"/>
          <w:color w:val="404040" w:themeColor="text1" w:themeTint="BF"/>
          <w:sz w:val="22"/>
          <w:szCs w:val="22"/>
        </w:rPr>
        <w:t>, towarzyszącego wystawie stałej Rzeczy</w:t>
      </w:r>
      <w:r w:rsidRPr="00E87594">
        <w:rPr>
          <w:rFonts w:asciiTheme="minorHAnsi" w:hAnsiTheme="minorHAnsi" w:cs="Arial"/>
          <w:i/>
          <w:color w:val="404040" w:themeColor="text1" w:themeTint="BF"/>
          <w:sz w:val="22"/>
          <w:szCs w:val="22"/>
        </w:rPr>
        <w:t xml:space="preserve"> </w:t>
      </w:r>
      <w:r w:rsidRPr="00E87594">
        <w:rPr>
          <w:rFonts w:asciiTheme="minorHAnsi" w:hAnsiTheme="minorHAnsi" w:cs="Arial"/>
          <w:color w:val="404040" w:themeColor="text1" w:themeTint="BF"/>
          <w:sz w:val="22"/>
          <w:szCs w:val="22"/>
        </w:rPr>
        <w:t>Warszawskie</w:t>
      </w:r>
      <w:r w:rsidRPr="00E87594">
        <w:rPr>
          <w:rFonts w:asciiTheme="minorHAnsi" w:hAnsiTheme="minorHAnsi" w:cs="Arial"/>
          <w:i/>
          <w:color w:val="404040" w:themeColor="text1" w:themeTint="BF"/>
          <w:sz w:val="22"/>
          <w:szCs w:val="22"/>
        </w:rPr>
        <w:t xml:space="preserve"> </w:t>
      </w:r>
      <w:r w:rsidRPr="00E87594">
        <w:rPr>
          <w:rFonts w:asciiTheme="minorHAnsi" w:hAnsiTheme="minorHAnsi" w:cs="Arial"/>
          <w:color w:val="404040" w:themeColor="text1" w:themeTint="BF"/>
          <w:sz w:val="22"/>
          <w:szCs w:val="22"/>
        </w:rPr>
        <w:t>w Muzeum Warszawy;</w:t>
      </w:r>
    </w:p>
    <w:p w14:paraId="48CF4BDE" w14:textId="4437E51F" w:rsidR="00DB4575" w:rsidRPr="00E87594" w:rsidRDefault="00DB4575" w:rsidP="005322A8">
      <w:pPr>
        <w:pStyle w:val="Default"/>
        <w:widowControl w:val="0"/>
        <w:numPr>
          <w:ilvl w:val="0"/>
          <w:numId w:val="54"/>
        </w:numPr>
        <w:tabs>
          <w:tab w:val="left" w:pos="425"/>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wykonać, przenieść własność planów tyflograficznych Muzeum Warszawy dla osób niewidzących i słabowidzących oraz wydać je Zamawiającemu;</w:t>
      </w:r>
    </w:p>
    <w:p w14:paraId="539E5D90" w14:textId="2D7EF548" w:rsidR="00DB4575" w:rsidRPr="00E87594" w:rsidRDefault="00DB4575" w:rsidP="005322A8">
      <w:pPr>
        <w:pStyle w:val="Default"/>
        <w:widowControl w:val="0"/>
        <w:numPr>
          <w:ilvl w:val="0"/>
          <w:numId w:val="54"/>
        </w:numPr>
        <w:tabs>
          <w:tab w:val="left" w:pos="425"/>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przenieść na Zamawiającego własność wygrzewarki do papieru pęczniejącego oraz papieru pęczniejącego do wygrzewarki oraz wydać je</w:t>
      </w:r>
      <w:r w:rsidRPr="00E87594">
        <w:rPr>
          <w:rFonts w:asciiTheme="minorHAnsi" w:hAnsiTheme="minorHAnsi" w:cs="Arial"/>
          <w:bCs/>
          <w:color w:val="404040" w:themeColor="text1" w:themeTint="BF"/>
          <w:sz w:val="22"/>
          <w:szCs w:val="22"/>
        </w:rPr>
        <w:t xml:space="preserve"> Zamawiającemu</w:t>
      </w:r>
      <w:r w:rsidRPr="00E87594">
        <w:rPr>
          <w:rFonts w:asciiTheme="minorHAnsi" w:hAnsiTheme="minorHAnsi" w:cs="Arial"/>
          <w:color w:val="404040" w:themeColor="text1" w:themeTint="BF"/>
          <w:sz w:val="22"/>
          <w:szCs w:val="22"/>
        </w:rPr>
        <w:t>;</w:t>
      </w:r>
    </w:p>
    <w:p w14:paraId="4BB258E4" w14:textId="5B2E59C9" w:rsidR="00DB4575" w:rsidRPr="00E87594" w:rsidRDefault="00DB4575" w:rsidP="005322A8">
      <w:pPr>
        <w:pStyle w:val="Default"/>
        <w:widowControl w:val="0"/>
        <w:numPr>
          <w:ilvl w:val="0"/>
          <w:numId w:val="54"/>
        </w:numPr>
        <w:tabs>
          <w:tab w:val="left" w:pos="425"/>
        </w:tabs>
        <w:suppressAutoHyphen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wydrukować oraz przenieść na Zamawiającego własność książki </w:t>
      </w:r>
      <w:r w:rsidRPr="00E87594">
        <w:rPr>
          <w:rFonts w:asciiTheme="minorHAnsi" w:hAnsiTheme="minorHAnsi" w:cs="Arial"/>
          <w:bCs/>
          <w:i/>
          <w:color w:val="404040" w:themeColor="text1" w:themeTint="BF"/>
          <w:sz w:val="22"/>
          <w:szCs w:val="22"/>
        </w:rPr>
        <w:t xml:space="preserve">Rzeczy Warszawskie </w:t>
      </w:r>
      <w:r w:rsidRPr="00E87594">
        <w:rPr>
          <w:rFonts w:asciiTheme="minorHAnsi" w:hAnsiTheme="minorHAnsi" w:cs="Arial"/>
          <w:bCs/>
          <w:color w:val="404040" w:themeColor="text1" w:themeTint="BF"/>
          <w:sz w:val="22"/>
          <w:szCs w:val="22"/>
        </w:rPr>
        <w:t>w piśmie Brailla. Książka towarzysząca  wystawie głównej Rzeczy Warszawskie  Muzeum Warszawy w piśmie Brailla w nakładzie 20 egzemplarzy oraz wydać je Zamawiającemu.</w:t>
      </w:r>
      <w:r w:rsidRPr="00E87594">
        <w:rPr>
          <w:rStyle w:val="Odwoanieprzypisudolnego"/>
          <w:rFonts w:asciiTheme="minorHAnsi" w:hAnsiTheme="minorHAnsi" w:cs="Arial"/>
          <w:color w:val="404040" w:themeColor="text1" w:themeTint="BF"/>
          <w:sz w:val="22"/>
          <w:szCs w:val="22"/>
        </w:rPr>
        <w:footnoteReference w:id="2"/>
      </w:r>
    </w:p>
    <w:p w14:paraId="2CA037BC" w14:textId="77777777" w:rsidR="00DB4575" w:rsidRPr="00E87594" w:rsidRDefault="00DB4575" w:rsidP="005322A8">
      <w:pPr>
        <w:pStyle w:val="Akapitzlist"/>
        <w:spacing w:line="240" w:lineRule="auto"/>
        <w:ind w:left="357"/>
        <w:rPr>
          <w:rFonts w:cs="Arial"/>
          <w:color w:val="404040" w:themeColor="text1" w:themeTint="BF"/>
        </w:rPr>
      </w:pPr>
      <w:r w:rsidRPr="00E87594">
        <w:rPr>
          <w:rFonts w:cs="Arial"/>
          <w:color w:val="404040" w:themeColor="text1" w:themeTint="BF"/>
        </w:rPr>
        <w:t xml:space="preserve">zgodnie z ofertą Wykonawcy stanowiącą załącznik do Umowy.                      </w:t>
      </w:r>
    </w:p>
    <w:p w14:paraId="1986F60D" w14:textId="77777777" w:rsidR="00DB4575" w:rsidRPr="00E87594" w:rsidRDefault="00DB4575" w:rsidP="005322A8">
      <w:pPr>
        <w:pStyle w:val="Domylnie"/>
        <w:numPr>
          <w:ilvl w:val="0"/>
          <w:numId w:val="19"/>
        </w:numPr>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bCs/>
          <w:color w:val="404040" w:themeColor="text1" w:themeTint="BF"/>
          <w:sz w:val="22"/>
          <w:szCs w:val="22"/>
        </w:rPr>
        <w:t>Wykonawca zobowiązuje się wykonać przedmiot umowy w sposób profesjonalny, z najwyższą starannością, efektywnością oraz zgodnie z najlepszą wiedzą i praktyką zawodową, zgodnie z zaleceniami Zamawiającego, biorąc po uwagę cel powierzonego zadania. Wykonawca oświadcza, że posiada odpowiednie kwalifikacje, wiedzę i doświadczenie niezbędne do wykonania przedmiotu umowy. Przedmiot umowy nie może mieć jakości niższej, niż odpowiednia próbka przedstawiona przez Wykonawcę w toku postępowania o udzielenie zamówienia, w każdym ocenianym elemencie.</w:t>
      </w:r>
    </w:p>
    <w:p w14:paraId="699A0086" w14:textId="77777777" w:rsidR="00DB4575" w:rsidRPr="00E87594" w:rsidRDefault="00DB4575" w:rsidP="005322A8">
      <w:pPr>
        <w:pStyle w:val="Domylnie"/>
        <w:numPr>
          <w:ilvl w:val="0"/>
          <w:numId w:val="19"/>
        </w:numPr>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bCs/>
          <w:color w:val="404040" w:themeColor="text1" w:themeTint="BF"/>
          <w:sz w:val="22"/>
          <w:szCs w:val="22"/>
        </w:rPr>
        <w:t>Wykonawca jest odpowiedzialny za jakość i terminowość wykonania przedmiotu niniejszej umowy.</w:t>
      </w:r>
    </w:p>
    <w:p w14:paraId="54131089"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p>
    <w:p w14:paraId="7A6E3B45"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2.</w:t>
      </w:r>
    </w:p>
    <w:p w14:paraId="71E4CEA8"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Terminy</w:t>
      </w:r>
    </w:p>
    <w:p w14:paraId="62F3C352" w14:textId="30B8FA03" w:rsidR="00DB4575" w:rsidRPr="00E87594" w:rsidRDefault="00DB4575" w:rsidP="005322A8">
      <w:pPr>
        <w:pStyle w:val="Domylnie"/>
        <w:numPr>
          <w:ilvl w:val="0"/>
          <w:numId w:val="49"/>
        </w:numPr>
        <w:spacing w:before="60" w:after="40" w:line="240" w:lineRule="auto"/>
        <w:ind w:left="374" w:hanging="374"/>
        <w:jc w:val="both"/>
        <w:rPr>
          <w:rFonts w:asciiTheme="minorHAnsi" w:hAnsiTheme="minorHAnsi" w:cs="Arial"/>
          <w:bCs/>
          <w:color w:val="404040" w:themeColor="text1" w:themeTint="BF"/>
          <w:sz w:val="22"/>
          <w:szCs w:val="22"/>
        </w:rPr>
      </w:pPr>
      <w:r w:rsidRPr="00E87594">
        <w:rPr>
          <w:rFonts w:asciiTheme="minorHAnsi" w:hAnsiTheme="minorHAnsi" w:cs="Arial"/>
          <w:bCs/>
          <w:color w:val="404040" w:themeColor="text1" w:themeTint="BF"/>
          <w:sz w:val="22"/>
          <w:szCs w:val="22"/>
        </w:rPr>
        <w:t xml:space="preserve">Wykonawca zobowiązany jest dostarczyć przedmiot zamówienia </w:t>
      </w:r>
      <w:r w:rsidR="00CD1E1C" w:rsidRPr="00E87594">
        <w:rPr>
          <w:rFonts w:asciiTheme="minorHAnsi" w:hAnsiTheme="minorHAnsi" w:cs="Arial"/>
          <w:bCs/>
          <w:color w:val="404040" w:themeColor="text1" w:themeTint="BF"/>
          <w:sz w:val="22"/>
          <w:szCs w:val="22"/>
        </w:rPr>
        <w:t xml:space="preserve"> w terminie </w:t>
      </w:r>
      <w:r w:rsidRPr="00E87594">
        <w:rPr>
          <w:rFonts w:asciiTheme="minorHAnsi" w:hAnsiTheme="minorHAnsi" w:cs="Arial"/>
          <w:bCs/>
          <w:color w:val="404040" w:themeColor="text1" w:themeTint="BF"/>
          <w:sz w:val="22"/>
          <w:szCs w:val="22"/>
        </w:rPr>
        <w:t xml:space="preserve"> </w:t>
      </w:r>
      <w:r w:rsidR="00043C76" w:rsidRPr="00E87594">
        <w:rPr>
          <w:rFonts w:asciiTheme="minorHAnsi" w:hAnsiTheme="minorHAnsi" w:cs="Arial"/>
          <w:bCs/>
          <w:color w:val="404040" w:themeColor="text1" w:themeTint="BF"/>
          <w:sz w:val="22"/>
          <w:szCs w:val="22"/>
        </w:rPr>
        <w:t>____</w:t>
      </w:r>
      <w:r w:rsidR="00043C76" w:rsidRPr="00E87594">
        <w:rPr>
          <w:rStyle w:val="Odwoanieprzypisudolnego"/>
          <w:rFonts w:asciiTheme="minorHAnsi" w:hAnsiTheme="minorHAnsi" w:cs="Arial"/>
          <w:bCs/>
          <w:color w:val="404040" w:themeColor="text1" w:themeTint="BF"/>
          <w:sz w:val="22"/>
          <w:szCs w:val="22"/>
        </w:rPr>
        <w:footnoteReference w:id="3"/>
      </w:r>
      <w:r w:rsidR="00CD1E1C" w:rsidRPr="00E87594">
        <w:rPr>
          <w:rFonts w:asciiTheme="minorHAnsi" w:hAnsiTheme="minorHAnsi" w:cs="Arial"/>
          <w:bCs/>
          <w:color w:val="404040" w:themeColor="text1" w:themeTint="BF"/>
          <w:sz w:val="22"/>
          <w:szCs w:val="22"/>
        </w:rPr>
        <w:t xml:space="preserve"> dni ale nie później 30 czerwca</w:t>
      </w:r>
      <w:r w:rsidRPr="00E87594">
        <w:rPr>
          <w:rFonts w:asciiTheme="minorHAnsi" w:hAnsiTheme="minorHAnsi" w:cs="Arial"/>
          <w:bCs/>
          <w:color w:val="404040" w:themeColor="text1" w:themeTint="BF"/>
          <w:sz w:val="22"/>
          <w:szCs w:val="22"/>
        </w:rPr>
        <w:t xml:space="preserve"> 2018 roku.</w:t>
      </w:r>
    </w:p>
    <w:p w14:paraId="44EDE47D"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p>
    <w:p w14:paraId="75636C05"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3.</w:t>
      </w:r>
    </w:p>
    <w:p w14:paraId="0233E924"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Protokół odbioru</w:t>
      </w:r>
    </w:p>
    <w:p w14:paraId="1C83BE28" w14:textId="350F40AA" w:rsidR="00DB4575" w:rsidRPr="00E87594" w:rsidRDefault="00DB4575" w:rsidP="005322A8">
      <w:pPr>
        <w:pStyle w:val="Domylnie"/>
        <w:numPr>
          <w:ilvl w:val="0"/>
          <w:numId w:val="46"/>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Strony zgodnie ustalają, że odbiór poszczególnych części przedmiotu umowy zostanie potwierdzony protokołem odbioru podpisanym przez przedstawicieli Stron. Z chwilą protokolarnego przyjęcia przedmiotu umowy Zamawiający nabywa jego własność.</w:t>
      </w:r>
    </w:p>
    <w:p w14:paraId="0522C13B" w14:textId="77777777" w:rsidR="00DB4575" w:rsidRPr="00E87594" w:rsidRDefault="00DB4575" w:rsidP="005322A8">
      <w:pPr>
        <w:pStyle w:val="Domylnie"/>
        <w:numPr>
          <w:ilvl w:val="0"/>
          <w:numId w:val="46"/>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Odbiór przedmiotu umowy zostanie przeprowadzony z uwzględnieniem poniższych zasad:</w:t>
      </w:r>
    </w:p>
    <w:p w14:paraId="215B9D7F" w14:textId="77777777" w:rsidR="00DB4575" w:rsidRPr="00E87594" w:rsidRDefault="00DB4575" w:rsidP="005322A8">
      <w:pPr>
        <w:pStyle w:val="Domylnie"/>
        <w:numPr>
          <w:ilvl w:val="2"/>
          <w:numId w:val="46"/>
        </w:numPr>
        <w:tabs>
          <w:tab w:val="left" w:pos="360"/>
          <w:tab w:val="left" w:pos="709"/>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lastRenderedPageBreak/>
        <w:t>Zamawiający dokona sprawdzenia przedmiotu umowy pod względem zgodności z wymaganiami SIWZ, treścią złożonej oferty oraz niniejszą umową;</w:t>
      </w:r>
    </w:p>
    <w:p w14:paraId="52B5D94B" w14:textId="77777777" w:rsidR="00DB4575" w:rsidRPr="00E87594" w:rsidRDefault="00DB4575" w:rsidP="005322A8">
      <w:pPr>
        <w:pStyle w:val="Domylnie"/>
        <w:numPr>
          <w:ilvl w:val="2"/>
          <w:numId w:val="46"/>
        </w:numPr>
        <w:tabs>
          <w:tab w:val="left" w:pos="360"/>
          <w:tab w:val="left" w:pos="709"/>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przypadku stwierdzenia zgodności przedmiotu umowy z wymaganiami SIWZ, treścią złożonej oferty oraz niniejszą umową, Zamawiający dokona jego przyjęcia i podpisze protokół odbioru;</w:t>
      </w:r>
    </w:p>
    <w:p w14:paraId="255DE904" w14:textId="77777777" w:rsidR="00DB4575" w:rsidRPr="00E87594" w:rsidRDefault="00DB4575" w:rsidP="005322A8">
      <w:pPr>
        <w:pStyle w:val="Domylnie"/>
        <w:numPr>
          <w:ilvl w:val="2"/>
          <w:numId w:val="46"/>
        </w:numPr>
        <w:tabs>
          <w:tab w:val="left" w:pos="360"/>
          <w:tab w:val="left" w:pos="709"/>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przypadku braków ilościowych, niezgodności z wymaganiami SIWZ, treścią złożonej oferty lub niniejszą umową, Zamawiający bezzwłocznie sporządzi protokół niezgodności;</w:t>
      </w:r>
    </w:p>
    <w:p w14:paraId="1EC0FEF8" w14:textId="4675CCED" w:rsidR="00DB4575" w:rsidRPr="00E87594" w:rsidRDefault="00DB4575" w:rsidP="005322A8">
      <w:pPr>
        <w:pStyle w:val="Domylnie"/>
        <w:numPr>
          <w:ilvl w:val="2"/>
          <w:numId w:val="46"/>
        </w:numPr>
        <w:tabs>
          <w:tab w:val="left" w:pos="360"/>
          <w:tab w:val="left" w:pos="709"/>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sytuacji, o której mowa w punkcie poprzedzającym, Wykonawca w terminie natychmiastowym, nie dłuższym niż 7 od daty doręczenia mu protokołu niezgodności, uzupełni braki ilościowe lub na swój koszt odbierze przedmiot umowy, który jest niezgodny z wymaganiami SIWZ, treścią złożonej oferty lub niniejszą umową i następnie dostarczy przedmiot umowy wolny od wad i dostarczy na włas</w:t>
      </w:r>
      <w:r w:rsidR="00CD1E1C" w:rsidRPr="00E87594">
        <w:rPr>
          <w:rFonts w:asciiTheme="minorHAnsi" w:hAnsiTheme="minorHAnsi" w:cs="Arial"/>
          <w:color w:val="404040" w:themeColor="text1" w:themeTint="BF"/>
          <w:sz w:val="22"/>
          <w:szCs w:val="22"/>
        </w:rPr>
        <w:t>ny koszt do siedziby Zamawiającego.</w:t>
      </w:r>
      <w:r w:rsidRPr="00E87594">
        <w:rPr>
          <w:rFonts w:asciiTheme="minorHAnsi" w:hAnsiTheme="minorHAnsi" w:cs="Arial"/>
          <w:color w:val="404040" w:themeColor="text1" w:themeTint="BF"/>
          <w:sz w:val="22"/>
          <w:szCs w:val="22"/>
        </w:rPr>
        <w:t xml:space="preserve"> </w:t>
      </w:r>
    </w:p>
    <w:p w14:paraId="6D0232A1" w14:textId="26F4A602" w:rsidR="00DB4575" w:rsidRPr="00E87594" w:rsidRDefault="00DB4575" w:rsidP="005322A8">
      <w:pPr>
        <w:pStyle w:val="Domylnie"/>
        <w:numPr>
          <w:ilvl w:val="0"/>
          <w:numId w:val="46"/>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Osobami odpowiedzialnymi za wykonanie niniejszej umowy po stronie Zamawiającego, w tym upoważnionymi do odbioru </w:t>
      </w:r>
      <w:r w:rsidR="00CD1E1C" w:rsidRPr="00E87594">
        <w:rPr>
          <w:rFonts w:asciiTheme="minorHAnsi" w:hAnsiTheme="minorHAnsi" w:cs="Arial"/>
          <w:color w:val="404040" w:themeColor="text1" w:themeTint="BF"/>
          <w:sz w:val="22"/>
          <w:szCs w:val="22"/>
        </w:rPr>
        <w:t>jest</w:t>
      </w:r>
      <w:r w:rsidRPr="00E87594">
        <w:rPr>
          <w:rFonts w:asciiTheme="minorHAnsi" w:hAnsiTheme="minorHAnsi" w:cs="Arial"/>
          <w:color w:val="404040" w:themeColor="text1" w:themeTint="BF"/>
          <w:sz w:val="22"/>
          <w:szCs w:val="22"/>
        </w:rPr>
        <w:t>:   ……………………………………………………………………………...;</w:t>
      </w:r>
    </w:p>
    <w:p w14:paraId="085D2FB8" w14:textId="6FCA6083" w:rsidR="00DB4575" w:rsidRPr="00E87594" w:rsidRDefault="00DB4575" w:rsidP="005322A8">
      <w:pPr>
        <w:pStyle w:val="Domylnie"/>
        <w:numPr>
          <w:ilvl w:val="0"/>
          <w:numId w:val="46"/>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Osobami odpowiedzialnymi za wykonanie niniejszej umowy po stronie Wykonawcy i upoważnionymi w tym celu przez Wykonawcę, </w:t>
      </w:r>
      <w:r w:rsidR="00CD1E1C" w:rsidRPr="00E87594">
        <w:rPr>
          <w:rFonts w:asciiTheme="minorHAnsi" w:hAnsiTheme="minorHAnsi" w:cs="Arial"/>
          <w:color w:val="404040" w:themeColor="text1" w:themeTint="BF"/>
          <w:sz w:val="22"/>
          <w:szCs w:val="22"/>
        </w:rPr>
        <w:t>jest</w:t>
      </w:r>
      <w:r w:rsidRPr="00E87594">
        <w:rPr>
          <w:rFonts w:asciiTheme="minorHAnsi" w:hAnsiTheme="minorHAnsi" w:cs="Arial"/>
          <w:color w:val="404040" w:themeColor="text1" w:themeTint="BF"/>
          <w:sz w:val="22"/>
          <w:szCs w:val="22"/>
        </w:rPr>
        <w:t xml:space="preserve"> …………………………………………………………………………………………..;</w:t>
      </w:r>
    </w:p>
    <w:p w14:paraId="79FC689A" w14:textId="77777777" w:rsidR="00DB4575" w:rsidRPr="00E87594" w:rsidRDefault="00DB4575" w:rsidP="005322A8">
      <w:pPr>
        <w:pStyle w:val="Domylnie"/>
        <w:tabs>
          <w:tab w:val="left" w:pos="360"/>
          <w:tab w:val="left" w:pos="709"/>
          <w:tab w:val="left" w:pos="6521"/>
        </w:tabs>
        <w:spacing w:before="60" w:after="40" w:line="240" w:lineRule="auto"/>
        <w:rPr>
          <w:rFonts w:asciiTheme="minorHAnsi" w:hAnsiTheme="minorHAnsi" w:cs="Arial"/>
          <w:b/>
          <w:color w:val="404040" w:themeColor="text1" w:themeTint="BF"/>
          <w:sz w:val="22"/>
          <w:szCs w:val="22"/>
        </w:rPr>
      </w:pPr>
    </w:p>
    <w:p w14:paraId="6345D614" w14:textId="77777777" w:rsidR="00DB4575" w:rsidRPr="00E87594" w:rsidRDefault="00DB4575"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4.</w:t>
      </w:r>
    </w:p>
    <w:p w14:paraId="09329A1B" w14:textId="77777777" w:rsidR="00DB4575" w:rsidRPr="00E87594" w:rsidRDefault="00DB4575"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Rękojmia</w:t>
      </w:r>
    </w:p>
    <w:p w14:paraId="754EB34E" w14:textId="77777777" w:rsidR="00DB4575" w:rsidRPr="00E87594" w:rsidRDefault="00DB4575" w:rsidP="00CD1E1C">
      <w:pPr>
        <w:pStyle w:val="Akapitzlist"/>
        <w:numPr>
          <w:ilvl w:val="0"/>
          <w:numId w:val="51"/>
        </w:numPr>
        <w:spacing w:line="240" w:lineRule="auto"/>
        <w:ind w:left="357" w:hanging="357"/>
        <w:rPr>
          <w:rFonts w:cs="Arial"/>
          <w:color w:val="404040" w:themeColor="text1" w:themeTint="BF"/>
        </w:rPr>
      </w:pPr>
      <w:r w:rsidRPr="00E87594">
        <w:rPr>
          <w:rFonts w:cs="Arial"/>
          <w:color w:val="404040" w:themeColor="text1" w:themeTint="BF"/>
        </w:rPr>
        <w:t>Wykonawca ponosi odpowiedzialność za wady fizyczne i prawne odebranego przedmiotu zamówienia na zasadach przewidzianych w Kodeksie cywilnym dla umowy o dzieło.</w:t>
      </w:r>
    </w:p>
    <w:p w14:paraId="6741ABB3" w14:textId="77777777" w:rsidR="00DB4575" w:rsidRPr="00E87594" w:rsidRDefault="00DB4575" w:rsidP="00CD1E1C">
      <w:pPr>
        <w:pStyle w:val="Akapitzlist"/>
        <w:numPr>
          <w:ilvl w:val="0"/>
          <w:numId w:val="51"/>
        </w:numPr>
        <w:spacing w:line="240" w:lineRule="auto"/>
        <w:ind w:left="357" w:hanging="357"/>
        <w:rPr>
          <w:rFonts w:cs="Arial"/>
          <w:color w:val="404040" w:themeColor="text1" w:themeTint="BF"/>
        </w:rPr>
      </w:pPr>
      <w:r w:rsidRPr="00E87594">
        <w:rPr>
          <w:rFonts w:cs="Arial"/>
          <w:color w:val="404040" w:themeColor="text1" w:themeTint="BF"/>
        </w:rPr>
        <w:t>Okres rękojmi wynosi 24 miesiące od daty podpisania protokołu odbioru.</w:t>
      </w:r>
    </w:p>
    <w:p w14:paraId="7F720F5E" w14:textId="77777777" w:rsidR="00DB4575" w:rsidRPr="00E87594" w:rsidRDefault="00DB4575" w:rsidP="005322A8">
      <w:pPr>
        <w:pStyle w:val="Domylnie"/>
        <w:tabs>
          <w:tab w:val="left" w:pos="360"/>
          <w:tab w:val="left" w:pos="709"/>
          <w:tab w:val="left" w:pos="6521"/>
        </w:tabs>
        <w:spacing w:before="60" w:after="40" w:line="240" w:lineRule="auto"/>
        <w:rPr>
          <w:rFonts w:asciiTheme="minorHAnsi" w:hAnsiTheme="minorHAnsi" w:cs="Arial"/>
          <w:b/>
          <w:color w:val="404040" w:themeColor="text1" w:themeTint="BF"/>
          <w:sz w:val="22"/>
          <w:szCs w:val="22"/>
        </w:rPr>
      </w:pPr>
    </w:p>
    <w:p w14:paraId="55C48B26" w14:textId="77777777" w:rsidR="00DB4575" w:rsidRPr="00E87594" w:rsidRDefault="00DB4575" w:rsidP="00CD1E1C">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5.</w:t>
      </w:r>
    </w:p>
    <w:p w14:paraId="701B1056" w14:textId="77777777" w:rsidR="00DB4575" w:rsidRPr="00E87594" w:rsidRDefault="00DB4575" w:rsidP="00CD1E1C">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Wynagrodzenie</w:t>
      </w:r>
    </w:p>
    <w:p w14:paraId="594EA3C9"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Za  wykonanie przedmiotu umowy Zamawiający zobowiązuje się zapłacić Wykonawcy wynagrodzenie w wysokości …………………………………………….... (słownie: ………………………………………………………………….………) złotych brutto.</w:t>
      </w:r>
    </w:p>
    <w:p w14:paraId="38EE2944"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Wynagrodzenie, o którym mowa w ust. 1, płatne będzie przelewem na konto Wykonawcy, w terminie do 30 dni od dnia otrzymania przez Zamawiającego prawidłowo wystawionej faktury, przy czym za dzień zapłaty uważa się dzień obciążenia rachunku bankowego Muzeum.</w:t>
      </w:r>
    </w:p>
    <w:p w14:paraId="23B1E7FA"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Podstawą do wystawienia faktury będzie podpisany bez zastrzeżeń, przez upoważnionego pracownika Zamawiający protokół odbioru. Przez otrzymanie faktury, o czym mowa w ust. 2, rozumie się wpływ dokumentu faktury do kancelarii Zamawiającego.</w:t>
      </w:r>
    </w:p>
    <w:p w14:paraId="7B1D263A"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bCs/>
          <w:color w:val="404040" w:themeColor="text1" w:themeTint="BF"/>
          <w:sz w:val="22"/>
          <w:szCs w:val="22"/>
        </w:rPr>
        <w:t>Wynagrodzenie obejmuje wszystkie</w:t>
      </w:r>
      <w:r w:rsidRPr="00E87594">
        <w:rPr>
          <w:rFonts w:asciiTheme="minorHAnsi" w:hAnsiTheme="minorHAnsi" w:cs="Arial"/>
          <w:color w:val="404040" w:themeColor="text1" w:themeTint="BF"/>
          <w:sz w:val="22"/>
          <w:szCs w:val="22"/>
        </w:rPr>
        <w:t xml:space="preserve"> koszty związane z dostawą </w:t>
      </w:r>
    </w:p>
    <w:p w14:paraId="2850790E"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Wynagrodzenie wskazane w ust. 1 pokrywa wszystkie roszczenia Wykonawcy wynikające z wykonania niniejszej umowy.</w:t>
      </w:r>
    </w:p>
    <w:p w14:paraId="3240DCD6" w14:textId="77777777" w:rsidR="00DB4575" w:rsidRPr="00E87594" w:rsidRDefault="00DB4575" w:rsidP="00CD1E1C">
      <w:pPr>
        <w:pStyle w:val="Domylnie"/>
        <w:numPr>
          <w:ilvl w:val="0"/>
          <w:numId w:val="50"/>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Wykonawca nie może bez zgody Zamawiający przenieść wierzytelności wynikającej z niniejszej umowy na osoby trzecie.</w:t>
      </w:r>
    </w:p>
    <w:p w14:paraId="1510E555" w14:textId="77777777" w:rsidR="00043C76" w:rsidRPr="00E87594" w:rsidRDefault="00043C76" w:rsidP="00CD1E1C">
      <w:pPr>
        <w:numPr>
          <w:ilvl w:val="0"/>
          <w:numId w:val="50"/>
        </w:numPr>
        <w:suppressAutoHyphens/>
        <w:spacing w:line="240" w:lineRule="auto"/>
        <w:ind w:left="357" w:hanging="357"/>
        <w:rPr>
          <w:rFonts w:cs="Arial"/>
          <w:b/>
          <w:color w:val="404040" w:themeColor="text1" w:themeTint="BF"/>
          <w:u w:val="single"/>
        </w:rPr>
      </w:pPr>
      <w:r w:rsidRPr="00E87594">
        <w:rPr>
          <w:rFonts w:cs="Arial"/>
          <w:b/>
          <w:color w:val="404040" w:themeColor="text1" w:themeTint="BF"/>
          <w:u w:val="single"/>
        </w:rPr>
        <w:t xml:space="preserve">Wynagrodzenie jest współfinansowane z </w:t>
      </w:r>
      <w:r w:rsidRPr="00E87594">
        <w:rPr>
          <w:b/>
          <w:color w:val="404040" w:themeColor="text1" w:themeTint="BF"/>
          <w:u w:val="single"/>
        </w:rPr>
        <w:t xml:space="preserve"> Programu Operacyjnego Infrastruktura i Środowisko na lata 2014-2020.</w:t>
      </w:r>
    </w:p>
    <w:p w14:paraId="191350D6" w14:textId="77777777" w:rsidR="00043C76" w:rsidRPr="00E87594" w:rsidRDefault="00043C76" w:rsidP="00CD1E1C">
      <w:pPr>
        <w:pStyle w:val="Domylnie"/>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p>
    <w:p w14:paraId="7D64D3E8" w14:textId="77777777" w:rsidR="00DB4575" w:rsidRPr="00E87594" w:rsidRDefault="00DB4575" w:rsidP="005322A8">
      <w:pPr>
        <w:pStyle w:val="Domylnie"/>
        <w:tabs>
          <w:tab w:val="left" w:pos="360"/>
          <w:tab w:val="left" w:pos="709"/>
          <w:tab w:val="left" w:pos="6521"/>
        </w:tabs>
        <w:spacing w:before="60" w:after="40" w:line="240" w:lineRule="auto"/>
        <w:jc w:val="both"/>
        <w:rPr>
          <w:rFonts w:asciiTheme="minorHAnsi" w:hAnsiTheme="minorHAnsi" w:cs="Arial"/>
          <w:color w:val="404040" w:themeColor="text1" w:themeTint="BF"/>
          <w:sz w:val="22"/>
          <w:szCs w:val="22"/>
        </w:rPr>
      </w:pPr>
    </w:p>
    <w:p w14:paraId="5CC14ACB" w14:textId="77777777" w:rsidR="00043C76" w:rsidRPr="00E87594" w:rsidRDefault="00043C76"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p>
    <w:p w14:paraId="241F6FEC" w14:textId="77777777" w:rsidR="00043C76" w:rsidRPr="00E87594" w:rsidRDefault="00043C76"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p>
    <w:p w14:paraId="20226724" w14:textId="77777777" w:rsidR="00DB4575" w:rsidRPr="00E87594" w:rsidRDefault="00DB4575"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6.</w:t>
      </w:r>
    </w:p>
    <w:p w14:paraId="62DB8D4B" w14:textId="77777777" w:rsidR="00DB4575" w:rsidRPr="00E87594" w:rsidRDefault="00DB4575" w:rsidP="005322A8">
      <w:pPr>
        <w:pStyle w:val="Domylnie"/>
        <w:tabs>
          <w:tab w:val="left" w:pos="360"/>
          <w:tab w:val="left" w:pos="709"/>
          <w:tab w:val="left" w:pos="6521"/>
        </w:tabs>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Kary umowne</w:t>
      </w:r>
    </w:p>
    <w:p w14:paraId="1BC85F73" w14:textId="77777777" w:rsidR="00DB4575" w:rsidRPr="00E87594" w:rsidRDefault="00DB4575" w:rsidP="00CD1E1C">
      <w:pPr>
        <w:pStyle w:val="Domylnie"/>
        <w:numPr>
          <w:ilvl w:val="0"/>
          <w:numId w:val="47"/>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przypadku odstąpienia od umowy z przyczyn leżących po stronie Wykonawcy Zamawiający może żądać zapłaty przez Wykonawcę kary umownej w wysokości 20% wartości wynagrodzenia brutto, wskazanego w § 5 ust. 1 umowy.</w:t>
      </w:r>
    </w:p>
    <w:p w14:paraId="71027326" w14:textId="77777777" w:rsidR="00DB4575" w:rsidRPr="00E87594" w:rsidRDefault="00DB4575" w:rsidP="00CD1E1C">
      <w:pPr>
        <w:pStyle w:val="Domylnie"/>
        <w:numPr>
          <w:ilvl w:val="0"/>
          <w:numId w:val="47"/>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przypadku zwłoki w dostarczeniu każdej części przedmiotu zamówienia w stosunku do terminów przewidzianych w § 2 ust. 1 Umowy, Zamawiający może żądać zapłaty przez Wykonawcę 0,5 % wartości wynagrodzenia brutto wskazanego w § 5 Umowy za każdy dzień zwłoki.</w:t>
      </w:r>
    </w:p>
    <w:p w14:paraId="060877BD" w14:textId="77777777" w:rsidR="00DB4575" w:rsidRPr="00E87594" w:rsidRDefault="00DB4575" w:rsidP="00CD1E1C">
      <w:pPr>
        <w:pStyle w:val="Domylnie"/>
        <w:numPr>
          <w:ilvl w:val="0"/>
          <w:numId w:val="47"/>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Niezależnie od odpowiedzialności Wykonawcy przewidzianej w niniejszym paragrafie, jeżeli wysokość szkody poniesionej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0DE635C0" w14:textId="77777777" w:rsidR="00DB4575" w:rsidRPr="00E87594" w:rsidRDefault="00DB4575" w:rsidP="00CD1E1C">
      <w:pPr>
        <w:pStyle w:val="Domylnie"/>
        <w:numPr>
          <w:ilvl w:val="0"/>
          <w:numId w:val="47"/>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Zamawiający ma prawo potrącać kary umowne z wynagrodzenia należnego Wykonawcy.</w:t>
      </w:r>
    </w:p>
    <w:p w14:paraId="53A8C10B"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p>
    <w:p w14:paraId="0C02A8FA"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7.</w:t>
      </w:r>
    </w:p>
    <w:p w14:paraId="5D193A76"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Odstąpienie od umowy</w:t>
      </w:r>
    </w:p>
    <w:p w14:paraId="2BE4B130" w14:textId="77777777" w:rsidR="00DB4575" w:rsidRPr="00E87594" w:rsidRDefault="00DB4575" w:rsidP="00CD1E1C">
      <w:pPr>
        <w:pStyle w:val="Domylnie"/>
        <w:numPr>
          <w:ilvl w:val="0"/>
          <w:numId w:val="48"/>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Niezależnie od uprawnień wynikających z przepisów prawa, Zamawiający zastrzega sobie prawo do odstąpienia od umowy w całości lub w części niewykonanej w przypadku gdy:</w:t>
      </w:r>
    </w:p>
    <w:p w14:paraId="7F6E3CA0" w14:textId="77777777" w:rsidR="00DB4575" w:rsidRPr="00E87594" w:rsidRDefault="00DB4575" w:rsidP="00CD1E1C">
      <w:pPr>
        <w:pStyle w:val="Domylnie"/>
        <w:numPr>
          <w:ilvl w:val="2"/>
          <w:numId w:val="48"/>
        </w:numPr>
        <w:tabs>
          <w:tab w:val="left" w:pos="360"/>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zwłoka w dostarczeniu przedmiotu umowy lub jego części przenosi 14 dni;</w:t>
      </w:r>
    </w:p>
    <w:p w14:paraId="4318BD30" w14:textId="77777777" w:rsidR="00DB4575" w:rsidRPr="00E87594" w:rsidRDefault="00DB4575" w:rsidP="00CD1E1C">
      <w:pPr>
        <w:pStyle w:val="Domylnie"/>
        <w:numPr>
          <w:ilvl w:val="2"/>
          <w:numId w:val="48"/>
        </w:numPr>
        <w:tabs>
          <w:tab w:val="left" w:pos="360"/>
          <w:tab w:val="left" w:pos="709"/>
          <w:tab w:val="left" w:pos="6521"/>
        </w:tabs>
        <w:spacing w:before="60" w:after="40" w:line="240" w:lineRule="auto"/>
        <w:ind w:left="714"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niewykonania zobowiązania, o którym mowa w § 3 ust. 2 pkt 4) Umowy zgodnie z jego treścią.</w:t>
      </w:r>
    </w:p>
    <w:p w14:paraId="271EA60B" w14:textId="77777777" w:rsidR="00DB4575" w:rsidRPr="00E87594" w:rsidRDefault="00DB4575" w:rsidP="00CD1E1C">
      <w:pPr>
        <w:pStyle w:val="Domylnie"/>
        <w:numPr>
          <w:ilvl w:val="0"/>
          <w:numId w:val="48"/>
        </w:numPr>
        <w:tabs>
          <w:tab w:val="clear" w:pos="720"/>
          <w:tab w:val="left" w:pos="360"/>
          <w:tab w:val="left" w:pos="709"/>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Prawo do odstąpienia od umowy określone w ustępie poprzedzającym Zamawiający może wykonać w ciągu 30 dni od upływu terminu, o którym mowa w ust. 1., w formie pisemnego zawiadomienia Wykonawcy o odstąpieniu.</w:t>
      </w:r>
    </w:p>
    <w:p w14:paraId="5DD4B209"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p>
    <w:p w14:paraId="43BEEC65" w14:textId="77777777" w:rsidR="00DB4575" w:rsidRPr="00E87594" w:rsidRDefault="00DB4575" w:rsidP="005322A8">
      <w:pPr>
        <w:pStyle w:val="Domylnie"/>
        <w:spacing w:before="60" w:after="40" w:line="240" w:lineRule="auto"/>
        <w:jc w:val="center"/>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8.</w:t>
      </w:r>
    </w:p>
    <w:p w14:paraId="0E7FB277" w14:textId="77777777" w:rsidR="00DB4575" w:rsidRPr="00E87594" w:rsidRDefault="00DB4575" w:rsidP="005322A8">
      <w:pPr>
        <w:pStyle w:val="Domylnie"/>
        <w:spacing w:before="60" w:after="40" w:line="240" w:lineRule="auto"/>
        <w:jc w:val="center"/>
        <w:rPr>
          <w:rFonts w:asciiTheme="minorHAnsi" w:hAnsiTheme="minorHAnsi" w:cs="Arial"/>
          <w:color w:val="404040" w:themeColor="text1" w:themeTint="BF"/>
          <w:sz w:val="22"/>
          <w:szCs w:val="22"/>
        </w:rPr>
      </w:pPr>
      <w:r w:rsidRPr="00E87594">
        <w:rPr>
          <w:rFonts w:asciiTheme="minorHAnsi" w:hAnsiTheme="minorHAnsi" w:cs="Arial"/>
          <w:b/>
          <w:color w:val="404040" w:themeColor="text1" w:themeTint="BF"/>
          <w:sz w:val="22"/>
          <w:szCs w:val="22"/>
        </w:rPr>
        <w:t>Postanowienia końcowe</w:t>
      </w:r>
    </w:p>
    <w:p w14:paraId="53EE358D" w14:textId="77777777" w:rsidR="00DB4575" w:rsidRPr="00E87594" w:rsidRDefault="00DB4575" w:rsidP="00CD1E1C">
      <w:pPr>
        <w:pStyle w:val="Domylnie"/>
        <w:numPr>
          <w:ilvl w:val="0"/>
          <w:numId w:val="52"/>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w w:val="101"/>
          <w:sz w:val="22"/>
          <w:szCs w:val="22"/>
        </w:rPr>
        <w:t xml:space="preserve">Zmiana umowy w stosunku do treści oferty może być dokonana </w:t>
      </w:r>
      <w:r w:rsidRPr="00E87594">
        <w:rPr>
          <w:rFonts w:asciiTheme="minorHAnsi" w:hAnsiTheme="minorHAnsi" w:cs="Arial"/>
          <w:color w:val="404040" w:themeColor="text1" w:themeTint="BF"/>
          <w:sz w:val="22"/>
          <w:szCs w:val="22"/>
        </w:rPr>
        <w:t xml:space="preserve">w zakresie przedłużenia terminu jej wykonania, gdyby wykonanie umowy w umówionym terminie stało się niemożliwe z przyczyn niezależnych od Wykonawcy, przy czym za przyczyny niezależne od Wykonawcy nie uznaje się  zdarzeń lub okoliczności, które przy uwzględnieniu przedmiotu umowy, powinny być przez Wykonawcę normalnie brane pod uwagę. </w:t>
      </w:r>
      <w:r w:rsidRPr="00E87594">
        <w:rPr>
          <w:rFonts w:asciiTheme="minorHAnsi" w:hAnsiTheme="minorHAnsi" w:cs="Arial"/>
          <w:color w:val="404040" w:themeColor="text1" w:themeTint="BF"/>
          <w:w w:val="101"/>
          <w:sz w:val="22"/>
          <w:szCs w:val="22"/>
        </w:rPr>
        <w:t xml:space="preserve">Okres przedłużenia terminu  wykonania umowy będzie odpowiadał maksymalnie okresowi trwania przeszkody wynikłej  z przyczyn niezależnych od Wykonawcy.  </w:t>
      </w:r>
    </w:p>
    <w:p w14:paraId="74895682" w14:textId="77777777" w:rsidR="00DB4575" w:rsidRPr="00E87594" w:rsidRDefault="00DB4575" w:rsidP="00CD1E1C">
      <w:pPr>
        <w:pStyle w:val="Domylnie"/>
        <w:numPr>
          <w:ilvl w:val="0"/>
          <w:numId w:val="52"/>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Wszelkie zmiany umowy wymagają zachowania formy pisemnej pod rygorem nieważności.</w:t>
      </w:r>
    </w:p>
    <w:p w14:paraId="53C8B5D5" w14:textId="77777777" w:rsidR="00DB4575" w:rsidRPr="00E87594" w:rsidRDefault="00DB4575" w:rsidP="00CD1E1C">
      <w:pPr>
        <w:pStyle w:val="Domylnie"/>
        <w:numPr>
          <w:ilvl w:val="0"/>
          <w:numId w:val="52"/>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Wszelkie spory mogące wyniknąć z  umowy rozstrzygane będą przez sąd miejscowo właściwy dla Zamawiającego.</w:t>
      </w:r>
    </w:p>
    <w:p w14:paraId="55F488EA" w14:textId="77777777" w:rsidR="00DB4575" w:rsidRPr="00E87594" w:rsidRDefault="00DB4575" w:rsidP="00CD1E1C">
      <w:pPr>
        <w:pStyle w:val="Domylnie"/>
        <w:numPr>
          <w:ilvl w:val="0"/>
          <w:numId w:val="52"/>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Umowę sporządzono w trzech jednobrzmiących egzemplarzach, w tym dwa dla Zamawiającego.</w:t>
      </w:r>
    </w:p>
    <w:p w14:paraId="21355F5D" w14:textId="77777777" w:rsidR="00DB4575" w:rsidRPr="00E87594" w:rsidRDefault="00DB4575" w:rsidP="00CD1E1C">
      <w:pPr>
        <w:pStyle w:val="Domylnie"/>
        <w:numPr>
          <w:ilvl w:val="0"/>
          <w:numId w:val="52"/>
        </w:numPr>
        <w:tabs>
          <w:tab w:val="left" w:pos="360"/>
          <w:tab w:val="left" w:pos="6521"/>
        </w:tabs>
        <w:spacing w:before="60" w:after="40" w:line="240" w:lineRule="auto"/>
        <w:ind w:left="357" w:hanging="357"/>
        <w:jc w:val="both"/>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W sprawach nieuregulowanych niniejszą umową mają zastosowanie przepisy powszechnie obowiązującego prawa polskiego.</w:t>
      </w:r>
    </w:p>
    <w:p w14:paraId="17982AE9" w14:textId="77777777" w:rsidR="00DB4575" w:rsidRPr="00E87594" w:rsidRDefault="00DB4575" w:rsidP="005322A8">
      <w:pPr>
        <w:pStyle w:val="Domylnie"/>
        <w:spacing w:before="60" w:after="40" w:line="240" w:lineRule="auto"/>
        <w:jc w:val="both"/>
        <w:rPr>
          <w:rFonts w:asciiTheme="minorHAnsi" w:hAnsiTheme="minorHAnsi" w:cs="Arial"/>
          <w:color w:val="404040" w:themeColor="text1" w:themeTint="BF"/>
          <w:sz w:val="22"/>
          <w:szCs w:val="22"/>
        </w:rPr>
      </w:pPr>
    </w:p>
    <w:p w14:paraId="43B2E1FE" w14:textId="77777777" w:rsidR="00DB4575" w:rsidRPr="00E87594" w:rsidRDefault="00DB4575" w:rsidP="005322A8">
      <w:pPr>
        <w:pStyle w:val="Domylnie"/>
        <w:spacing w:before="60" w:after="40" w:line="240" w:lineRule="auto"/>
        <w:ind w:firstLine="567"/>
        <w:jc w:val="both"/>
        <w:rPr>
          <w:rFonts w:asciiTheme="minorHAnsi" w:hAnsiTheme="minorHAnsi" w:cs="Arial"/>
          <w:b/>
          <w:color w:val="404040" w:themeColor="text1" w:themeTint="BF"/>
          <w:sz w:val="22"/>
          <w:szCs w:val="22"/>
        </w:rPr>
      </w:pPr>
      <w:r w:rsidRPr="00E87594">
        <w:rPr>
          <w:rFonts w:asciiTheme="minorHAnsi" w:hAnsiTheme="minorHAnsi" w:cs="Arial"/>
          <w:b/>
          <w:color w:val="404040" w:themeColor="text1" w:themeTint="BF"/>
          <w:sz w:val="22"/>
          <w:szCs w:val="22"/>
        </w:rPr>
        <w:t xml:space="preserve">                   Zamawiający</w:t>
      </w:r>
      <w:r w:rsidRPr="00E87594">
        <w:rPr>
          <w:rFonts w:asciiTheme="minorHAnsi" w:hAnsiTheme="minorHAnsi" w:cs="Arial"/>
          <w:b/>
          <w:color w:val="404040" w:themeColor="text1" w:themeTint="BF"/>
          <w:sz w:val="22"/>
          <w:szCs w:val="22"/>
        </w:rPr>
        <w:tab/>
      </w:r>
      <w:r w:rsidRPr="00E87594">
        <w:rPr>
          <w:rFonts w:asciiTheme="minorHAnsi" w:hAnsiTheme="minorHAnsi" w:cs="Arial"/>
          <w:b/>
          <w:color w:val="404040" w:themeColor="text1" w:themeTint="BF"/>
          <w:sz w:val="22"/>
          <w:szCs w:val="22"/>
        </w:rPr>
        <w:tab/>
      </w:r>
      <w:r w:rsidRPr="00E87594">
        <w:rPr>
          <w:rFonts w:asciiTheme="minorHAnsi" w:hAnsiTheme="minorHAnsi" w:cs="Arial"/>
          <w:b/>
          <w:color w:val="404040" w:themeColor="text1" w:themeTint="BF"/>
          <w:sz w:val="22"/>
          <w:szCs w:val="22"/>
        </w:rPr>
        <w:tab/>
      </w:r>
      <w:r w:rsidRPr="00E87594">
        <w:rPr>
          <w:rFonts w:asciiTheme="minorHAnsi" w:hAnsiTheme="minorHAnsi" w:cs="Arial"/>
          <w:b/>
          <w:color w:val="404040" w:themeColor="text1" w:themeTint="BF"/>
          <w:sz w:val="22"/>
          <w:szCs w:val="22"/>
        </w:rPr>
        <w:tab/>
      </w:r>
      <w:r w:rsidRPr="00E87594">
        <w:rPr>
          <w:rFonts w:asciiTheme="minorHAnsi" w:hAnsiTheme="minorHAnsi" w:cs="Arial"/>
          <w:b/>
          <w:color w:val="404040" w:themeColor="text1" w:themeTint="BF"/>
          <w:sz w:val="22"/>
          <w:szCs w:val="22"/>
        </w:rPr>
        <w:tab/>
      </w:r>
      <w:r w:rsidRPr="00E87594">
        <w:rPr>
          <w:rFonts w:asciiTheme="minorHAnsi" w:hAnsiTheme="minorHAnsi" w:cs="Arial"/>
          <w:b/>
          <w:color w:val="404040" w:themeColor="text1" w:themeTint="BF"/>
          <w:sz w:val="22"/>
          <w:szCs w:val="22"/>
        </w:rPr>
        <w:tab/>
        <w:t xml:space="preserve">  Wykonawca</w:t>
      </w:r>
    </w:p>
    <w:p w14:paraId="4094B3B3" w14:textId="77777777" w:rsidR="00DB4575" w:rsidRPr="00E87594" w:rsidRDefault="00DB4575" w:rsidP="005322A8">
      <w:pPr>
        <w:spacing w:line="240" w:lineRule="auto"/>
        <w:ind w:left="357" w:hanging="357"/>
        <w:jc w:val="right"/>
        <w:rPr>
          <w:rFonts w:cs="Arial"/>
          <w:color w:val="404040" w:themeColor="text1" w:themeTint="BF"/>
        </w:rPr>
      </w:pPr>
    </w:p>
    <w:p w14:paraId="23BEBF7B" w14:textId="77777777" w:rsidR="00DB4575" w:rsidRPr="00E87594" w:rsidRDefault="00DB4575" w:rsidP="005322A8">
      <w:pPr>
        <w:spacing w:line="240" w:lineRule="auto"/>
        <w:ind w:left="357" w:hanging="357"/>
        <w:jc w:val="center"/>
        <w:rPr>
          <w:color w:val="404040" w:themeColor="text1" w:themeTint="BF"/>
        </w:rPr>
      </w:pPr>
    </w:p>
    <w:p w14:paraId="31A00BA0" w14:textId="77777777" w:rsidR="00DB4575" w:rsidRPr="00E87594" w:rsidRDefault="00DB4575" w:rsidP="005322A8">
      <w:pPr>
        <w:spacing w:line="240" w:lineRule="auto"/>
        <w:jc w:val="left"/>
        <w:rPr>
          <w:rFonts w:cs="Arial"/>
          <w:b/>
          <w:color w:val="404040" w:themeColor="text1" w:themeTint="BF"/>
        </w:rPr>
      </w:pPr>
    </w:p>
    <w:p w14:paraId="586B7D0E" w14:textId="77E2CA33" w:rsidR="00DB4575" w:rsidRPr="00E87594" w:rsidRDefault="00DB4575" w:rsidP="005322A8">
      <w:pPr>
        <w:spacing w:line="240" w:lineRule="auto"/>
        <w:jc w:val="center"/>
        <w:rPr>
          <w:rFonts w:cs="Arial"/>
          <w:b/>
          <w:color w:val="404040" w:themeColor="text1" w:themeTint="BF"/>
        </w:rPr>
      </w:pPr>
      <w:r w:rsidRPr="00E87594">
        <w:rPr>
          <w:rFonts w:cs="Arial"/>
          <w:b/>
          <w:color w:val="404040" w:themeColor="text1" w:themeTint="BF"/>
        </w:rPr>
        <w:t>ISTOTNE POSTANOWIENIA UMOWY</w:t>
      </w:r>
    </w:p>
    <w:p w14:paraId="63EAC6C0" w14:textId="1A924160" w:rsidR="00DB4575" w:rsidRPr="00E87594" w:rsidRDefault="00DB4575" w:rsidP="005322A8">
      <w:pPr>
        <w:spacing w:line="240" w:lineRule="auto"/>
        <w:jc w:val="center"/>
        <w:rPr>
          <w:rFonts w:cs="Arial"/>
          <w:b/>
          <w:color w:val="404040" w:themeColor="text1" w:themeTint="BF"/>
        </w:rPr>
      </w:pPr>
      <w:r w:rsidRPr="00E87594">
        <w:rPr>
          <w:rFonts w:cs="Arial"/>
          <w:b/>
          <w:color w:val="404040" w:themeColor="text1" w:themeTint="BF"/>
        </w:rPr>
        <w:t>/część druga/</w:t>
      </w:r>
    </w:p>
    <w:p w14:paraId="42D57A13" w14:textId="77777777" w:rsidR="00DB4575" w:rsidRPr="00E87594" w:rsidRDefault="00DB4575" w:rsidP="005322A8">
      <w:pPr>
        <w:spacing w:line="240" w:lineRule="auto"/>
        <w:ind w:left="357" w:hanging="357"/>
        <w:rPr>
          <w:b/>
          <w:bCs/>
          <w:color w:val="404040" w:themeColor="text1" w:themeTint="BF"/>
        </w:rPr>
      </w:pPr>
    </w:p>
    <w:p w14:paraId="22AE48E7" w14:textId="77777777" w:rsidR="008E2190" w:rsidRPr="00E87594" w:rsidRDefault="008E2190" w:rsidP="005322A8">
      <w:pPr>
        <w:pStyle w:val="Tekstpodstawowy21"/>
        <w:spacing w:before="60" w:after="40" w:line="240" w:lineRule="auto"/>
        <w:rPr>
          <w:rFonts w:asciiTheme="minorHAnsi" w:hAnsiTheme="minorHAnsi" w:cs="Arial"/>
          <w:color w:val="404040" w:themeColor="text1" w:themeTint="BF"/>
          <w:sz w:val="22"/>
          <w:szCs w:val="22"/>
        </w:rPr>
      </w:pPr>
      <w:r w:rsidRPr="00E87594">
        <w:rPr>
          <w:rFonts w:asciiTheme="minorHAnsi" w:hAnsiTheme="minorHAnsi" w:cs="Arial"/>
          <w:color w:val="404040" w:themeColor="text1" w:themeTint="BF"/>
          <w:sz w:val="22"/>
          <w:szCs w:val="22"/>
        </w:rPr>
        <w:t xml:space="preserve">Umowa zostaje zawarta w wyniku przeprowadzenia postępowania o udzielenie zamówienia publicznego w trybie przetargu nieograniczonego na podstawie ustawy z dnia 29 stycznia 2004 r. Prawo zamówień publicznych  </w:t>
      </w:r>
    </w:p>
    <w:p w14:paraId="12B8F29D" w14:textId="77777777" w:rsidR="00DB4575" w:rsidRPr="00E87594" w:rsidRDefault="00DB4575" w:rsidP="005322A8">
      <w:pPr>
        <w:spacing w:line="240" w:lineRule="auto"/>
        <w:ind w:left="357" w:hanging="357"/>
        <w:rPr>
          <w:color w:val="404040" w:themeColor="text1" w:themeTint="BF"/>
        </w:rPr>
      </w:pPr>
    </w:p>
    <w:p w14:paraId="5C401DFE" w14:textId="77777777" w:rsidR="00DB4575" w:rsidRPr="00E87594" w:rsidRDefault="00DB4575" w:rsidP="005322A8">
      <w:pPr>
        <w:spacing w:line="240" w:lineRule="auto"/>
        <w:ind w:left="357" w:hanging="357"/>
        <w:jc w:val="center"/>
        <w:rPr>
          <w:b/>
          <w:bCs/>
          <w:color w:val="404040" w:themeColor="text1" w:themeTint="BF"/>
        </w:rPr>
      </w:pPr>
      <w:r w:rsidRPr="00E87594">
        <w:rPr>
          <w:b/>
          <w:bCs/>
          <w:color w:val="404040" w:themeColor="text1" w:themeTint="BF"/>
        </w:rPr>
        <w:t xml:space="preserve">§ 1 </w:t>
      </w:r>
    </w:p>
    <w:p w14:paraId="22CB7284" w14:textId="77777777" w:rsidR="00DB4575" w:rsidRPr="00E87594" w:rsidRDefault="00DB4575" w:rsidP="005322A8">
      <w:pPr>
        <w:spacing w:line="240" w:lineRule="auto"/>
        <w:ind w:left="357" w:hanging="357"/>
        <w:jc w:val="center"/>
        <w:rPr>
          <w:color w:val="404040" w:themeColor="text1" w:themeTint="BF"/>
        </w:rPr>
      </w:pPr>
      <w:r w:rsidRPr="00E87594">
        <w:rPr>
          <w:b/>
          <w:bCs/>
          <w:color w:val="404040" w:themeColor="text1" w:themeTint="BF"/>
        </w:rPr>
        <w:t>Przedmiot Umowy</w:t>
      </w:r>
    </w:p>
    <w:p w14:paraId="6A44DC72"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Zamawiający zamawia, a Wykonawca zobowiązuje się  do:</w:t>
      </w:r>
    </w:p>
    <w:p w14:paraId="6EC9EDFC" w14:textId="77777777" w:rsidR="00CD1E1C" w:rsidRPr="00E87594" w:rsidRDefault="00CD1E1C" w:rsidP="00CD1E1C">
      <w:pPr>
        <w:numPr>
          <w:ilvl w:val="0"/>
          <w:numId w:val="42"/>
        </w:numPr>
        <w:spacing w:line="240" w:lineRule="auto"/>
        <w:rPr>
          <w:rFonts w:ascii="Calibri" w:hAnsi="Calibri"/>
          <w:color w:val="404040" w:themeColor="text1" w:themeTint="BF"/>
        </w:rPr>
      </w:pPr>
      <w:r w:rsidRPr="00E87594">
        <w:rPr>
          <w:rFonts w:ascii="Calibri" w:hAnsi="Calibri"/>
          <w:color w:val="404040" w:themeColor="text1" w:themeTint="BF"/>
        </w:rPr>
        <w:t>produkcji ścieżki zwiedzania wystawy głównej Muzeum Warszawy Zamawiając dla osób niewidomych i niedowidzących, składającej się z materiału dźwiękowego oraz zdjęć eksponatów, zwanej dalej „Ścieżką zwiedzania” oraz przeniesienia na Zamawiając praw pokrewnych do fonogramu;</w:t>
      </w:r>
    </w:p>
    <w:p w14:paraId="53BBBDF4" w14:textId="77777777" w:rsidR="00CD1E1C" w:rsidRPr="00E87594" w:rsidRDefault="00CD1E1C" w:rsidP="00CD1E1C">
      <w:pPr>
        <w:numPr>
          <w:ilvl w:val="0"/>
          <w:numId w:val="42"/>
        </w:numPr>
        <w:spacing w:line="240" w:lineRule="auto"/>
        <w:rPr>
          <w:rFonts w:ascii="Calibri" w:hAnsi="Calibri"/>
          <w:color w:val="404040" w:themeColor="text1" w:themeTint="BF"/>
        </w:rPr>
      </w:pPr>
      <w:r w:rsidRPr="00E87594">
        <w:rPr>
          <w:rFonts w:ascii="Calibri" w:hAnsi="Calibri"/>
          <w:color w:val="404040" w:themeColor="text1" w:themeTint="BF"/>
        </w:rPr>
        <w:t>dostawy 20 pętli indukcyjnych,</w:t>
      </w:r>
    </w:p>
    <w:p w14:paraId="64731893" w14:textId="77777777" w:rsidR="00CD1E1C" w:rsidRPr="00E87594" w:rsidRDefault="00CD1E1C" w:rsidP="00CD1E1C">
      <w:pPr>
        <w:spacing w:line="240" w:lineRule="auto"/>
        <w:rPr>
          <w:rFonts w:ascii="Calibri" w:hAnsi="Calibri"/>
          <w:color w:val="404040" w:themeColor="text1" w:themeTint="BF"/>
        </w:rPr>
      </w:pPr>
      <w:r w:rsidRPr="00E87594">
        <w:rPr>
          <w:rFonts w:ascii="Calibri" w:hAnsi="Calibri"/>
          <w:color w:val="404040" w:themeColor="text1" w:themeTint="BF"/>
        </w:rPr>
        <w:t>zgodnie ze Specyfikacją Istotnych Warunków Zamówienia w postępowaniu o udzielenie zamówienia publicznego MW/ZP/25/PN/2018,  złożoną ofertą oraz niniejszą Umową.</w:t>
      </w:r>
    </w:p>
    <w:p w14:paraId="2E829E90" w14:textId="77777777" w:rsidR="00CD1E1C" w:rsidRPr="00E87594" w:rsidRDefault="00CD1E1C" w:rsidP="00CD1E1C">
      <w:pPr>
        <w:numPr>
          <w:ilvl w:val="0"/>
          <w:numId w:val="41"/>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Na produkcję, o której mowa w ust. 1 pkt 1), składać się będzie:</w:t>
      </w:r>
    </w:p>
    <w:p w14:paraId="6409C803" w14:textId="77777777" w:rsidR="00CD1E1C" w:rsidRPr="00E87594" w:rsidRDefault="00CD1E1C" w:rsidP="00CD1E1C">
      <w:pPr>
        <w:numPr>
          <w:ilvl w:val="0"/>
          <w:numId w:val="43"/>
        </w:numPr>
        <w:spacing w:line="240" w:lineRule="auto"/>
        <w:rPr>
          <w:rFonts w:ascii="Calibri" w:hAnsi="Calibri"/>
          <w:color w:val="404040" w:themeColor="text1" w:themeTint="BF"/>
        </w:rPr>
      </w:pPr>
      <w:r w:rsidRPr="00E87594">
        <w:rPr>
          <w:rFonts w:ascii="Calibri" w:hAnsi="Calibri"/>
          <w:color w:val="404040" w:themeColor="text1" w:themeTint="BF"/>
        </w:rPr>
        <w:t>opracowanie we współpracy z Zamawiającym scenariusza Ścieżki zwiedzania z wykorzystaniem materiałów dostarczonych przez Zamawiającego oraz wykonanych przez Wykonawcę;</w:t>
      </w:r>
    </w:p>
    <w:p w14:paraId="664B02CA" w14:textId="77777777" w:rsidR="00CD1E1C" w:rsidRPr="00E87594" w:rsidRDefault="00CD1E1C" w:rsidP="00CD1E1C">
      <w:pPr>
        <w:numPr>
          <w:ilvl w:val="0"/>
          <w:numId w:val="43"/>
        </w:numPr>
        <w:spacing w:line="240" w:lineRule="auto"/>
        <w:rPr>
          <w:rFonts w:ascii="Calibri" w:hAnsi="Calibri"/>
          <w:color w:val="404040" w:themeColor="text1" w:themeTint="BF"/>
        </w:rPr>
      </w:pPr>
      <w:r w:rsidRPr="00E87594">
        <w:rPr>
          <w:rFonts w:ascii="Calibri" w:hAnsi="Calibri"/>
          <w:color w:val="404040" w:themeColor="text1" w:themeTint="BF"/>
        </w:rPr>
        <w:t>przedstawienie scenariusza Ścieżki zwiedzania oraz proponowanych lektorów do zatwierdzenia Zamawiającemu;</w:t>
      </w:r>
    </w:p>
    <w:p w14:paraId="66B6E835" w14:textId="77777777" w:rsidR="00CD1E1C" w:rsidRPr="00E87594" w:rsidRDefault="00CD1E1C" w:rsidP="00CD1E1C">
      <w:pPr>
        <w:numPr>
          <w:ilvl w:val="0"/>
          <w:numId w:val="43"/>
        </w:numPr>
        <w:spacing w:line="240" w:lineRule="auto"/>
        <w:rPr>
          <w:rFonts w:ascii="Calibri" w:hAnsi="Calibri"/>
          <w:color w:val="404040" w:themeColor="text1" w:themeTint="BF"/>
        </w:rPr>
      </w:pPr>
      <w:r w:rsidRPr="00E87594">
        <w:rPr>
          <w:rFonts w:ascii="Calibri" w:hAnsi="Calibri"/>
          <w:color w:val="404040" w:themeColor="text1" w:themeTint="BF"/>
        </w:rPr>
        <w:t>wykonanie w studiu nagraniowym rejestracji dźwięku odczytania tekstów opisujących wystawę główną Muzeum Warszawy z udziałem zawodowych lektorów;</w:t>
      </w:r>
    </w:p>
    <w:p w14:paraId="11F71784" w14:textId="77777777" w:rsidR="00CD1E1C" w:rsidRPr="00E87594" w:rsidRDefault="00CD1E1C" w:rsidP="00CD1E1C">
      <w:pPr>
        <w:numPr>
          <w:ilvl w:val="0"/>
          <w:numId w:val="43"/>
        </w:numPr>
        <w:spacing w:line="240" w:lineRule="auto"/>
        <w:rPr>
          <w:rFonts w:ascii="Calibri" w:hAnsi="Calibri"/>
          <w:color w:val="404040" w:themeColor="text1" w:themeTint="BF"/>
        </w:rPr>
      </w:pPr>
      <w:r w:rsidRPr="00E87594">
        <w:rPr>
          <w:rFonts w:ascii="Calibri" w:hAnsi="Calibri"/>
          <w:color w:val="404040" w:themeColor="text1" w:themeTint="BF"/>
        </w:rPr>
        <w:t xml:space="preserve">wgranie zapisu cyfrowego Ścieżki zwiedzania do audioprzewodników.  </w:t>
      </w:r>
    </w:p>
    <w:p w14:paraId="4F4DE9C2" w14:textId="77777777" w:rsidR="00CD1E1C" w:rsidRPr="00E87594" w:rsidRDefault="00CD1E1C" w:rsidP="00CD1E1C">
      <w:pPr>
        <w:numPr>
          <w:ilvl w:val="0"/>
          <w:numId w:val="41"/>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Przed przystąpieniem do produkcji Ścieżki zwiedzania Wykonawca zobowiązany jest do przedstawienia Zamawiającemu do akceptacji harmonogramu produkcji ścieżki dźwiękowej.</w:t>
      </w:r>
    </w:p>
    <w:p w14:paraId="7B0DAA43"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 xml:space="preserve">Ścieżka dźwiękowa będzie spełniać następujące wymagania: </w:t>
      </w:r>
    </w:p>
    <w:p w14:paraId="5649D708" w14:textId="77777777" w:rsidR="00CD1E1C" w:rsidRPr="00E87594" w:rsidRDefault="00CD1E1C" w:rsidP="00CD1E1C">
      <w:pPr>
        <w:pStyle w:val="Akapitzlist"/>
        <w:spacing w:line="240" w:lineRule="auto"/>
        <w:ind w:left="357"/>
        <w:rPr>
          <w:rFonts w:ascii="Calibri" w:hAnsi="Calibri"/>
          <w:color w:val="404040" w:themeColor="text1" w:themeTint="BF"/>
        </w:rPr>
      </w:pPr>
      <w:r w:rsidRPr="00E87594">
        <w:rPr>
          <w:rFonts w:ascii="Calibri" w:hAnsi="Calibri"/>
          <w:color w:val="404040" w:themeColor="text1" w:themeTint="BF"/>
        </w:rPr>
        <w:t xml:space="preserve">Język:  </w:t>
      </w:r>
      <w:r w:rsidRPr="00E87594">
        <w:rPr>
          <w:rFonts w:ascii="Calibri" w:hAnsi="Calibri"/>
          <w:color w:val="404040" w:themeColor="text1" w:themeTint="BF"/>
        </w:rPr>
        <w:tab/>
        <w:t xml:space="preserve">polski., </w:t>
      </w:r>
    </w:p>
    <w:p w14:paraId="69CB3023" w14:textId="77777777" w:rsidR="00CD1E1C" w:rsidRPr="00E87594" w:rsidRDefault="00CD1E1C" w:rsidP="00CD1E1C">
      <w:pPr>
        <w:pStyle w:val="Akapitzlist"/>
        <w:spacing w:line="240" w:lineRule="auto"/>
        <w:ind w:left="357"/>
        <w:rPr>
          <w:rFonts w:ascii="Calibri" w:hAnsi="Calibri"/>
          <w:color w:val="404040" w:themeColor="text1" w:themeTint="BF"/>
        </w:rPr>
      </w:pPr>
      <w:r w:rsidRPr="00E87594">
        <w:rPr>
          <w:rFonts w:ascii="Calibri" w:hAnsi="Calibri"/>
          <w:color w:val="404040" w:themeColor="text1" w:themeTint="BF"/>
        </w:rPr>
        <w:t>Długość:</w:t>
      </w:r>
      <w:r w:rsidRPr="00E87594">
        <w:rPr>
          <w:rFonts w:ascii="Calibri" w:hAnsi="Calibri"/>
          <w:color w:val="404040" w:themeColor="text1" w:themeTint="BF"/>
        </w:rPr>
        <w:tab/>
        <w:t>ok. 150 minut (+/- 5%),</w:t>
      </w:r>
    </w:p>
    <w:p w14:paraId="33028D93" w14:textId="77777777" w:rsidR="00CD1E1C" w:rsidRPr="00E87594" w:rsidRDefault="00CD1E1C" w:rsidP="00CD1E1C">
      <w:pPr>
        <w:pStyle w:val="Akapitzlist"/>
        <w:spacing w:line="240" w:lineRule="auto"/>
        <w:ind w:left="357"/>
        <w:rPr>
          <w:rFonts w:ascii="Calibri" w:hAnsi="Calibri"/>
          <w:color w:val="404040" w:themeColor="text1" w:themeTint="BF"/>
        </w:rPr>
      </w:pPr>
      <w:r w:rsidRPr="00E87594">
        <w:rPr>
          <w:rFonts w:ascii="Calibri" w:hAnsi="Calibri"/>
          <w:color w:val="404040" w:themeColor="text1" w:themeTint="BF"/>
        </w:rPr>
        <w:t>Odbiorca docelowy: osoby z dysfunkcją wzroku (niewidome i niedowidzące),</w:t>
      </w:r>
    </w:p>
    <w:p w14:paraId="03FE1899" w14:textId="77777777" w:rsidR="00CD1E1C" w:rsidRPr="00E87594" w:rsidRDefault="00CD1E1C" w:rsidP="00CD1E1C">
      <w:pPr>
        <w:pStyle w:val="Akapitzlist"/>
        <w:spacing w:line="240" w:lineRule="auto"/>
        <w:ind w:left="357"/>
        <w:rPr>
          <w:rFonts w:ascii="Calibri" w:hAnsi="Calibri"/>
          <w:color w:val="404040" w:themeColor="text1" w:themeTint="BF"/>
        </w:rPr>
      </w:pPr>
      <w:r w:rsidRPr="00E87594">
        <w:rPr>
          <w:rFonts w:ascii="Calibri" w:hAnsi="Calibri"/>
          <w:color w:val="404040" w:themeColor="text1" w:themeTint="BF"/>
        </w:rPr>
        <w:t xml:space="preserve">Głos podstawowy: głos męski lub żeński, dojrzały, </w:t>
      </w:r>
    </w:p>
    <w:p w14:paraId="4602510A" w14:textId="77777777" w:rsidR="00CD1E1C" w:rsidRPr="00E87594" w:rsidRDefault="00CD1E1C" w:rsidP="00CD1E1C">
      <w:pPr>
        <w:pStyle w:val="Akapitzlist"/>
        <w:spacing w:line="240" w:lineRule="auto"/>
        <w:ind w:left="357"/>
        <w:rPr>
          <w:rFonts w:ascii="Calibri" w:hAnsi="Calibri"/>
          <w:color w:val="404040" w:themeColor="text1" w:themeTint="BF"/>
        </w:rPr>
      </w:pPr>
      <w:r w:rsidRPr="00E87594">
        <w:rPr>
          <w:rFonts w:ascii="Calibri" w:hAnsi="Calibri"/>
          <w:color w:val="404040" w:themeColor="text1" w:themeTint="BF"/>
        </w:rPr>
        <w:t>Ścieżka zwiedzania ma służyć osobom z dysfunkcją wzroku, dla których narracja przygotowana zostanie w formie audiodeskrypcji; zadaniem audiodeskrypcji jest opisanie wizualnej warstwy ekspozycji ścieżka będzie aktywowana za pomocą nadajników strefowych; długość komentarzy będzie bezwzględnie podporządkowana możliwościom ludzkiej percepcji i koncentracji; wybrane eksponaty w liczbie w 45 (wskazane w SIWZ) będą omówione w sposób szczegółowy; wybór ostatecznej liczby eksponatów nastąpi w trybie roboczym; audiodeskrypcja ma zostać przygotowana w taki sposób, by umożliwić jej odbiorcom samodzielne poruszanie się po obiekcie.</w:t>
      </w:r>
    </w:p>
    <w:p w14:paraId="61EBD3F5"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 xml:space="preserve">Wykonawca na etapie opracowywania scenariusza Ścieżki zwiedzania przeprowadzi konsultacje  z osobami niewidomymi odnośnie do jej funkcjonalności.  </w:t>
      </w:r>
    </w:p>
    <w:p w14:paraId="2F2F4A5A"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b/>
          <w:color w:val="404040" w:themeColor="text1" w:themeTint="BF"/>
        </w:rPr>
      </w:pPr>
      <w:r w:rsidRPr="00E87594">
        <w:rPr>
          <w:rFonts w:ascii="Calibri" w:hAnsi="Calibri"/>
          <w:color w:val="404040" w:themeColor="text1" w:themeTint="BF"/>
        </w:rPr>
        <w:t>Materiał składający się na Ścieżkę zwiedzania będzie spełniał wymagania techniczne i funkcjonalne wykorzystywanego przez Zamawiającego systemu audioprzewodnika:</w:t>
      </w:r>
    </w:p>
    <w:p w14:paraId="44442B32" w14:textId="77777777" w:rsidR="00CD1E1C" w:rsidRPr="00E87594" w:rsidRDefault="00CD1E1C" w:rsidP="00CD1E1C">
      <w:pPr>
        <w:pStyle w:val="Akapitzlist"/>
        <w:widowControl w:val="0"/>
        <w:numPr>
          <w:ilvl w:val="0"/>
          <w:numId w:val="44"/>
        </w:numPr>
        <w:suppressAutoHyphens/>
        <w:spacing w:line="240" w:lineRule="auto"/>
        <w:contextualSpacing w:val="0"/>
        <w:rPr>
          <w:rFonts w:ascii="Calibri" w:hAnsi="Calibri"/>
          <w:color w:val="404040" w:themeColor="text1" w:themeTint="BF"/>
        </w:rPr>
      </w:pPr>
      <w:r w:rsidRPr="00E87594">
        <w:rPr>
          <w:rFonts w:ascii="Calibri" w:hAnsi="Calibri"/>
          <w:color w:val="404040" w:themeColor="text1" w:themeTint="BF"/>
        </w:rPr>
        <w:lastRenderedPageBreak/>
        <w:t>nagrania wykonanie w jakości 44kHz 16 bit wav,</w:t>
      </w:r>
    </w:p>
    <w:p w14:paraId="063A0877" w14:textId="77777777" w:rsidR="00CD1E1C" w:rsidRPr="00E87594" w:rsidRDefault="00CD1E1C" w:rsidP="00CD1E1C">
      <w:pPr>
        <w:pStyle w:val="Akapitzlist"/>
        <w:widowControl w:val="0"/>
        <w:numPr>
          <w:ilvl w:val="0"/>
          <w:numId w:val="44"/>
        </w:numPr>
        <w:suppressAutoHyphens/>
        <w:spacing w:line="240" w:lineRule="auto"/>
        <w:contextualSpacing w:val="0"/>
        <w:rPr>
          <w:rFonts w:ascii="Calibri" w:hAnsi="Calibri"/>
          <w:color w:val="404040" w:themeColor="text1" w:themeTint="BF"/>
        </w:rPr>
      </w:pPr>
      <w:r w:rsidRPr="00E87594">
        <w:rPr>
          <w:rFonts w:ascii="Calibri" w:hAnsi="Calibri"/>
          <w:color w:val="404040" w:themeColor="text1" w:themeTint="BF"/>
        </w:rPr>
        <w:t>wszystkie fragmenty nagrań podzielone na oddzielne pliki audio nie większe niż 30-60 sekund.</w:t>
      </w:r>
    </w:p>
    <w:p w14:paraId="7B6374E6"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Wykonawca zainstaluje zapis Ścieżki zwiedzania na audioprzewodnikach Zamawiającego. Zamawiający na tym etapie będzie uprawniony do wnoszenia uwag, które będą wynikały z rzeczywistego odsłuchu opracowanych na wcześniejszych etapach treści. Po ich uwzględnieniu Wykonawca zainstaluje Ścieżkę zwiedzania na wszystkich audioprzewodnikach Zamawiającego.</w:t>
      </w:r>
    </w:p>
    <w:p w14:paraId="31889A2F" w14:textId="77777777" w:rsidR="00CD1E1C" w:rsidRPr="00E87594" w:rsidRDefault="00CD1E1C" w:rsidP="00CD1E1C">
      <w:pPr>
        <w:pStyle w:val="Akapitzlist"/>
        <w:widowControl w:val="0"/>
        <w:numPr>
          <w:ilvl w:val="0"/>
          <w:numId w:val="41"/>
        </w:numPr>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Wykonawca zobowiązuje się, że produkcja ścieżki zwiedzania będzie realizowana pod nadzorem Pana/Pani Marcin Ochel wskazanej w ofercie Wykonawcy.</w:t>
      </w:r>
    </w:p>
    <w:p w14:paraId="608FD603" w14:textId="77777777" w:rsidR="00CD1E1C" w:rsidRPr="00E87594" w:rsidRDefault="00CD1E1C" w:rsidP="00CD1E1C">
      <w:pPr>
        <w:spacing w:line="240" w:lineRule="auto"/>
        <w:rPr>
          <w:rFonts w:ascii="Calibri" w:hAnsi="Calibri"/>
          <w:color w:val="404040" w:themeColor="text1" w:themeTint="BF"/>
        </w:rPr>
      </w:pPr>
    </w:p>
    <w:p w14:paraId="0912223C" w14:textId="77777777" w:rsidR="00CD1E1C" w:rsidRPr="00E87594" w:rsidRDefault="00CD1E1C" w:rsidP="00CD1E1C">
      <w:pPr>
        <w:spacing w:line="240" w:lineRule="auto"/>
        <w:jc w:val="center"/>
        <w:rPr>
          <w:rFonts w:ascii="Calibri" w:hAnsi="Calibri"/>
          <w:b/>
          <w:color w:val="404040" w:themeColor="text1" w:themeTint="BF"/>
        </w:rPr>
      </w:pPr>
      <w:r w:rsidRPr="00E87594">
        <w:rPr>
          <w:rFonts w:ascii="Calibri" w:hAnsi="Calibri"/>
          <w:b/>
          <w:color w:val="404040" w:themeColor="text1" w:themeTint="BF"/>
        </w:rPr>
        <w:t>§ 2</w:t>
      </w:r>
    </w:p>
    <w:p w14:paraId="17B815EA" w14:textId="77777777" w:rsidR="00CD1E1C" w:rsidRPr="00E87594" w:rsidRDefault="00CD1E1C" w:rsidP="00CD1E1C">
      <w:pPr>
        <w:spacing w:line="240" w:lineRule="auto"/>
        <w:rPr>
          <w:rFonts w:ascii="Calibri" w:hAnsi="Calibri"/>
          <w:color w:val="404040" w:themeColor="text1" w:themeTint="BF"/>
        </w:rPr>
      </w:pPr>
      <w:r w:rsidRPr="00E87594">
        <w:rPr>
          <w:rFonts w:ascii="Calibri" w:hAnsi="Calibri"/>
          <w:color w:val="404040" w:themeColor="text1" w:themeTint="BF"/>
        </w:rPr>
        <w:t>Na dostawę, o której mowa § 1 ust. 1 pkt. 2, składać się będzie</w:t>
      </w:r>
      <w:r w:rsidRPr="00E87594">
        <w:rPr>
          <w:rFonts w:ascii="Calibri" w:hAnsi="Calibri"/>
          <w:b/>
          <w:color w:val="404040" w:themeColor="text1" w:themeTint="BF"/>
        </w:rPr>
        <w:t xml:space="preserve"> </w:t>
      </w:r>
      <w:r w:rsidRPr="00E87594">
        <w:rPr>
          <w:rFonts w:ascii="Calibri" w:hAnsi="Calibri"/>
          <w:color w:val="404040" w:themeColor="text1" w:themeTint="BF"/>
        </w:rPr>
        <w:t>20 szt. pętli indukcyjnych umożliwiających korzystanie z audioprzewodników osobom niedosłyszącym, które posiadają aparaty słuchowe, współpracujących z posiadanym przez Zamawiającym systemem audioprzewodnika.</w:t>
      </w:r>
    </w:p>
    <w:p w14:paraId="0C2D7BBE" w14:textId="77777777" w:rsidR="00CD1E1C" w:rsidRPr="00E87594" w:rsidRDefault="00CD1E1C" w:rsidP="00CD1E1C">
      <w:pPr>
        <w:spacing w:line="240" w:lineRule="auto"/>
        <w:rPr>
          <w:rFonts w:ascii="Calibri" w:hAnsi="Calibri"/>
          <w:color w:val="404040" w:themeColor="text1" w:themeTint="BF"/>
        </w:rPr>
      </w:pPr>
    </w:p>
    <w:p w14:paraId="47F0D14F" w14:textId="77777777" w:rsidR="00CD1E1C" w:rsidRPr="00E87594" w:rsidRDefault="00CD1E1C" w:rsidP="00CD1E1C">
      <w:pPr>
        <w:spacing w:line="240" w:lineRule="auto"/>
        <w:jc w:val="center"/>
        <w:rPr>
          <w:rFonts w:ascii="Calibri" w:hAnsi="Calibri"/>
          <w:b/>
          <w:color w:val="404040" w:themeColor="text1" w:themeTint="BF"/>
        </w:rPr>
      </w:pPr>
      <w:r w:rsidRPr="00E87594">
        <w:rPr>
          <w:rFonts w:ascii="Calibri" w:hAnsi="Calibri"/>
          <w:b/>
          <w:color w:val="404040" w:themeColor="text1" w:themeTint="BF"/>
        </w:rPr>
        <w:t>§ 3</w:t>
      </w:r>
    </w:p>
    <w:p w14:paraId="7C9AA0C2" w14:textId="77777777" w:rsidR="00CD1E1C" w:rsidRPr="00E87594" w:rsidRDefault="00CD1E1C" w:rsidP="00CD1E1C">
      <w:pPr>
        <w:spacing w:line="240" w:lineRule="auto"/>
        <w:rPr>
          <w:rFonts w:ascii="Calibri" w:hAnsi="Calibri"/>
          <w:color w:val="404040" w:themeColor="text1" w:themeTint="BF"/>
        </w:rPr>
      </w:pPr>
      <w:r w:rsidRPr="00E87594">
        <w:rPr>
          <w:rFonts w:ascii="Calibri" w:hAnsi="Calibri"/>
          <w:color w:val="404040" w:themeColor="text1" w:themeTint="BF"/>
        </w:rPr>
        <w:t>Zamawiający niezwłocznie po zawarciu Umowy udostępni Wykonawcy oprogramowanie służące do konfiguracji i dodawania treści do posiadanego systemu audioprzewodników. Bezzwłocznie po zakończeniu nagrań Zamawiający udostępni audioprzewodniki celem instalacji Ścieżki zwiedzania. Wykonawca ponosi odpowiedzialność materialną za utratę lub uszkodzenie przekazanego sprzętu bądź spowodowanie utraty nagranych na istniejący sprzęt materiałów.</w:t>
      </w:r>
    </w:p>
    <w:p w14:paraId="6ED877E2" w14:textId="63075CB5" w:rsidR="00CD1E1C" w:rsidRPr="00E87594" w:rsidRDefault="00CD1E1C" w:rsidP="00CD1E1C">
      <w:pPr>
        <w:spacing w:line="240" w:lineRule="auto"/>
        <w:rPr>
          <w:rFonts w:ascii="Calibri" w:hAnsi="Calibri"/>
          <w:color w:val="404040" w:themeColor="text1" w:themeTint="BF"/>
        </w:rPr>
      </w:pPr>
      <w:r w:rsidRPr="00E87594">
        <w:rPr>
          <w:rFonts w:ascii="Calibri" w:hAnsi="Calibri"/>
          <w:color w:val="404040" w:themeColor="text1" w:themeTint="BF"/>
        </w:rPr>
        <w:t xml:space="preserve"> </w:t>
      </w:r>
      <w:r w:rsidRPr="00E87594">
        <w:rPr>
          <w:rFonts w:ascii="Calibri" w:hAnsi="Calibri"/>
          <w:b/>
          <w:bCs/>
          <w:color w:val="404040" w:themeColor="text1" w:themeTint="BF"/>
        </w:rPr>
        <w:t xml:space="preserve"> </w:t>
      </w:r>
    </w:p>
    <w:p w14:paraId="017C0920" w14:textId="77777777" w:rsidR="00CD1E1C" w:rsidRPr="00E87594" w:rsidRDefault="00CD1E1C" w:rsidP="00CD1E1C">
      <w:pPr>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 4</w:t>
      </w:r>
    </w:p>
    <w:p w14:paraId="0E76B305" w14:textId="77777777" w:rsidR="00CD1E1C" w:rsidRPr="00E87594" w:rsidRDefault="00CD1E1C" w:rsidP="00CD1E1C">
      <w:pPr>
        <w:numPr>
          <w:ilvl w:val="0"/>
          <w:numId w:val="37"/>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oświadcza, że znany jest im fakt, iż treść Umowy, a w szczególności Przedmiot Umowy i wysokość wynagrodzenia, stanowią informację publiczną w rozumieniu art. 1 ust. 1 ustawy z dnia 6 września 2001 roku o dostępnie do informacji publicznej (Dz. U. z 2014 r. poz. 782 ze zm.), która podlega udostępnieniu w trybie przedmiotowej ustawy.</w:t>
      </w:r>
    </w:p>
    <w:p w14:paraId="7ABE889A" w14:textId="77777777" w:rsidR="00CD1E1C" w:rsidRPr="00E87594" w:rsidRDefault="00CD1E1C" w:rsidP="00CD1E1C">
      <w:pPr>
        <w:numPr>
          <w:ilvl w:val="0"/>
          <w:numId w:val="37"/>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wyraża zgodę na udostępnianie w trybie ustawy, o której mowa w § 4 ust. 1 Umowy, zawartych w Umowie dotyczących go danych osobowych w zakresie obejmującym imiona i nazwiska.</w:t>
      </w:r>
    </w:p>
    <w:p w14:paraId="7A8B73B7" w14:textId="77777777" w:rsidR="00CD1E1C" w:rsidRPr="00E87594" w:rsidRDefault="00CD1E1C" w:rsidP="00CD1E1C">
      <w:pPr>
        <w:widowControl w:val="0"/>
        <w:numPr>
          <w:ilvl w:val="0"/>
          <w:numId w:val="37"/>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Wykonawca oświadcza, że posiada odpowiednie uprawnienia, wiedzę, kwalifikacje i doświadczenie niezbędne do wykonania Przedmiotu Umowy. Wykonawca zobowiązuje się jednocześnie, że do wykonania Przedmiotu Umowy posługiwać się będzie wyłącznie osobami posiadającymi właściwości, o których mowa w zdaniu poprzedzającym. </w:t>
      </w:r>
    </w:p>
    <w:p w14:paraId="52E32E23" w14:textId="77777777" w:rsidR="00CD1E1C" w:rsidRPr="00E87594" w:rsidRDefault="00CD1E1C" w:rsidP="00CD1E1C">
      <w:pPr>
        <w:widowControl w:val="0"/>
        <w:numPr>
          <w:ilvl w:val="0"/>
          <w:numId w:val="37"/>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zobowiązuje się do wykonania Przedmiotu Umowy z najwyższą starannością, a także zgodnie z obecnym stanem wiedzy specjalistycznej, do zakresu której Przedmiot Umowy przynależy.</w:t>
      </w:r>
    </w:p>
    <w:p w14:paraId="706DDBE3" w14:textId="77777777" w:rsidR="00CD1E1C" w:rsidRPr="00E87594" w:rsidRDefault="00CD1E1C" w:rsidP="00CD1E1C">
      <w:pPr>
        <w:widowControl w:val="0"/>
        <w:numPr>
          <w:ilvl w:val="0"/>
          <w:numId w:val="37"/>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Wykonawca zobowiązany jest  zrealizować dostawę, o której mowa w § ust.1 pkt 2) Umowy na własny koszt i ryzyko, jednorazowo,  do miejsca wskazanego przez Zamawiającego. Wykonawca jest zobowiązany poinformować Zamawiającego o planowanym terminie (w tym godzinie) dostawy z wyprzedzeniem co najmniej 24 godzin.  </w:t>
      </w:r>
    </w:p>
    <w:p w14:paraId="4199983D" w14:textId="77777777" w:rsidR="00CD1E1C" w:rsidRPr="00E87594" w:rsidRDefault="00CD1E1C" w:rsidP="00CD1E1C">
      <w:pPr>
        <w:widowControl w:val="0"/>
        <w:numPr>
          <w:ilvl w:val="0"/>
          <w:numId w:val="37"/>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oświadcza, że przedmiot dostawy, o której mowa w § ust.1 pkt 2) Umowy stanowić będzie jego wyłączną własność, wolną od jakichkolwiek wad fizycznych i prawnych.</w:t>
      </w:r>
    </w:p>
    <w:p w14:paraId="3C7230E8" w14:textId="77777777" w:rsidR="00CD1E1C" w:rsidRPr="00E87594" w:rsidRDefault="00CD1E1C" w:rsidP="00CD1E1C">
      <w:pPr>
        <w:spacing w:line="240" w:lineRule="auto"/>
        <w:rPr>
          <w:rFonts w:ascii="Calibri" w:hAnsi="Calibri"/>
          <w:color w:val="404040" w:themeColor="text1" w:themeTint="BF"/>
        </w:rPr>
      </w:pPr>
    </w:p>
    <w:p w14:paraId="2C7C6751" w14:textId="77777777" w:rsidR="00CD1E1C" w:rsidRPr="00E87594" w:rsidRDefault="00CD1E1C" w:rsidP="00CD1E1C">
      <w:pPr>
        <w:tabs>
          <w:tab w:val="left" w:pos="4650"/>
          <w:tab w:val="center" w:pos="4932"/>
        </w:tabs>
        <w:spacing w:line="240" w:lineRule="auto"/>
        <w:rPr>
          <w:rFonts w:ascii="Calibri" w:hAnsi="Calibri"/>
          <w:b/>
          <w:bCs/>
          <w:color w:val="404040" w:themeColor="text1" w:themeTint="BF"/>
        </w:rPr>
      </w:pPr>
      <w:r w:rsidRPr="00E87594">
        <w:rPr>
          <w:rFonts w:ascii="Calibri" w:hAnsi="Calibri"/>
          <w:b/>
          <w:bCs/>
          <w:color w:val="404040" w:themeColor="text1" w:themeTint="BF"/>
        </w:rPr>
        <w:tab/>
      </w:r>
    </w:p>
    <w:p w14:paraId="473D0CB4" w14:textId="77777777" w:rsidR="00CD1E1C" w:rsidRPr="00E87594" w:rsidRDefault="00CD1E1C" w:rsidP="00CD1E1C">
      <w:pPr>
        <w:tabs>
          <w:tab w:val="left" w:pos="4650"/>
          <w:tab w:val="center" w:pos="4932"/>
        </w:tabs>
        <w:spacing w:line="240" w:lineRule="auto"/>
        <w:rPr>
          <w:rFonts w:ascii="Calibri" w:hAnsi="Calibri"/>
          <w:b/>
          <w:bCs/>
          <w:color w:val="404040" w:themeColor="text1" w:themeTint="BF"/>
        </w:rPr>
      </w:pPr>
    </w:p>
    <w:p w14:paraId="03CAF878" w14:textId="3B9466EB" w:rsidR="00CD1E1C" w:rsidRPr="00E87594" w:rsidRDefault="00CD1E1C" w:rsidP="00CD1E1C">
      <w:pPr>
        <w:tabs>
          <w:tab w:val="left" w:pos="4650"/>
          <w:tab w:val="center" w:pos="4932"/>
        </w:tabs>
        <w:spacing w:line="240" w:lineRule="auto"/>
        <w:rPr>
          <w:rFonts w:ascii="Calibri" w:hAnsi="Calibri"/>
          <w:color w:val="404040" w:themeColor="text1" w:themeTint="BF"/>
        </w:rPr>
      </w:pPr>
      <w:r w:rsidRPr="00E87594">
        <w:rPr>
          <w:rFonts w:ascii="Calibri" w:hAnsi="Calibri"/>
          <w:b/>
          <w:bCs/>
          <w:color w:val="404040" w:themeColor="text1" w:themeTint="BF"/>
        </w:rPr>
        <w:lastRenderedPageBreak/>
        <w:tab/>
        <w:t>§ 5</w:t>
      </w:r>
    </w:p>
    <w:p w14:paraId="1CAAD250" w14:textId="77777777" w:rsidR="00CD1E1C" w:rsidRPr="00E87594" w:rsidRDefault="00CD1E1C" w:rsidP="00CD1E1C">
      <w:pPr>
        <w:spacing w:line="240" w:lineRule="auto"/>
        <w:jc w:val="center"/>
        <w:rPr>
          <w:rFonts w:ascii="Calibri" w:hAnsi="Calibri"/>
          <w:color w:val="404040" w:themeColor="text1" w:themeTint="BF"/>
        </w:rPr>
      </w:pPr>
      <w:r w:rsidRPr="00E87594">
        <w:rPr>
          <w:rFonts w:ascii="Calibri" w:hAnsi="Calibri"/>
          <w:b/>
          <w:bCs/>
          <w:color w:val="404040" w:themeColor="text1" w:themeTint="BF"/>
        </w:rPr>
        <w:t>Termin i Odbiór</w:t>
      </w:r>
    </w:p>
    <w:p w14:paraId="6052FBCF" w14:textId="45E6F41B" w:rsidR="00CD1E1C" w:rsidRPr="00E87594" w:rsidRDefault="00CD1E1C" w:rsidP="00CD1E1C">
      <w:pPr>
        <w:numPr>
          <w:ilvl w:val="0"/>
          <w:numId w:val="35"/>
        </w:numPr>
        <w:spacing w:line="240" w:lineRule="auto"/>
        <w:ind w:left="426" w:hanging="357"/>
        <w:rPr>
          <w:rFonts w:ascii="Calibri" w:hAnsi="Calibri"/>
          <w:color w:val="404040" w:themeColor="text1" w:themeTint="BF"/>
        </w:rPr>
      </w:pPr>
      <w:r w:rsidRPr="00E87594">
        <w:rPr>
          <w:rFonts w:ascii="Calibri" w:hAnsi="Calibri"/>
          <w:color w:val="404040" w:themeColor="text1" w:themeTint="BF"/>
        </w:rPr>
        <w:t xml:space="preserve">Wykonawca zobowiązany jest  wykonać Przedmiot Umowy w sposób kompletny i prawidłowy w terminie  ____ dni od dnia zawarcia umowy, ale nie później niż do 30 czerwca 2018 roku. </w:t>
      </w:r>
    </w:p>
    <w:p w14:paraId="6A932F9B" w14:textId="77777777" w:rsidR="00CD1E1C" w:rsidRPr="00E87594" w:rsidRDefault="00CD1E1C" w:rsidP="00CD1E1C">
      <w:pPr>
        <w:numPr>
          <w:ilvl w:val="0"/>
          <w:numId w:val="35"/>
        </w:numPr>
        <w:spacing w:line="240" w:lineRule="auto"/>
        <w:ind w:left="426" w:hanging="357"/>
        <w:rPr>
          <w:rFonts w:ascii="Calibri" w:hAnsi="Calibri"/>
          <w:color w:val="404040" w:themeColor="text1" w:themeTint="BF"/>
        </w:rPr>
      </w:pPr>
      <w:r w:rsidRPr="00E87594">
        <w:rPr>
          <w:rFonts w:ascii="Calibri" w:hAnsi="Calibri"/>
          <w:color w:val="404040" w:themeColor="text1" w:themeTint="BF"/>
        </w:rPr>
        <w:t>Zamawiając zobowiązuje się przyjąć Przedmiot Umowy albo wskazać ewentualne niedobory lub wady w terminie 7 dni od dnia dostarczenia do Zamawiającego Przedmiotu Umowy. W przypadku konieczności poprawienia lub uzupełnia Przedmiotu Umowy, Wykonawca zobowiązany jest stosownie do uwag Zamawiającego do dostarczenia poprawionego lub uzupełnionego Przedmiotu Umowy w zakreślonym przez Zamawiającego terminie.</w:t>
      </w:r>
    </w:p>
    <w:p w14:paraId="2B962D5E" w14:textId="77777777" w:rsidR="00CD1E1C" w:rsidRPr="00E87594" w:rsidRDefault="00CD1E1C" w:rsidP="00CD1E1C">
      <w:pPr>
        <w:numPr>
          <w:ilvl w:val="0"/>
          <w:numId w:val="35"/>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Wykonanie Przedmiotu Umowy zostanie potwierdzone protokołem odbioru. </w:t>
      </w:r>
    </w:p>
    <w:p w14:paraId="3B5743BE" w14:textId="77777777" w:rsidR="00CD1E1C" w:rsidRPr="00E87594" w:rsidRDefault="00CD1E1C" w:rsidP="00CD1E1C">
      <w:pPr>
        <w:numPr>
          <w:ilvl w:val="0"/>
          <w:numId w:val="35"/>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 razie stwierdzenia przez Zamawiającego, że Przedmiot Umowy jest wykonywany niezgodnie z Umową, Zamawiający będzie uprawniony do wskazania poprawek lub uzupełnień w tym zakresie. Wykonawca zobowiązany jest niezwłocznie uwzględniać wskazówki Zamawiającego, o których mowa w zdaniu poprzedzającym.</w:t>
      </w:r>
    </w:p>
    <w:p w14:paraId="1DCEACA3" w14:textId="77777777" w:rsidR="00CD1E1C" w:rsidRPr="00E87594" w:rsidRDefault="00CD1E1C" w:rsidP="00CD1E1C">
      <w:pPr>
        <w:numPr>
          <w:ilvl w:val="0"/>
          <w:numId w:val="35"/>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Osobą uprawnioną do czynności przewidzianych w niniejszej Umowie odnośnie do przyjęcia umówionego Przedmiotu Umowy jest po stronie Zamawiającego Monika Mazurek (e-mail monika.mazurek@muzeumwarszawy.pl).</w:t>
      </w:r>
    </w:p>
    <w:p w14:paraId="1CC1B02D" w14:textId="77777777" w:rsidR="00CD1E1C" w:rsidRPr="00E87594" w:rsidRDefault="00CD1E1C" w:rsidP="00CD1E1C">
      <w:pPr>
        <w:widowControl w:val="0"/>
        <w:spacing w:line="240" w:lineRule="auto"/>
        <w:rPr>
          <w:rFonts w:ascii="Calibri" w:hAnsi="Calibri"/>
          <w:color w:val="404040" w:themeColor="text1" w:themeTint="BF"/>
        </w:rPr>
      </w:pPr>
    </w:p>
    <w:p w14:paraId="4D906259" w14:textId="77777777" w:rsidR="00CD1E1C" w:rsidRPr="00E87594" w:rsidRDefault="00CD1E1C" w:rsidP="00CD1E1C">
      <w:pPr>
        <w:widowControl w:val="0"/>
        <w:spacing w:line="240" w:lineRule="auto"/>
        <w:rPr>
          <w:rFonts w:ascii="Calibri" w:hAnsi="Calibri"/>
          <w:b/>
          <w:bCs/>
          <w:color w:val="404040" w:themeColor="text1" w:themeTint="BF"/>
        </w:rPr>
      </w:pPr>
    </w:p>
    <w:p w14:paraId="3719CC6B" w14:textId="77777777" w:rsidR="00CD1E1C" w:rsidRPr="00E87594" w:rsidRDefault="00CD1E1C" w:rsidP="00CD1E1C">
      <w:pPr>
        <w:widowControl w:val="0"/>
        <w:spacing w:line="240" w:lineRule="auto"/>
        <w:jc w:val="center"/>
        <w:rPr>
          <w:rFonts w:ascii="Calibri" w:hAnsi="Calibri"/>
          <w:color w:val="404040" w:themeColor="text1" w:themeTint="BF"/>
        </w:rPr>
      </w:pPr>
      <w:r w:rsidRPr="00E87594">
        <w:rPr>
          <w:rFonts w:ascii="Calibri" w:hAnsi="Calibri"/>
          <w:b/>
          <w:bCs/>
          <w:color w:val="404040" w:themeColor="text1" w:themeTint="BF"/>
        </w:rPr>
        <w:t>§ 6</w:t>
      </w:r>
    </w:p>
    <w:p w14:paraId="73C407C6" w14:textId="77777777" w:rsidR="00CD1E1C" w:rsidRPr="00E87594" w:rsidRDefault="00CD1E1C" w:rsidP="00CD1E1C">
      <w:pPr>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Wynagrodzenie</w:t>
      </w:r>
    </w:p>
    <w:p w14:paraId="426B2E24" w14:textId="6E3E589D"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Za wykonanie Przedmiotu Umowy Zamawiający uiści na rzecz Wykonawcy wynagrodzenie w łącznej wysokości  _____________ </w:t>
      </w:r>
      <w:r w:rsidRPr="00E87594">
        <w:rPr>
          <w:rFonts w:ascii="Calibri" w:hAnsi="Calibri"/>
          <w:b/>
          <w:bCs/>
          <w:color w:val="404040" w:themeColor="text1" w:themeTint="BF"/>
        </w:rPr>
        <w:t xml:space="preserve"> </w:t>
      </w:r>
      <w:r w:rsidRPr="00E87594">
        <w:rPr>
          <w:rFonts w:ascii="Calibri" w:hAnsi="Calibri"/>
          <w:color w:val="404040" w:themeColor="text1" w:themeTint="BF"/>
        </w:rPr>
        <w:t xml:space="preserve"> złotych brutto (słownie złotych brutto: ___________, 00/100)), przy czym za :</w:t>
      </w:r>
    </w:p>
    <w:p w14:paraId="75EC1631" w14:textId="77777777" w:rsidR="00CD1E1C" w:rsidRPr="00E87594" w:rsidRDefault="00CD1E1C" w:rsidP="00CD1E1C">
      <w:pPr>
        <w:numPr>
          <w:ilvl w:val="0"/>
          <w:numId w:val="39"/>
        </w:numPr>
        <w:spacing w:line="240" w:lineRule="auto"/>
        <w:rPr>
          <w:rFonts w:ascii="Calibri" w:hAnsi="Calibri"/>
          <w:color w:val="404040" w:themeColor="text1" w:themeTint="BF"/>
        </w:rPr>
      </w:pPr>
      <w:r w:rsidRPr="00E87594">
        <w:rPr>
          <w:rFonts w:ascii="Calibri" w:hAnsi="Calibri"/>
          <w:color w:val="404040" w:themeColor="text1" w:themeTint="BF"/>
        </w:rPr>
        <w:t>produkcję Ścieżki zwiedzania – kwotę ……………………………. złotych brutto,</w:t>
      </w:r>
    </w:p>
    <w:p w14:paraId="3F162D90" w14:textId="7D1C50D4" w:rsidR="00CD1E1C" w:rsidRPr="00E87594" w:rsidRDefault="00CD1E1C" w:rsidP="00CD1E1C">
      <w:pPr>
        <w:numPr>
          <w:ilvl w:val="0"/>
          <w:numId w:val="39"/>
        </w:numPr>
        <w:spacing w:line="240" w:lineRule="auto"/>
        <w:rPr>
          <w:rFonts w:ascii="Calibri" w:hAnsi="Calibri"/>
          <w:color w:val="404040" w:themeColor="text1" w:themeTint="BF"/>
        </w:rPr>
      </w:pPr>
      <w:r w:rsidRPr="00E87594">
        <w:rPr>
          <w:rFonts w:ascii="Calibri" w:hAnsi="Calibri"/>
          <w:color w:val="404040" w:themeColor="text1" w:themeTint="BF"/>
        </w:rPr>
        <w:t>dostawę pętli indukcyjnych – kwotę ……………………………….. złotych brutto.</w:t>
      </w:r>
    </w:p>
    <w:p w14:paraId="50DEB0D2"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Podstawę do wystawienia faktury stanowi protokół odbioru podpisany ze strony Zamawiającego bez uwag i zastrzeżeń. </w:t>
      </w:r>
    </w:p>
    <w:p w14:paraId="0A325B62"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Wynagrodzenie zostanie uiszczone przelewem na rachunek bankowy wskazany na danym rachunku, w terminie 30 dni od dnia doręczenia do Zamawiającego prawidłowo wystawionej faktury.</w:t>
      </w:r>
    </w:p>
    <w:p w14:paraId="48E87214"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Za dzień zapłaty uważany będzie dzień obciążenia rachunku bankowego Zamawiającego.</w:t>
      </w:r>
    </w:p>
    <w:p w14:paraId="186D3AF1"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nie może dokonać cesji wierzytelności, o której mowa § 6 ust. 1 Umowy</w:t>
      </w:r>
    </w:p>
    <w:p w14:paraId="317AE294"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 przypadku niewykonania lub nienależytego wykonania Umowy, Zamawiający ma prawo pomniejszyć wynagrodzenie określone w § 6 ust. 1 Umowy poprzez dokonanie potrącenia odpowiednich kwot z wynagrodzenia tytułem kar Umownych.</w:t>
      </w:r>
    </w:p>
    <w:p w14:paraId="525315FD" w14:textId="77777777" w:rsidR="00CD1E1C" w:rsidRPr="00E87594" w:rsidRDefault="00CD1E1C" w:rsidP="00CD1E1C">
      <w:pPr>
        <w:numPr>
          <w:ilvl w:val="0"/>
          <w:numId w:val="38"/>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Wynagrodzenie wskazane w § 6 ust. 1 Umowy wyczerpuje wszelkie roszczenia Wykonawców względem Zamawiającego mogące powstać w związku z wykonaniem niniejszej Umowy. </w:t>
      </w:r>
    </w:p>
    <w:p w14:paraId="587F7D06" w14:textId="77777777" w:rsidR="00CD1E1C" w:rsidRPr="00E87594" w:rsidRDefault="00CD1E1C" w:rsidP="00CD1E1C">
      <w:pPr>
        <w:numPr>
          <w:ilvl w:val="0"/>
          <w:numId w:val="38"/>
        </w:numPr>
        <w:suppressAutoHyphens/>
        <w:spacing w:line="240" w:lineRule="auto"/>
        <w:ind w:left="357" w:hanging="357"/>
        <w:rPr>
          <w:rFonts w:cs="Arial"/>
          <w:b/>
          <w:color w:val="404040" w:themeColor="text1" w:themeTint="BF"/>
          <w:u w:val="single"/>
        </w:rPr>
      </w:pPr>
      <w:r w:rsidRPr="00E87594">
        <w:rPr>
          <w:rFonts w:cs="Arial"/>
          <w:b/>
          <w:color w:val="404040" w:themeColor="text1" w:themeTint="BF"/>
          <w:u w:val="single"/>
        </w:rPr>
        <w:t xml:space="preserve">Wynagrodzenie jest współfinansowane z </w:t>
      </w:r>
      <w:r w:rsidRPr="00E87594">
        <w:rPr>
          <w:b/>
          <w:color w:val="404040" w:themeColor="text1" w:themeTint="BF"/>
          <w:u w:val="single"/>
        </w:rPr>
        <w:t xml:space="preserve"> Programu Operacyjnego Infrastruktura i Środowisko na lata 2014-2020.</w:t>
      </w:r>
    </w:p>
    <w:p w14:paraId="2DEC4186" w14:textId="77777777" w:rsidR="00CD1E1C" w:rsidRPr="00E87594" w:rsidRDefault="00CD1E1C" w:rsidP="00CD1E1C">
      <w:pPr>
        <w:widowControl w:val="0"/>
        <w:spacing w:line="240" w:lineRule="auto"/>
        <w:ind w:left="357" w:hanging="357"/>
        <w:rPr>
          <w:rFonts w:ascii="Calibri" w:hAnsi="Calibri"/>
          <w:color w:val="404040" w:themeColor="text1" w:themeTint="BF"/>
        </w:rPr>
      </w:pPr>
    </w:p>
    <w:p w14:paraId="5B9A6C33" w14:textId="77777777" w:rsidR="00CD1E1C" w:rsidRPr="00E87594" w:rsidRDefault="00CD1E1C" w:rsidP="00CD1E1C">
      <w:pPr>
        <w:widowControl w:val="0"/>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 7</w:t>
      </w:r>
    </w:p>
    <w:p w14:paraId="4E35B50C" w14:textId="77777777" w:rsidR="00CD1E1C" w:rsidRPr="00E87594" w:rsidRDefault="00CD1E1C" w:rsidP="00CD1E1C">
      <w:pPr>
        <w:widowControl w:val="0"/>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Prawa własności intelektualnej</w:t>
      </w:r>
    </w:p>
    <w:p w14:paraId="7D6F6300" w14:textId="77777777" w:rsidR="00CD1E1C" w:rsidRPr="00E87594" w:rsidRDefault="00CD1E1C" w:rsidP="00CD1E1C">
      <w:pPr>
        <w:widowControl w:val="0"/>
        <w:numPr>
          <w:ilvl w:val="0"/>
          <w:numId w:val="36"/>
        </w:numPr>
        <w:spacing w:line="240" w:lineRule="auto"/>
        <w:ind w:left="426" w:hanging="426"/>
        <w:rPr>
          <w:rFonts w:ascii="Calibri" w:hAnsi="Calibri"/>
          <w:color w:val="404040" w:themeColor="text1" w:themeTint="BF"/>
        </w:rPr>
      </w:pPr>
      <w:r w:rsidRPr="00E87594">
        <w:rPr>
          <w:rFonts w:ascii="Calibri" w:hAnsi="Calibri"/>
          <w:color w:val="404040" w:themeColor="text1" w:themeTint="BF"/>
        </w:rPr>
        <w:t xml:space="preserve">Z chwilą przyjęcia przez Zamawiającego ścieżki zwiedzania Wykonawca przenosi na Zamawiającego, a Zamawiający nabywa przysługujące Wykonawcy prawa do fonogramu składającego się na Ścieżkę </w:t>
      </w:r>
      <w:r w:rsidRPr="00E87594">
        <w:rPr>
          <w:rFonts w:ascii="Calibri" w:hAnsi="Calibri"/>
          <w:color w:val="404040" w:themeColor="text1" w:themeTint="BF"/>
        </w:rPr>
        <w:lastRenderedPageBreak/>
        <w:t xml:space="preserve">zwiedzania w zakresie określonym w art. 94 ustawy z dnia 4 lutego 1994 r. o prawie autorskim i prawach </w:t>
      </w:r>
    </w:p>
    <w:p w14:paraId="3535E871" w14:textId="77777777" w:rsidR="00CD1E1C" w:rsidRPr="00E87594" w:rsidRDefault="00CD1E1C" w:rsidP="00CD1E1C">
      <w:pPr>
        <w:widowControl w:val="0"/>
        <w:numPr>
          <w:ilvl w:val="0"/>
          <w:numId w:val="36"/>
        </w:numPr>
        <w:tabs>
          <w:tab w:val="left" w:pos="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Przeniesienie praw zgodnie z § 7 ust. 1 i 2 Umowy następuje w ramach wynagrodzenia określonego w § 6 ust.1 Umowy.</w:t>
      </w:r>
    </w:p>
    <w:p w14:paraId="70231130" w14:textId="77777777" w:rsidR="00CD1E1C" w:rsidRPr="00E87594" w:rsidRDefault="00CD1E1C" w:rsidP="00CD1E1C">
      <w:pPr>
        <w:widowControl w:val="0"/>
        <w:numPr>
          <w:ilvl w:val="0"/>
          <w:numId w:val="36"/>
        </w:numPr>
        <w:tabs>
          <w:tab w:val="left" w:pos="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Wykonawca oświadcza i gwarantuje, że Przedmiot Umowy nie będzie naruszał jakichkolwiek praw własności intelektualnej osób trzecich.</w:t>
      </w:r>
    </w:p>
    <w:p w14:paraId="0C574BFC" w14:textId="77777777" w:rsidR="00CD1E1C" w:rsidRPr="00E87594" w:rsidRDefault="00CD1E1C" w:rsidP="00CD1E1C">
      <w:pPr>
        <w:widowControl w:val="0"/>
        <w:numPr>
          <w:ilvl w:val="0"/>
          <w:numId w:val="36"/>
        </w:numPr>
        <w:tabs>
          <w:tab w:val="left" w:pos="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 xml:space="preserve">Z chwila wydania nośnika na którym utrwalona jest Ścieżka zwiedzania, Wykonawca przenosi na Zamawiającego własność nośnika. </w:t>
      </w:r>
    </w:p>
    <w:p w14:paraId="0C0ACB9B" w14:textId="77777777" w:rsidR="00CD1E1C" w:rsidRPr="00E87594" w:rsidRDefault="00CD1E1C" w:rsidP="00CD1E1C">
      <w:pPr>
        <w:widowControl w:val="0"/>
        <w:numPr>
          <w:ilvl w:val="0"/>
          <w:numId w:val="36"/>
        </w:numPr>
        <w:tabs>
          <w:tab w:val="left" w:pos="0"/>
        </w:tabs>
        <w:spacing w:line="240" w:lineRule="auto"/>
        <w:ind w:left="360" w:hanging="360"/>
        <w:rPr>
          <w:rFonts w:ascii="Calibri" w:hAnsi="Calibri"/>
          <w:color w:val="404040" w:themeColor="text1" w:themeTint="BF"/>
        </w:rPr>
      </w:pPr>
      <w:r w:rsidRPr="00E87594">
        <w:rPr>
          <w:rFonts w:ascii="Calibri" w:hAnsi="Calibri"/>
          <w:color w:val="404040" w:themeColor="text1" w:themeTint="BF"/>
        </w:rPr>
        <w:t xml:space="preserve">Wykonawca na własny koszt przejmie odpowiedzialność Zamawiającego w związku z wszelkimi roszczeniami, stratami, szkodami, wynikającymi z naruszenia przez Wykonawcę jakichkolwiek praw własności intelektualnej osoby trzeciej i powstałymi w związku z wykonaniem niniejszej Umowy. </w:t>
      </w:r>
    </w:p>
    <w:p w14:paraId="1531B09C" w14:textId="77777777" w:rsidR="00CD1E1C" w:rsidRPr="00E87594" w:rsidRDefault="00CD1E1C" w:rsidP="00CD1E1C">
      <w:pPr>
        <w:widowControl w:val="0"/>
        <w:tabs>
          <w:tab w:val="left" w:pos="0"/>
        </w:tabs>
        <w:spacing w:line="240" w:lineRule="auto"/>
        <w:rPr>
          <w:rFonts w:ascii="Calibri" w:hAnsi="Calibri"/>
          <w:color w:val="404040" w:themeColor="text1" w:themeTint="BF"/>
        </w:rPr>
      </w:pPr>
    </w:p>
    <w:p w14:paraId="2E510619" w14:textId="77777777" w:rsidR="00CD1E1C" w:rsidRPr="00E87594" w:rsidRDefault="00CD1E1C" w:rsidP="00CD1E1C">
      <w:pPr>
        <w:widowControl w:val="0"/>
        <w:tabs>
          <w:tab w:val="left" w:pos="0"/>
        </w:tabs>
        <w:spacing w:line="240" w:lineRule="auto"/>
        <w:jc w:val="center"/>
        <w:rPr>
          <w:rFonts w:ascii="Calibri" w:hAnsi="Calibri"/>
          <w:b/>
          <w:color w:val="404040" w:themeColor="text1" w:themeTint="BF"/>
        </w:rPr>
      </w:pPr>
      <w:r w:rsidRPr="00E87594">
        <w:rPr>
          <w:rFonts w:ascii="Calibri" w:hAnsi="Calibri"/>
          <w:b/>
          <w:color w:val="404040" w:themeColor="text1" w:themeTint="BF"/>
        </w:rPr>
        <w:t>§ 8</w:t>
      </w:r>
    </w:p>
    <w:p w14:paraId="7563B41C" w14:textId="77777777" w:rsidR="00CD1E1C" w:rsidRPr="00E87594" w:rsidRDefault="00CD1E1C" w:rsidP="00CD1E1C">
      <w:pPr>
        <w:widowControl w:val="0"/>
        <w:tabs>
          <w:tab w:val="left" w:pos="0"/>
        </w:tabs>
        <w:spacing w:line="240" w:lineRule="auto"/>
        <w:jc w:val="center"/>
        <w:rPr>
          <w:rFonts w:ascii="Calibri" w:hAnsi="Calibri"/>
          <w:b/>
          <w:color w:val="404040" w:themeColor="text1" w:themeTint="BF"/>
        </w:rPr>
      </w:pPr>
      <w:r w:rsidRPr="00E87594">
        <w:rPr>
          <w:rFonts w:ascii="Calibri" w:hAnsi="Calibri"/>
          <w:b/>
          <w:color w:val="404040" w:themeColor="text1" w:themeTint="BF"/>
        </w:rPr>
        <w:t>Gwarancja i rękojmia.</w:t>
      </w:r>
    </w:p>
    <w:p w14:paraId="0D019DDF" w14:textId="77777777" w:rsidR="00CD1E1C" w:rsidRPr="00E87594" w:rsidRDefault="00CD1E1C" w:rsidP="00CD1E1C">
      <w:pPr>
        <w:widowControl w:val="0"/>
        <w:numPr>
          <w:ilvl w:val="3"/>
          <w:numId w:val="40"/>
        </w:numPr>
        <w:tabs>
          <w:tab w:val="left" w:pos="0"/>
        </w:tabs>
        <w:spacing w:line="240" w:lineRule="auto"/>
        <w:ind w:left="567" w:hanging="567"/>
        <w:rPr>
          <w:rFonts w:ascii="Calibri" w:hAnsi="Calibri"/>
          <w:color w:val="404040" w:themeColor="text1" w:themeTint="BF"/>
        </w:rPr>
      </w:pPr>
      <w:r w:rsidRPr="00E87594">
        <w:rPr>
          <w:rFonts w:ascii="Calibri" w:hAnsi="Calibri"/>
          <w:color w:val="404040" w:themeColor="text1" w:themeTint="BF"/>
        </w:rPr>
        <w:t>Wykonawca udziela Zamawiającemu rękojmi na zasadach określonych w Kodeksie cywilnym dla Umowy sprzedaży na Przedmiot Umowy określony w § 1 ust. 1 pkt 2).</w:t>
      </w:r>
    </w:p>
    <w:p w14:paraId="121225B1" w14:textId="77777777" w:rsidR="00CD1E1C" w:rsidRPr="00E87594" w:rsidRDefault="00CD1E1C" w:rsidP="00CD1E1C">
      <w:pPr>
        <w:widowControl w:val="0"/>
        <w:numPr>
          <w:ilvl w:val="3"/>
          <w:numId w:val="40"/>
        </w:numPr>
        <w:tabs>
          <w:tab w:val="left" w:pos="0"/>
        </w:tabs>
        <w:spacing w:line="240" w:lineRule="auto"/>
        <w:ind w:left="567" w:hanging="567"/>
        <w:rPr>
          <w:rFonts w:ascii="Calibri" w:hAnsi="Calibri"/>
          <w:color w:val="404040" w:themeColor="text1" w:themeTint="BF"/>
        </w:rPr>
      </w:pPr>
      <w:r w:rsidRPr="00E87594">
        <w:rPr>
          <w:rFonts w:ascii="Calibri" w:hAnsi="Calibri"/>
          <w:color w:val="404040" w:themeColor="text1" w:themeTint="BF"/>
        </w:rPr>
        <w:t xml:space="preserve">Wykonawca udziela ponadto Zamawiając gwarancji na Przedmiot Umowy określony w § 1 ust. 1 pkt 2) na okres 24 miesięcy od daty odbioru Przedmiotu Umowy. </w:t>
      </w:r>
    </w:p>
    <w:p w14:paraId="5D3CBB2F" w14:textId="77777777" w:rsidR="00CD1E1C" w:rsidRPr="00E87594" w:rsidRDefault="00CD1E1C" w:rsidP="00CD1E1C">
      <w:pPr>
        <w:pStyle w:val="Akapitzlist10"/>
        <w:numPr>
          <w:ilvl w:val="3"/>
          <w:numId w:val="40"/>
        </w:numPr>
        <w:tabs>
          <w:tab w:val="left" w:pos="0"/>
        </w:tabs>
        <w:suppressAutoHyphens w:val="0"/>
        <w:spacing w:before="60" w:after="40" w:line="240" w:lineRule="auto"/>
        <w:ind w:left="567" w:hanging="567"/>
        <w:contextualSpacing/>
        <w:jc w:val="both"/>
        <w:rPr>
          <w:rFonts w:ascii="Calibri" w:hAnsi="Calibri"/>
          <w:color w:val="404040" w:themeColor="text1" w:themeTint="BF"/>
          <w:szCs w:val="22"/>
        </w:rPr>
      </w:pPr>
      <w:r w:rsidRPr="00E87594">
        <w:rPr>
          <w:rFonts w:ascii="Calibri" w:hAnsi="Calibri"/>
          <w:color w:val="404040" w:themeColor="text1" w:themeTint="BF"/>
          <w:szCs w:val="22"/>
        </w:rPr>
        <w:t>Wykonawca zobowiązuje się usuwać wady fizyczne dostarczonego Przedmiotu Umowy ujawnione w okresie gwarancji poprzez ich naprawę lub dostarczenie  urządzeń wolnych od wad, niezwłocznie po otrzymaniu od Zamawiającego zgłoszenia uszkodzenia, jednakże w czasie nie dłuższym niż 24 godziny od chwili zgłoszenia – w dni robocze.</w:t>
      </w:r>
    </w:p>
    <w:p w14:paraId="7DE5E9A4" w14:textId="77777777" w:rsidR="00CD1E1C" w:rsidRPr="00E87594" w:rsidRDefault="00CD1E1C" w:rsidP="00CD1E1C">
      <w:pPr>
        <w:pStyle w:val="Akapitzlist10"/>
        <w:numPr>
          <w:ilvl w:val="3"/>
          <w:numId w:val="40"/>
        </w:numPr>
        <w:tabs>
          <w:tab w:val="left" w:pos="0"/>
        </w:tabs>
        <w:suppressAutoHyphens w:val="0"/>
        <w:spacing w:before="60" w:after="40" w:line="240" w:lineRule="auto"/>
        <w:ind w:left="567" w:hanging="567"/>
        <w:contextualSpacing/>
        <w:jc w:val="both"/>
        <w:rPr>
          <w:rFonts w:ascii="Calibri" w:hAnsi="Calibri"/>
          <w:color w:val="404040" w:themeColor="text1" w:themeTint="BF"/>
          <w:szCs w:val="22"/>
        </w:rPr>
      </w:pPr>
      <w:r w:rsidRPr="00E87594">
        <w:rPr>
          <w:rFonts w:ascii="Calibri" w:hAnsi="Calibri"/>
          <w:color w:val="404040" w:themeColor="text1" w:themeTint="BF"/>
          <w:szCs w:val="22"/>
        </w:rPr>
        <w:t>Termin  usunięcia wady w ramach gwarancji wynosi 2 dni robocze od dnia zgłoszenia.</w:t>
      </w:r>
    </w:p>
    <w:p w14:paraId="7841242C" w14:textId="77777777" w:rsidR="00CD1E1C" w:rsidRPr="00E87594" w:rsidRDefault="00CD1E1C" w:rsidP="00CD1E1C">
      <w:pPr>
        <w:pStyle w:val="Akapitzlist10"/>
        <w:numPr>
          <w:ilvl w:val="3"/>
          <w:numId w:val="40"/>
        </w:numPr>
        <w:tabs>
          <w:tab w:val="left" w:pos="0"/>
        </w:tabs>
        <w:suppressAutoHyphens w:val="0"/>
        <w:spacing w:before="60" w:after="40" w:line="240" w:lineRule="auto"/>
        <w:ind w:left="567" w:hanging="567"/>
        <w:contextualSpacing/>
        <w:jc w:val="both"/>
        <w:rPr>
          <w:rFonts w:ascii="Calibri" w:hAnsi="Calibri"/>
          <w:color w:val="404040" w:themeColor="text1" w:themeTint="BF"/>
          <w:szCs w:val="22"/>
        </w:rPr>
      </w:pPr>
      <w:r w:rsidRPr="00E87594">
        <w:rPr>
          <w:rFonts w:ascii="Calibri" w:hAnsi="Calibri"/>
          <w:color w:val="404040" w:themeColor="text1" w:themeTint="BF"/>
          <w:szCs w:val="22"/>
        </w:rPr>
        <w:t>W ramach udzielonej gwarancji Wykonawca ponosi wszelkie koszty związane z serwisem gwarancyjnym, a w szczególności koszty naprawy , koszty dojazdu, transportu do i z serwisu.</w:t>
      </w:r>
    </w:p>
    <w:p w14:paraId="7615A5E4" w14:textId="77777777" w:rsidR="00CD1E1C" w:rsidRPr="00E87594" w:rsidRDefault="00CD1E1C" w:rsidP="00CD1E1C">
      <w:pPr>
        <w:pStyle w:val="Akapitzlist10"/>
        <w:numPr>
          <w:ilvl w:val="3"/>
          <w:numId w:val="40"/>
        </w:numPr>
        <w:tabs>
          <w:tab w:val="left" w:pos="0"/>
        </w:tabs>
        <w:suppressAutoHyphens w:val="0"/>
        <w:spacing w:before="60" w:after="40" w:line="240" w:lineRule="auto"/>
        <w:ind w:left="567" w:hanging="567"/>
        <w:contextualSpacing/>
        <w:jc w:val="both"/>
        <w:rPr>
          <w:rFonts w:ascii="Calibri" w:hAnsi="Calibri"/>
          <w:color w:val="404040" w:themeColor="text1" w:themeTint="BF"/>
          <w:szCs w:val="22"/>
        </w:rPr>
      </w:pPr>
      <w:r w:rsidRPr="00E87594">
        <w:rPr>
          <w:rFonts w:ascii="Calibri" w:hAnsi="Calibri"/>
          <w:color w:val="404040" w:themeColor="text1" w:themeTint="BF"/>
          <w:szCs w:val="22"/>
        </w:rPr>
        <w:t xml:space="preserve">Wymiana urządzenia w ramach gwarancji może nastąpić wyłącznie na  tego samego rodzaju i nowe. Okres gwarancji na urządzenie wymienione biegnie na nowo od daty wymiany.  </w:t>
      </w:r>
    </w:p>
    <w:p w14:paraId="378A0A0C" w14:textId="77777777" w:rsidR="00CD1E1C" w:rsidRPr="00E87594" w:rsidRDefault="00CD1E1C" w:rsidP="00CD1E1C">
      <w:pPr>
        <w:widowControl w:val="0"/>
        <w:spacing w:line="240" w:lineRule="auto"/>
        <w:ind w:left="357" w:hanging="357"/>
        <w:rPr>
          <w:rFonts w:ascii="Calibri" w:hAnsi="Calibri"/>
          <w:color w:val="404040" w:themeColor="text1" w:themeTint="BF"/>
        </w:rPr>
      </w:pPr>
    </w:p>
    <w:p w14:paraId="45B04FB1" w14:textId="77777777" w:rsidR="00CD1E1C" w:rsidRPr="00E87594" w:rsidRDefault="00CD1E1C" w:rsidP="00CD1E1C">
      <w:pPr>
        <w:widowControl w:val="0"/>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 9</w:t>
      </w:r>
    </w:p>
    <w:p w14:paraId="17EE1145" w14:textId="77777777" w:rsidR="00CD1E1C" w:rsidRPr="00E87594" w:rsidRDefault="00CD1E1C" w:rsidP="00CD1E1C">
      <w:pPr>
        <w:spacing w:line="240" w:lineRule="auto"/>
        <w:jc w:val="center"/>
        <w:rPr>
          <w:rFonts w:ascii="Calibri" w:hAnsi="Calibri"/>
          <w:color w:val="404040" w:themeColor="text1" w:themeTint="BF"/>
        </w:rPr>
      </w:pPr>
      <w:r w:rsidRPr="00E87594">
        <w:rPr>
          <w:rFonts w:ascii="Calibri" w:hAnsi="Calibri"/>
          <w:b/>
          <w:bCs/>
          <w:color w:val="404040" w:themeColor="text1" w:themeTint="BF"/>
        </w:rPr>
        <w:t>Odstąpienie od Umowy i zmiana Umowy</w:t>
      </w:r>
    </w:p>
    <w:p w14:paraId="231940FC" w14:textId="77777777" w:rsidR="00CD1E1C" w:rsidRPr="00E87594" w:rsidRDefault="00CD1E1C" w:rsidP="00CD1E1C">
      <w:pPr>
        <w:pStyle w:val="Akapitzlist"/>
        <w:widowControl w:val="0"/>
        <w:numPr>
          <w:ilvl w:val="3"/>
          <w:numId w:val="45"/>
        </w:numPr>
        <w:tabs>
          <w:tab w:val="left" w:pos="360"/>
        </w:tabs>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Niezależnie od uprawnień wynikających z przepisów prawa, Zamawiający zastrzega sobie prawo do odstąpienia od Umowy w całości, w przypadku gdy Wykonawca wykonuje ścieżkę zwiedzania wadliwie lub w sposób sprzeczny z Umową, a w szczególności realizuje prace niezgodnie z zaleceniami Zamawiającego i pomimo wezwania do zmiany sposobu wykonania prac i wyznaczenia mu w tym celu odpowiedniego terminu, nie wywiązują się należycie z Umowy. Prawo odstąpienia może być wykonane w terminie 7 dni od upływu terminu wskazanego w wezwaniu.</w:t>
      </w:r>
    </w:p>
    <w:p w14:paraId="1ADED0E0" w14:textId="77777777" w:rsidR="00CD1E1C" w:rsidRPr="00E87594" w:rsidRDefault="00CD1E1C" w:rsidP="00CD1E1C">
      <w:pPr>
        <w:pStyle w:val="Akapitzlist"/>
        <w:widowControl w:val="0"/>
        <w:numPr>
          <w:ilvl w:val="3"/>
          <w:numId w:val="45"/>
        </w:numPr>
        <w:tabs>
          <w:tab w:val="left" w:pos="360"/>
        </w:tabs>
        <w:suppressAutoHyphens/>
        <w:spacing w:line="240" w:lineRule="auto"/>
        <w:ind w:left="357" w:hanging="357"/>
        <w:contextualSpacing w:val="0"/>
        <w:rPr>
          <w:rFonts w:ascii="Calibri" w:hAnsi="Calibri"/>
          <w:color w:val="404040" w:themeColor="text1" w:themeTint="BF"/>
        </w:rPr>
      </w:pPr>
      <w:r w:rsidRPr="00E87594">
        <w:rPr>
          <w:rFonts w:ascii="Calibri" w:hAnsi="Calibri"/>
          <w:color w:val="404040" w:themeColor="text1" w:themeTint="BF"/>
        </w:rPr>
        <w:t>Strony dopuszczają możliwość zmiany Umowy w zakresie terminu jej realizacji, jeżeli z przyczyn niezależnych od Wykonawcy wykonanie Przedmiotu Umowy w zakreślonym terminie stało się niemożliwe. W takim przypadku termin wykonania może być zmieniony odpowiednio do czasu trwania przeszkody.</w:t>
      </w:r>
    </w:p>
    <w:p w14:paraId="70FFE63B" w14:textId="77777777" w:rsidR="00CD1E1C" w:rsidRPr="00E87594" w:rsidRDefault="00CD1E1C" w:rsidP="00CD1E1C">
      <w:pPr>
        <w:widowControl w:val="0"/>
        <w:spacing w:line="240" w:lineRule="auto"/>
        <w:ind w:left="357" w:hanging="357"/>
        <w:rPr>
          <w:rFonts w:ascii="Calibri" w:hAnsi="Calibri"/>
          <w:color w:val="404040" w:themeColor="text1" w:themeTint="BF"/>
        </w:rPr>
      </w:pPr>
    </w:p>
    <w:p w14:paraId="243062DE" w14:textId="77777777" w:rsidR="00CD1E1C" w:rsidRPr="00E87594" w:rsidRDefault="00CD1E1C" w:rsidP="00CD1E1C">
      <w:pPr>
        <w:widowControl w:val="0"/>
        <w:spacing w:line="240" w:lineRule="auto"/>
        <w:ind w:left="357" w:hanging="357"/>
        <w:jc w:val="center"/>
        <w:rPr>
          <w:rFonts w:ascii="Calibri" w:hAnsi="Calibri"/>
          <w:b/>
          <w:bCs/>
          <w:color w:val="404040" w:themeColor="text1" w:themeTint="BF"/>
        </w:rPr>
      </w:pPr>
      <w:r w:rsidRPr="00E87594">
        <w:rPr>
          <w:rFonts w:ascii="Calibri" w:hAnsi="Calibri"/>
          <w:b/>
          <w:bCs/>
          <w:color w:val="404040" w:themeColor="text1" w:themeTint="BF"/>
        </w:rPr>
        <w:t>§ 10</w:t>
      </w:r>
    </w:p>
    <w:p w14:paraId="6F4D94D2" w14:textId="77777777" w:rsidR="00CD1E1C" w:rsidRPr="00E87594" w:rsidRDefault="00CD1E1C" w:rsidP="00CD1E1C">
      <w:pPr>
        <w:widowControl w:val="0"/>
        <w:spacing w:line="240" w:lineRule="auto"/>
        <w:ind w:left="357" w:hanging="357"/>
        <w:jc w:val="center"/>
        <w:rPr>
          <w:rFonts w:ascii="Calibri" w:hAnsi="Calibri"/>
          <w:b/>
          <w:color w:val="404040" w:themeColor="text1" w:themeTint="BF"/>
        </w:rPr>
      </w:pPr>
      <w:r w:rsidRPr="00E87594">
        <w:rPr>
          <w:rFonts w:ascii="Calibri" w:hAnsi="Calibri"/>
          <w:b/>
          <w:color w:val="404040" w:themeColor="text1" w:themeTint="BF"/>
        </w:rPr>
        <w:t>Odpowiedzialność</w:t>
      </w:r>
    </w:p>
    <w:p w14:paraId="0E5322A5" w14:textId="77777777" w:rsidR="00CD1E1C" w:rsidRPr="00E87594" w:rsidRDefault="00CD1E1C" w:rsidP="00CD1E1C">
      <w:pPr>
        <w:numPr>
          <w:ilvl w:val="0"/>
          <w:numId w:val="33"/>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 przypadku odstąpienia od Umowy z przyczyn leżących po stronie Wykonawcy Zamawiającego może żądać od Wykonawców zapłaty kary Umownej w wysokości 20% wartości wynagrodzenia wskazanego w § 6 ust. 1 Umowy.</w:t>
      </w:r>
    </w:p>
    <w:p w14:paraId="2664CC37" w14:textId="77777777" w:rsidR="00CD1E1C" w:rsidRPr="00E87594" w:rsidRDefault="00CD1E1C" w:rsidP="00CD1E1C">
      <w:pPr>
        <w:numPr>
          <w:ilvl w:val="0"/>
          <w:numId w:val="33"/>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lastRenderedPageBreak/>
        <w:t xml:space="preserve">W przypadku zwłoki Wykonawcy względem terminów oznaczonych w § 5 ust. 1 lub § 8 ust. 3 Umowy, Wykonawca zapłaci na rzecz Zamawiającego karę Umowną w wysokości 1% wynagrodzenia wskazanego w § 6 ust. 1 Umowy za każde rozpoczęte 24 godziny zwłoki. </w:t>
      </w:r>
    </w:p>
    <w:p w14:paraId="03FB1D45" w14:textId="77777777" w:rsidR="00CD1E1C" w:rsidRPr="00E87594" w:rsidRDefault="00CD1E1C" w:rsidP="00CD1E1C">
      <w:pPr>
        <w:numPr>
          <w:ilvl w:val="0"/>
          <w:numId w:val="33"/>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W przypadku zaistnienia innego niż określone w § 10 ust. 2 Umowy nienależytego wykonania Umowy, Wykonawca zapłaci na rzecz Zamawiającego karę Umowną w wysokości 2% wynagrodzenia wskazanego w § 6 ust. 1 Umowy, odrębnie za każdy przypadek nienależytego wykonania Umowy.</w:t>
      </w:r>
    </w:p>
    <w:p w14:paraId="539E97E3" w14:textId="77777777" w:rsidR="00CD1E1C" w:rsidRPr="00E87594" w:rsidRDefault="00CD1E1C" w:rsidP="00CD1E1C">
      <w:pPr>
        <w:numPr>
          <w:ilvl w:val="0"/>
          <w:numId w:val="33"/>
        </w:numPr>
        <w:tabs>
          <w:tab w:val="left" w:pos="360"/>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Kary Umowne określone w § 10 ust. 2 i 3 Umowy podlegają kumulacji.</w:t>
      </w:r>
    </w:p>
    <w:p w14:paraId="0635C5AC" w14:textId="77777777" w:rsidR="00CD1E1C" w:rsidRPr="00E87594" w:rsidRDefault="00CD1E1C" w:rsidP="00CD1E1C">
      <w:pPr>
        <w:numPr>
          <w:ilvl w:val="0"/>
          <w:numId w:val="33"/>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Niezależnie od odpowiedzialności Wykonawcy przewidzianej w niniejszym paragrafie, Zamawiający przysługuje prawo dochodzenia odszkodowania przewyższającego wysokość zastrzeżonych kar Umownych, jeśli wysokość szkody poniesionej z tytułu niewykonania lub nienależytego wykonania Umowy przewyższa wysokość zastrzeżonej kary Umownej.</w:t>
      </w:r>
    </w:p>
    <w:p w14:paraId="57ED01AB" w14:textId="77777777" w:rsidR="00CD1E1C" w:rsidRPr="00E87594" w:rsidRDefault="00CD1E1C" w:rsidP="00CD1E1C">
      <w:pPr>
        <w:numPr>
          <w:ilvl w:val="0"/>
          <w:numId w:val="33"/>
        </w:numPr>
        <w:spacing w:line="240" w:lineRule="auto"/>
        <w:ind w:left="426" w:hanging="426"/>
        <w:rPr>
          <w:rFonts w:ascii="Calibri" w:hAnsi="Calibri"/>
          <w:color w:val="404040" w:themeColor="text1" w:themeTint="BF"/>
        </w:rPr>
      </w:pPr>
      <w:r w:rsidRPr="00E87594">
        <w:rPr>
          <w:rFonts w:ascii="Calibri" w:hAnsi="Calibri"/>
          <w:color w:val="404040" w:themeColor="text1" w:themeTint="BF"/>
        </w:rPr>
        <w:t>Wykonawca nie ponosi odpowiedzialności za opóźnienia spowodowane z winy Zamawiającego.</w:t>
      </w:r>
    </w:p>
    <w:p w14:paraId="3A65E113" w14:textId="77777777" w:rsidR="00CD1E1C" w:rsidRPr="00E87594" w:rsidRDefault="00CD1E1C" w:rsidP="00CD1E1C">
      <w:pPr>
        <w:numPr>
          <w:ilvl w:val="0"/>
          <w:numId w:val="33"/>
        </w:numPr>
        <w:spacing w:line="240" w:lineRule="auto"/>
        <w:ind w:left="426" w:hanging="426"/>
        <w:rPr>
          <w:rFonts w:ascii="Calibri" w:hAnsi="Calibri"/>
          <w:color w:val="404040" w:themeColor="text1" w:themeTint="BF"/>
        </w:rPr>
      </w:pPr>
      <w:r w:rsidRPr="00E87594">
        <w:rPr>
          <w:rFonts w:ascii="Calibri" w:hAnsi="Calibri"/>
          <w:color w:val="404040" w:themeColor="text1" w:themeTint="BF"/>
        </w:rPr>
        <w:t xml:space="preserve">Strony mogą uwolnić się od odpowiedzialności z tytułu niewykonania bądź nienależytego wykonania obowiązków wynikających z Umowy, wyłącznie w sytuacji, gdy niewykonanie bądź nienależyte wykonanie Umowy jest następstwem siły wyższej. </w:t>
      </w:r>
    </w:p>
    <w:p w14:paraId="71787B94" w14:textId="77777777" w:rsidR="00CD1E1C" w:rsidRPr="00E87594" w:rsidRDefault="00CD1E1C" w:rsidP="00CD1E1C">
      <w:pPr>
        <w:numPr>
          <w:ilvl w:val="0"/>
          <w:numId w:val="33"/>
        </w:numPr>
        <w:spacing w:line="240" w:lineRule="auto"/>
        <w:ind w:left="426" w:hanging="426"/>
        <w:rPr>
          <w:rFonts w:ascii="Calibri" w:hAnsi="Calibri"/>
          <w:color w:val="404040" w:themeColor="text1" w:themeTint="BF"/>
        </w:rPr>
      </w:pPr>
      <w:r w:rsidRPr="00E87594">
        <w:rPr>
          <w:rFonts w:ascii="Calibri" w:hAnsi="Calibri"/>
          <w:color w:val="404040" w:themeColor="text1" w:themeTint="BF"/>
        </w:rPr>
        <w:t xml:space="preserve">Przez siłę wyższą Strony rozumieć będą zdarzenie, którego nie można przewidzieć przy zachowaniu należytej staranności, które jest zewnętrzne zarówno w stosunku do Wykonawcy jak i w stosunku do Zamawiając oraz od nich niezależne, któremu nie mogli się oni przeciwstawić działając z należytą starannością. W szczególności za siłę wyższą uznaje się trzęsienia ziemi, powodzie, pożary, huragany, klęski żywiołowe, epidemie, inne zdarzenia spowodowane siłami przyrody, strajki, działania wojskowe, ograniczenia eksportowe i importowe, wypadki komunikacyjne, awarie, na usunięcie których nie ma wpływu którakolwiek ze Stron. </w:t>
      </w:r>
    </w:p>
    <w:p w14:paraId="3629C943" w14:textId="77777777" w:rsidR="00CD1E1C" w:rsidRPr="00E87594" w:rsidRDefault="00CD1E1C" w:rsidP="00CD1E1C">
      <w:pPr>
        <w:numPr>
          <w:ilvl w:val="0"/>
          <w:numId w:val="33"/>
        </w:numPr>
        <w:spacing w:line="240" w:lineRule="auto"/>
        <w:ind w:left="426" w:hanging="426"/>
        <w:rPr>
          <w:rFonts w:ascii="Calibri" w:hAnsi="Calibri"/>
          <w:color w:val="404040" w:themeColor="text1" w:themeTint="BF"/>
        </w:rPr>
      </w:pPr>
      <w:r w:rsidRPr="00E87594">
        <w:rPr>
          <w:rFonts w:ascii="Calibri" w:hAnsi="Calibri"/>
          <w:color w:val="404040" w:themeColor="text1" w:themeTint="BF"/>
        </w:rPr>
        <w:t>Obowiązkiem każdej ze Stron jest pisemne, bezzwłoczne, najpóźniej w ciągu 48 godzin od zaistnienia przypadku siły wyższej, zawiadomienie o niej drugiej Strony. Brak takiego zawiadomienia oznaczać będzie, że siła wyższa nie istniała ze wszystkimi konsekwencjami dla Strony, która nie dokona zawiadomienia. Po stwierdzeniu zaistnienia przypadku siły wyższej Zamawiając i Wykonawca podejmą wspólnie wszystkie kroki w rozsądnych granicach w celu zapobieżenia lub zmniejszenia skutków oddziaływania siły wyższej na Przedmiot Umowy.</w:t>
      </w:r>
    </w:p>
    <w:p w14:paraId="7C1AE9C6" w14:textId="77777777" w:rsidR="00CD1E1C" w:rsidRPr="00E87594" w:rsidRDefault="00CD1E1C" w:rsidP="00CD1E1C">
      <w:pPr>
        <w:spacing w:line="240" w:lineRule="auto"/>
        <w:rPr>
          <w:rFonts w:ascii="Calibri" w:hAnsi="Calibri"/>
          <w:color w:val="404040" w:themeColor="text1" w:themeTint="BF"/>
        </w:rPr>
      </w:pPr>
    </w:p>
    <w:p w14:paraId="2F875A59" w14:textId="77777777" w:rsidR="00CD1E1C" w:rsidRPr="00E87594" w:rsidRDefault="00CD1E1C" w:rsidP="00CD1E1C">
      <w:pPr>
        <w:spacing w:line="240" w:lineRule="auto"/>
        <w:jc w:val="center"/>
        <w:rPr>
          <w:rFonts w:ascii="Calibri" w:hAnsi="Calibri"/>
          <w:color w:val="404040" w:themeColor="text1" w:themeTint="BF"/>
        </w:rPr>
      </w:pPr>
      <w:r w:rsidRPr="00E87594">
        <w:rPr>
          <w:rFonts w:ascii="Calibri" w:hAnsi="Calibri"/>
          <w:b/>
          <w:bCs/>
          <w:color w:val="404040" w:themeColor="text1" w:themeTint="BF"/>
        </w:rPr>
        <w:t>§ 11</w:t>
      </w:r>
    </w:p>
    <w:p w14:paraId="76A1E743" w14:textId="77777777" w:rsidR="00CD1E1C" w:rsidRPr="00E87594" w:rsidRDefault="00CD1E1C" w:rsidP="00CD1E1C">
      <w:pPr>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Rozstrzyganie sporów</w:t>
      </w:r>
    </w:p>
    <w:p w14:paraId="3C31FADD" w14:textId="77777777" w:rsidR="00CD1E1C" w:rsidRPr="00E87594" w:rsidRDefault="00CD1E1C" w:rsidP="00CD1E1C">
      <w:pPr>
        <w:spacing w:line="240" w:lineRule="auto"/>
        <w:rPr>
          <w:rFonts w:ascii="Calibri" w:hAnsi="Calibri"/>
          <w:color w:val="404040" w:themeColor="text1" w:themeTint="BF"/>
        </w:rPr>
      </w:pPr>
      <w:r w:rsidRPr="00E87594">
        <w:rPr>
          <w:rFonts w:ascii="Calibri" w:hAnsi="Calibri"/>
          <w:color w:val="404040" w:themeColor="text1" w:themeTint="BF"/>
        </w:rPr>
        <w:t xml:space="preserve"> Ewentualne spory wynikające na tle Umowy rozstrzygać będzie sąd powszechny miejscowo właściwy dla siedziby Zamawiając.</w:t>
      </w:r>
    </w:p>
    <w:p w14:paraId="6471BE22" w14:textId="77777777" w:rsidR="00CD1E1C" w:rsidRPr="00E87594" w:rsidRDefault="00CD1E1C" w:rsidP="00CD1E1C">
      <w:pPr>
        <w:spacing w:line="240" w:lineRule="auto"/>
        <w:ind w:left="357" w:hanging="357"/>
        <w:rPr>
          <w:rFonts w:ascii="Calibri" w:hAnsi="Calibri"/>
          <w:color w:val="404040" w:themeColor="text1" w:themeTint="BF"/>
        </w:rPr>
      </w:pPr>
    </w:p>
    <w:p w14:paraId="7A9813FC" w14:textId="77777777" w:rsidR="00CD1E1C" w:rsidRPr="00E87594" w:rsidRDefault="00CD1E1C" w:rsidP="00CD1E1C">
      <w:pPr>
        <w:spacing w:line="240" w:lineRule="auto"/>
        <w:jc w:val="center"/>
        <w:rPr>
          <w:rFonts w:ascii="Calibri" w:hAnsi="Calibri"/>
          <w:b/>
          <w:bCs/>
          <w:color w:val="404040" w:themeColor="text1" w:themeTint="BF"/>
        </w:rPr>
      </w:pPr>
      <w:r w:rsidRPr="00E87594">
        <w:rPr>
          <w:rFonts w:ascii="Calibri" w:hAnsi="Calibri"/>
          <w:b/>
          <w:bCs/>
          <w:color w:val="404040" w:themeColor="text1" w:themeTint="BF"/>
        </w:rPr>
        <w:t>§ 12</w:t>
      </w:r>
    </w:p>
    <w:p w14:paraId="3743B17E" w14:textId="77777777" w:rsidR="00CD1E1C" w:rsidRPr="00E87594" w:rsidRDefault="00CD1E1C" w:rsidP="00CD1E1C">
      <w:pPr>
        <w:pStyle w:val="Domylnie"/>
        <w:tabs>
          <w:tab w:val="left" w:pos="360"/>
          <w:tab w:val="left" w:pos="6521"/>
        </w:tabs>
        <w:spacing w:before="60" w:after="40" w:line="240" w:lineRule="auto"/>
        <w:jc w:val="both"/>
        <w:rPr>
          <w:rFonts w:ascii="Calibri" w:hAnsi="Calibri" w:cs="Arial"/>
          <w:color w:val="404040" w:themeColor="text1" w:themeTint="BF"/>
          <w:sz w:val="22"/>
          <w:szCs w:val="22"/>
        </w:rPr>
      </w:pPr>
      <w:r w:rsidRPr="00E87594">
        <w:rPr>
          <w:rFonts w:ascii="Calibri" w:hAnsi="Calibri" w:cs="Arial"/>
          <w:color w:val="404040" w:themeColor="text1" w:themeTint="BF"/>
          <w:w w:val="101"/>
          <w:sz w:val="22"/>
          <w:szCs w:val="22"/>
        </w:rPr>
        <w:t xml:space="preserve">Zmiana Umowy w stosunku do treści oferty może być dokonana </w:t>
      </w:r>
      <w:r w:rsidRPr="00E87594">
        <w:rPr>
          <w:rFonts w:ascii="Calibri" w:hAnsi="Calibri" w:cs="Arial"/>
          <w:color w:val="404040" w:themeColor="text1" w:themeTint="BF"/>
          <w:sz w:val="22"/>
          <w:szCs w:val="22"/>
        </w:rPr>
        <w:t xml:space="preserve">w zakresie przedłużenia terminu jej wykonania, gdyby wykonanie Umowy w umówionym terminie stało się niemożliwe z przyczyn niezależnych od Wykonawcy, przy czym za przyczyny niezależne od Wykonawcy nie uznaje się  zdarzeń lub okoliczności, które przy uwzględnieniu przedmiotu Umowy, powinny być przez Wykonawcę normalnie brane pod uwagę. </w:t>
      </w:r>
      <w:r w:rsidRPr="00E87594">
        <w:rPr>
          <w:rFonts w:ascii="Calibri" w:hAnsi="Calibri" w:cs="Arial"/>
          <w:color w:val="404040" w:themeColor="text1" w:themeTint="BF"/>
          <w:w w:val="101"/>
          <w:sz w:val="22"/>
          <w:szCs w:val="22"/>
        </w:rPr>
        <w:t xml:space="preserve">Okres przedłużenia terminu  wykonania Umowy będzie odpowiadał maksymalnie okresowi trwania przeszkody wynikłej  z przyczyn niezależnych od Wykonawcy.  </w:t>
      </w:r>
    </w:p>
    <w:p w14:paraId="3AFD0DDC" w14:textId="77777777" w:rsidR="00CD1E1C" w:rsidRPr="00E87594" w:rsidRDefault="00CD1E1C" w:rsidP="00CD1E1C">
      <w:pPr>
        <w:spacing w:line="240" w:lineRule="auto"/>
        <w:jc w:val="center"/>
        <w:rPr>
          <w:rFonts w:ascii="Calibri" w:hAnsi="Calibri"/>
          <w:b/>
          <w:bCs/>
          <w:color w:val="404040" w:themeColor="text1" w:themeTint="BF"/>
        </w:rPr>
      </w:pPr>
    </w:p>
    <w:p w14:paraId="4255DF1C" w14:textId="77777777" w:rsidR="00CD1E1C" w:rsidRPr="00E87594" w:rsidRDefault="00CD1E1C" w:rsidP="00CD1E1C">
      <w:pPr>
        <w:spacing w:line="240" w:lineRule="auto"/>
        <w:jc w:val="center"/>
        <w:rPr>
          <w:rFonts w:ascii="Calibri" w:hAnsi="Calibri"/>
          <w:b/>
          <w:bCs/>
          <w:color w:val="404040" w:themeColor="text1" w:themeTint="BF"/>
        </w:rPr>
      </w:pPr>
    </w:p>
    <w:p w14:paraId="735D0604" w14:textId="77777777" w:rsidR="00CD1E1C" w:rsidRPr="00E87594" w:rsidRDefault="00CD1E1C" w:rsidP="00CD1E1C">
      <w:pPr>
        <w:spacing w:line="240" w:lineRule="auto"/>
        <w:jc w:val="center"/>
        <w:rPr>
          <w:rFonts w:ascii="Calibri" w:hAnsi="Calibri"/>
          <w:b/>
          <w:bCs/>
          <w:color w:val="404040" w:themeColor="text1" w:themeTint="BF"/>
        </w:rPr>
      </w:pPr>
    </w:p>
    <w:p w14:paraId="190977A8" w14:textId="77777777" w:rsidR="00CD1E1C" w:rsidRPr="00E87594" w:rsidRDefault="00CD1E1C" w:rsidP="00CD1E1C">
      <w:pPr>
        <w:spacing w:line="240" w:lineRule="auto"/>
        <w:jc w:val="center"/>
        <w:rPr>
          <w:rFonts w:ascii="Calibri" w:hAnsi="Calibri"/>
          <w:color w:val="404040" w:themeColor="text1" w:themeTint="BF"/>
        </w:rPr>
      </w:pPr>
      <w:r w:rsidRPr="00E87594">
        <w:rPr>
          <w:rFonts w:ascii="Calibri" w:hAnsi="Calibri"/>
          <w:b/>
          <w:bCs/>
          <w:color w:val="404040" w:themeColor="text1" w:themeTint="BF"/>
        </w:rPr>
        <w:lastRenderedPageBreak/>
        <w:t>§ 13</w:t>
      </w:r>
    </w:p>
    <w:p w14:paraId="1B402D7E" w14:textId="77777777" w:rsidR="00CD1E1C" w:rsidRPr="00E87594" w:rsidRDefault="00CD1E1C" w:rsidP="00CD1E1C">
      <w:pPr>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Postanowienia końcowe</w:t>
      </w:r>
    </w:p>
    <w:p w14:paraId="081DFCDD" w14:textId="77777777" w:rsidR="00CD1E1C" w:rsidRPr="00E87594" w:rsidRDefault="00CD1E1C" w:rsidP="00CD1E1C">
      <w:pPr>
        <w:numPr>
          <w:ilvl w:val="0"/>
          <w:numId w:val="34"/>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Wszelkie zmiany Umowy wymagają zachowania formy pisemnej pod rygorem nieważności.</w:t>
      </w:r>
    </w:p>
    <w:p w14:paraId="017A65B5" w14:textId="77777777" w:rsidR="00CD1E1C" w:rsidRPr="00E87594" w:rsidRDefault="00CD1E1C" w:rsidP="00CD1E1C">
      <w:pPr>
        <w:numPr>
          <w:ilvl w:val="0"/>
          <w:numId w:val="34"/>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W sprawach nieuregulowanych Umową stosuje się przepisy prawa polskiego.</w:t>
      </w:r>
    </w:p>
    <w:p w14:paraId="4F9C85CD" w14:textId="77777777" w:rsidR="00CD1E1C" w:rsidRPr="00E87594" w:rsidRDefault="00CD1E1C" w:rsidP="00CD1E1C">
      <w:pPr>
        <w:numPr>
          <w:ilvl w:val="0"/>
          <w:numId w:val="34"/>
        </w:numPr>
        <w:spacing w:line="240" w:lineRule="auto"/>
        <w:ind w:left="357" w:hanging="357"/>
        <w:rPr>
          <w:rFonts w:ascii="Calibri" w:hAnsi="Calibri"/>
          <w:color w:val="404040" w:themeColor="text1" w:themeTint="BF"/>
        </w:rPr>
      </w:pPr>
      <w:r w:rsidRPr="00E87594">
        <w:rPr>
          <w:rFonts w:ascii="Calibri" w:hAnsi="Calibri"/>
          <w:color w:val="404040" w:themeColor="text1" w:themeTint="BF"/>
        </w:rPr>
        <w:t>Umowę sporządzono w czterech jednobrzmiących egzemplarzach: dwa egzemplarze dla Zamawiając i dwa egzemplarze dla Wykonawcy.</w:t>
      </w:r>
    </w:p>
    <w:p w14:paraId="42C5FA64" w14:textId="77777777" w:rsidR="00CD1E1C" w:rsidRPr="00E87594" w:rsidRDefault="00CD1E1C" w:rsidP="00CD1E1C">
      <w:pPr>
        <w:spacing w:line="240" w:lineRule="auto"/>
        <w:ind w:left="357"/>
        <w:rPr>
          <w:rFonts w:ascii="Calibri" w:hAnsi="Calibri"/>
          <w:color w:val="404040" w:themeColor="text1" w:themeTint="BF"/>
        </w:rPr>
      </w:pPr>
    </w:p>
    <w:p w14:paraId="4023A95E" w14:textId="77777777" w:rsidR="00CD1E1C" w:rsidRPr="00E87594" w:rsidRDefault="00CD1E1C" w:rsidP="00CD1E1C">
      <w:pPr>
        <w:spacing w:line="240" w:lineRule="auto"/>
        <w:ind w:left="357" w:hanging="357"/>
        <w:rPr>
          <w:rFonts w:ascii="Calibri" w:hAnsi="Calibri"/>
          <w:color w:val="404040" w:themeColor="text1" w:themeTint="BF"/>
        </w:rPr>
      </w:pPr>
    </w:p>
    <w:p w14:paraId="3325493A" w14:textId="77777777" w:rsidR="00CD1E1C" w:rsidRPr="00E87594" w:rsidRDefault="00CD1E1C" w:rsidP="00CD1E1C">
      <w:pPr>
        <w:spacing w:line="240" w:lineRule="auto"/>
        <w:ind w:left="357" w:hanging="357"/>
        <w:jc w:val="center"/>
        <w:rPr>
          <w:rFonts w:ascii="Calibri" w:hAnsi="Calibri"/>
          <w:color w:val="404040" w:themeColor="text1" w:themeTint="BF"/>
        </w:rPr>
      </w:pPr>
      <w:r w:rsidRPr="00E87594">
        <w:rPr>
          <w:rFonts w:ascii="Calibri" w:hAnsi="Calibri"/>
          <w:b/>
          <w:bCs/>
          <w:color w:val="404040" w:themeColor="text1" w:themeTint="BF"/>
        </w:rPr>
        <w:t>Zamawiając</w:t>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r>
      <w:r w:rsidRPr="00E87594">
        <w:rPr>
          <w:rFonts w:ascii="Calibri" w:hAnsi="Calibri"/>
          <w:b/>
          <w:bCs/>
          <w:color w:val="404040" w:themeColor="text1" w:themeTint="BF"/>
        </w:rPr>
        <w:tab/>
        <w:t>Wykonawca</w:t>
      </w:r>
    </w:p>
    <w:p w14:paraId="3876F3E3" w14:textId="77777777" w:rsidR="00CD1E1C" w:rsidRPr="00E87594" w:rsidRDefault="00CD1E1C" w:rsidP="00CD1E1C">
      <w:pPr>
        <w:spacing w:line="240" w:lineRule="auto"/>
        <w:rPr>
          <w:rFonts w:ascii="Calibri" w:hAnsi="Calibri"/>
          <w:color w:val="404040" w:themeColor="text1" w:themeTint="BF"/>
        </w:rPr>
      </w:pPr>
    </w:p>
    <w:p w14:paraId="46771FAF" w14:textId="77777777" w:rsidR="00CD1E1C" w:rsidRPr="00E87594" w:rsidRDefault="00CD1E1C" w:rsidP="00CD1E1C">
      <w:pPr>
        <w:tabs>
          <w:tab w:val="left" w:pos="1995"/>
        </w:tabs>
        <w:spacing w:line="240" w:lineRule="auto"/>
        <w:ind w:left="357" w:hanging="357"/>
        <w:rPr>
          <w:rFonts w:ascii="Calibri" w:hAnsi="Calibri"/>
          <w:color w:val="404040" w:themeColor="text1" w:themeTint="BF"/>
        </w:rPr>
      </w:pPr>
      <w:r w:rsidRPr="00E87594">
        <w:rPr>
          <w:rFonts w:ascii="Calibri" w:hAnsi="Calibri"/>
          <w:color w:val="404040" w:themeColor="text1" w:themeTint="BF"/>
        </w:rPr>
        <w:tab/>
      </w:r>
    </w:p>
    <w:p w14:paraId="141DEA3E" w14:textId="77777777" w:rsidR="00DB4575" w:rsidRPr="00E87594" w:rsidRDefault="00DB4575" w:rsidP="005322A8">
      <w:pPr>
        <w:spacing w:line="240" w:lineRule="auto"/>
        <w:rPr>
          <w:color w:val="404040" w:themeColor="text1" w:themeTint="BF"/>
        </w:rPr>
      </w:pPr>
    </w:p>
    <w:p w14:paraId="5AAFF85B" w14:textId="77777777" w:rsidR="00DB4575" w:rsidRPr="00E87594" w:rsidRDefault="00DB4575" w:rsidP="005322A8">
      <w:pPr>
        <w:tabs>
          <w:tab w:val="left" w:pos="1995"/>
        </w:tabs>
        <w:spacing w:line="240" w:lineRule="auto"/>
        <w:ind w:left="357" w:hanging="357"/>
        <w:rPr>
          <w:color w:val="404040" w:themeColor="text1" w:themeTint="BF"/>
        </w:rPr>
      </w:pPr>
      <w:r w:rsidRPr="00E87594">
        <w:rPr>
          <w:color w:val="404040" w:themeColor="text1" w:themeTint="BF"/>
        </w:rPr>
        <w:tab/>
      </w:r>
    </w:p>
    <w:p w14:paraId="52740DEC" w14:textId="77777777" w:rsidR="00DB4575" w:rsidRPr="00E87594" w:rsidRDefault="00DB4575" w:rsidP="005322A8">
      <w:pPr>
        <w:spacing w:line="240" w:lineRule="auto"/>
        <w:jc w:val="left"/>
        <w:rPr>
          <w:rFonts w:cs="Arial"/>
          <w:b/>
          <w:color w:val="404040" w:themeColor="text1" w:themeTint="BF"/>
        </w:rPr>
      </w:pPr>
    </w:p>
    <w:sectPr w:rsidR="00DB4575" w:rsidRPr="00E87594" w:rsidSect="00D77737">
      <w:headerReference w:type="default" r:id="rId18"/>
      <w:footerReference w:type="default" r:id="rId19"/>
      <w:headerReference w:type="first" r:id="rId20"/>
      <w:footerReference w:type="first" r:id="rId21"/>
      <w:pgSz w:w="11906" w:h="16838"/>
      <w:pgMar w:top="766" w:right="1021" w:bottom="766" w:left="1043" w:header="709" w:footer="709"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FBA45" w14:textId="77777777" w:rsidR="007D0C34" w:rsidRDefault="007D0C34">
      <w:pPr>
        <w:spacing w:before="0" w:after="0" w:line="240" w:lineRule="auto"/>
      </w:pPr>
      <w:r>
        <w:separator/>
      </w:r>
    </w:p>
  </w:endnote>
  <w:endnote w:type="continuationSeparator" w:id="0">
    <w:p w14:paraId="152E80E6" w14:textId="77777777" w:rsidR="007D0C34" w:rsidRDefault="007D0C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sdtPr>
    <w:sdtEndPr/>
    <w:sdtContent>
      <w:p w14:paraId="3077D815" w14:textId="5903853A" w:rsidR="00580EC1" w:rsidRDefault="00580EC1">
        <w:pPr>
          <w:pStyle w:val="Cytat1"/>
          <w:jc w:val="right"/>
        </w:pPr>
        <w:r>
          <w:rPr>
            <w:b/>
            <w:color w:val="85857A"/>
          </w:rPr>
          <w:fldChar w:fldCharType="begin"/>
        </w:r>
        <w:r>
          <w:instrText>PAGE</w:instrText>
        </w:r>
        <w:r>
          <w:fldChar w:fldCharType="separate"/>
        </w:r>
        <w:r w:rsidR="00D8672A">
          <w:rPr>
            <w:noProof/>
          </w:rPr>
          <w:t>1</w:t>
        </w:r>
        <w:r>
          <w:fldChar w:fldCharType="end"/>
        </w:r>
      </w:p>
    </w:sdtContent>
  </w:sdt>
  <w:p w14:paraId="00A9741A" w14:textId="4C18F025" w:rsidR="00580EC1" w:rsidRDefault="00580EC1">
    <w:r>
      <w:t xml:space="preserve">                                                    </w:t>
    </w:r>
    <w:r>
      <w:rPr>
        <w:noProof/>
        <w:lang w:eastAsia="pl-PL"/>
      </w:rPr>
      <w:drawing>
        <wp:inline distT="0" distB="0" distL="0" distR="0" wp14:anchorId="0A67F42D" wp14:editId="378A34D0">
          <wp:extent cx="3248025" cy="560705"/>
          <wp:effectExtent l="0" t="0" r="9525" b="0"/>
          <wp:docPr id="1" name="Obraz 1" descr="cid:image002.png@01D3C694.2CBEA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2.png@01D3C694.2CBEA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73374" cy="565081"/>
                  </a:xfrm>
                  <a:prstGeom prst="rect">
                    <a:avLst/>
                  </a:prstGeom>
                  <a:noFill/>
                  <a:ln>
                    <a:noFill/>
                  </a:ln>
                </pic:spPr>
              </pic:pic>
            </a:graphicData>
          </a:graphic>
        </wp:inline>
      </w:drawing>
    </w:r>
  </w:p>
  <w:p w14:paraId="7FD7AE15" w14:textId="77777777" w:rsidR="00580EC1" w:rsidRDefault="00580EC1">
    <w:r>
      <w:rPr>
        <w:noProof/>
        <w:lang w:eastAsia="pl-PL"/>
      </w:rPr>
      <w:drawing>
        <wp:anchor distT="0" distB="0" distL="114300" distR="116205" simplePos="0" relativeHeight="251660800" behindDoc="1" locked="0" layoutInCell="1" allowOverlap="1" wp14:anchorId="5F093D9F" wp14:editId="008DD734">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3"/>
                  <a:stretch>
                    <a:fillRect/>
                  </a:stretch>
                </pic:blipFill>
                <pic:spPr>
                  <a:xfrm>
                    <a:off x="0" y="0"/>
                    <a:ext cx="4150995" cy="40068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AB3D" w14:textId="77777777" w:rsidR="00580EC1" w:rsidRDefault="00580EC1"/>
  <w:p w14:paraId="72B52B88" w14:textId="77777777" w:rsidR="00580EC1" w:rsidRDefault="00580EC1">
    <w:r>
      <w:rPr>
        <w:noProof/>
        <w:lang w:eastAsia="pl-PL"/>
      </w:rPr>
      <w:drawing>
        <wp:anchor distT="0" distB="0" distL="114300" distR="114300" simplePos="0" relativeHeight="251662848" behindDoc="1" locked="0" layoutInCell="1" allowOverlap="1" wp14:anchorId="5BEB49B1" wp14:editId="6C76FF96">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F:\Przechwytywanie.PNG"/>
                  <pic:cNvPicPr>
                    <a:picLocks noChangeAspect="1" noChangeArrowheads="1"/>
                  </pic:cNvPicPr>
                </pic:nvPicPr>
                <pic:blipFill>
                  <a:blip r:embed="rId1"/>
                  <a:stretch>
                    <a:fillRect/>
                  </a:stretch>
                </pic:blipFill>
                <pic:spPr>
                  <a:xfrm>
                    <a:off x="0" y="0"/>
                    <a:ext cx="1809750" cy="649605"/>
                  </a:xfrm>
                  <a:prstGeom prst="rect">
                    <a:avLst/>
                  </a:prstGeom>
                </pic:spPr>
              </pic:pic>
            </a:graphicData>
          </a:graphic>
        </wp:anchor>
      </w:drawing>
    </w:r>
    <w:r>
      <w:rPr>
        <w:noProof/>
        <w:lang w:eastAsia="pl-PL"/>
      </w:rPr>
      <w:drawing>
        <wp:anchor distT="0" distB="0" distL="114300" distR="122555" simplePos="0" relativeHeight="251663872" behindDoc="1" locked="0" layoutInCell="1" allowOverlap="1" wp14:anchorId="2C381A19" wp14:editId="7F4E0D9D">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F:\Przechwytywanie2.PNG"/>
                  <pic:cNvPicPr>
                    <a:picLocks noChangeAspect="1" noChangeArrowheads="1"/>
                  </pic:cNvPicPr>
                </pic:nvPicPr>
                <pic:blipFill>
                  <a:blip r:embed="rId2"/>
                  <a:stretch>
                    <a:fillRect/>
                  </a:stretch>
                </pic:blipFill>
                <pic:spPr>
                  <a:xfrm>
                    <a:off x="0" y="0"/>
                    <a:ext cx="1877695" cy="647700"/>
                  </a:xfrm>
                  <a:prstGeom prst="rect">
                    <a:avLst/>
                  </a:prstGeom>
                </pic:spPr>
              </pic:pic>
            </a:graphicData>
          </a:graphic>
        </wp:anchor>
      </w:drawing>
    </w:r>
    <w:r>
      <w:rPr>
        <w:noProof/>
        <w:lang w:eastAsia="pl-PL"/>
      </w:rPr>
      <w:drawing>
        <wp:anchor distT="0" distB="0" distL="114300" distR="114300" simplePos="0" relativeHeight="251664896" behindDoc="1" locked="0" layoutInCell="1" allowOverlap="1" wp14:anchorId="706D4CBF" wp14:editId="2C264063">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F:\Przechwytywanie4.PNG"/>
                  <pic:cNvPicPr>
                    <a:picLocks noChangeAspect="1" noChangeArrowheads="1"/>
                  </pic:cNvPicPr>
                </pic:nvPicPr>
                <pic:blipFill>
                  <a:blip r:embed="rId3"/>
                  <a:stretch>
                    <a:fillRect/>
                  </a:stretch>
                </pic:blipFill>
                <pic:spPr>
                  <a:xfrm>
                    <a:off x="0" y="0"/>
                    <a:ext cx="402590" cy="457200"/>
                  </a:xfrm>
                  <a:prstGeom prst="rect">
                    <a:avLst/>
                  </a:prstGeom>
                </pic:spPr>
              </pic:pic>
            </a:graphicData>
          </a:graphic>
        </wp:anchor>
      </w:drawing>
    </w:r>
    <w:r>
      <w:rPr>
        <w:noProof/>
        <w:lang w:eastAsia="pl-PL"/>
      </w:rPr>
      <w:drawing>
        <wp:anchor distT="0" distB="1905" distL="114300" distR="114300" simplePos="0" relativeHeight="251665920" behindDoc="1" locked="0" layoutInCell="1" allowOverlap="1" wp14:anchorId="5280D953" wp14:editId="341E2A4E">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F:\Przechwytywanie5.PNG"/>
                  <pic:cNvPicPr>
                    <a:picLocks noChangeAspect="1" noChangeArrowheads="1"/>
                  </pic:cNvPicPr>
                </pic:nvPicPr>
                <pic:blipFill>
                  <a:blip r:embed="rId4"/>
                  <a:stretch>
                    <a:fillRect/>
                  </a:stretch>
                </pic:blipFill>
                <pic:spPr>
                  <a:xfrm>
                    <a:off x="0" y="0"/>
                    <a:ext cx="590550" cy="321945"/>
                  </a:xfrm>
                  <a:prstGeom prst="rect">
                    <a:avLst/>
                  </a:prstGeom>
                </pic:spPr>
              </pic:pic>
            </a:graphicData>
          </a:graphic>
        </wp:anchor>
      </w:drawing>
    </w:r>
  </w:p>
  <w:p w14:paraId="2B5401A9" w14:textId="77777777" w:rsidR="00580EC1" w:rsidRDefault="00580EC1">
    <w:pPr>
      <w:pStyle w:val="Stopka"/>
    </w:pPr>
    <w:r>
      <w:rPr>
        <w:noProof/>
        <w:lang w:eastAsia="pl-PL"/>
      </w:rPr>
      <w:drawing>
        <wp:anchor distT="0" distB="0" distL="114300" distR="116205" simplePos="0" relativeHeight="251666944" behindDoc="1" locked="0" layoutInCell="1" allowOverlap="1" wp14:anchorId="0449D46C" wp14:editId="1F66DDCC">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7968" behindDoc="1" locked="0" layoutInCell="1" allowOverlap="1" wp14:anchorId="4857952E" wp14:editId="6302D6C8">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8992" behindDoc="1" locked="0" layoutInCell="1" allowOverlap="1" wp14:anchorId="7EF6A506" wp14:editId="5725C65F">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A2282" w14:textId="77777777" w:rsidR="007D0C34" w:rsidRDefault="007D0C34">
      <w:pPr>
        <w:spacing w:before="0" w:after="0" w:line="240" w:lineRule="auto"/>
      </w:pPr>
      <w:r>
        <w:separator/>
      </w:r>
    </w:p>
  </w:footnote>
  <w:footnote w:type="continuationSeparator" w:id="0">
    <w:p w14:paraId="3CA8D3D3" w14:textId="77777777" w:rsidR="007D0C34" w:rsidRDefault="007D0C34">
      <w:pPr>
        <w:spacing w:before="0" w:after="0" w:line="240" w:lineRule="auto"/>
      </w:pPr>
      <w:r>
        <w:continuationSeparator/>
      </w:r>
    </w:p>
  </w:footnote>
  <w:footnote w:id="1">
    <w:p w14:paraId="30FB9D6E" w14:textId="5689F01F" w:rsidR="00580EC1" w:rsidRDefault="00580EC1">
      <w:pPr>
        <w:pStyle w:val="Tekstprzypisudolnego"/>
      </w:pPr>
      <w:r>
        <w:rPr>
          <w:rStyle w:val="Odwoanieprzypisudolnego"/>
        </w:rPr>
        <w:footnoteRef/>
      </w:r>
      <w:r>
        <w:t xml:space="preserve"> Należy wskazać właściwą część zamówienia</w:t>
      </w:r>
    </w:p>
  </w:footnote>
  <w:footnote w:id="2">
    <w:p w14:paraId="1C374E29" w14:textId="6D7409F7" w:rsidR="00580EC1" w:rsidRPr="00043C76" w:rsidRDefault="00580EC1">
      <w:pPr>
        <w:pStyle w:val="Tekstprzypisudolnego"/>
        <w:rPr>
          <w:color w:val="FF0000"/>
        </w:rPr>
      </w:pPr>
      <w:r w:rsidRPr="00043C76">
        <w:rPr>
          <w:rStyle w:val="Odwoanieprzypisudolnego"/>
          <w:color w:val="FF0000"/>
        </w:rPr>
        <w:footnoteRef/>
      </w:r>
      <w:r w:rsidRPr="00043C76">
        <w:rPr>
          <w:color w:val="FF0000"/>
        </w:rPr>
        <w:t xml:space="preserve"> Wybrać właściwą część</w:t>
      </w:r>
    </w:p>
  </w:footnote>
  <w:footnote w:id="3">
    <w:p w14:paraId="28264897" w14:textId="7C2BBD6F" w:rsidR="00580EC1" w:rsidRDefault="00580EC1">
      <w:pPr>
        <w:pStyle w:val="Tekstprzypisudolnego"/>
      </w:pPr>
      <w:r w:rsidRPr="00043C76">
        <w:rPr>
          <w:rStyle w:val="Odwoanieprzypisudolnego"/>
          <w:color w:val="FF0000"/>
        </w:rPr>
        <w:footnoteRef/>
      </w:r>
      <w:r w:rsidRPr="00043C76">
        <w:rPr>
          <w:color w:val="FF0000"/>
        </w:rPr>
        <w:t xml:space="preserve"> Zostanie określone na podstawie oferty wykonawcy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42CC" w14:textId="4E66A381" w:rsidR="00580EC1" w:rsidRPr="00E87594" w:rsidRDefault="00580EC1" w:rsidP="00D77737">
    <w:pPr>
      <w:pStyle w:val="Nagwek"/>
      <w:jc w:val="right"/>
      <w:rPr>
        <w:rFonts w:cs="Arial"/>
        <w:b/>
        <w:bCs/>
        <w:color w:val="404040" w:themeColor="text1" w:themeTint="BF"/>
        <w:lang w:eastAsia="ar-SA"/>
      </w:rPr>
    </w:pPr>
    <w:r w:rsidRPr="00E87594">
      <w:rPr>
        <w:rFonts w:ascii="Arial" w:hAnsi="Arial" w:cs="Arial"/>
        <w:b/>
        <w:bCs/>
        <w:noProof/>
        <w:color w:val="404040" w:themeColor="text1" w:themeTint="BF"/>
        <w:lang w:eastAsia="pl-PL"/>
      </w:rPr>
      <w:drawing>
        <wp:anchor distT="0" distB="0" distL="114300" distR="114300" simplePos="0" relativeHeight="251671040" behindDoc="1" locked="0" layoutInCell="1" allowOverlap="1" wp14:anchorId="20D0A023" wp14:editId="3B027F57">
          <wp:simplePos x="0" y="0"/>
          <wp:positionH relativeFrom="margin">
            <wp:align>left</wp:align>
          </wp:positionH>
          <wp:positionV relativeFrom="paragraph">
            <wp:posOffset>-286385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r w:rsidRPr="00E87594">
      <w:rPr>
        <w:rFonts w:cs="Arial"/>
        <w:b/>
        <w:bCs/>
        <w:color w:val="404040" w:themeColor="text1" w:themeTint="BF"/>
        <w:lang w:eastAsia="ar-SA"/>
      </w:rPr>
      <w:t>Dostosowanie wystawy do potrzeb osób niewidzących i niedowidzących</w:t>
    </w:r>
  </w:p>
  <w:p w14:paraId="2D8E4B64" w14:textId="31B72459" w:rsidR="00580EC1" w:rsidRPr="00E87594" w:rsidRDefault="00580EC1" w:rsidP="00374D5D">
    <w:pPr>
      <w:pStyle w:val="Tekstpodstawowy"/>
      <w:jc w:val="right"/>
      <w:rPr>
        <w:rFonts w:asciiTheme="minorHAnsi" w:hAnsiTheme="minorHAnsi"/>
        <w:b/>
        <w:i/>
        <w:color w:val="404040" w:themeColor="text1" w:themeTint="BF"/>
        <w:sz w:val="20"/>
        <w:szCs w:val="20"/>
        <w:lang w:eastAsia="ar-SA"/>
      </w:rPr>
    </w:pPr>
    <w:r w:rsidRPr="00E87594">
      <w:rPr>
        <w:rFonts w:asciiTheme="minorHAnsi" w:hAnsiTheme="minorHAnsi"/>
        <w:b/>
        <w:i/>
        <w:color w:val="404040" w:themeColor="text1" w:themeTint="BF"/>
        <w:sz w:val="20"/>
        <w:szCs w:val="20"/>
        <w:lang w:eastAsia="ar-SA"/>
      </w:rPr>
      <w:t>MW/ZP/25/PN/2018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435C" w14:textId="77777777" w:rsidR="00580EC1" w:rsidRDefault="00580EC1">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251661824" behindDoc="1" locked="0" layoutInCell="1" allowOverlap="1" wp14:anchorId="5C85A295" wp14:editId="0DBB0CEB">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p w14:paraId="1C34F026" w14:textId="77777777" w:rsidR="00580EC1" w:rsidRDefault="00580EC1">
    <w:pPr>
      <w:tabs>
        <w:tab w:val="left" w:pos="0"/>
      </w:tabs>
      <w:suppressAutoHyphens/>
      <w:spacing w:line="360" w:lineRule="auto"/>
      <w:outlineLvl w:val="5"/>
    </w:pPr>
    <w:r>
      <w:rPr>
        <w:rFonts w:ascii="Arial" w:hAnsi="Arial" w:cs="Arial"/>
        <w:b/>
        <w:bCs/>
        <w:color w:val="404040"/>
        <w:lang w:eastAsia="ar-SA"/>
      </w:rPr>
      <w:t xml:space="preserve">Zakup i dostawa sprzętu – audioprzewodniki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0065"/>
    <w:multiLevelType w:val="multilevel"/>
    <w:tmpl w:val="02390065"/>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E52B11"/>
    <w:multiLevelType w:val="hybridMultilevel"/>
    <w:tmpl w:val="306288D8"/>
    <w:lvl w:ilvl="0" w:tplc="BB88F36C">
      <w:start w:val="1"/>
      <w:numFmt w:val="decimal"/>
      <w:lvlText w:val="%1."/>
      <w:lvlJc w:val="left"/>
      <w:pPr>
        <w:tabs>
          <w:tab w:val="num" w:pos="720"/>
        </w:tabs>
        <w:ind w:left="720" w:hanging="360"/>
      </w:pPr>
      <w:rPr>
        <w:rFonts w:cs="Times New Roman" w:hint="default"/>
        <w:b w:val="0"/>
        <w:i w:val="0"/>
        <w:sz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C415A47"/>
    <w:multiLevelType w:val="multilevel"/>
    <w:tmpl w:val="E3EC740C"/>
    <w:lvl w:ilvl="0">
      <w:start w:val="2"/>
      <w:numFmt w:val="decimal"/>
      <w:lvlText w:val="%1."/>
      <w:lvlJc w:val="left"/>
      <w:pPr>
        <w:tabs>
          <w:tab w:val="num" w:pos="425"/>
        </w:tabs>
        <w:ind w:left="425" w:hanging="425"/>
      </w:pPr>
      <w:rPr>
        <w:rFonts w:ascii="Calibri" w:hAnsi="Calibri" w:hint="default"/>
        <w:b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1453BF7"/>
    <w:multiLevelType w:val="multilevel"/>
    <w:tmpl w:val="11453BF7"/>
    <w:lvl w:ilvl="0">
      <w:start w:val="1"/>
      <w:numFmt w:val="decimal"/>
      <w:lvlText w:val="%1."/>
      <w:lvlJc w:val="left"/>
      <w:pPr>
        <w:ind w:left="2160" w:hanging="18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D70C2"/>
    <w:multiLevelType w:val="hybridMultilevel"/>
    <w:tmpl w:val="8C7E26FE"/>
    <w:lvl w:ilvl="0" w:tplc="7F1E2270">
      <w:start w:val="1"/>
      <w:numFmt w:val="upperLetter"/>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5" w15:restartNumberingAfterBreak="0">
    <w:nsid w:val="13734DBF"/>
    <w:multiLevelType w:val="multilevel"/>
    <w:tmpl w:val="13734DBF"/>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3FA1FED"/>
    <w:multiLevelType w:val="hybridMultilevel"/>
    <w:tmpl w:val="C930DC18"/>
    <w:lvl w:ilvl="0" w:tplc="3DBE32B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C72627"/>
    <w:multiLevelType w:val="multilevel"/>
    <w:tmpl w:val="EE525E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073B92"/>
    <w:multiLevelType w:val="hybridMultilevel"/>
    <w:tmpl w:val="0E38D7BE"/>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9" w15:restartNumberingAfterBreak="0">
    <w:nsid w:val="22F95ACB"/>
    <w:multiLevelType w:val="multilevel"/>
    <w:tmpl w:val="25EE9FB2"/>
    <w:lvl w:ilvl="0">
      <w:start w:val="1"/>
      <w:numFmt w:val="decimal"/>
      <w:lvlText w:val="%1."/>
      <w:lvlJc w:val="left"/>
      <w:rPr>
        <w:rFonts w:ascii="Calibri" w:eastAsia="Times New Roman" w:hAnsi="Calibri" w:cs="Times New Roman" w:hint="default"/>
        <w:sz w:val="22"/>
        <w:szCs w:val="22"/>
        <w:vertAlign w:val="baseline"/>
      </w:rPr>
    </w:lvl>
    <w:lvl w:ilvl="1">
      <w:start w:val="1"/>
      <w:numFmt w:val="lowerLetter"/>
      <w:lvlText w:val="%2."/>
      <w:lvlJc w:val="left"/>
      <w:rPr>
        <w:rFonts w:ascii="Times New Roman" w:eastAsia="Times New Roman" w:hAnsi="Times New Roman" w:cs="Times New Roman"/>
        <w:sz w:val="22"/>
        <w:szCs w:val="22"/>
        <w:vertAlign w:val="baseline"/>
      </w:rPr>
    </w:lvl>
    <w:lvl w:ilvl="2">
      <w:start w:val="1"/>
      <w:numFmt w:val="lowerRoman"/>
      <w:lvlText w:val="%3."/>
      <w:lvlJc w:val="left"/>
      <w:rPr>
        <w:rFonts w:ascii="Times New Roman" w:eastAsia="Times New Roman" w:hAnsi="Times New Roman" w:cs="Times New Roman"/>
        <w:sz w:val="22"/>
        <w:szCs w:val="22"/>
        <w:vertAlign w:val="baseline"/>
      </w:rPr>
    </w:lvl>
    <w:lvl w:ilvl="3">
      <w:start w:val="1"/>
      <w:numFmt w:val="decimal"/>
      <w:lvlText w:val="%4."/>
      <w:lvlJc w:val="left"/>
      <w:rPr>
        <w:rFonts w:ascii="Times New Roman" w:eastAsia="Times New Roman" w:hAnsi="Times New Roman" w:cs="Times New Roman"/>
        <w:sz w:val="22"/>
        <w:szCs w:val="22"/>
        <w:vertAlign w:val="baseline"/>
      </w:rPr>
    </w:lvl>
    <w:lvl w:ilvl="4">
      <w:start w:val="1"/>
      <w:numFmt w:val="lowerLetter"/>
      <w:lvlText w:val="%5."/>
      <w:lvlJc w:val="left"/>
      <w:rPr>
        <w:rFonts w:ascii="Times New Roman" w:eastAsia="Times New Roman" w:hAnsi="Times New Roman" w:cs="Times New Roman"/>
        <w:sz w:val="22"/>
        <w:szCs w:val="22"/>
        <w:vertAlign w:val="baseline"/>
      </w:rPr>
    </w:lvl>
    <w:lvl w:ilvl="5">
      <w:start w:val="1"/>
      <w:numFmt w:val="lowerRoman"/>
      <w:lvlText w:val="%6."/>
      <w:lvlJc w:val="left"/>
      <w:rPr>
        <w:rFonts w:ascii="Times New Roman" w:eastAsia="Times New Roman" w:hAnsi="Times New Roman" w:cs="Times New Roman"/>
        <w:sz w:val="22"/>
        <w:szCs w:val="22"/>
        <w:vertAlign w:val="baseline"/>
      </w:rPr>
    </w:lvl>
    <w:lvl w:ilvl="6">
      <w:start w:val="1"/>
      <w:numFmt w:val="decimal"/>
      <w:lvlText w:val="%7."/>
      <w:lvlJc w:val="left"/>
      <w:rPr>
        <w:rFonts w:ascii="Times New Roman" w:eastAsia="Times New Roman" w:hAnsi="Times New Roman" w:cs="Times New Roman"/>
        <w:sz w:val="22"/>
        <w:szCs w:val="22"/>
        <w:vertAlign w:val="baseline"/>
      </w:rPr>
    </w:lvl>
    <w:lvl w:ilvl="7">
      <w:start w:val="1"/>
      <w:numFmt w:val="lowerLetter"/>
      <w:lvlText w:val="%8."/>
      <w:lvlJc w:val="left"/>
      <w:rPr>
        <w:rFonts w:ascii="Times New Roman" w:eastAsia="Times New Roman" w:hAnsi="Times New Roman" w:cs="Times New Roman"/>
        <w:sz w:val="22"/>
        <w:szCs w:val="22"/>
        <w:vertAlign w:val="baseline"/>
      </w:rPr>
    </w:lvl>
    <w:lvl w:ilvl="8">
      <w:start w:val="1"/>
      <w:numFmt w:val="lowerRoman"/>
      <w:lvlText w:val="%9."/>
      <w:lvlJc w:val="left"/>
      <w:rPr>
        <w:rFonts w:ascii="Times New Roman" w:eastAsia="Times New Roman" w:hAnsi="Times New Roman" w:cs="Times New Roman"/>
        <w:sz w:val="22"/>
        <w:szCs w:val="22"/>
        <w:vertAlign w:val="baseline"/>
      </w:rPr>
    </w:lvl>
  </w:abstractNum>
  <w:abstractNum w:abstractNumId="10" w15:restartNumberingAfterBreak="0">
    <w:nsid w:val="24591ACB"/>
    <w:multiLevelType w:val="hybridMultilevel"/>
    <w:tmpl w:val="D1EC089E"/>
    <w:lvl w:ilvl="0" w:tplc="DCB6F4E4">
      <w:start w:val="1"/>
      <w:numFmt w:val="lowerLetter"/>
      <w:lvlText w:val="%1."/>
      <w:lvlJc w:val="left"/>
      <w:pPr>
        <w:ind w:left="785"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 w15:restartNumberingAfterBreak="0">
    <w:nsid w:val="26E67CF0"/>
    <w:multiLevelType w:val="multilevel"/>
    <w:tmpl w:val="045A36A6"/>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788394C"/>
    <w:multiLevelType w:val="hybridMultilevel"/>
    <w:tmpl w:val="C026E5B8"/>
    <w:lvl w:ilvl="0" w:tplc="829031A6">
      <w:start w:val="1"/>
      <w:numFmt w:val="decimal"/>
      <w:lvlText w:val="%1."/>
      <w:lvlJc w:val="left"/>
      <w:pPr>
        <w:ind w:left="720" w:hanging="360"/>
      </w:pPr>
      <w:rPr>
        <w:rFonts w:asciiTheme="minorHAnsi" w:eastAsia="Times New Roman" w:hAnsiTheme="minorHAnsi"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7B16F2E"/>
    <w:multiLevelType w:val="hybridMultilevel"/>
    <w:tmpl w:val="5CFCB4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2A012339"/>
    <w:multiLevelType w:val="hybridMultilevel"/>
    <w:tmpl w:val="B2922C08"/>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5C1F05"/>
    <w:multiLevelType w:val="multilevel"/>
    <w:tmpl w:val="10EEDB94"/>
    <w:lvl w:ilvl="0">
      <w:start w:val="2"/>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2.%3."/>
      <w:lvlJc w:val="right"/>
      <w:pPr>
        <w:tabs>
          <w:tab w:val="num" w:pos="1800"/>
        </w:tabs>
        <w:ind w:left="1800" w:hanging="180"/>
      </w:pPr>
      <w:rPr>
        <w:rFonts w:cs="Times New Roman" w:hint="default"/>
      </w:rPr>
    </w:lvl>
    <w:lvl w:ilvl="3">
      <w:start w:val="1"/>
      <w:numFmt w:val="decimal"/>
      <w:lvlText w:val="%2.%3.%4."/>
      <w:lvlJc w:val="left"/>
      <w:pPr>
        <w:tabs>
          <w:tab w:val="num" w:pos="2520"/>
        </w:tabs>
        <w:ind w:left="2520" w:hanging="360"/>
      </w:pPr>
      <w:rPr>
        <w:rFonts w:cs="Times New Roman" w:hint="default"/>
      </w:rPr>
    </w:lvl>
    <w:lvl w:ilvl="4">
      <w:start w:val="1"/>
      <w:numFmt w:val="lowerLetter"/>
      <w:lvlText w:val="%2.%3.%4.%5."/>
      <w:lvlJc w:val="left"/>
      <w:pPr>
        <w:tabs>
          <w:tab w:val="num" w:pos="3240"/>
        </w:tabs>
        <w:ind w:left="3240" w:hanging="360"/>
      </w:pPr>
      <w:rPr>
        <w:rFonts w:cs="Times New Roman" w:hint="default"/>
      </w:rPr>
    </w:lvl>
    <w:lvl w:ilvl="5">
      <w:start w:val="1"/>
      <w:numFmt w:val="lowerRoman"/>
      <w:lvlText w:val="%2.%3.%4.%5.%6."/>
      <w:lvlJc w:val="right"/>
      <w:pPr>
        <w:tabs>
          <w:tab w:val="num" w:pos="3960"/>
        </w:tabs>
        <w:ind w:left="3960" w:hanging="180"/>
      </w:pPr>
      <w:rPr>
        <w:rFonts w:cs="Times New Roman" w:hint="default"/>
      </w:rPr>
    </w:lvl>
    <w:lvl w:ilvl="6">
      <w:start w:val="1"/>
      <w:numFmt w:val="decimal"/>
      <w:lvlText w:val="%2.%3.%4.%5.%6.%7."/>
      <w:lvlJc w:val="left"/>
      <w:pPr>
        <w:tabs>
          <w:tab w:val="num" w:pos="4680"/>
        </w:tabs>
        <w:ind w:left="4680" w:hanging="360"/>
      </w:pPr>
      <w:rPr>
        <w:rFonts w:cs="Times New Roman" w:hint="default"/>
      </w:rPr>
    </w:lvl>
    <w:lvl w:ilvl="7">
      <w:start w:val="1"/>
      <w:numFmt w:val="lowerLetter"/>
      <w:lvlText w:val="%2.%3.%4.%5.%6.%7.%8."/>
      <w:lvlJc w:val="left"/>
      <w:pPr>
        <w:tabs>
          <w:tab w:val="num" w:pos="5400"/>
        </w:tabs>
        <w:ind w:left="5400" w:hanging="360"/>
      </w:pPr>
      <w:rPr>
        <w:rFonts w:cs="Times New Roman" w:hint="default"/>
      </w:rPr>
    </w:lvl>
    <w:lvl w:ilvl="8">
      <w:start w:val="1"/>
      <w:numFmt w:val="lowerRoman"/>
      <w:lvlText w:val="%2.%3.%4.%5.%6.%7.%8.%9."/>
      <w:lvlJc w:val="right"/>
      <w:pPr>
        <w:tabs>
          <w:tab w:val="num" w:pos="6120"/>
        </w:tabs>
        <w:ind w:left="6120" w:hanging="180"/>
      </w:pPr>
      <w:rPr>
        <w:rFonts w:cs="Times New Roman" w:hint="default"/>
      </w:rPr>
    </w:lvl>
  </w:abstractNum>
  <w:abstractNum w:abstractNumId="16" w15:restartNumberingAfterBreak="0">
    <w:nsid w:val="2B63377D"/>
    <w:multiLevelType w:val="hybridMultilevel"/>
    <w:tmpl w:val="85FA2A66"/>
    <w:lvl w:ilvl="0" w:tplc="7A545918">
      <w:start w:val="1"/>
      <w:numFmt w:val="decimal"/>
      <w:lvlText w:val="%1)"/>
      <w:lvlJc w:val="left"/>
      <w:pPr>
        <w:ind w:left="785" w:hanging="360"/>
      </w:pPr>
      <w:rPr>
        <w:rFonts w:hint="default"/>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 w15:restartNumberingAfterBreak="0">
    <w:nsid w:val="2E095D7B"/>
    <w:multiLevelType w:val="hybridMultilevel"/>
    <w:tmpl w:val="1F4271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2F7B4CB8"/>
    <w:multiLevelType w:val="hybridMultilevel"/>
    <w:tmpl w:val="0304021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09D2857"/>
    <w:multiLevelType w:val="hybridMultilevel"/>
    <w:tmpl w:val="307C858A"/>
    <w:lvl w:ilvl="0" w:tplc="8858164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3E2E36"/>
    <w:multiLevelType w:val="hybridMultilevel"/>
    <w:tmpl w:val="EE7489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3B72E23"/>
    <w:multiLevelType w:val="multilevel"/>
    <w:tmpl w:val="33B72E23"/>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3C22DE"/>
    <w:multiLevelType w:val="multilevel"/>
    <w:tmpl w:val="AA32CDEC"/>
    <w:lvl w:ilvl="0">
      <w:start w:val="1"/>
      <w:numFmt w:val="decimal"/>
      <w:lvlText w:val="%1."/>
      <w:lvlJc w:val="left"/>
      <w:rPr>
        <w:rFonts w:cs="Times New Roman"/>
        <w:sz w:val="24"/>
        <w:szCs w:val="24"/>
        <w:vertAlign w:val="baseline"/>
      </w:rPr>
    </w:lvl>
    <w:lvl w:ilvl="1">
      <w:start w:val="1"/>
      <w:numFmt w:val="decimal"/>
      <w:lvlText w:val="%1.%2."/>
      <w:lvlJc w:val="left"/>
      <w:rPr>
        <w:rFonts w:cs="Times New Roman"/>
        <w:sz w:val="24"/>
        <w:szCs w:val="24"/>
        <w:vertAlign w:val="baseline"/>
      </w:rPr>
    </w:lvl>
    <w:lvl w:ilvl="2">
      <w:start w:val="1"/>
      <w:numFmt w:val="decimal"/>
      <w:lvlText w:val="%3."/>
      <w:lvlJc w:val="left"/>
      <w:rPr>
        <w:rFonts w:cs="Times New Roman"/>
        <w:sz w:val="24"/>
        <w:szCs w:val="24"/>
        <w:vertAlign w:val="baseline"/>
      </w:rPr>
    </w:lvl>
    <w:lvl w:ilvl="3">
      <w:start w:val="1"/>
      <w:numFmt w:val="decimal"/>
      <w:lvlText w:val="%4."/>
      <w:lvlJc w:val="left"/>
      <w:rPr>
        <w:rFonts w:cs="Times New Roman"/>
        <w:sz w:val="24"/>
        <w:szCs w:val="24"/>
        <w:vertAlign w:val="baseline"/>
      </w:rPr>
    </w:lvl>
    <w:lvl w:ilvl="4">
      <w:start w:val="1"/>
      <w:numFmt w:val="decimal"/>
      <w:lvlText w:val="%5."/>
      <w:lvlJc w:val="left"/>
      <w:rPr>
        <w:rFonts w:cs="Times New Roman"/>
        <w:sz w:val="24"/>
        <w:szCs w:val="24"/>
        <w:vertAlign w:val="baseline"/>
      </w:rPr>
    </w:lvl>
    <w:lvl w:ilvl="5">
      <w:start w:val="1"/>
      <w:numFmt w:val="decimal"/>
      <w:lvlText w:val="%6."/>
      <w:lvlJc w:val="left"/>
      <w:rPr>
        <w:rFonts w:cs="Times New Roman"/>
        <w:sz w:val="24"/>
        <w:szCs w:val="24"/>
        <w:vertAlign w:val="baseline"/>
      </w:rPr>
    </w:lvl>
    <w:lvl w:ilvl="6">
      <w:start w:val="1"/>
      <w:numFmt w:val="decimal"/>
      <w:lvlText w:val="%7."/>
      <w:lvlJc w:val="left"/>
      <w:rPr>
        <w:rFonts w:cs="Times New Roman"/>
        <w:sz w:val="24"/>
        <w:szCs w:val="24"/>
        <w:vertAlign w:val="baseline"/>
      </w:rPr>
    </w:lvl>
    <w:lvl w:ilvl="7">
      <w:start w:val="1"/>
      <w:numFmt w:val="decimal"/>
      <w:lvlText w:val="%8."/>
      <w:lvlJc w:val="left"/>
      <w:rPr>
        <w:rFonts w:cs="Times New Roman"/>
        <w:sz w:val="24"/>
        <w:szCs w:val="24"/>
        <w:vertAlign w:val="baseline"/>
      </w:rPr>
    </w:lvl>
    <w:lvl w:ilvl="8">
      <w:start w:val="1"/>
      <w:numFmt w:val="decimal"/>
      <w:lvlText w:val="%9."/>
      <w:lvlJc w:val="left"/>
      <w:rPr>
        <w:rFonts w:cs="Times New Roman"/>
        <w:sz w:val="24"/>
        <w:szCs w:val="24"/>
        <w:vertAlign w:val="baseline"/>
      </w:rPr>
    </w:lvl>
  </w:abstractNum>
  <w:abstractNum w:abstractNumId="23" w15:restartNumberingAfterBreak="0">
    <w:nsid w:val="35786E1F"/>
    <w:multiLevelType w:val="hybridMultilevel"/>
    <w:tmpl w:val="F294A2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8F41C7D"/>
    <w:multiLevelType w:val="multilevel"/>
    <w:tmpl w:val="38F41C7D"/>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2B6B90"/>
    <w:multiLevelType w:val="hybridMultilevel"/>
    <w:tmpl w:val="A54A81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03160F8"/>
    <w:multiLevelType w:val="hybridMultilevel"/>
    <w:tmpl w:val="C7AA4C18"/>
    <w:lvl w:ilvl="0" w:tplc="A79A684A">
      <w:start w:val="1"/>
      <w:numFmt w:val="decimal"/>
      <w:lvlText w:val="%1."/>
      <w:lvlJc w:val="left"/>
      <w:pPr>
        <w:tabs>
          <w:tab w:val="num" w:pos="735"/>
        </w:tabs>
        <w:ind w:left="735" w:hanging="375"/>
      </w:pPr>
      <w:rPr>
        <w:rFonts w:cs="Times New Roman" w:hint="default"/>
        <w:b w:val="0"/>
        <w:i w:val="0"/>
        <w:sz w:val="24"/>
      </w:rPr>
    </w:lvl>
    <w:lvl w:ilvl="1" w:tplc="C028318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18F4B89"/>
    <w:multiLevelType w:val="multilevel"/>
    <w:tmpl w:val="418F4B89"/>
    <w:lvl w:ilvl="0">
      <w:start w:val="1"/>
      <w:numFmt w:val="decimal"/>
      <w:lvlText w:val="%1)"/>
      <w:lvlJc w:val="left"/>
      <w:pPr>
        <w:tabs>
          <w:tab w:val="left" w:pos="782"/>
        </w:tabs>
        <w:ind w:left="782" w:hanging="425"/>
      </w:pPr>
      <w:rPr>
        <w:b w:val="0"/>
        <w:sz w:val="22"/>
        <w:szCs w:val="22"/>
      </w:rPr>
    </w:lvl>
    <w:lvl w:ilvl="1">
      <w:start w:val="1"/>
      <w:numFmt w:val="lowerLetter"/>
      <w:lvlText w:val="%2)"/>
      <w:lvlJc w:val="left"/>
      <w:pPr>
        <w:tabs>
          <w:tab w:val="left" w:pos="1797"/>
        </w:tabs>
        <w:ind w:left="1797" w:hanging="360"/>
      </w:pPr>
    </w:lvl>
    <w:lvl w:ilvl="2">
      <w:start w:val="1"/>
      <w:numFmt w:val="decimal"/>
      <w:lvlText w:val="%3."/>
      <w:lvlJc w:val="left"/>
      <w:pPr>
        <w:tabs>
          <w:tab w:val="left"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left"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left" w:pos="6837"/>
        </w:tabs>
        <w:ind w:left="6837" w:hanging="180"/>
      </w:pPr>
    </w:lvl>
  </w:abstractNum>
  <w:abstractNum w:abstractNumId="30" w15:restartNumberingAfterBreak="0">
    <w:nsid w:val="445D692E"/>
    <w:multiLevelType w:val="multilevel"/>
    <w:tmpl w:val="445D692E"/>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47321102"/>
    <w:multiLevelType w:val="multilevel"/>
    <w:tmpl w:val="473211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33" w15:restartNumberingAfterBreak="0">
    <w:nsid w:val="49C25931"/>
    <w:multiLevelType w:val="hybridMultilevel"/>
    <w:tmpl w:val="D3C26D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1E751BE"/>
    <w:multiLevelType w:val="multilevel"/>
    <w:tmpl w:val="51E75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2A6518"/>
    <w:multiLevelType w:val="multilevel"/>
    <w:tmpl w:val="DFBE1234"/>
    <w:lvl w:ilvl="0">
      <w:start w:val="1"/>
      <w:numFmt w:val="decimal"/>
      <w:lvlText w:val="%1."/>
      <w:lvlJc w:val="left"/>
      <w:rPr>
        <w:rFonts w:asciiTheme="minorHAnsi" w:eastAsia="Times New Roman" w:hAnsiTheme="minorHAnsi" w:cs="Times New Roman" w:hint="default"/>
        <w:b w:val="0"/>
        <w:sz w:val="22"/>
        <w:szCs w:val="22"/>
        <w:vertAlign w:val="baseline"/>
      </w:rPr>
    </w:lvl>
    <w:lvl w:ilvl="1">
      <w:start w:val="1"/>
      <w:numFmt w:val="lowerLetter"/>
      <w:lvlText w:val="%2."/>
      <w:lvlJc w:val="left"/>
      <w:rPr>
        <w:rFonts w:ascii="Arial" w:eastAsia="Times New Roman" w:hAnsi="Arial" w:cs="Times New Roman"/>
        <w:sz w:val="22"/>
        <w:szCs w:val="22"/>
        <w:vertAlign w:val="baseline"/>
      </w:rPr>
    </w:lvl>
    <w:lvl w:ilvl="2">
      <w:start w:val="1"/>
      <w:numFmt w:val="lowerRoman"/>
      <w:lvlText w:val="%3."/>
      <w:lvlJc w:val="left"/>
      <w:rPr>
        <w:rFonts w:ascii="Times New Roman" w:eastAsia="Times New Roman" w:hAnsi="Times New Roman" w:cs="Times New Roman"/>
        <w:sz w:val="22"/>
        <w:szCs w:val="22"/>
        <w:vertAlign w:val="baseline"/>
      </w:rPr>
    </w:lvl>
    <w:lvl w:ilvl="3">
      <w:start w:val="1"/>
      <w:numFmt w:val="decimal"/>
      <w:lvlText w:val="%4."/>
      <w:lvlJc w:val="left"/>
      <w:rPr>
        <w:rFonts w:ascii="Times New Roman" w:eastAsia="Times New Roman" w:hAnsi="Times New Roman" w:cs="Times New Roman"/>
        <w:sz w:val="22"/>
        <w:szCs w:val="22"/>
        <w:vertAlign w:val="baseline"/>
      </w:rPr>
    </w:lvl>
    <w:lvl w:ilvl="4">
      <w:start w:val="1"/>
      <w:numFmt w:val="lowerLetter"/>
      <w:lvlText w:val="%5."/>
      <w:lvlJc w:val="left"/>
      <w:rPr>
        <w:rFonts w:ascii="Times New Roman" w:eastAsia="Times New Roman" w:hAnsi="Times New Roman" w:cs="Times New Roman"/>
        <w:sz w:val="22"/>
        <w:szCs w:val="22"/>
        <w:vertAlign w:val="baseline"/>
      </w:rPr>
    </w:lvl>
    <w:lvl w:ilvl="5">
      <w:start w:val="1"/>
      <w:numFmt w:val="lowerRoman"/>
      <w:lvlText w:val="%6."/>
      <w:lvlJc w:val="left"/>
      <w:rPr>
        <w:rFonts w:ascii="Times New Roman" w:eastAsia="Times New Roman" w:hAnsi="Times New Roman" w:cs="Times New Roman"/>
        <w:sz w:val="22"/>
        <w:szCs w:val="22"/>
        <w:vertAlign w:val="baseline"/>
      </w:rPr>
    </w:lvl>
    <w:lvl w:ilvl="6">
      <w:start w:val="1"/>
      <w:numFmt w:val="decimal"/>
      <w:lvlText w:val="%7."/>
      <w:lvlJc w:val="left"/>
      <w:rPr>
        <w:rFonts w:ascii="Times New Roman" w:eastAsia="Times New Roman" w:hAnsi="Times New Roman" w:cs="Times New Roman"/>
        <w:sz w:val="22"/>
        <w:szCs w:val="22"/>
        <w:vertAlign w:val="baseline"/>
      </w:rPr>
    </w:lvl>
    <w:lvl w:ilvl="7">
      <w:start w:val="1"/>
      <w:numFmt w:val="lowerLetter"/>
      <w:lvlText w:val="%8."/>
      <w:lvlJc w:val="left"/>
      <w:rPr>
        <w:rFonts w:ascii="Times New Roman" w:eastAsia="Times New Roman" w:hAnsi="Times New Roman" w:cs="Times New Roman"/>
        <w:sz w:val="22"/>
        <w:szCs w:val="22"/>
        <w:vertAlign w:val="baseline"/>
      </w:rPr>
    </w:lvl>
    <w:lvl w:ilvl="8">
      <w:start w:val="1"/>
      <w:numFmt w:val="lowerRoman"/>
      <w:lvlText w:val="%9."/>
      <w:lvlJc w:val="left"/>
      <w:rPr>
        <w:rFonts w:ascii="Times New Roman" w:eastAsia="Times New Roman" w:hAnsi="Times New Roman" w:cs="Times New Roman"/>
        <w:sz w:val="22"/>
        <w:szCs w:val="22"/>
        <w:vertAlign w:val="baseline"/>
      </w:rPr>
    </w:lvl>
  </w:abstractNum>
  <w:abstractNum w:abstractNumId="36" w15:restartNumberingAfterBreak="0">
    <w:nsid w:val="53EF310C"/>
    <w:multiLevelType w:val="multilevel"/>
    <w:tmpl w:val="7B528112"/>
    <w:lvl w:ilvl="0">
      <w:start w:val="1"/>
      <w:numFmt w:val="decimal"/>
      <w:lvlText w:val="%1."/>
      <w:lvlJc w:val="left"/>
      <w:rPr>
        <w:rFonts w:ascii="Calibri" w:eastAsia="Times New Roman" w:hAnsi="Calibri" w:cs="Times New Roman" w:hint="default"/>
        <w:sz w:val="22"/>
        <w:szCs w:val="22"/>
        <w:vertAlign w:val="baseline"/>
      </w:rPr>
    </w:lvl>
    <w:lvl w:ilvl="1">
      <w:start w:val="1"/>
      <w:numFmt w:val="lowerLetter"/>
      <w:lvlText w:val="%2."/>
      <w:lvlJc w:val="left"/>
      <w:rPr>
        <w:rFonts w:ascii="Times New Roman" w:eastAsia="Times New Roman" w:hAnsi="Times New Roman" w:cs="Times New Roman"/>
        <w:sz w:val="22"/>
        <w:szCs w:val="22"/>
        <w:vertAlign w:val="baseline"/>
      </w:rPr>
    </w:lvl>
    <w:lvl w:ilvl="2">
      <w:start w:val="1"/>
      <w:numFmt w:val="lowerRoman"/>
      <w:lvlText w:val="%3."/>
      <w:lvlJc w:val="left"/>
      <w:rPr>
        <w:rFonts w:ascii="Times New Roman" w:eastAsia="Times New Roman" w:hAnsi="Times New Roman" w:cs="Times New Roman"/>
        <w:sz w:val="22"/>
        <w:szCs w:val="22"/>
        <w:vertAlign w:val="baseline"/>
      </w:rPr>
    </w:lvl>
    <w:lvl w:ilvl="3">
      <w:start w:val="1"/>
      <w:numFmt w:val="decimal"/>
      <w:lvlText w:val="%4."/>
      <w:lvlJc w:val="left"/>
      <w:rPr>
        <w:rFonts w:ascii="Times New Roman" w:eastAsia="Times New Roman" w:hAnsi="Times New Roman" w:cs="Times New Roman"/>
        <w:sz w:val="22"/>
        <w:szCs w:val="22"/>
        <w:vertAlign w:val="baseline"/>
      </w:rPr>
    </w:lvl>
    <w:lvl w:ilvl="4">
      <w:start w:val="1"/>
      <w:numFmt w:val="lowerLetter"/>
      <w:lvlText w:val="%5."/>
      <w:lvlJc w:val="left"/>
      <w:rPr>
        <w:rFonts w:ascii="Times New Roman" w:eastAsia="Times New Roman" w:hAnsi="Times New Roman" w:cs="Times New Roman"/>
        <w:sz w:val="22"/>
        <w:szCs w:val="22"/>
        <w:vertAlign w:val="baseline"/>
      </w:rPr>
    </w:lvl>
    <w:lvl w:ilvl="5">
      <w:start w:val="1"/>
      <w:numFmt w:val="lowerRoman"/>
      <w:lvlText w:val="%6."/>
      <w:lvlJc w:val="left"/>
      <w:rPr>
        <w:rFonts w:ascii="Times New Roman" w:eastAsia="Times New Roman" w:hAnsi="Times New Roman" w:cs="Times New Roman"/>
        <w:sz w:val="22"/>
        <w:szCs w:val="22"/>
        <w:vertAlign w:val="baseline"/>
      </w:rPr>
    </w:lvl>
    <w:lvl w:ilvl="6">
      <w:start w:val="1"/>
      <w:numFmt w:val="decimal"/>
      <w:lvlText w:val="%7."/>
      <w:lvlJc w:val="left"/>
      <w:rPr>
        <w:rFonts w:ascii="Times New Roman" w:eastAsia="Times New Roman" w:hAnsi="Times New Roman" w:cs="Times New Roman"/>
        <w:sz w:val="22"/>
        <w:szCs w:val="22"/>
        <w:vertAlign w:val="baseline"/>
      </w:rPr>
    </w:lvl>
    <w:lvl w:ilvl="7">
      <w:start w:val="1"/>
      <w:numFmt w:val="lowerLetter"/>
      <w:lvlText w:val="%8."/>
      <w:lvlJc w:val="left"/>
      <w:rPr>
        <w:rFonts w:ascii="Times New Roman" w:eastAsia="Times New Roman" w:hAnsi="Times New Roman" w:cs="Times New Roman"/>
        <w:sz w:val="22"/>
        <w:szCs w:val="22"/>
        <w:vertAlign w:val="baseline"/>
      </w:rPr>
    </w:lvl>
    <w:lvl w:ilvl="8">
      <w:start w:val="1"/>
      <w:numFmt w:val="lowerRoman"/>
      <w:lvlText w:val="%9."/>
      <w:lvlJc w:val="left"/>
      <w:rPr>
        <w:rFonts w:ascii="Times New Roman" w:eastAsia="Times New Roman" w:hAnsi="Times New Roman" w:cs="Times New Roman"/>
        <w:sz w:val="22"/>
        <w:szCs w:val="22"/>
        <w:vertAlign w:val="baseline"/>
      </w:rPr>
    </w:lvl>
  </w:abstractNum>
  <w:abstractNum w:abstractNumId="37"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61415F0"/>
    <w:multiLevelType w:val="multilevel"/>
    <w:tmpl w:val="A4DC05CA"/>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56844007"/>
    <w:multiLevelType w:val="multilevel"/>
    <w:tmpl w:val="4E9E739C"/>
    <w:lvl w:ilvl="0">
      <w:start w:val="1"/>
      <w:numFmt w:val="decimal"/>
      <w:lvlText w:val="%1."/>
      <w:lvlJc w:val="left"/>
      <w:pPr>
        <w:ind w:left="425" w:hanging="425"/>
      </w:pPr>
      <w:rPr>
        <w:b w:val="0"/>
        <w:color w:val="404040" w:themeColor="text1" w:themeTint="BF"/>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57A9398E"/>
    <w:multiLevelType w:val="multilevel"/>
    <w:tmpl w:val="57A9398E"/>
    <w:lvl w:ilvl="0">
      <w:start w:val="1"/>
      <w:numFmt w:val="decimal"/>
      <w:lvlText w:val="%1. "/>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926449B"/>
    <w:multiLevelType w:val="multilevel"/>
    <w:tmpl w:val="5926449B"/>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64A148B5"/>
    <w:multiLevelType w:val="hybridMultilevel"/>
    <w:tmpl w:val="97E0F6C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FC54D58E">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5692F79"/>
    <w:multiLevelType w:val="hybridMultilevel"/>
    <w:tmpl w:val="05A279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317B4A"/>
    <w:multiLevelType w:val="hybridMultilevel"/>
    <w:tmpl w:val="2AC88082"/>
    <w:lvl w:ilvl="0" w:tplc="221876B8">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6AD241A1"/>
    <w:multiLevelType w:val="multilevel"/>
    <w:tmpl w:val="6AD241A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B672CDB"/>
    <w:multiLevelType w:val="multilevel"/>
    <w:tmpl w:val="6B672CDB"/>
    <w:lvl w:ilvl="0">
      <w:start w:val="1"/>
      <w:numFmt w:val="decimal"/>
      <w:lvlText w:val="%1."/>
      <w:lvlJc w:val="left"/>
      <w:pPr>
        <w:ind w:left="360" w:hanging="360"/>
      </w:pPr>
      <w:rPr>
        <w:b w:val="0"/>
      </w:rPr>
    </w:lvl>
    <w:lvl w:ilvl="1">
      <w:start w:val="1"/>
      <w:numFmt w:val="decimal"/>
      <w:lvlText w:val="%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C61161D"/>
    <w:multiLevelType w:val="hybridMultilevel"/>
    <w:tmpl w:val="751AE9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70D862EE"/>
    <w:multiLevelType w:val="multilevel"/>
    <w:tmpl w:val="9FCA8EF8"/>
    <w:lvl w:ilvl="0">
      <w:start w:val="1"/>
      <w:numFmt w:val="decimal"/>
      <w:lvlText w:val="%1."/>
      <w:lvlJc w:val="left"/>
      <w:pPr>
        <w:ind w:left="720" w:firstLine="360"/>
      </w:pPr>
      <w:rPr>
        <w:rFonts w:cs="Times New Roman"/>
        <w:strike w:val="0"/>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9"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15:restartNumberingAfterBreak="0">
    <w:nsid w:val="756D1D0D"/>
    <w:multiLevelType w:val="hybridMultilevel"/>
    <w:tmpl w:val="3FEA706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6876F84"/>
    <w:multiLevelType w:val="multilevel"/>
    <w:tmpl w:val="76876F84"/>
    <w:lvl w:ilvl="0">
      <w:start w:val="2"/>
      <w:numFmt w:val="decimal"/>
      <w:lvlText w:val="%1."/>
      <w:lvlJc w:val="left"/>
      <w:pPr>
        <w:tabs>
          <w:tab w:val="left" w:pos="785"/>
        </w:tabs>
        <w:ind w:left="785" w:hanging="425"/>
      </w:pPr>
      <w:rPr>
        <w:b w:val="0"/>
      </w:rPr>
    </w:lvl>
    <w:lvl w:ilvl="1">
      <w:start w:val="1"/>
      <w:numFmt w:val="lowerLetter"/>
      <w:lvlText w:val="%2."/>
      <w:lvlJc w:val="left"/>
      <w:pPr>
        <w:ind w:left="1440" w:hanging="360"/>
      </w:pPr>
    </w:lvl>
    <w:lvl w:ilvl="2">
      <w:start w:val="1"/>
      <w:numFmt w:val="decimal"/>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6F90A78"/>
    <w:multiLevelType w:val="multilevel"/>
    <w:tmpl w:val="C3FC3FF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77CC23FB"/>
    <w:multiLevelType w:val="hybridMultilevel"/>
    <w:tmpl w:val="A37E8D3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68E6C78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84530FB"/>
    <w:multiLevelType w:val="multilevel"/>
    <w:tmpl w:val="784530FB"/>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788853B5"/>
    <w:multiLevelType w:val="hybridMultilevel"/>
    <w:tmpl w:val="C9C0457A"/>
    <w:lvl w:ilvl="0" w:tplc="CA3CDAB4">
      <w:start w:val="1"/>
      <w:numFmt w:val="decimal"/>
      <w:lvlText w:val="%1."/>
      <w:lvlJc w:val="left"/>
      <w:pPr>
        <w:tabs>
          <w:tab w:val="num" w:pos="720"/>
        </w:tabs>
        <w:ind w:left="720" w:hanging="360"/>
      </w:pPr>
      <w:rPr>
        <w:rFonts w:asciiTheme="minorHAnsi" w:hAnsiTheme="minorHAnsi" w:cs="Times New Roman" w:hint="default"/>
        <w:sz w:val="22"/>
        <w:szCs w:val="22"/>
      </w:rPr>
    </w:lvl>
    <w:lvl w:ilvl="1" w:tplc="00F89678">
      <w:start w:val="1"/>
      <w:numFmt w:val="lowerLetter"/>
      <w:lvlText w:val="%2."/>
      <w:lvlJc w:val="left"/>
      <w:pPr>
        <w:tabs>
          <w:tab w:val="num" w:pos="1440"/>
        </w:tabs>
        <w:ind w:left="1440" w:hanging="360"/>
      </w:pPr>
      <w:rPr>
        <w:rFonts w:ascii="Times New Roman" w:hAnsi="Times New Roman" w:cs="Times New Roman" w:hint="default"/>
        <w:sz w:val="24"/>
        <w:szCs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A8D40C8"/>
    <w:multiLevelType w:val="hybridMultilevel"/>
    <w:tmpl w:val="1E76F83C"/>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7" w15:restartNumberingAfterBreak="0">
    <w:nsid w:val="7B885DA8"/>
    <w:multiLevelType w:val="multilevel"/>
    <w:tmpl w:val="03E82318"/>
    <w:lvl w:ilvl="0">
      <w:start w:val="1"/>
      <w:numFmt w:val="decimal"/>
      <w:lvlText w:val="%1."/>
      <w:lvlJc w:val="left"/>
      <w:rPr>
        <w:rFonts w:ascii="Calibri" w:eastAsia="Times New Roman" w:hAnsi="Calibri" w:cs="Times New Roman" w:hint="default"/>
        <w:b w:val="0"/>
        <w:bCs w:val="0"/>
        <w:sz w:val="22"/>
        <w:szCs w:val="22"/>
        <w:vertAlign w:val="baseline"/>
      </w:rPr>
    </w:lvl>
    <w:lvl w:ilvl="1">
      <w:numFmt w:val="bullet"/>
      <w:lvlText w:val="•"/>
      <w:lvlJc w:val="left"/>
      <w:rPr>
        <w:rFonts w:ascii="Arial" w:eastAsia="Times New Roman" w:hAnsi="Arial"/>
        <w:sz w:val="22"/>
        <w:vertAlign w:val="baseline"/>
      </w:rPr>
    </w:lvl>
    <w:lvl w:ilvl="2">
      <w:start w:val="1"/>
      <w:numFmt w:val="decimal"/>
      <w:lvlText w:val="%3."/>
      <w:lvlJc w:val="left"/>
      <w:rPr>
        <w:rFonts w:ascii="Times New Roman" w:eastAsia="Times New Roman" w:hAnsi="Times New Roman" w:cs="Times New Roman"/>
        <w:sz w:val="24"/>
        <w:szCs w:val="24"/>
        <w:vertAlign w:val="baseline"/>
      </w:rPr>
    </w:lvl>
    <w:lvl w:ilvl="3">
      <w:start w:val="1"/>
      <w:numFmt w:val="decimal"/>
      <w:lvlText w:val="%4."/>
      <w:lvlJc w:val="left"/>
      <w:rPr>
        <w:rFonts w:ascii="Times New Roman" w:eastAsia="Times New Roman" w:hAnsi="Times New Roman" w:cs="Times New Roman"/>
        <w:sz w:val="24"/>
        <w:szCs w:val="24"/>
        <w:vertAlign w:val="baseline"/>
      </w:rPr>
    </w:lvl>
    <w:lvl w:ilvl="4">
      <w:start w:val="1"/>
      <w:numFmt w:val="lowerLetter"/>
      <w:lvlText w:val="%5."/>
      <w:lvlJc w:val="left"/>
      <w:rPr>
        <w:rFonts w:ascii="Arial" w:eastAsia="Times New Roman" w:hAnsi="Arial" w:cs="Times New Roman"/>
        <w:b w:val="0"/>
        <w:bCs w:val="0"/>
        <w:sz w:val="24"/>
        <w:szCs w:val="24"/>
        <w:vertAlign w:val="baseline"/>
      </w:rPr>
    </w:lvl>
    <w:lvl w:ilvl="5">
      <w:start w:val="1"/>
      <w:numFmt w:val="lowerRoman"/>
      <w:lvlText w:val="%6."/>
      <w:lvlJc w:val="left"/>
      <w:rPr>
        <w:rFonts w:ascii="Times New Roman" w:eastAsia="Times New Roman" w:hAnsi="Times New Roman" w:cs="Times New Roman"/>
        <w:sz w:val="24"/>
        <w:szCs w:val="24"/>
        <w:vertAlign w:val="baseline"/>
      </w:rPr>
    </w:lvl>
    <w:lvl w:ilvl="6">
      <w:start w:val="1"/>
      <w:numFmt w:val="decimal"/>
      <w:lvlText w:val="%7."/>
      <w:lvlJc w:val="left"/>
      <w:rPr>
        <w:rFonts w:ascii="Times New Roman" w:eastAsia="Times New Roman" w:hAnsi="Times New Roman" w:cs="Times New Roman"/>
        <w:sz w:val="24"/>
        <w:szCs w:val="24"/>
        <w:vertAlign w:val="baseline"/>
      </w:rPr>
    </w:lvl>
    <w:lvl w:ilvl="7">
      <w:start w:val="1"/>
      <w:numFmt w:val="lowerLetter"/>
      <w:lvlText w:val="%8."/>
      <w:lvlJc w:val="left"/>
      <w:rPr>
        <w:rFonts w:ascii="Times New Roman" w:eastAsia="Times New Roman" w:hAnsi="Times New Roman" w:cs="Times New Roman"/>
        <w:sz w:val="24"/>
        <w:szCs w:val="24"/>
        <w:vertAlign w:val="baseline"/>
      </w:rPr>
    </w:lvl>
    <w:lvl w:ilvl="8">
      <w:start w:val="1"/>
      <w:numFmt w:val="lowerRoman"/>
      <w:lvlText w:val="%9."/>
      <w:lvlJc w:val="left"/>
      <w:rPr>
        <w:rFonts w:ascii="Times New Roman" w:eastAsia="Times New Roman" w:hAnsi="Times New Roman" w:cs="Times New Roman"/>
        <w:sz w:val="24"/>
        <w:szCs w:val="24"/>
        <w:vertAlign w:val="baseline"/>
      </w:rPr>
    </w:lvl>
  </w:abstractNum>
  <w:abstractNum w:abstractNumId="58" w15:restartNumberingAfterBreak="0">
    <w:nsid w:val="7ECA6266"/>
    <w:multiLevelType w:val="hybridMultilevel"/>
    <w:tmpl w:val="72B4E1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34"/>
  </w:num>
  <w:num w:numId="3">
    <w:abstractNumId w:val="2"/>
  </w:num>
  <w:num w:numId="4">
    <w:abstractNumId w:val="45"/>
  </w:num>
  <w:num w:numId="5">
    <w:abstractNumId w:val="0"/>
  </w:num>
  <w:num w:numId="6">
    <w:abstractNumId w:val="46"/>
  </w:num>
  <w:num w:numId="7">
    <w:abstractNumId w:val="25"/>
  </w:num>
  <w:num w:numId="8">
    <w:abstractNumId w:val="29"/>
  </w:num>
  <w:num w:numId="9">
    <w:abstractNumId w:val="39"/>
  </w:num>
  <w:num w:numId="10">
    <w:abstractNumId w:val="31"/>
  </w:num>
  <w:num w:numId="11">
    <w:abstractNumId w:val="21"/>
  </w:num>
  <w:num w:numId="12">
    <w:abstractNumId w:val="30"/>
  </w:num>
  <w:num w:numId="13">
    <w:abstractNumId w:val="5"/>
  </w:num>
  <w:num w:numId="14">
    <w:abstractNumId w:val="54"/>
  </w:num>
  <w:num w:numId="15">
    <w:abstractNumId w:val="3"/>
  </w:num>
  <w:num w:numId="16">
    <w:abstractNumId w:val="51"/>
  </w:num>
  <w:num w:numId="17">
    <w:abstractNumId w:val="11"/>
  </w:num>
  <w:num w:numId="18">
    <w:abstractNumId w:val="40"/>
  </w:num>
  <w:num w:numId="19">
    <w:abstractNumId w:val="41"/>
  </w:num>
  <w:num w:numId="20">
    <w:abstractNumId w:val="49"/>
  </w:num>
  <w:num w:numId="21">
    <w:abstractNumId w:val="52"/>
  </w:num>
  <w:num w:numId="22">
    <w:abstractNumId w:val="38"/>
  </w:num>
  <w:num w:numId="23">
    <w:abstractNumId w:val="16"/>
  </w:num>
  <w:num w:numId="24">
    <w:abstractNumId w:val="26"/>
  </w:num>
  <w:num w:numId="25">
    <w:abstractNumId w:val="8"/>
  </w:num>
  <w:num w:numId="26">
    <w:abstractNumId w:val="56"/>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7"/>
  </w:num>
  <w:num w:numId="31">
    <w:abstractNumId w:val="33"/>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2"/>
  </w:num>
  <w:num w:numId="35">
    <w:abstractNumId w:val="57"/>
  </w:num>
  <w:num w:numId="36">
    <w:abstractNumId w:val="48"/>
  </w:num>
  <w:num w:numId="37">
    <w:abstractNumId w:val="36"/>
  </w:num>
  <w:num w:numId="38">
    <w:abstractNumId w:val="35"/>
  </w:num>
  <w:num w:numId="39">
    <w:abstractNumId w:val="14"/>
  </w:num>
  <w:num w:numId="40">
    <w:abstractNumId w:val="44"/>
  </w:num>
  <w:num w:numId="41">
    <w:abstractNumId w:val="19"/>
  </w:num>
  <w:num w:numId="42">
    <w:abstractNumId w:val="50"/>
  </w:num>
  <w:num w:numId="43">
    <w:abstractNumId w:val="43"/>
  </w:num>
  <w:num w:numId="44">
    <w:abstractNumId w:val="23"/>
  </w:num>
  <w:num w:numId="45">
    <w:abstractNumId w:val="58"/>
  </w:num>
  <w:num w:numId="46">
    <w:abstractNumId w:val="53"/>
  </w:num>
  <w:num w:numId="47">
    <w:abstractNumId w:val="18"/>
  </w:num>
  <w:num w:numId="48">
    <w:abstractNumId w:val="42"/>
  </w:num>
  <w:num w:numId="49">
    <w:abstractNumId w:val="28"/>
  </w:num>
  <w:num w:numId="50">
    <w:abstractNumId w:val="55"/>
  </w:num>
  <w:num w:numId="51">
    <w:abstractNumId w:val="12"/>
  </w:num>
  <w:num w:numId="52">
    <w:abstractNumId w:val="1"/>
  </w:num>
  <w:num w:numId="53">
    <w:abstractNumId w:val="6"/>
  </w:num>
  <w:num w:numId="54">
    <w:abstractNumId w:val="20"/>
  </w:num>
  <w:num w:numId="55">
    <w:abstractNumId w:val="15"/>
  </w:num>
  <w:num w:numId="56">
    <w:abstractNumId w:val="37"/>
  </w:num>
  <w:num w:numId="57">
    <w:abstractNumId w:val="27"/>
  </w:num>
  <w:num w:numId="58">
    <w:abstractNumId w:val="32"/>
  </w:num>
  <w:num w:numId="59">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07F7F"/>
    <w:rsid w:val="00040ADC"/>
    <w:rsid w:val="00043C76"/>
    <w:rsid w:val="00046AAB"/>
    <w:rsid w:val="00063E7E"/>
    <w:rsid w:val="000832D7"/>
    <w:rsid w:val="000947D4"/>
    <w:rsid w:val="000C3C78"/>
    <w:rsid w:val="000C6C02"/>
    <w:rsid w:val="000D1D90"/>
    <w:rsid w:val="000E2116"/>
    <w:rsid w:val="0010019D"/>
    <w:rsid w:val="001173FB"/>
    <w:rsid w:val="001906A2"/>
    <w:rsid w:val="001A13B5"/>
    <w:rsid w:val="001A1CEE"/>
    <w:rsid w:val="001B7503"/>
    <w:rsid w:val="001C6230"/>
    <w:rsid w:val="001D79D9"/>
    <w:rsid w:val="001E56DB"/>
    <w:rsid w:val="001E6589"/>
    <w:rsid w:val="001F46F8"/>
    <w:rsid w:val="00214D6B"/>
    <w:rsid w:val="002368A5"/>
    <w:rsid w:val="0024742E"/>
    <w:rsid w:val="0025717B"/>
    <w:rsid w:val="00270B4C"/>
    <w:rsid w:val="002A7FAE"/>
    <w:rsid w:val="002D1008"/>
    <w:rsid w:val="002E186F"/>
    <w:rsid w:val="002F5B46"/>
    <w:rsid w:val="0037312B"/>
    <w:rsid w:val="00374D5D"/>
    <w:rsid w:val="003A055B"/>
    <w:rsid w:val="003A1761"/>
    <w:rsid w:val="003B50B3"/>
    <w:rsid w:val="003B5349"/>
    <w:rsid w:val="003C14C9"/>
    <w:rsid w:val="003D5279"/>
    <w:rsid w:val="003E300A"/>
    <w:rsid w:val="00413734"/>
    <w:rsid w:val="0041461D"/>
    <w:rsid w:val="0042194D"/>
    <w:rsid w:val="004233BF"/>
    <w:rsid w:val="004346D6"/>
    <w:rsid w:val="00435A3E"/>
    <w:rsid w:val="0045205A"/>
    <w:rsid w:val="00464792"/>
    <w:rsid w:val="0047044A"/>
    <w:rsid w:val="004942D2"/>
    <w:rsid w:val="00494BD4"/>
    <w:rsid w:val="004960F7"/>
    <w:rsid w:val="004D07AB"/>
    <w:rsid w:val="004D2DCE"/>
    <w:rsid w:val="0050365C"/>
    <w:rsid w:val="00511515"/>
    <w:rsid w:val="00520A5D"/>
    <w:rsid w:val="005322A8"/>
    <w:rsid w:val="00535AEB"/>
    <w:rsid w:val="00580EC1"/>
    <w:rsid w:val="005B5F9F"/>
    <w:rsid w:val="005E1863"/>
    <w:rsid w:val="006238E8"/>
    <w:rsid w:val="00652549"/>
    <w:rsid w:val="00676D75"/>
    <w:rsid w:val="00677CB2"/>
    <w:rsid w:val="006C78AB"/>
    <w:rsid w:val="006D5E65"/>
    <w:rsid w:val="006E7AFE"/>
    <w:rsid w:val="007003B8"/>
    <w:rsid w:val="0070609A"/>
    <w:rsid w:val="007141CF"/>
    <w:rsid w:val="00724D9C"/>
    <w:rsid w:val="00736D49"/>
    <w:rsid w:val="00744D41"/>
    <w:rsid w:val="007B32E1"/>
    <w:rsid w:val="007D0C34"/>
    <w:rsid w:val="007D502E"/>
    <w:rsid w:val="007E1281"/>
    <w:rsid w:val="007F278C"/>
    <w:rsid w:val="007F5101"/>
    <w:rsid w:val="00816EDE"/>
    <w:rsid w:val="00826636"/>
    <w:rsid w:val="008350D8"/>
    <w:rsid w:val="008355FE"/>
    <w:rsid w:val="00842FA0"/>
    <w:rsid w:val="008775BF"/>
    <w:rsid w:val="008862CF"/>
    <w:rsid w:val="008C7014"/>
    <w:rsid w:val="008D318E"/>
    <w:rsid w:val="008E2190"/>
    <w:rsid w:val="008E75A3"/>
    <w:rsid w:val="00913F0F"/>
    <w:rsid w:val="00964420"/>
    <w:rsid w:val="009951B9"/>
    <w:rsid w:val="009B5896"/>
    <w:rsid w:val="009C5D7D"/>
    <w:rsid w:val="009F0859"/>
    <w:rsid w:val="009F5649"/>
    <w:rsid w:val="00A0729B"/>
    <w:rsid w:val="00A460F6"/>
    <w:rsid w:val="00A527D4"/>
    <w:rsid w:val="00A84ADD"/>
    <w:rsid w:val="00AA19A8"/>
    <w:rsid w:val="00AA6C3B"/>
    <w:rsid w:val="00AE5450"/>
    <w:rsid w:val="00B452AA"/>
    <w:rsid w:val="00B75399"/>
    <w:rsid w:val="00B80470"/>
    <w:rsid w:val="00B84686"/>
    <w:rsid w:val="00BA4191"/>
    <w:rsid w:val="00C153A4"/>
    <w:rsid w:val="00C22856"/>
    <w:rsid w:val="00C32282"/>
    <w:rsid w:val="00C35748"/>
    <w:rsid w:val="00C6142B"/>
    <w:rsid w:val="00C61ACC"/>
    <w:rsid w:val="00C71B79"/>
    <w:rsid w:val="00C74354"/>
    <w:rsid w:val="00C945A6"/>
    <w:rsid w:val="00CC37F6"/>
    <w:rsid w:val="00CC7809"/>
    <w:rsid w:val="00CD1E1C"/>
    <w:rsid w:val="00D43DB5"/>
    <w:rsid w:val="00D553CC"/>
    <w:rsid w:val="00D62FBA"/>
    <w:rsid w:val="00D64490"/>
    <w:rsid w:val="00D67D0D"/>
    <w:rsid w:val="00D67DB8"/>
    <w:rsid w:val="00D77737"/>
    <w:rsid w:val="00D82D23"/>
    <w:rsid w:val="00D8571D"/>
    <w:rsid w:val="00D8672A"/>
    <w:rsid w:val="00DB4575"/>
    <w:rsid w:val="00DC36F6"/>
    <w:rsid w:val="00DE2E92"/>
    <w:rsid w:val="00DE3063"/>
    <w:rsid w:val="00DF0F4B"/>
    <w:rsid w:val="00DF3303"/>
    <w:rsid w:val="00E10E16"/>
    <w:rsid w:val="00E11EDB"/>
    <w:rsid w:val="00E1438B"/>
    <w:rsid w:val="00E42315"/>
    <w:rsid w:val="00E530A2"/>
    <w:rsid w:val="00E7298B"/>
    <w:rsid w:val="00E87594"/>
    <w:rsid w:val="00EE0299"/>
    <w:rsid w:val="00EF7F30"/>
    <w:rsid w:val="00F02B63"/>
    <w:rsid w:val="00F22E86"/>
    <w:rsid w:val="00F33C76"/>
    <w:rsid w:val="00F366C3"/>
    <w:rsid w:val="00F61B21"/>
    <w:rsid w:val="00F96F0A"/>
    <w:rsid w:val="00FA2C8E"/>
    <w:rsid w:val="00FA396A"/>
    <w:rsid w:val="00FA5CCE"/>
    <w:rsid w:val="00FB399F"/>
    <w:rsid w:val="00FF3F65"/>
    <w:rsid w:val="00FF7F0B"/>
    <w:rsid w:val="02373D44"/>
    <w:rsid w:val="131B36C7"/>
    <w:rsid w:val="20197CA6"/>
    <w:rsid w:val="219C3440"/>
    <w:rsid w:val="244143B5"/>
    <w:rsid w:val="25E005DE"/>
    <w:rsid w:val="316C154F"/>
    <w:rsid w:val="37CA4DC2"/>
    <w:rsid w:val="41583C27"/>
    <w:rsid w:val="5A0D3181"/>
    <w:rsid w:val="6D10710F"/>
    <w:rsid w:val="74705A27"/>
    <w:rsid w:val="7AD02020"/>
  </w:rsids>
  <m:mathPr>
    <m:mathFont m:val="Cambria Math"/>
    <m:brkBin m:val="before"/>
    <m:brkBinSub m:val="--"/>
    <m:smallFrac m:val="0"/>
    <m:dispDef/>
    <m:lMargin m:val="0"/>
    <m:rMargin m:val="0"/>
    <m:defJc m:val="centerGroup"/>
    <m:wrapIndent m:val="1440"/>
    <m:intLim m:val="subSup"/>
    <m:naryLim m:val="undOvr"/>
  </m:mathPr>
  <w:themeFontLang w:val="pl-PL"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6EF4"/>
  <w15:docId w15:val="{279294A7-053C-4A82-8CAC-CE3B9F41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qFormat="1"/>
    <w:lsdException w:name="heading 5" w:qFormat="1"/>
    <w:lsdException w:name="heading 6"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lsdException w:name="Emphasis" w:uiPriority="20"/>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before="60" w:after="40"/>
      <w:jc w:val="both"/>
    </w:pPr>
    <w:rPr>
      <w:sz w:val="22"/>
      <w:szCs w:val="22"/>
      <w:lang w:eastAsia="en-US"/>
    </w:rPr>
  </w:style>
  <w:style w:type="paragraph" w:styleId="Nagwek1">
    <w:name w:val="heading 1"/>
    <w:basedOn w:val="Nagwek2"/>
    <w:next w:val="Normalny"/>
    <w:link w:val="Nagwek1Znak"/>
    <w:uiPriority w:val="99"/>
    <w:qFormat/>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next w:val="Normalny"/>
    <w:link w:val="Nagwek2Znak"/>
    <w:uiPriority w:val="99"/>
    <w:unhideWhenUsed/>
    <w:qFormat/>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next w:val="Normalny"/>
    <w:link w:val="Nagwek5Znak"/>
    <w:uiPriority w:val="99"/>
    <w:qFormat/>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next w:val="Normalny"/>
    <w:link w:val="Nagwek6Znak"/>
    <w:uiPriority w:val="9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Nagwek7">
    <w:name w:val="heading 7"/>
    <w:basedOn w:val="Normalny"/>
    <w:next w:val="Normalny"/>
    <w:link w:val="Nagwek7Znak"/>
    <w:uiPriority w:val="99"/>
    <w:qFormat/>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qFormat/>
    <w:pPr>
      <w:spacing w:before="0" w:after="0"/>
    </w:pPr>
    <w:rPr>
      <w:rFonts w:ascii="Tahoma" w:hAnsi="Tahoma" w:cs="Tahoma"/>
      <w:sz w:val="16"/>
      <w:szCs w:val="16"/>
    </w:rPr>
  </w:style>
  <w:style w:type="paragraph" w:styleId="Tekstpodstawowy">
    <w:name w:val="Body Text"/>
    <w:basedOn w:val="Normalny"/>
    <w:link w:val="TekstpodstawowyZnak"/>
    <w:uiPriority w:val="99"/>
    <w:qFormat/>
    <w:pPr>
      <w:spacing w:before="0" w:after="120"/>
      <w:jc w:val="left"/>
    </w:pPr>
    <w:rPr>
      <w:rFonts w:ascii="Times New Roman" w:eastAsia="Times New Roman" w:hAnsi="Times New Roman" w:cs="Times New Roman"/>
      <w:sz w:val="24"/>
      <w:szCs w:val="24"/>
      <w:lang w:eastAsia="pl-PL"/>
    </w:rPr>
  </w:style>
  <w:style w:type="paragraph" w:styleId="Legenda">
    <w:name w:val="caption"/>
    <w:basedOn w:val="Normalny"/>
    <w:next w:val="Normalny"/>
    <w:qFormat/>
    <w:pPr>
      <w:suppressLineNumbers/>
      <w:spacing w:before="120" w:after="120"/>
    </w:pPr>
    <w:rPr>
      <w:rFonts w:cs="Lucida Sans"/>
      <w:i/>
      <w:iCs/>
      <w:sz w:val="24"/>
      <w:szCs w:val="24"/>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unhideWhenUsed/>
    <w:qFormat/>
    <w:rPr>
      <w:b/>
      <w:bCs/>
    </w:rPr>
  </w:style>
  <w:style w:type="paragraph" w:styleId="Tekstprzypisukocowego">
    <w:name w:val="endnote text"/>
    <w:basedOn w:val="Normalny"/>
    <w:link w:val="TekstprzypisukocowegoZnak"/>
    <w:uiPriority w:val="99"/>
    <w:unhideWhenUsed/>
    <w:qFormat/>
    <w:pPr>
      <w:spacing w:before="0" w:after="0"/>
    </w:pPr>
    <w:rPr>
      <w:sz w:val="20"/>
      <w:szCs w:val="20"/>
    </w:rPr>
  </w:style>
  <w:style w:type="paragraph" w:styleId="Stopka">
    <w:name w:val="footer"/>
    <w:basedOn w:val="Normalny"/>
    <w:link w:val="StopkaZnak"/>
    <w:unhideWhenUsed/>
    <w:qFormat/>
    <w:pPr>
      <w:tabs>
        <w:tab w:val="center" w:pos="4536"/>
        <w:tab w:val="right" w:pos="9072"/>
      </w:tabs>
      <w:spacing w:before="0" w:after="0"/>
    </w:pPr>
  </w:style>
  <w:style w:type="paragraph" w:styleId="Tekstprzypisudolnego">
    <w:name w:val="footnote text"/>
    <w:basedOn w:val="Normalny"/>
    <w:link w:val="TekstprzypisudolnegoZnak"/>
    <w:uiPriority w:val="99"/>
    <w:unhideWhenUsed/>
    <w:qFormat/>
    <w:pPr>
      <w:spacing w:before="0" w:after="0"/>
      <w:jc w:val="left"/>
    </w:pPr>
    <w:rPr>
      <w:sz w:val="20"/>
      <w:szCs w:val="20"/>
    </w:rPr>
  </w:style>
  <w:style w:type="paragraph" w:styleId="Nagwek">
    <w:name w:val="header"/>
    <w:basedOn w:val="Normalny"/>
    <w:next w:val="Tekstpodstawowy"/>
    <w:link w:val="NagwekZnak"/>
    <w:unhideWhenUsed/>
    <w:qFormat/>
    <w:pPr>
      <w:tabs>
        <w:tab w:val="center" w:pos="4536"/>
        <w:tab w:val="right" w:pos="9072"/>
      </w:tabs>
      <w:spacing w:before="0" w:after="0"/>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styleId="Lista">
    <w:name w:val="List"/>
    <w:basedOn w:val="Tekstpodstawowy"/>
    <w:qFormat/>
    <w:rPr>
      <w:rFonts w:cs="Lucida Sans"/>
    </w:rPr>
  </w:style>
  <w:style w:type="paragraph" w:styleId="NormalnyWeb">
    <w:name w:val="Normal (Web)"/>
    <w:basedOn w:val="Normalny"/>
    <w:uiPriority w:val="99"/>
    <w:unhideWhenUsed/>
    <w:qFormat/>
    <w:pPr>
      <w:spacing w:beforeAutospacing="1" w:afterAutospacing="1"/>
      <w:jc w:val="left"/>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qFormat/>
    <w:pPr>
      <w:spacing w:before="0" w:after="0"/>
      <w:jc w:val="left"/>
    </w:pPr>
    <w:rPr>
      <w:rFonts w:ascii="Courier New" w:eastAsia="Times New Roman" w:hAnsi="Courier New" w:cs="Courier New"/>
      <w:sz w:val="20"/>
      <w:szCs w:val="20"/>
      <w:lang w:eastAsia="pl-PL"/>
    </w:rPr>
  </w:style>
  <w:style w:type="paragraph" w:styleId="Podtytu">
    <w:name w:val="Subtitle"/>
    <w:basedOn w:val="Nagwek1"/>
    <w:link w:val="PodtytuZnak"/>
    <w:uiPriority w:val="11"/>
    <w:qFormat/>
    <w:pPr>
      <w:ind w:left="1843" w:right="1701" w:firstLine="0"/>
    </w:pPr>
    <w:rPr>
      <w:iCs/>
      <w:sz w:val="24"/>
      <w:szCs w:val="24"/>
    </w:rPr>
  </w:style>
  <w:style w:type="paragraph" w:styleId="Tytu">
    <w:name w:val="Title"/>
    <w:basedOn w:val="Podtytu"/>
    <w:link w:val="TytuZnak"/>
    <w:uiPriority w:val="10"/>
    <w:qFormat/>
    <w:pPr>
      <w:spacing w:before="240" w:after="120"/>
      <w:ind w:right="0"/>
      <w:contextualSpacing/>
    </w:pPr>
    <w:rPr>
      <w:sz w:val="36"/>
      <w:szCs w:val="52"/>
    </w:rPr>
  </w:style>
  <w:style w:type="paragraph" w:styleId="Spistreci1">
    <w:name w:val="toc 1"/>
    <w:basedOn w:val="Normalny"/>
    <w:next w:val="Normalny"/>
    <w:uiPriority w:val="39"/>
    <w:unhideWhenUsed/>
    <w:qFormat/>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Pr>
      <w:sz w:val="16"/>
      <w:szCs w:val="16"/>
    </w:rPr>
  </w:style>
  <w:style w:type="character" w:styleId="Odwoanieprzypisukocowego">
    <w:name w:val="endnote reference"/>
    <w:basedOn w:val="Domylnaczcionkaakapitu"/>
    <w:uiPriority w:val="99"/>
    <w:unhideWhenUsed/>
    <w:qFormat/>
    <w:rPr>
      <w:vertAlign w:val="superscript"/>
    </w:rPr>
  </w:style>
  <w:style w:type="character" w:styleId="UyteHipercze">
    <w:name w:val="FollowedHyperlink"/>
    <w:basedOn w:val="Domylnaczcionkaakapitu"/>
    <w:uiPriority w:val="99"/>
    <w:unhideWhenUsed/>
    <w:qFormat/>
    <w:rPr>
      <w:color w:val="800080"/>
      <w:u w:val="single"/>
    </w:rPr>
  </w:style>
  <w:style w:type="character" w:styleId="Odwoanieprzypisudolnego">
    <w:name w:val="footnote reference"/>
    <w:basedOn w:val="Domylnaczcionkaakapitu"/>
    <w:uiPriority w:val="99"/>
    <w:unhideWhenUsed/>
    <w:qFormat/>
    <w:rPr>
      <w:vertAlign w:val="superscript"/>
    </w:rPr>
  </w:style>
  <w:style w:type="character" w:styleId="Hipercze">
    <w:name w:val="Hyperlink"/>
    <w:basedOn w:val="Domylnaczcionkaakapitu"/>
    <w:uiPriority w:val="99"/>
    <w:unhideWhenUsed/>
    <w:qFormat/>
    <w:rPr>
      <w:color w:val="0000FF" w:themeColor="hyperlink"/>
      <w:u w:val="single"/>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qFormat/>
    <w:rPr>
      <w:rFonts w:eastAsiaTheme="majorEastAsia" w:cstheme="majorBidi"/>
      <w:b/>
      <w:bCs/>
      <w:color w:val="0D0D0D" w:themeColor="text1" w:themeTint="F2"/>
    </w:rPr>
  </w:style>
  <w:style w:type="character" w:customStyle="1" w:styleId="Nagwek2Znak">
    <w:name w:val="Nagłówek 2 Znak"/>
    <w:basedOn w:val="Domylnaczcionkaakapitu"/>
    <w:link w:val="Nagwek2"/>
    <w:qFormat/>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Pr>
      <w:rFonts w:ascii="Calibri" w:eastAsiaTheme="majorEastAsia" w:hAnsi="Calibri" w:cstheme="majorBidi"/>
      <w:b/>
      <w:bCs/>
    </w:rPr>
  </w:style>
  <w:style w:type="character" w:customStyle="1" w:styleId="NormalNChar">
    <w:name w:val="Normal N Char"/>
    <w:basedOn w:val="Domylnaczcionkaakapitu"/>
    <w:link w:val="NormalN"/>
    <w:uiPriority w:val="99"/>
    <w:qFormat/>
    <w:rPr>
      <w:rFonts w:ascii="Calibri" w:hAnsi="Calibri"/>
    </w:rPr>
  </w:style>
  <w:style w:type="paragraph" w:customStyle="1" w:styleId="NormalN">
    <w:name w:val="Normal N"/>
    <w:basedOn w:val="Normalny"/>
    <w:link w:val="NormalNChar"/>
    <w:uiPriority w:val="99"/>
    <w:qFormat/>
  </w:style>
  <w:style w:type="character" w:customStyle="1" w:styleId="czeinternetowe">
    <w:name w:val="Łącze internetowe"/>
    <w:basedOn w:val="Domylnaczcionkaakapitu"/>
    <w:uiPriority w:val="99"/>
    <w:unhideWhenUsed/>
    <w:qFormat/>
    <w:rPr>
      <w:color w:val="0000FF" w:themeColor="hyperlink"/>
      <w:u w:val="single"/>
    </w:rPr>
  </w:style>
  <w:style w:type="character" w:customStyle="1" w:styleId="NormalNNChar">
    <w:name w:val="Normal NN Char"/>
    <w:basedOn w:val="NormalNChar"/>
    <w:link w:val="NormalNN"/>
    <w:qFormat/>
    <w:rPr>
      <w:rFonts w:ascii="Calibri" w:hAnsi="Calibri"/>
    </w:rPr>
  </w:style>
  <w:style w:type="paragraph" w:customStyle="1" w:styleId="NormalNN">
    <w:name w:val="Normal NN"/>
    <w:basedOn w:val="NormalN"/>
    <w:link w:val="NormalNNChar"/>
    <w:qFormat/>
  </w:style>
  <w:style w:type="character" w:customStyle="1" w:styleId="Tekstzastpczy1">
    <w:name w:val="Tekst zastępczy1"/>
    <w:basedOn w:val="Domylnaczcionkaakapitu"/>
    <w:uiPriority w:val="99"/>
    <w:semiHidden/>
    <w:qFormat/>
    <w:rPr>
      <w:color w:val="808080"/>
    </w:rPr>
  </w:style>
  <w:style w:type="character" w:customStyle="1" w:styleId="TekstdymkaZnak">
    <w:name w:val="Tekst dymka Znak"/>
    <w:basedOn w:val="Domylnaczcionkaakapitu"/>
    <w:link w:val="Tekstdymka"/>
    <w:uiPriority w:val="99"/>
    <w:semiHidden/>
    <w:qFormat/>
    <w:rPr>
      <w:rFonts w:ascii="Tahoma" w:hAnsi="Tahoma" w:cs="Tahoma"/>
      <w:sz w:val="16"/>
      <w:szCs w:val="16"/>
    </w:rPr>
  </w:style>
  <w:style w:type="character" w:customStyle="1" w:styleId="TytuZnak">
    <w:name w:val="Tytuł Znak"/>
    <w:basedOn w:val="Domylnaczcionkaakapitu"/>
    <w:link w:val="Tytu"/>
    <w:uiPriority w:val="10"/>
    <w:qFormat/>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Pr>
      <w:rFonts w:ascii="Calibri" w:eastAsiaTheme="majorEastAsia" w:hAnsi="Calibri" w:cstheme="majorBidi"/>
      <w:b/>
      <w:bCs/>
      <w:iCs/>
      <w:color w:val="85857A"/>
      <w:sz w:val="24"/>
      <w:szCs w:val="24"/>
    </w:rPr>
  </w:style>
  <w:style w:type="character" w:customStyle="1" w:styleId="Wyrnieniedelikatne1">
    <w:name w:val="Wyróżnienie delikatne1"/>
    <w:basedOn w:val="Domylnaczcionkaakapitu"/>
    <w:uiPriority w:val="19"/>
    <w:qFormat/>
    <w:rPr>
      <w:i/>
      <w:iCs/>
      <w:color w:val="7F7F7F" w:themeColor="text1" w:themeTint="80"/>
    </w:rPr>
  </w:style>
  <w:style w:type="character" w:customStyle="1" w:styleId="NagwekZnak">
    <w:name w:val="Nagłówek Znak"/>
    <w:basedOn w:val="Domylnaczcionkaakapitu"/>
    <w:link w:val="Nagwek"/>
    <w:qFormat/>
    <w:rPr>
      <w:rFonts w:ascii="Calibri" w:hAnsi="Calibri"/>
    </w:rPr>
  </w:style>
  <w:style w:type="character" w:customStyle="1" w:styleId="StopkaZnak">
    <w:name w:val="Stopka Znak"/>
    <w:basedOn w:val="Domylnaczcionkaakapitu"/>
    <w:link w:val="Stopka"/>
    <w:qFormat/>
    <w:rPr>
      <w:rFonts w:ascii="Calibri" w:hAnsi="Calibri"/>
    </w:rPr>
  </w:style>
  <w:style w:type="character" w:customStyle="1" w:styleId="CytatZnak">
    <w:name w:val="Cytat Znak"/>
    <w:basedOn w:val="Domylnaczcionkaakapitu"/>
    <w:link w:val="Cytat1"/>
    <w:uiPriority w:val="29"/>
    <w:qFormat/>
    <w:rPr>
      <w:rFonts w:ascii="Calibri" w:hAnsi="Calibri"/>
      <w:i/>
      <w:iCs/>
      <w:color w:val="000000" w:themeColor="text1"/>
    </w:rPr>
  </w:style>
  <w:style w:type="paragraph" w:customStyle="1" w:styleId="Cytat1">
    <w:name w:val="Cytat1"/>
    <w:basedOn w:val="Normalny"/>
    <w:link w:val="CytatZnak"/>
    <w:uiPriority w:val="29"/>
    <w:qFormat/>
    <w:pPr>
      <w:ind w:left="426"/>
    </w:pPr>
    <w:rPr>
      <w:i/>
      <w:iCs/>
      <w:color w:val="000000" w:themeColor="text1"/>
    </w:rPr>
  </w:style>
  <w:style w:type="character" w:customStyle="1" w:styleId="NormalTABChar">
    <w:name w:val="Normal TAB Char"/>
    <w:basedOn w:val="Domylnaczcionkaakapitu"/>
    <w:link w:val="NormalTAB"/>
    <w:qFormat/>
    <w:rPr>
      <w:rFonts w:ascii="Calibri" w:hAnsi="Calibri"/>
      <w:sz w:val="20"/>
    </w:rPr>
  </w:style>
  <w:style w:type="paragraph" w:customStyle="1" w:styleId="NormalTAB">
    <w:name w:val="Normal TAB"/>
    <w:basedOn w:val="Normalny"/>
    <w:link w:val="NormalTABChar"/>
    <w:qFormat/>
    <w:pPr>
      <w:keepLines/>
      <w:spacing w:before="40"/>
      <w:jc w:val="left"/>
    </w:pPr>
    <w:rPr>
      <w:sz w:val="20"/>
    </w:rPr>
  </w:style>
  <w:style w:type="character" w:customStyle="1" w:styleId="TekstprzypisukocowegoZnak">
    <w:name w:val="Tekst przypisu końcowego Znak"/>
    <w:basedOn w:val="Domylnaczcionkaakapitu"/>
    <w:link w:val="Tekstprzypisukocowego"/>
    <w:uiPriority w:val="99"/>
    <w:semiHidden/>
    <w:qFormat/>
    <w:rPr>
      <w:rFonts w:ascii="Calibri" w:hAnsi="Calibri"/>
      <w:sz w:val="20"/>
      <w:szCs w:val="20"/>
    </w:rPr>
  </w:style>
  <w:style w:type="character" w:customStyle="1" w:styleId="TekstprzypisudolnegoZnak">
    <w:name w:val="Tekst przypisu dolnego Znak"/>
    <w:basedOn w:val="Domylnaczcionkaakapitu"/>
    <w:link w:val="Tekstprzypisudolnego"/>
    <w:uiPriority w:val="99"/>
    <w:qFormat/>
    <w:rPr>
      <w:rFonts w:ascii="Calibri" w:hAnsi="Calibri"/>
      <w:sz w:val="20"/>
      <w:szCs w:val="20"/>
    </w:rPr>
  </w:style>
  <w:style w:type="character" w:customStyle="1" w:styleId="TekstkomentarzaZnak">
    <w:name w:val="Tekst komentarza Znak"/>
    <w:basedOn w:val="Domylnaczcionkaakapitu"/>
    <w:link w:val="Tekstkomentarza"/>
    <w:uiPriority w:val="99"/>
    <w:qFormat/>
    <w:rPr>
      <w:rFonts w:ascii="Calibri" w:hAnsi="Calibri"/>
      <w:sz w:val="20"/>
      <w:szCs w:val="20"/>
    </w:rPr>
  </w:style>
  <w:style w:type="character" w:customStyle="1" w:styleId="TematkomentarzaZnak">
    <w:name w:val="Temat komentarza Znak"/>
    <w:basedOn w:val="TekstkomentarzaZnak"/>
    <w:link w:val="Tematkomentarza"/>
    <w:uiPriority w:val="99"/>
    <w:semiHidden/>
    <w:qFormat/>
    <w:rPr>
      <w:rFonts w:ascii="Calibri" w:hAnsi="Calibri"/>
      <w:b/>
      <w:bCs/>
      <w:sz w:val="20"/>
      <w:szCs w:val="20"/>
    </w:rPr>
  </w:style>
  <w:style w:type="character" w:customStyle="1" w:styleId="NormalBChar">
    <w:name w:val="Normal B Char"/>
    <w:basedOn w:val="NormalNNChar"/>
    <w:link w:val="NormalB"/>
    <w:qFormat/>
    <w:rPr>
      <w:rFonts w:ascii="Calibri" w:hAnsi="Calibri"/>
    </w:rPr>
  </w:style>
  <w:style w:type="paragraph" w:customStyle="1" w:styleId="NormalB">
    <w:name w:val="Normal B"/>
    <w:basedOn w:val="NormalNN"/>
    <w:link w:val="NormalBChar"/>
    <w:qFormat/>
  </w:style>
  <w:style w:type="character" w:customStyle="1" w:styleId="Nagwek6Znak">
    <w:name w:val="Nagłówek 6 Znak"/>
    <w:basedOn w:val="Domylnaczcionkaakapitu"/>
    <w:link w:val="Nagwek6"/>
    <w:uiPriority w:val="9"/>
    <w:semiHidden/>
    <w:qFormat/>
    <w:rPr>
      <w:rFonts w:asciiTheme="majorHAnsi" w:eastAsiaTheme="majorEastAsia" w:hAnsiTheme="majorHAnsi" w:cstheme="majorBidi"/>
      <w:i/>
      <w:iCs/>
      <w:color w:val="244061" w:themeColor="accent1" w:themeShade="80"/>
    </w:rPr>
  </w:style>
  <w:style w:type="character" w:customStyle="1" w:styleId="ZwykytekstZnak">
    <w:name w:val="Zwykły tekst Znak"/>
    <w:basedOn w:val="Domylnaczcionkaakapitu"/>
    <w:link w:val="Zwykytekst"/>
    <w:uiPriority w:val="99"/>
    <w:qFormat/>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style>
  <w:style w:type="character" w:customStyle="1" w:styleId="TekstpodstawowyZnak">
    <w:name w:val="Tekst podstawowy Znak"/>
    <w:basedOn w:val="Domylnaczcionkaakapitu"/>
    <w:link w:val="Tekstpodstawowy"/>
    <w:qFormat/>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Pr>
      <w:rFonts w:ascii="Arial Unicode MS" w:eastAsia="Arial Unicode MS" w:hAnsi="Arial Unicode MS" w:cs="Arial Unicode MS"/>
      <w:sz w:val="22"/>
      <w:szCs w:val="22"/>
    </w:rPr>
  </w:style>
  <w:style w:type="character" w:customStyle="1" w:styleId="AkapitzlistZnak">
    <w:name w:val="Akapit z listą Znak"/>
    <w:aliases w:val="sw tekst Znak,ISCG Numerowanie Znak,lp1 Znak"/>
    <w:link w:val="Akapitzlist1"/>
    <w:uiPriority w:val="99"/>
    <w:qFormat/>
    <w:rPr>
      <w:rFonts w:ascii="Calibri" w:hAnsi="Calibri"/>
    </w:rPr>
  </w:style>
  <w:style w:type="paragraph" w:customStyle="1" w:styleId="Akapitzlist1">
    <w:name w:val="Akapit z listą1"/>
    <w:basedOn w:val="Normalny"/>
    <w:link w:val="AkapitzlistZnak"/>
    <w:uiPriority w:val="34"/>
    <w:qFormat/>
    <w:pPr>
      <w:ind w:left="720"/>
      <w:contextualSpacing/>
    </w:pPr>
  </w:style>
  <w:style w:type="character" w:customStyle="1" w:styleId="highlight">
    <w:name w:val="highlight"/>
    <w:basedOn w:val="Domylnaczcionkaakapitu"/>
    <w:qFormat/>
  </w:style>
  <w:style w:type="character" w:customStyle="1" w:styleId="h11">
    <w:name w:val="h11"/>
    <w:basedOn w:val="Domylnaczcionkaakapitu"/>
    <w:qFormat/>
    <w:rPr>
      <w:rFonts w:ascii="Verdana" w:hAnsi="Verdana"/>
      <w:b/>
      <w:bCs/>
      <w:sz w:val="23"/>
      <w:szCs w:val="23"/>
    </w:rPr>
  </w:style>
  <w:style w:type="character" w:customStyle="1" w:styleId="cpvcode3">
    <w:name w:val="cpvcode3"/>
    <w:qFormat/>
    <w:rPr>
      <w:color w:val="FF0000"/>
    </w:rPr>
  </w:style>
  <w:style w:type="character" w:customStyle="1" w:styleId="Nagwek4Znak">
    <w:name w:val="Nagłówek 4 Znak"/>
    <w:basedOn w:val="Domylnaczcionkaakapitu"/>
    <w:link w:val="Nagwek4"/>
    <w:uiPriority w:val="99"/>
    <w:qFormat/>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Pr>
      <w:rFonts w:ascii="Cambria" w:eastAsia="MS Mincho" w:hAnsi="Cambria" w:cs="Times New Roman"/>
      <w:b/>
      <w:bCs/>
      <w:i/>
      <w:iCs/>
      <w:color w:val="4F81BD"/>
      <w:sz w:val="24"/>
      <w:szCs w:val="24"/>
      <w:lang w:eastAsia="pl-PL"/>
    </w:rPr>
  </w:style>
  <w:style w:type="character" w:customStyle="1" w:styleId="ListLabel1">
    <w:name w:val="ListLabel 1"/>
    <w:qFormat/>
  </w:style>
  <w:style w:type="character" w:customStyle="1" w:styleId="ListLabel2">
    <w:name w:val="ListLabel 2"/>
    <w:qFormat/>
    <w:rPr>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rPr>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rPr>
      <w:color w:val="00000A"/>
    </w:rPr>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rPr>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ascii="Calibri" w:hAnsi="Calibri"/>
      <w:sz w:val="22"/>
    </w:rPr>
  </w:style>
  <w:style w:type="character" w:customStyle="1" w:styleId="ListLabel67">
    <w:name w:val="ListLabel 67"/>
    <w:qFormat/>
  </w:style>
  <w:style w:type="character" w:customStyle="1" w:styleId="ListLabel68">
    <w:name w:val="ListLabel 68"/>
    <w:qFormat/>
    <w:rPr>
      <w:rFonts w:ascii="Calibri" w:hAnsi="Calibri"/>
      <w:sz w:val="22"/>
    </w:rPr>
  </w:style>
  <w:style w:type="character" w:customStyle="1" w:styleId="ListLabel69">
    <w:name w:val="ListLabel 69"/>
    <w:qFormat/>
  </w:style>
  <w:style w:type="character" w:customStyle="1" w:styleId="ListLabel70">
    <w:name w:val="ListLabel 70"/>
    <w:qFormat/>
    <w:rPr>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sz w:val="22"/>
      <w:szCs w:val="22"/>
    </w:rPr>
  </w:style>
  <w:style w:type="character" w:customStyle="1" w:styleId="ListLabel75">
    <w:name w:val="ListLabel 75"/>
    <w:qFormat/>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customStyle="1" w:styleId="Indeks">
    <w:name w:val="Indeks"/>
    <w:basedOn w:val="Normalny"/>
    <w:qFormat/>
    <w:pPr>
      <w:suppressLineNumbers/>
    </w:pPr>
    <w:rPr>
      <w:rFonts w:cs="Lucida Sans"/>
    </w:rPr>
  </w:style>
  <w:style w:type="paragraph" w:customStyle="1" w:styleId="Poprawka1">
    <w:name w:val="Poprawka1"/>
    <w:uiPriority w:val="99"/>
    <w:semiHidden/>
    <w:qFormat/>
    <w:rPr>
      <w:sz w:val="22"/>
      <w:szCs w:val="22"/>
      <w:lang w:eastAsia="en-US"/>
    </w:rPr>
  </w:style>
  <w:style w:type="paragraph" w:customStyle="1" w:styleId="Standard">
    <w:name w:val="Standard"/>
    <w:qFormat/>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customStyle="1" w:styleId="Bezodstpw1">
    <w:name w:val="Bez odstępów1"/>
    <w:uiPriority w:val="1"/>
    <w:qFormat/>
    <w:rPr>
      <w:rFonts w:cs="Times New Roman"/>
      <w:sz w:val="22"/>
      <w:szCs w:val="22"/>
      <w:lang w:eastAsia="en-US"/>
    </w:rPr>
  </w:style>
  <w:style w:type="paragraph" w:customStyle="1" w:styleId="Default">
    <w:name w:val="Default"/>
    <w:uiPriority w:val="99"/>
    <w:qFormat/>
    <w:rPr>
      <w:rFonts w:ascii="Calibri" w:eastAsia="Calibri" w:hAnsi="Calibri" w:cs="Calibri"/>
      <w:color w:val="000000"/>
      <w:sz w:val="24"/>
      <w:szCs w:val="24"/>
      <w:lang w:eastAsia="en-US"/>
    </w:rPr>
  </w:style>
  <w:style w:type="paragraph" w:customStyle="1" w:styleId="Jasnasiatkaakcent31">
    <w:name w:val="Jasna siatka — akcent 31"/>
    <w:basedOn w:val="Normalny"/>
    <w:qFormat/>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uiPriority w:val="99"/>
    <w:qFormat/>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pPr>
      <w:suppressAutoHyphens/>
      <w:spacing w:before="60" w:after="60"/>
      <w:ind w:left="426" w:hanging="284"/>
      <w:jc w:val="both"/>
    </w:pPr>
    <w:rPr>
      <w:rFonts w:ascii="Times New Roman" w:hAnsi="Times New Roman" w:cs="Times New Roman"/>
      <w:sz w:val="24"/>
      <w:lang w:eastAsia="ar-SA"/>
    </w:rPr>
  </w:style>
  <w:style w:type="paragraph" w:customStyle="1" w:styleId="Tekstpodstawowy31">
    <w:name w:val="Tekst podstawowy 31"/>
    <w:basedOn w:val="Normalny"/>
    <w:qFormat/>
    <w:pPr>
      <w:suppressAutoHyphens/>
      <w:spacing w:before="0" w:after="0"/>
    </w:pPr>
    <w:rPr>
      <w:rFonts w:ascii="Times New Roman" w:eastAsia="Times New Roman" w:hAnsi="Times New Roman" w:cs="Times New Roman"/>
      <w:sz w:val="18"/>
      <w:szCs w:val="20"/>
      <w:lang w:eastAsia="ar-SA"/>
    </w:rPr>
  </w:style>
  <w:style w:type="paragraph" w:customStyle="1" w:styleId="Akapitzlist10">
    <w:name w:val="Akapit z listą1"/>
    <w:basedOn w:val="Normalny"/>
    <w:uiPriority w:val="99"/>
    <w:qFormat/>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pPr>
      <w:spacing w:beforeAutospacing="1" w:afterAutospacing="1"/>
      <w:jc w:val="left"/>
    </w:pPr>
    <w:rPr>
      <w:rFonts w:ascii="Times New Roman" w:eastAsia="Calibri" w:hAnsi="Times New Roman" w:cs="Times New Roman"/>
      <w:sz w:val="24"/>
      <w:szCs w:val="24"/>
      <w:lang w:eastAsia="pl-PL"/>
    </w:rPr>
  </w:style>
  <w:style w:type="paragraph" w:styleId="Akapitzlist">
    <w:name w:val="List Paragraph"/>
    <w:aliases w:val="sw tekst,ISCG Numerowanie,lp1"/>
    <w:basedOn w:val="Normalny"/>
    <w:uiPriority w:val="34"/>
    <w:qFormat/>
    <w:rsid w:val="00CC7809"/>
    <w:pPr>
      <w:ind w:left="720"/>
      <w:contextualSpacing/>
    </w:pPr>
  </w:style>
  <w:style w:type="character" w:customStyle="1" w:styleId="st1">
    <w:name w:val="st1"/>
    <w:basedOn w:val="Domylnaczcionkaakapitu"/>
    <w:rsid w:val="001906A2"/>
  </w:style>
  <w:style w:type="paragraph" w:customStyle="1" w:styleId="Domylnie">
    <w:name w:val="Domyślnie"/>
    <w:uiPriority w:val="99"/>
    <w:rsid w:val="00DB4575"/>
    <w:pPr>
      <w:suppressAutoHyphens/>
      <w:spacing w:after="200" w:line="276" w:lineRule="auto"/>
      <w:textAlignment w:val="baseline"/>
    </w:pPr>
    <w:rPr>
      <w:rFonts w:ascii="Times New Roman" w:eastAsia="Times New Roman" w:hAnsi="Times New Roman" w:cs="Times New Roman"/>
      <w:lang w:eastAsia="ar-SA"/>
    </w:rPr>
  </w:style>
  <w:style w:type="paragraph" w:customStyle="1" w:styleId="Tretekstu">
    <w:name w:val="Treść tekstu"/>
    <w:basedOn w:val="Domylnie"/>
    <w:uiPriority w:val="99"/>
    <w:rsid w:val="00DB4575"/>
    <w:pPr>
      <w:spacing w:after="120"/>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9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muzeumwarszawy.pl/" TargetMode="External"/><Relationship Id="rId2" Type="http://schemas.openxmlformats.org/officeDocument/2006/relationships/customXml" Target="../customXml/item2.xml"/><Relationship Id="rId16" Type="http://schemas.openxmlformats.org/officeDocument/2006/relationships/hyperlink" Target="mailto:zaneta.urbaniak@muzeumwarszawy.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ortalzp.pl/kody-cpv/szczegoly/sprzet-dla-osob-niepelnosprawnych-3021" TargetMode="External"/><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muzeumwarszawy.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2.png@01D3C694.2CBEAF3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754274806946F6BFF46238427D4770"/>
        <w:category>
          <w:name w:val="Ogólne"/>
          <w:gallery w:val="placeholder"/>
        </w:category>
        <w:types>
          <w:type w:val="bbPlcHdr"/>
        </w:types>
        <w:behaviors>
          <w:behavior w:val="content"/>
        </w:behaviors>
        <w:guid w:val="{EE5717E2-091C-4604-B331-215C808BB342}"/>
      </w:docPartPr>
      <w:docPartBody>
        <w:p w:rsidR="00BD499A" w:rsidRDefault="00CF41A7" w:rsidP="00CF41A7">
          <w:pPr>
            <w:pStyle w:val="D2754274806946F6BFF46238427D4770"/>
          </w:pPr>
          <w:r w:rsidRPr="004929BA">
            <w:rPr>
              <w:rStyle w:val="Tekstzastpczy"/>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1A7"/>
    <w:rsid w:val="00AD0427"/>
    <w:rsid w:val="00BD499A"/>
    <w:rsid w:val="00CF41A7"/>
    <w:rsid w:val="00ED5C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F41A7"/>
  </w:style>
  <w:style w:type="paragraph" w:customStyle="1" w:styleId="D2754274806946F6BFF46238427D4770">
    <w:name w:val="D2754274806946F6BFF46238427D4770"/>
    <w:rsid w:val="00CF4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4CDA8-C76E-4165-8C86-E89A8AF3A5EF}">
  <ds:schemaRefs>
    <ds:schemaRef ds:uri="http://schemas.openxmlformats.org/officeDocument/2006/bibliography"/>
  </ds:schemaRefs>
</ds:datastoreItem>
</file>

<file path=customXml/itemProps3.xml><?xml version="1.0" encoding="utf-8"?>
<ds:datastoreItem xmlns:ds="http://schemas.openxmlformats.org/officeDocument/2006/customXml" ds:itemID="{106217C3-F293-4838-8E63-E614F9A9AC26}">
  <ds:schemaRefs>
    <ds:schemaRef ds:uri="http://schemas.openxmlformats.org/officeDocument/2006/bibliography"/>
  </ds:schemaRefs>
</ds:datastoreItem>
</file>

<file path=customXml/itemProps4.xml><?xml version="1.0" encoding="utf-8"?>
<ds:datastoreItem xmlns:ds="http://schemas.openxmlformats.org/officeDocument/2006/customXml" ds:itemID="{7546E857-9CAF-4A7E-9C19-5090749D69BE}">
  <ds:schemaRefs>
    <ds:schemaRef ds:uri="http://schemas.openxmlformats.org/officeDocument/2006/bibliography"/>
  </ds:schemaRefs>
</ds:datastoreItem>
</file>

<file path=customXml/itemProps5.xml><?xml version="1.0" encoding="utf-8"?>
<ds:datastoreItem xmlns:ds="http://schemas.openxmlformats.org/officeDocument/2006/customXml" ds:itemID="{8927B991-EEB3-48A3-9981-6E2C7D5C5286}">
  <ds:schemaRefs>
    <ds:schemaRef ds:uri="http://schemas.openxmlformats.org/officeDocument/2006/bibliography"/>
  </ds:schemaRefs>
</ds:datastoreItem>
</file>

<file path=customXml/itemProps6.xml><?xml version="1.0" encoding="utf-8"?>
<ds:datastoreItem xmlns:ds="http://schemas.openxmlformats.org/officeDocument/2006/customXml" ds:itemID="{0EB93971-B5A3-407D-A711-5462B0B67DC4}">
  <ds:schemaRefs>
    <ds:schemaRef ds:uri="http://schemas.openxmlformats.org/officeDocument/2006/bibliography"/>
  </ds:schemaRefs>
</ds:datastoreItem>
</file>

<file path=customXml/itemProps7.xml><?xml version="1.0" encoding="utf-8"?>
<ds:datastoreItem xmlns:ds="http://schemas.openxmlformats.org/officeDocument/2006/customXml" ds:itemID="{1A702AD9-5F5D-4D69-A036-4A51327D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9445</Words>
  <Characters>56670</Characters>
  <Application>Microsoft Office Word</Application>
  <DocSecurity>0</DocSecurity>
  <Lines>472</Lines>
  <Paragraphs>131</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65984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Dostosowanie wystawy do potrzeb osób niewidzących i niedowidzących</dc:subject>
  <dc:creator>Urbaniak Żaneta</dc:creator>
  <cp:lastModifiedBy>Żaneta Urbaniak</cp:lastModifiedBy>
  <cp:revision>2</cp:revision>
  <cp:lastPrinted>2018-05-15T13:22:00Z</cp:lastPrinted>
  <dcterms:created xsi:type="dcterms:W3CDTF">2018-05-15T13:24:00Z</dcterms:created>
  <dcterms:modified xsi:type="dcterms:W3CDTF">2018-05-15T13:24:00Z</dcterms:modified>
  <cp:category>MW/ZP/25/PN/2018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y fmtid="{D5CDD505-2E9C-101B-9397-08002B2CF9AE}" pid="10" name="KSOProductBuildVer">
    <vt:lpwstr>1045-10.2.0.5845</vt:lpwstr>
  </property>
</Properties>
</file>