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41D5" w14:textId="77777777" w:rsidR="00D553CC" w:rsidRPr="004B1DFB" w:rsidRDefault="00D553CC"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EB16A4F" w14:textId="77777777" w:rsidR="00D553CC" w:rsidRPr="004B1DFB" w:rsidRDefault="00D553CC"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30BA315"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 xml:space="preserve">MUZEUM WARSZAWY </w:t>
      </w:r>
    </w:p>
    <w:p w14:paraId="507C5064"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Rynek Starego Miasta 28</w:t>
      </w:r>
    </w:p>
    <w:p w14:paraId="4C24FE85"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 xml:space="preserve">00 – 272 Warszawa </w:t>
      </w:r>
    </w:p>
    <w:p w14:paraId="7020EFCD"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3A9C6F47"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65CE89"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42B12C25"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1F76122"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04DFF478" w14:textId="77777777" w:rsidR="003C14C9" w:rsidRPr="004B1DFB" w:rsidRDefault="003C14C9"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B25924" w14:textId="77777777" w:rsidR="003C14C9" w:rsidRPr="004B1DFB" w:rsidRDefault="003C14C9"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A561917"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ab/>
      </w:r>
      <w:r w:rsidRPr="004B1DFB">
        <w:rPr>
          <w:rFonts w:ascii="Calibri" w:hAnsi="Calibri" w:cs="Arial"/>
          <w:b/>
          <w:bCs/>
          <w:color w:val="404040" w:themeColor="text1" w:themeTint="BF"/>
          <w:lang w:eastAsia="ar-SA"/>
        </w:rPr>
        <w:tab/>
      </w:r>
    </w:p>
    <w:p w14:paraId="440D42A0" w14:textId="77777777" w:rsidR="00C153A4" w:rsidRPr="004B1DFB" w:rsidRDefault="001F46F8" w:rsidP="00FB5457">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SPECYFIKACJA  ISTOTNYCH  WARUNKÓW ZAMÓWIENIA</w:t>
      </w:r>
    </w:p>
    <w:p w14:paraId="4BC1C19A" w14:textId="77777777" w:rsidR="00C153A4" w:rsidRPr="004B1DFB" w:rsidRDefault="001F46F8" w:rsidP="00FB5457">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(zwana dalej „SIWZ”)</w:t>
      </w:r>
    </w:p>
    <w:p w14:paraId="632D03BD" w14:textId="77777777" w:rsidR="00C153A4" w:rsidRPr="004B1DFB" w:rsidRDefault="001F46F8" w:rsidP="00FB5457">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w postępowaniu prowadzonym w trybie przetargu nieograniczonego na</w:t>
      </w:r>
    </w:p>
    <w:p w14:paraId="50F55ED9" w14:textId="1F467F29" w:rsidR="00C153A4" w:rsidRPr="004B1DFB" w:rsidRDefault="001F46F8" w:rsidP="00FB5457">
      <w:pPr>
        <w:tabs>
          <w:tab w:val="left" w:pos="0"/>
        </w:tabs>
        <w:suppressAutoHyphens/>
        <w:spacing w:line="240" w:lineRule="auto"/>
        <w:jc w:val="center"/>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w:t>
      </w:r>
      <w:r w:rsidR="0025717B" w:rsidRPr="004B1DFB">
        <w:rPr>
          <w:rFonts w:ascii="Calibri" w:hAnsi="Calibri" w:cs="Arial"/>
          <w:b/>
          <w:bCs/>
          <w:color w:val="404040" w:themeColor="text1" w:themeTint="BF"/>
          <w:lang w:eastAsia="ar-SA"/>
        </w:rPr>
        <w:t>Dostosowanie wystawy do potrzeb osób niesłyszących i niedosłyszących</w:t>
      </w:r>
      <w:r w:rsidRPr="004B1DFB">
        <w:rPr>
          <w:rFonts w:ascii="Calibri" w:hAnsi="Calibri" w:cs="Arial"/>
          <w:b/>
          <w:color w:val="404040" w:themeColor="text1" w:themeTint="BF"/>
        </w:rPr>
        <w:t>”</w:t>
      </w:r>
    </w:p>
    <w:p w14:paraId="704487F7" w14:textId="77777777" w:rsidR="00C153A4" w:rsidRPr="004B1DFB" w:rsidRDefault="00C153A4" w:rsidP="00FB5457">
      <w:pPr>
        <w:spacing w:line="240" w:lineRule="auto"/>
        <w:ind w:left="357" w:hanging="357"/>
        <w:rPr>
          <w:rFonts w:ascii="Calibri" w:eastAsia="Calibri" w:hAnsi="Calibri" w:cs="Arial"/>
          <w:color w:val="404040" w:themeColor="text1" w:themeTint="BF"/>
        </w:rPr>
      </w:pPr>
    </w:p>
    <w:p w14:paraId="3B1280BC" w14:textId="77777777" w:rsidR="003C14C9" w:rsidRPr="004B1DFB" w:rsidRDefault="003C14C9" w:rsidP="00FB5457">
      <w:pPr>
        <w:spacing w:line="240" w:lineRule="auto"/>
        <w:ind w:left="357" w:hanging="357"/>
        <w:rPr>
          <w:rFonts w:ascii="Calibri" w:eastAsia="Calibri" w:hAnsi="Calibri" w:cs="Arial"/>
          <w:color w:val="404040" w:themeColor="text1" w:themeTint="BF"/>
        </w:rPr>
      </w:pPr>
    </w:p>
    <w:p w14:paraId="10210678" w14:textId="77777777" w:rsidR="00C153A4" w:rsidRPr="004B1DFB" w:rsidRDefault="00C153A4" w:rsidP="00FB5457">
      <w:pPr>
        <w:spacing w:line="240" w:lineRule="auto"/>
        <w:ind w:left="357" w:hanging="357"/>
        <w:rPr>
          <w:rFonts w:ascii="Calibri" w:eastAsia="Calibri" w:hAnsi="Calibri" w:cs="Arial"/>
          <w:color w:val="404040" w:themeColor="text1" w:themeTint="BF"/>
        </w:rPr>
      </w:pPr>
    </w:p>
    <w:p w14:paraId="5E01E742"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ab/>
        <w:t>ZATWIERDZAM:</w:t>
      </w:r>
    </w:p>
    <w:p w14:paraId="0A11BBA0"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557AB23"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F4D3886"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ab/>
        <w:t>……………………………..</w:t>
      </w:r>
    </w:p>
    <w:p w14:paraId="007E7295" w14:textId="77777777" w:rsidR="00C153A4" w:rsidRPr="004B1DFB" w:rsidRDefault="00C153A4" w:rsidP="00FB5457">
      <w:pPr>
        <w:suppressAutoHyphens/>
        <w:spacing w:line="240" w:lineRule="auto"/>
        <w:ind w:left="357" w:hanging="357"/>
        <w:outlineLvl w:val="5"/>
        <w:rPr>
          <w:rFonts w:ascii="Calibri" w:hAnsi="Calibri" w:cs="Arial"/>
          <w:b/>
          <w:bCs/>
          <w:color w:val="404040" w:themeColor="text1" w:themeTint="BF"/>
          <w:lang w:eastAsia="ar-SA"/>
        </w:rPr>
      </w:pPr>
    </w:p>
    <w:p w14:paraId="0DFE6206"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30333E1"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ab/>
      </w:r>
    </w:p>
    <w:p w14:paraId="4FE19126" w14:textId="77777777" w:rsidR="003C14C9" w:rsidRPr="004B1DFB" w:rsidRDefault="003C14C9"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5CEA30D1" w14:textId="77777777" w:rsidR="00C153A4" w:rsidRPr="004B1DFB" w:rsidRDefault="00C153A4"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F5F9DB7" w14:textId="77777777" w:rsidR="00C153A4" w:rsidRPr="004B1DFB" w:rsidRDefault="001F46F8" w:rsidP="00FB5457">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B1DFB">
        <w:rPr>
          <w:rFonts w:ascii="Calibri" w:hAnsi="Calibri" w:cs="Arial"/>
          <w:b/>
          <w:bCs/>
          <w:color w:val="404040" w:themeColor="text1" w:themeTint="BF"/>
          <w:lang w:eastAsia="ar-SA"/>
        </w:rPr>
        <w:tab/>
        <w:t>Rodzaj zamówienia:</w:t>
      </w:r>
    </w:p>
    <w:p w14:paraId="32323C83" w14:textId="77777777" w:rsidR="00C153A4" w:rsidRPr="004B1DFB" w:rsidRDefault="001F46F8" w:rsidP="00FB5457">
      <w:pPr>
        <w:pStyle w:val="Podtytu"/>
        <w:spacing w:line="240" w:lineRule="auto"/>
        <w:jc w:val="left"/>
        <w:rPr>
          <w:rFonts w:ascii="Calibri" w:hAnsi="Calibri"/>
          <w:color w:val="404040" w:themeColor="text1" w:themeTint="BF"/>
          <w:sz w:val="22"/>
          <w:szCs w:val="22"/>
          <w:lang w:eastAsia="ar-SA"/>
        </w:rPr>
      </w:pPr>
      <w:r w:rsidRPr="004B1DFB">
        <w:rPr>
          <w:rFonts w:ascii="Calibri" w:eastAsia="Wingdings" w:hAnsi="Calibri" w:cs="Wingdings"/>
          <w:color w:val="404040" w:themeColor="text1" w:themeTint="BF"/>
          <w:sz w:val="22"/>
          <w:szCs w:val="22"/>
          <w:lang w:eastAsia="ar-SA"/>
        </w:rPr>
        <w:t></w:t>
      </w:r>
      <w:r w:rsidRPr="004B1DFB">
        <w:rPr>
          <w:rFonts w:ascii="Calibri" w:hAnsi="Calibri"/>
          <w:color w:val="404040" w:themeColor="text1" w:themeTint="BF"/>
          <w:sz w:val="22"/>
          <w:szCs w:val="22"/>
          <w:lang w:eastAsia="ar-SA"/>
        </w:rPr>
        <w:t xml:space="preserve"> dostawa</w:t>
      </w:r>
    </w:p>
    <w:p w14:paraId="4C484EEC" w14:textId="77777777" w:rsidR="00C153A4" w:rsidRPr="004B1DFB" w:rsidRDefault="001F46F8" w:rsidP="00FB5457">
      <w:pPr>
        <w:spacing w:line="240" w:lineRule="auto"/>
        <w:ind w:left="357" w:hanging="357"/>
        <w:jc w:val="left"/>
        <w:rPr>
          <w:rFonts w:ascii="Calibri" w:hAnsi="Calibri" w:cs="Arial"/>
          <w:b/>
          <w:color w:val="404040" w:themeColor="text1" w:themeTint="BF"/>
        </w:rPr>
      </w:pPr>
      <w:r w:rsidRPr="004B1DFB">
        <w:rPr>
          <w:rFonts w:ascii="Calibri" w:hAnsi="Calibri" w:cs="Arial"/>
          <w:b/>
          <w:color w:val="404040" w:themeColor="text1" w:themeTint="BF"/>
        </w:rPr>
        <w:br/>
      </w:r>
    </w:p>
    <w:p w14:paraId="1CDDE507" w14:textId="7615D3AC" w:rsidR="00C153A4" w:rsidRPr="004B1DFB" w:rsidRDefault="001F46F8" w:rsidP="00FB5457">
      <w:pPr>
        <w:spacing w:line="240" w:lineRule="auto"/>
        <w:jc w:val="left"/>
        <w:rPr>
          <w:rFonts w:ascii="Calibri" w:hAnsi="Calibri" w:cs="Arial"/>
          <w:b/>
          <w:color w:val="404040" w:themeColor="text1" w:themeTint="BF"/>
        </w:rPr>
      </w:pPr>
      <w:r w:rsidRPr="004B1DFB">
        <w:rPr>
          <w:rFonts w:ascii="Calibri" w:hAnsi="Calibri" w:cs="Arial"/>
          <w:b/>
          <w:color w:val="404040" w:themeColor="text1" w:themeTint="BF"/>
        </w:rPr>
        <w:br w:type="page"/>
      </w:r>
      <w:bookmarkStart w:id="0" w:name="_Ref406741225"/>
      <w:bookmarkEnd w:id="0"/>
      <w:r w:rsidRPr="004B1DFB">
        <w:rPr>
          <w:rFonts w:ascii="Calibri" w:hAnsi="Calibri" w:cs="Arial"/>
          <w:b/>
          <w:color w:val="404040" w:themeColor="text1" w:themeTint="BF"/>
        </w:rPr>
        <w:lastRenderedPageBreak/>
        <w:t>Rozdział 1</w:t>
      </w:r>
      <w:r w:rsidRPr="004B1DFB">
        <w:rPr>
          <w:rFonts w:ascii="Calibri" w:hAnsi="Calibri" w:cs="Arial"/>
          <w:b/>
          <w:color w:val="404040" w:themeColor="text1" w:themeTint="BF"/>
        </w:rPr>
        <w:br/>
        <w:t>Informacje ogólne</w:t>
      </w:r>
    </w:p>
    <w:p w14:paraId="07A80268" w14:textId="06551ED4" w:rsidR="00C153A4" w:rsidRPr="004B1DFB" w:rsidRDefault="001F46F8" w:rsidP="00FB5457">
      <w:pPr>
        <w:pStyle w:val="Tekstpodstawowy"/>
        <w:numPr>
          <w:ilvl w:val="0"/>
          <w:numId w:val="1"/>
        </w:numPr>
        <w:tabs>
          <w:tab w:val="left" w:pos="0"/>
          <w:tab w:val="left" w:pos="284"/>
        </w:tabs>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xml:space="preserve">Muzeum Warszawy z siedzibą w Warszawie </w:t>
      </w:r>
      <w:r w:rsidRPr="004B1DFB">
        <w:rPr>
          <w:rFonts w:ascii="Calibri" w:hAnsi="Calibri" w:cs="Arial"/>
          <w:bCs/>
          <w:color w:val="404040" w:themeColor="text1" w:themeTint="BF"/>
          <w:sz w:val="22"/>
          <w:szCs w:val="22"/>
        </w:rPr>
        <w:t>przy</w:t>
      </w:r>
      <w:r w:rsidRPr="004B1DFB">
        <w:rPr>
          <w:rFonts w:ascii="Calibri" w:hAnsi="Calibri" w:cs="Arial"/>
          <w:b/>
          <w:bCs/>
          <w:color w:val="404040" w:themeColor="text1" w:themeTint="BF"/>
          <w:sz w:val="22"/>
          <w:szCs w:val="22"/>
        </w:rPr>
        <w:t xml:space="preserve"> </w:t>
      </w:r>
      <w:r w:rsidRPr="004B1DFB">
        <w:rPr>
          <w:rFonts w:ascii="Calibri" w:hAnsi="Calibri" w:cs="Arial"/>
          <w:color w:val="404040" w:themeColor="text1" w:themeTint="BF"/>
          <w:sz w:val="22"/>
          <w:szCs w:val="22"/>
        </w:rPr>
        <w:t>Rynku Starego Miasta 28 (00-2</w:t>
      </w:r>
      <w:r w:rsidR="003C14C9" w:rsidRPr="004B1DFB">
        <w:rPr>
          <w:rFonts w:ascii="Calibri" w:hAnsi="Calibri" w:cs="Arial"/>
          <w:color w:val="404040" w:themeColor="text1" w:themeTint="BF"/>
          <w:sz w:val="22"/>
          <w:szCs w:val="22"/>
        </w:rPr>
        <w:t>7</w:t>
      </w:r>
      <w:r w:rsidRPr="004B1DFB">
        <w:rPr>
          <w:rFonts w:ascii="Calibri" w:hAnsi="Calibr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5371007C" w14:textId="77777777" w:rsidR="00C153A4" w:rsidRPr="004B1DFB" w:rsidRDefault="001F46F8" w:rsidP="00FB5457">
      <w:pPr>
        <w:pStyle w:val="Normal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Dane teleadresowe Zamawiającego:</w:t>
      </w:r>
    </w:p>
    <w:p w14:paraId="312C716F" w14:textId="073C04DB" w:rsidR="00C153A4" w:rsidRPr="004B1DFB" w:rsidRDefault="001F46F8" w:rsidP="00FB5457">
      <w:pPr>
        <w:pStyle w:val="NormalNN"/>
        <w:numPr>
          <w:ilvl w:val="0"/>
          <w:numId w:val="2"/>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 xml:space="preserve">adres do korespondencji: </w:t>
      </w:r>
      <w:r w:rsidR="003C14C9" w:rsidRPr="004B1DFB">
        <w:rPr>
          <w:rFonts w:ascii="Calibri" w:hAnsi="Calibri" w:cs="Arial"/>
          <w:color w:val="404040" w:themeColor="text1" w:themeTint="BF"/>
        </w:rPr>
        <w:t>Rynek Starego Miasta 28 (00-272</w:t>
      </w:r>
      <w:r w:rsidRPr="004B1DFB">
        <w:rPr>
          <w:rFonts w:ascii="Calibri" w:hAnsi="Calibri" w:cs="Arial"/>
          <w:color w:val="404040" w:themeColor="text1" w:themeTint="BF"/>
        </w:rPr>
        <w:t xml:space="preserve"> Warszawa</w:t>
      </w:r>
      <w:r w:rsidR="003C14C9" w:rsidRPr="004B1DFB">
        <w:rPr>
          <w:rFonts w:ascii="Calibri" w:hAnsi="Calibri" w:cs="Arial"/>
          <w:color w:val="404040" w:themeColor="text1" w:themeTint="BF"/>
        </w:rPr>
        <w:t>)</w:t>
      </w:r>
      <w:r w:rsidRPr="004B1DFB">
        <w:rPr>
          <w:rFonts w:ascii="Calibri" w:hAnsi="Calibri" w:cs="Arial"/>
          <w:color w:val="404040" w:themeColor="text1" w:themeTint="BF"/>
        </w:rPr>
        <w:t>;</w:t>
      </w:r>
    </w:p>
    <w:p w14:paraId="110887BE" w14:textId="77777777" w:rsidR="00C153A4" w:rsidRPr="004B1DFB" w:rsidRDefault="001F46F8" w:rsidP="00FB5457">
      <w:pPr>
        <w:pStyle w:val="NormalNN"/>
        <w:numPr>
          <w:ilvl w:val="0"/>
          <w:numId w:val="2"/>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adres poczty e-mail: zaneta.urbaniak@muzeumwarszawy.pl</w:t>
      </w:r>
    </w:p>
    <w:p w14:paraId="0F4C4464" w14:textId="77777777" w:rsidR="00C153A4" w:rsidRPr="004B1DFB" w:rsidRDefault="001F46F8" w:rsidP="00FB5457">
      <w:pPr>
        <w:pStyle w:val="NormalNN"/>
        <w:numPr>
          <w:ilvl w:val="0"/>
          <w:numId w:val="2"/>
        </w:numPr>
        <w:spacing w:line="240" w:lineRule="auto"/>
        <w:ind w:left="714" w:hanging="357"/>
        <w:rPr>
          <w:rFonts w:ascii="Calibri" w:hAnsi="Calibri"/>
          <w:color w:val="404040" w:themeColor="text1" w:themeTint="BF"/>
        </w:rPr>
      </w:pPr>
      <w:r w:rsidRPr="004B1DFB">
        <w:rPr>
          <w:rFonts w:ascii="Calibri" w:hAnsi="Calibri" w:cs="Arial"/>
          <w:color w:val="404040" w:themeColor="text1" w:themeTint="BF"/>
        </w:rPr>
        <w:t xml:space="preserve">strona internetowa: </w:t>
      </w:r>
      <w:hyperlink r:id="rId14">
        <w:r w:rsidRPr="004B1DFB">
          <w:rPr>
            <w:rStyle w:val="czeinternetowe"/>
            <w:rFonts w:ascii="Calibri" w:hAnsi="Calibri" w:cs="Arial"/>
            <w:color w:val="404040" w:themeColor="text1" w:themeTint="BF"/>
          </w:rPr>
          <w:t>www.muzeumwarszawy.pl</w:t>
        </w:r>
      </w:hyperlink>
    </w:p>
    <w:p w14:paraId="7BE864ED" w14:textId="77777777" w:rsidR="00C153A4" w:rsidRPr="004B1DFB" w:rsidRDefault="001F46F8" w:rsidP="00FB5457">
      <w:pPr>
        <w:pStyle w:val="NormalN"/>
        <w:numPr>
          <w:ilvl w:val="0"/>
          <w:numId w:val="2"/>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osobą uprawniona do porozumiewania się z wykonawcami Pani Żaneta Urbaniak.</w:t>
      </w:r>
    </w:p>
    <w:p w14:paraId="1D74C592" w14:textId="77777777" w:rsidR="00C153A4" w:rsidRPr="004B1DFB" w:rsidRDefault="001F46F8" w:rsidP="00FB5457">
      <w:pPr>
        <w:pStyle w:val="NormalN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Godziny pracy Zamawiającego: od poniedziałku do piątku (z wyłączeniem dni ustawowo wolnych od pracy) w godzinach od 8:00 do 16:00.</w:t>
      </w:r>
    </w:p>
    <w:p w14:paraId="23CC340E" w14:textId="77777777" w:rsidR="00C153A4" w:rsidRPr="004B1DFB" w:rsidRDefault="001F46F8" w:rsidP="00FB5457">
      <w:pPr>
        <w:pStyle w:val="Normal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4B1DFB">
        <w:rPr>
          <w:rFonts w:ascii="Calibri" w:hAnsi="Calibri" w:cs="Arial"/>
          <w:color w:val="404040" w:themeColor="text1" w:themeTint="BF"/>
        </w:rPr>
        <w:br/>
        <w:t>o postanowienia niniejszej Specyfikacji Istotnych Warunków Zamówienia, zwanej dalej „SIWZ”.</w:t>
      </w:r>
    </w:p>
    <w:p w14:paraId="6BF5B189" w14:textId="77777777" w:rsidR="00C153A4" w:rsidRPr="004B1DFB" w:rsidRDefault="001F46F8" w:rsidP="00FB5457">
      <w:pPr>
        <w:pStyle w:val="Normal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Postępowanie prowadzone jest w języku polskim.</w:t>
      </w:r>
    </w:p>
    <w:p w14:paraId="4BA8B44D" w14:textId="77777777" w:rsidR="00C153A4" w:rsidRPr="004B1DFB" w:rsidRDefault="001F46F8" w:rsidP="00FB5457">
      <w:pPr>
        <w:pStyle w:val="Normal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 wskazuje, że komunikacja między Zamawiającym a wykonawcami odbywa się przy użyciu środków komunikacji elektronicznej z zastrzeżeniem postanowień rozdziału 7 SIWZ.</w:t>
      </w:r>
    </w:p>
    <w:p w14:paraId="2219DE98" w14:textId="52EF9F8A" w:rsidR="00C153A4" w:rsidRPr="004B1DFB" w:rsidRDefault="001F46F8" w:rsidP="00FB5457">
      <w:pPr>
        <w:pStyle w:val="NormalN"/>
        <w:numPr>
          <w:ilvl w:val="0"/>
          <w:numId w:val="1"/>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w:t>
      </w:r>
      <w:r w:rsidR="003C14C9" w:rsidRPr="004B1DFB">
        <w:rPr>
          <w:rFonts w:ascii="Calibri" w:hAnsi="Calibri" w:cs="Arial"/>
          <w:color w:val="404040" w:themeColor="text1" w:themeTint="BF"/>
        </w:rPr>
        <w:t xml:space="preserve"> w przedmiotowym postępowaniu na podstawi art. 24 aa Ustawy </w:t>
      </w:r>
      <w:r w:rsidRPr="004B1DFB">
        <w:rPr>
          <w:rFonts w:ascii="Calibri" w:hAnsi="Calibri" w:cs="Arial"/>
          <w:color w:val="404040" w:themeColor="text1" w:themeTint="BF"/>
        </w:rPr>
        <w:t>najpierw dokona oceny ofert, a następnie zbada czy Wykonawca, którego oferta została oceniona jako najkorzystniejsza nie podlega wykluczeniu oraz spełnia warunki udziału w postępowaniu.</w:t>
      </w:r>
    </w:p>
    <w:p w14:paraId="557D20EB" w14:textId="77777777" w:rsidR="00C153A4" w:rsidRPr="004B1DFB" w:rsidRDefault="00C153A4" w:rsidP="00FB5457">
      <w:pPr>
        <w:pStyle w:val="Nagwek2"/>
        <w:spacing w:before="60" w:after="40" w:line="240" w:lineRule="auto"/>
        <w:ind w:left="357" w:hanging="357"/>
        <w:rPr>
          <w:rFonts w:ascii="Calibri" w:hAnsi="Calibri" w:cs="Arial"/>
          <w:color w:val="404040" w:themeColor="text1" w:themeTint="BF"/>
          <w:sz w:val="22"/>
          <w:szCs w:val="22"/>
        </w:rPr>
      </w:pPr>
    </w:p>
    <w:p w14:paraId="3C64BDF3"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Rozdział 2 </w:t>
      </w:r>
      <w:r w:rsidRPr="004B1DFB">
        <w:rPr>
          <w:rFonts w:ascii="Calibri" w:hAnsi="Calibri" w:cs="Arial"/>
          <w:color w:val="404040" w:themeColor="text1" w:themeTint="BF"/>
          <w:sz w:val="22"/>
          <w:szCs w:val="22"/>
        </w:rPr>
        <w:br/>
        <w:t>Opis przedmiotu zamówienia</w:t>
      </w:r>
    </w:p>
    <w:p w14:paraId="134BD6D4" w14:textId="63335C5E" w:rsidR="001906A2" w:rsidRPr="004B1DFB" w:rsidRDefault="001F46F8" w:rsidP="00EB101C">
      <w:pPr>
        <w:pStyle w:val="Default"/>
        <w:widowControl w:val="0"/>
        <w:numPr>
          <w:ilvl w:val="0"/>
          <w:numId w:val="3"/>
        </w:numPr>
        <w:suppressAutoHyphens/>
        <w:spacing w:before="60" w:after="40" w:line="240" w:lineRule="auto"/>
        <w:jc w:val="both"/>
        <w:rPr>
          <w:rFonts w:cs="Arial"/>
          <w:color w:val="404040" w:themeColor="text1" w:themeTint="BF"/>
          <w:sz w:val="22"/>
          <w:szCs w:val="22"/>
        </w:rPr>
      </w:pPr>
      <w:r w:rsidRPr="004B1DFB">
        <w:rPr>
          <w:rFonts w:cs="Arial"/>
          <w:color w:val="404040" w:themeColor="text1" w:themeTint="BF"/>
          <w:sz w:val="22"/>
          <w:szCs w:val="22"/>
        </w:rPr>
        <w:t xml:space="preserve">Przedmiotem zamówienia jest </w:t>
      </w:r>
      <w:r w:rsidR="0025717B" w:rsidRPr="004B1DFB">
        <w:rPr>
          <w:rFonts w:cs="Arial"/>
          <w:color w:val="404040" w:themeColor="text1" w:themeTint="BF"/>
          <w:sz w:val="22"/>
          <w:szCs w:val="22"/>
        </w:rPr>
        <w:t xml:space="preserve">dostosowanie wystawy do potrzeb osób niesłyszących i niedosłyszących </w:t>
      </w:r>
      <w:r w:rsidR="00EB101C" w:rsidRPr="004B1DFB">
        <w:rPr>
          <w:rFonts w:cs="Arial"/>
          <w:color w:val="404040" w:themeColor="text1" w:themeTint="BF"/>
          <w:sz w:val="22"/>
          <w:szCs w:val="22"/>
        </w:rPr>
        <w:t xml:space="preserve">- </w:t>
      </w:r>
      <w:r w:rsidR="001906A2" w:rsidRPr="004B1DFB">
        <w:rPr>
          <w:rFonts w:cs="Arial"/>
          <w:color w:val="404040" w:themeColor="text1" w:themeTint="BF"/>
          <w:sz w:val="22"/>
          <w:szCs w:val="22"/>
        </w:rPr>
        <w:t xml:space="preserve">dostawa </w:t>
      </w:r>
      <w:r w:rsidR="004D2DCE" w:rsidRPr="004B1DFB">
        <w:rPr>
          <w:rFonts w:cs="Arial"/>
          <w:color w:val="404040" w:themeColor="text1" w:themeTint="BF"/>
          <w:sz w:val="22"/>
          <w:szCs w:val="22"/>
        </w:rPr>
        <w:t xml:space="preserve">25 </w:t>
      </w:r>
      <w:r w:rsidR="001906A2" w:rsidRPr="004B1DFB">
        <w:rPr>
          <w:rFonts w:cs="Arial"/>
          <w:color w:val="404040" w:themeColor="text1" w:themeTint="BF"/>
          <w:sz w:val="22"/>
          <w:szCs w:val="22"/>
        </w:rPr>
        <w:t>tabletów</w:t>
      </w:r>
      <w:r w:rsidR="004D2DCE" w:rsidRPr="004B1DFB">
        <w:rPr>
          <w:rFonts w:cs="Arial"/>
          <w:color w:val="404040" w:themeColor="text1" w:themeTint="BF"/>
          <w:sz w:val="22"/>
          <w:szCs w:val="22"/>
        </w:rPr>
        <w:t>.</w:t>
      </w:r>
    </w:p>
    <w:p w14:paraId="17C4DFB0" w14:textId="0DF140CA" w:rsidR="00C153A4" w:rsidRPr="004B1DFB" w:rsidRDefault="001F46F8" w:rsidP="00FB5457">
      <w:pPr>
        <w:pStyle w:val="Default"/>
        <w:widowControl w:val="0"/>
        <w:numPr>
          <w:ilvl w:val="0"/>
          <w:numId w:val="3"/>
        </w:numPr>
        <w:suppressAutoHyphens/>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Szczegółowy opis przedmiotu zamówienia stanowi </w:t>
      </w:r>
      <w:r w:rsidR="001906A2" w:rsidRPr="004B1DFB">
        <w:rPr>
          <w:rFonts w:cs="Arial"/>
          <w:color w:val="404040" w:themeColor="text1" w:themeTint="BF"/>
          <w:sz w:val="22"/>
          <w:szCs w:val="22"/>
        </w:rPr>
        <w:t>odpowiednio</w:t>
      </w:r>
      <w:r w:rsidRPr="004B1DFB">
        <w:rPr>
          <w:rFonts w:cs="Arial"/>
          <w:color w:val="404040" w:themeColor="text1" w:themeTint="BF"/>
          <w:sz w:val="22"/>
          <w:szCs w:val="22"/>
        </w:rPr>
        <w:t xml:space="preserve"> załącznik numer 1 do SIWZ</w:t>
      </w:r>
      <w:r w:rsidR="00FC50E9" w:rsidRPr="004B1DFB">
        <w:rPr>
          <w:rFonts w:cs="Arial"/>
          <w:color w:val="404040" w:themeColor="text1" w:themeTint="BF"/>
          <w:sz w:val="22"/>
          <w:szCs w:val="22"/>
        </w:rPr>
        <w:t>.</w:t>
      </w:r>
    </w:p>
    <w:p w14:paraId="76C62432" w14:textId="77777777" w:rsidR="00C153A4" w:rsidRPr="004B1DFB" w:rsidRDefault="001F46F8" w:rsidP="00FB5457">
      <w:pPr>
        <w:pStyle w:val="NormalN"/>
        <w:numPr>
          <w:ilvl w:val="0"/>
          <w:numId w:val="3"/>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Opis przedmiotu zamówienia według Wspólnego Słownika Zamówień (CPV): </w:t>
      </w:r>
    </w:p>
    <w:p w14:paraId="589F23C1" w14:textId="5C462BE9" w:rsidR="00C153A4" w:rsidRPr="004B1DFB" w:rsidRDefault="001F46F8" w:rsidP="00FB5457">
      <w:pPr>
        <w:pStyle w:val="Akapitzlist1"/>
        <w:spacing w:line="240" w:lineRule="auto"/>
        <w:ind w:left="357"/>
        <w:rPr>
          <w:rStyle w:val="st1"/>
          <w:rFonts w:ascii="Calibri" w:hAnsi="Calibri" w:cs="Arial"/>
          <w:color w:val="404040" w:themeColor="text1" w:themeTint="BF"/>
        </w:rPr>
      </w:pPr>
      <w:r w:rsidRPr="004B1DFB">
        <w:rPr>
          <w:rFonts w:ascii="Calibri" w:hAnsi="Calibri" w:cs="Arial"/>
          <w:color w:val="404040" w:themeColor="text1" w:themeTint="BF"/>
        </w:rPr>
        <w:tab/>
      </w:r>
      <w:r w:rsidRPr="004B1DFB">
        <w:rPr>
          <w:rFonts w:ascii="Calibri" w:hAnsi="Calibri" w:cs="Arial"/>
          <w:b/>
          <w:color w:val="404040" w:themeColor="text1" w:themeTint="BF"/>
        </w:rPr>
        <w:t xml:space="preserve">KOD CPV –  </w:t>
      </w:r>
      <w:r w:rsidRPr="004B1DFB">
        <w:rPr>
          <w:rFonts w:ascii="Calibri" w:hAnsi="Calibri" w:cs="Arial"/>
          <w:b/>
          <w:color w:val="404040" w:themeColor="text1" w:themeTint="BF"/>
        </w:rPr>
        <w:tab/>
      </w:r>
      <w:r w:rsidR="001906A2" w:rsidRPr="004B1DFB">
        <w:rPr>
          <w:rStyle w:val="st1"/>
          <w:rFonts w:ascii="Calibri" w:hAnsi="Calibri" w:cs="Arial"/>
          <w:color w:val="404040" w:themeColor="text1" w:themeTint="BF"/>
        </w:rPr>
        <w:t>30213200-7</w:t>
      </w:r>
      <w:r w:rsidR="001906A2" w:rsidRPr="004B1DFB">
        <w:rPr>
          <w:rStyle w:val="st1"/>
          <w:rFonts w:ascii="Calibri" w:hAnsi="Calibri" w:cs="Arial"/>
          <w:color w:val="404040" w:themeColor="text1" w:themeTint="BF"/>
        </w:rPr>
        <w:tab/>
        <w:t>komputer tablet;</w:t>
      </w:r>
    </w:p>
    <w:p w14:paraId="738E30B1" w14:textId="446B7610" w:rsidR="001906A2" w:rsidRPr="004B1DFB" w:rsidRDefault="001906A2" w:rsidP="00FB5457">
      <w:pPr>
        <w:pStyle w:val="Akapitzlist1"/>
        <w:spacing w:line="240" w:lineRule="auto"/>
        <w:ind w:left="357"/>
        <w:rPr>
          <w:rStyle w:val="st1"/>
          <w:rFonts w:ascii="Calibri" w:hAnsi="Calibri" w:cs="Arial"/>
          <w:color w:val="404040" w:themeColor="text1" w:themeTint="BF"/>
        </w:rPr>
      </w:pPr>
      <w:r w:rsidRPr="004B1DFB">
        <w:rPr>
          <w:rFonts w:ascii="Calibri" w:hAnsi="Calibri" w:cs="Arial"/>
          <w:b/>
          <w:color w:val="404040" w:themeColor="text1" w:themeTint="BF"/>
        </w:rPr>
        <w:tab/>
      </w:r>
      <w:r w:rsidRPr="004B1DFB">
        <w:rPr>
          <w:rFonts w:ascii="Calibri" w:hAnsi="Calibri" w:cs="Arial"/>
          <w:b/>
          <w:color w:val="404040" w:themeColor="text1" w:themeTint="BF"/>
        </w:rPr>
        <w:tab/>
      </w:r>
      <w:r w:rsidRPr="004B1DFB">
        <w:rPr>
          <w:rFonts w:ascii="Calibri" w:hAnsi="Calibri" w:cs="Arial"/>
          <w:b/>
          <w:color w:val="404040" w:themeColor="text1" w:themeTint="BF"/>
        </w:rPr>
        <w:tab/>
      </w:r>
    </w:p>
    <w:p w14:paraId="06AAA9F1" w14:textId="1C48765E" w:rsidR="001906A2" w:rsidRPr="004B1DFB" w:rsidRDefault="001906A2" w:rsidP="00FB5457">
      <w:pPr>
        <w:pStyle w:val="Akapitzlist1"/>
        <w:spacing w:line="240" w:lineRule="auto"/>
        <w:ind w:left="357"/>
        <w:rPr>
          <w:rFonts w:ascii="Calibri" w:hAnsi="Calibri" w:cs="Arial"/>
          <w:b/>
          <w:color w:val="404040" w:themeColor="text1" w:themeTint="BF"/>
        </w:rPr>
      </w:pPr>
      <w:r w:rsidRPr="004B1DFB">
        <w:rPr>
          <w:rFonts w:ascii="Calibri" w:hAnsi="Calibri" w:cs="Arial"/>
          <w:b/>
          <w:color w:val="404040" w:themeColor="text1" w:themeTint="BF"/>
        </w:rPr>
        <w:tab/>
      </w:r>
      <w:r w:rsidRPr="004B1DFB">
        <w:rPr>
          <w:rFonts w:ascii="Calibri" w:hAnsi="Calibri" w:cs="Arial"/>
          <w:b/>
          <w:color w:val="404040" w:themeColor="text1" w:themeTint="BF"/>
        </w:rPr>
        <w:tab/>
      </w:r>
      <w:r w:rsidRPr="004B1DFB">
        <w:rPr>
          <w:rFonts w:ascii="Calibri" w:hAnsi="Calibri" w:cs="Arial"/>
          <w:b/>
          <w:color w:val="404040" w:themeColor="text1" w:themeTint="BF"/>
        </w:rPr>
        <w:tab/>
      </w:r>
    </w:p>
    <w:p w14:paraId="6C2B89C4" w14:textId="77777777" w:rsidR="00C153A4" w:rsidRPr="004B1DFB" w:rsidRDefault="001F46F8" w:rsidP="00FB5457">
      <w:pPr>
        <w:pStyle w:val="Tekstpodstawowy"/>
        <w:numPr>
          <w:ilvl w:val="0"/>
          <w:numId w:val="3"/>
        </w:numPr>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Część zamówienia prowadzona jest w ramach realizacji projektu </w:t>
      </w:r>
      <w:r w:rsidRPr="004B1DFB">
        <w:rPr>
          <w:rFonts w:ascii="Calibri" w:hAnsi="Calibri"/>
          <w:color w:val="404040" w:themeColor="text1" w:themeTint="BF"/>
          <w:sz w:val="22"/>
          <w:szCs w:val="22"/>
        </w:rPr>
        <w:t>„Zakup sprzętu i wyposażenia w celu realizacji II etapu Wystawy Głównej Muzeum Warszawy oraz prowadzenia działalności kulturalnej w siedzibie przy Rynku Starego Miasta w Warszawie” realizowanego w ramach Programu Operacyjnego Infrastruktura i Środowisko na lata 2014-2020.</w:t>
      </w:r>
    </w:p>
    <w:p w14:paraId="5D5103A9" w14:textId="77777777" w:rsidR="00C153A4" w:rsidRPr="004B1DFB" w:rsidRDefault="00C153A4" w:rsidP="00FB5457">
      <w:pPr>
        <w:pStyle w:val="Akapitzlist1"/>
        <w:spacing w:line="240" w:lineRule="auto"/>
        <w:ind w:left="357"/>
        <w:rPr>
          <w:rFonts w:ascii="Calibri" w:hAnsi="Calibri" w:cs="Arial"/>
          <w:b/>
          <w:color w:val="404040" w:themeColor="text1" w:themeTint="BF"/>
        </w:rPr>
      </w:pPr>
    </w:p>
    <w:p w14:paraId="0806541F"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3</w:t>
      </w:r>
      <w:r w:rsidRPr="004B1DFB">
        <w:rPr>
          <w:rFonts w:ascii="Calibri" w:hAnsi="Calibri" w:cs="Arial"/>
          <w:color w:val="404040" w:themeColor="text1" w:themeTint="BF"/>
          <w:sz w:val="22"/>
          <w:szCs w:val="22"/>
        </w:rPr>
        <w:br/>
        <w:t>Informacje dodatkowe</w:t>
      </w:r>
    </w:p>
    <w:p w14:paraId="75D5E80C" w14:textId="699D1D93" w:rsidR="00C153A4" w:rsidRPr="004B1DFB" w:rsidRDefault="001906A2"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w:t>
      </w:r>
      <w:r w:rsidR="001F46F8" w:rsidRPr="004B1DFB">
        <w:rPr>
          <w:rFonts w:ascii="Calibri" w:hAnsi="Calibri" w:cs="Arial"/>
          <w:b/>
          <w:color w:val="404040" w:themeColor="text1" w:themeTint="BF"/>
          <w:u w:val="single"/>
        </w:rPr>
        <w:t xml:space="preserve"> </w:t>
      </w:r>
      <w:r w:rsidR="00EB101C" w:rsidRPr="004B1DFB">
        <w:rPr>
          <w:rFonts w:ascii="Calibri" w:hAnsi="Calibri" w:cs="Arial"/>
          <w:b/>
          <w:color w:val="404040" w:themeColor="text1" w:themeTint="BF"/>
          <w:u w:val="single"/>
        </w:rPr>
        <w:t xml:space="preserve">nie </w:t>
      </w:r>
      <w:r w:rsidR="001F46F8" w:rsidRPr="004B1DFB">
        <w:rPr>
          <w:rFonts w:ascii="Calibri" w:hAnsi="Calibri" w:cs="Arial"/>
          <w:b/>
          <w:color w:val="404040" w:themeColor="text1" w:themeTint="BF"/>
          <w:u w:val="single"/>
        </w:rPr>
        <w:t>dopuszcza</w:t>
      </w:r>
      <w:r w:rsidR="001F46F8" w:rsidRPr="004B1DFB">
        <w:rPr>
          <w:rFonts w:ascii="Calibri" w:hAnsi="Calibri" w:cs="Arial"/>
          <w:color w:val="404040" w:themeColor="text1" w:themeTint="BF"/>
        </w:rPr>
        <w:t xml:space="preserve"> składania ofert częściowych.</w:t>
      </w:r>
    </w:p>
    <w:p w14:paraId="2A341CCE"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Pr="004B1DFB">
        <w:rPr>
          <w:rFonts w:ascii="Calibri" w:hAnsi="Calibri" w:cs="Arial"/>
          <w:b/>
          <w:color w:val="404040" w:themeColor="text1" w:themeTint="BF"/>
          <w:u w:val="single"/>
        </w:rPr>
        <w:t>nie dopuszcza</w:t>
      </w:r>
      <w:r w:rsidRPr="004B1DFB">
        <w:rPr>
          <w:rFonts w:ascii="Calibri" w:hAnsi="Calibri" w:cs="Arial"/>
          <w:color w:val="404040" w:themeColor="text1" w:themeTint="BF"/>
        </w:rPr>
        <w:t xml:space="preserve"> składania ofert wariantowych.</w:t>
      </w:r>
    </w:p>
    <w:p w14:paraId="2C41DBD6"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Pr="004B1DFB">
        <w:rPr>
          <w:rFonts w:ascii="Calibri" w:hAnsi="Calibri" w:cs="Arial"/>
          <w:b/>
          <w:color w:val="404040" w:themeColor="text1" w:themeTint="BF"/>
          <w:u w:val="single"/>
        </w:rPr>
        <w:t>nie przewiduje</w:t>
      </w:r>
      <w:r w:rsidRPr="004B1DFB">
        <w:rPr>
          <w:rFonts w:ascii="Calibri" w:hAnsi="Calibri" w:cs="Arial"/>
          <w:color w:val="404040" w:themeColor="text1" w:themeTint="BF"/>
        </w:rPr>
        <w:t xml:space="preserve"> zawarcia umowy ramowej.</w:t>
      </w:r>
    </w:p>
    <w:p w14:paraId="759B61C7" w14:textId="0133D68E"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004D2DCE" w:rsidRPr="004B1DFB">
        <w:rPr>
          <w:rFonts w:ascii="Calibri" w:hAnsi="Calibri" w:cs="Arial"/>
          <w:color w:val="404040" w:themeColor="text1" w:themeTint="BF"/>
          <w:u w:val="single"/>
        </w:rPr>
        <w:t xml:space="preserve">nie </w:t>
      </w:r>
      <w:r w:rsidRPr="004B1DFB">
        <w:rPr>
          <w:rFonts w:ascii="Calibri" w:hAnsi="Calibri" w:cs="Arial"/>
          <w:b/>
          <w:color w:val="404040" w:themeColor="text1" w:themeTint="BF"/>
          <w:u w:val="single"/>
        </w:rPr>
        <w:t>przewiduje</w:t>
      </w:r>
      <w:r w:rsidRPr="004B1DFB">
        <w:rPr>
          <w:rFonts w:ascii="Calibri" w:hAnsi="Calibri" w:cs="Arial"/>
          <w:color w:val="404040" w:themeColor="text1" w:themeTint="BF"/>
        </w:rPr>
        <w:t xml:space="preserve"> możliwość udzielenia zamówienia na dodatkowe dostawy polegające na zwiększeniu bieżących dostaw lub rozbudowie instalacji, o których mowa w</w:t>
      </w:r>
      <w:r w:rsidR="004D2DCE" w:rsidRPr="004B1DFB">
        <w:rPr>
          <w:rFonts w:ascii="Calibri" w:hAnsi="Calibri" w:cs="Arial"/>
          <w:color w:val="404040" w:themeColor="text1" w:themeTint="BF"/>
        </w:rPr>
        <w:t xml:space="preserve"> art. 67 ust. 1 pkt 7 Ustawy.</w:t>
      </w:r>
    </w:p>
    <w:p w14:paraId="6503029B"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lastRenderedPageBreak/>
        <w:t xml:space="preserve">Zamawiający </w:t>
      </w:r>
      <w:r w:rsidRPr="004B1DFB">
        <w:rPr>
          <w:rFonts w:ascii="Calibri" w:hAnsi="Calibri" w:cs="Arial"/>
          <w:b/>
          <w:color w:val="404040" w:themeColor="text1" w:themeTint="BF"/>
          <w:u w:val="single"/>
        </w:rPr>
        <w:t>nie przewiduje</w:t>
      </w:r>
      <w:r w:rsidRPr="004B1DFB">
        <w:rPr>
          <w:rFonts w:ascii="Calibri" w:hAnsi="Calibri" w:cs="Arial"/>
          <w:color w:val="404040" w:themeColor="text1" w:themeTint="BF"/>
        </w:rPr>
        <w:t xml:space="preserve"> przeprowadzenia aukcji elektronicznej.</w:t>
      </w:r>
    </w:p>
    <w:p w14:paraId="3F87E321"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Pr="004B1DFB">
        <w:rPr>
          <w:rFonts w:ascii="Calibri" w:hAnsi="Calibri" w:cs="Arial"/>
          <w:b/>
          <w:color w:val="404040" w:themeColor="text1" w:themeTint="BF"/>
          <w:u w:val="single"/>
        </w:rPr>
        <w:t>nie przewiduje</w:t>
      </w:r>
      <w:r w:rsidRPr="004B1DFB">
        <w:rPr>
          <w:rFonts w:ascii="Calibri" w:hAnsi="Calibri" w:cs="Arial"/>
          <w:color w:val="404040" w:themeColor="text1" w:themeTint="BF"/>
        </w:rPr>
        <w:t xml:space="preserve"> udzielania zaliczek na poczet wykonania zamówienia.</w:t>
      </w:r>
    </w:p>
    <w:p w14:paraId="5B213544"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Pr="004B1DFB">
        <w:rPr>
          <w:rFonts w:ascii="Calibri" w:hAnsi="Calibri" w:cs="Arial"/>
          <w:b/>
          <w:color w:val="404040" w:themeColor="text1" w:themeTint="BF"/>
          <w:u w:val="single"/>
        </w:rPr>
        <w:t>nie przewiduje</w:t>
      </w:r>
      <w:r w:rsidRPr="004B1DFB">
        <w:rPr>
          <w:rFonts w:ascii="Calibri" w:hAnsi="Calibri" w:cs="Arial"/>
          <w:color w:val="404040" w:themeColor="text1" w:themeTint="BF"/>
        </w:rPr>
        <w:t xml:space="preserve"> zwrotu kosztów udziału wykonawców w postępowaniu o udzielenie zamówienia, z zastrzeżeniem postanowień art. 93 ust. 4 Ustawy.</w:t>
      </w:r>
    </w:p>
    <w:p w14:paraId="24054819" w14:textId="77777777" w:rsidR="00C153A4" w:rsidRPr="004B1DFB" w:rsidRDefault="001F46F8" w:rsidP="00FB5457">
      <w:pPr>
        <w:pStyle w:val="NormalN"/>
        <w:numPr>
          <w:ilvl w:val="0"/>
          <w:numId w:val="4"/>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Na podstawie art. 36b Ustawy Zamawiający żąda wskazania przez wykonawcę części zamówienia, której wykonanie zamierza powierzyć podwykonawcy oraz podania przez wykonawcę nazw (firm) podwykonawców.</w:t>
      </w:r>
    </w:p>
    <w:p w14:paraId="79ABAB1D" w14:textId="77777777" w:rsidR="00C153A4" w:rsidRPr="004B1DFB" w:rsidRDefault="00C153A4" w:rsidP="00FB5457">
      <w:pPr>
        <w:pStyle w:val="Nagwek2"/>
        <w:spacing w:before="60" w:after="40" w:line="240" w:lineRule="auto"/>
        <w:ind w:left="357" w:hanging="357"/>
        <w:rPr>
          <w:rFonts w:ascii="Calibri" w:hAnsi="Calibri" w:cs="Arial"/>
          <w:color w:val="404040" w:themeColor="text1" w:themeTint="BF"/>
          <w:sz w:val="22"/>
          <w:szCs w:val="22"/>
        </w:rPr>
      </w:pPr>
    </w:p>
    <w:p w14:paraId="49D0750A"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Rozdział 4 </w:t>
      </w:r>
      <w:r w:rsidRPr="004B1DFB">
        <w:rPr>
          <w:rFonts w:ascii="Calibri" w:hAnsi="Calibri" w:cs="Arial"/>
          <w:color w:val="404040" w:themeColor="text1" w:themeTint="BF"/>
          <w:sz w:val="22"/>
          <w:szCs w:val="22"/>
        </w:rPr>
        <w:br/>
        <w:t>Termin wykonania zamówienia</w:t>
      </w:r>
    </w:p>
    <w:p w14:paraId="2901932C" w14:textId="703ED413" w:rsidR="00D64490" w:rsidRPr="004B1DFB" w:rsidRDefault="001F46F8" w:rsidP="00EB101C">
      <w:pPr>
        <w:numPr>
          <w:ilvl w:val="0"/>
          <w:numId w:val="22"/>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Termin wykonania zamówienia: </w:t>
      </w:r>
      <w:r w:rsidRPr="004B1DFB">
        <w:rPr>
          <w:rFonts w:ascii="Calibri" w:eastAsia="Times New Roman" w:hAnsi="Calibri" w:cs="Arial"/>
          <w:color w:val="404040" w:themeColor="text1" w:themeTint="BF"/>
          <w:lang w:eastAsia="pl-PL"/>
        </w:rPr>
        <w:t>Wykonawca zobowiązany jest wykonać przedmiot zamówienia</w:t>
      </w:r>
      <w:r w:rsidR="00557DC2" w:rsidRPr="004B1DFB">
        <w:rPr>
          <w:rFonts w:ascii="Calibri" w:eastAsia="Times New Roman" w:hAnsi="Calibri" w:cs="Arial"/>
          <w:color w:val="404040" w:themeColor="text1" w:themeTint="BF"/>
          <w:lang w:eastAsia="pl-PL"/>
        </w:rPr>
        <w:t xml:space="preserve"> zgodnie z terminem wskazanym w ofercie jednak </w:t>
      </w:r>
      <w:r w:rsidRPr="004B1DFB">
        <w:rPr>
          <w:rFonts w:ascii="Calibri" w:eastAsia="Times New Roman" w:hAnsi="Calibri" w:cs="Arial"/>
          <w:color w:val="404040" w:themeColor="text1" w:themeTint="BF"/>
          <w:lang w:eastAsia="pl-PL"/>
        </w:rPr>
        <w:t xml:space="preserve"> nie później niż do </w:t>
      </w:r>
      <w:r w:rsidR="00557DC2" w:rsidRPr="004B1DFB">
        <w:rPr>
          <w:rFonts w:ascii="Calibri" w:hAnsi="Calibri" w:cs="Arial"/>
          <w:color w:val="404040" w:themeColor="text1" w:themeTint="BF"/>
        </w:rPr>
        <w:t>1</w:t>
      </w:r>
      <w:r w:rsidR="004B1DFB" w:rsidRPr="004B1DFB">
        <w:rPr>
          <w:rFonts w:ascii="Calibri" w:hAnsi="Calibri" w:cs="Arial"/>
          <w:color w:val="404040" w:themeColor="text1" w:themeTint="BF"/>
        </w:rPr>
        <w:t>6</w:t>
      </w:r>
      <w:r w:rsidR="00557DC2" w:rsidRPr="004B1DFB">
        <w:rPr>
          <w:rFonts w:ascii="Calibri" w:hAnsi="Calibri" w:cs="Arial"/>
          <w:color w:val="404040" w:themeColor="text1" w:themeTint="BF"/>
        </w:rPr>
        <w:t xml:space="preserve"> lipca</w:t>
      </w:r>
      <w:r w:rsidR="00EB101C" w:rsidRPr="004B1DFB">
        <w:rPr>
          <w:rFonts w:ascii="Calibri" w:hAnsi="Calibri" w:cs="Arial"/>
          <w:color w:val="404040" w:themeColor="text1" w:themeTint="BF"/>
        </w:rPr>
        <w:t xml:space="preserve"> 2018 roku. </w:t>
      </w:r>
    </w:p>
    <w:p w14:paraId="7946FD2A" w14:textId="77777777" w:rsidR="00D77737" w:rsidRPr="004B1DFB" w:rsidRDefault="00D77737" w:rsidP="00FB5457">
      <w:pPr>
        <w:spacing w:line="240" w:lineRule="auto"/>
        <w:ind w:left="357"/>
        <w:rPr>
          <w:rFonts w:ascii="Calibri" w:hAnsi="Calibri" w:cs="Arial"/>
          <w:color w:val="404040" w:themeColor="text1" w:themeTint="BF"/>
        </w:rPr>
      </w:pPr>
    </w:p>
    <w:p w14:paraId="291D5CE2"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5</w:t>
      </w:r>
      <w:r w:rsidRPr="004B1DFB">
        <w:rPr>
          <w:rFonts w:ascii="Calibri" w:hAnsi="Calibri" w:cs="Arial"/>
          <w:color w:val="404040" w:themeColor="text1" w:themeTint="BF"/>
          <w:sz w:val="22"/>
          <w:szCs w:val="22"/>
        </w:rPr>
        <w:br/>
        <w:t>Warunki udziału w postępowaniu</w:t>
      </w:r>
    </w:p>
    <w:p w14:paraId="668121EA" w14:textId="77777777" w:rsidR="00C153A4" w:rsidRPr="004B1DFB" w:rsidRDefault="001F46F8" w:rsidP="00FB5457">
      <w:pPr>
        <w:pStyle w:val="NormalN"/>
        <w:numPr>
          <w:ilvl w:val="0"/>
          <w:numId w:val="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O udzielenie zamówienia mogą się ubiegać wykonawcy, którzy</w:t>
      </w:r>
      <w:r w:rsidR="00D62FBA" w:rsidRPr="004B1DFB">
        <w:rPr>
          <w:rFonts w:ascii="Calibri" w:hAnsi="Calibri" w:cs="Arial"/>
          <w:color w:val="404040" w:themeColor="text1" w:themeTint="BF"/>
        </w:rPr>
        <w:t xml:space="preserve"> nie podlegają wykluczeniu oraz</w:t>
      </w:r>
      <w:r w:rsidRPr="004B1DFB">
        <w:rPr>
          <w:rFonts w:ascii="Calibri" w:hAnsi="Calibri" w:cs="Arial"/>
          <w:color w:val="404040" w:themeColor="text1" w:themeTint="BF"/>
        </w:rPr>
        <w:t xml:space="preserve"> spełniają warunki udziału w postępowaniu, dotyczące:</w:t>
      </w:r>
    </w:p>
    <w:p w14:paraId="02FF09B8" w14:textId="4C33F79D" w:rsidR="00C153A4" w:rsidRPr="004B1DFB" w:rsidRDefault="001F46F8" w:rsidP="00FB5457">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kompetencji lub uprawnień do prowadzeni określonej działalności zawodowej, jeżeli wynika </w:t>
      </w:r>
      <w:r w:rsidR="003C14C9" w:rsidRPr="004B1DFB">
        <w:rPr>
          <w:rFonts w:ascii="Calibri" w:hAnsi="Calibri" w:cs="Arial"/>
          <w:color w:val="404040" w:themeColor="text1" w:themeTint="BF"/>
          <w:sz w:val="22"/>
          <w:szCs w:val="22"/>
        </w:rPr>
        <w:br/>
      </w:r>
      <w:r w:rsidRPr="004B1DFB">
        <w:rPr>
          <w:rFonts w:ascii="Calibri" w:hAnsi="Calibri" w:cs="Arial"/>
          <w:color w:val="404040" w:themeColor="text1" w:themeTint="BF"/>
          <w:sz w:val="22"/>
          <w:szCs w:val="22"/>
        </w:rPr>
        <w:t>to z odrębnych przepisów – Zamawiający nie stawia warunków w tym zakresie;</w:t>
      </w:r>
    </w:p>
    <w:p w14:paraId="00AF1E20" w14:textId="77777777" w:rsidR="003C14C9" w:rsidRPr="004B1DFB" w:rsidRDefault="001F46F8" w:rsidP="00FB5457">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zdolności technicznych lub zawodowych: </w:t>
      </w:r>
    </w:p>
    <w:p w14:paraId="3A241B24" w14:textId="19AC1380" w:rsidR="004D2DCE" w:rsidRPr="004B1DFB" w:rsidRDefault="004D2DCE" w:rsidP="00EC4829">
      <w:pPr>
        <w:pStyle w:val="Akapitzlist"/>
        <w:numPr>
          <w:ilvl w:val="0"/>
          <w:numId w:val="39"/>
        </w:numPr>
        <w:tabs>
          <w:tab w:val="left" w:pos="426"/>
          <w:tab w:val="left" w:pos="6521"/>
        </w:tabs>
        <w:suppressAutoHyphens/>
        <w:spacing w:line="240" w:lineRule="auto"/>
        <w:ind w:left="924" w:hanging="357"/>
        <w:rPr>
          <w:rFonts w:ascii="Calibri" w:hAnsi="Calibri" w:cs="Arial"/>
          <w:color w:val="404040" w:themeColor="text1" w:themeTint="BF"/>
        </w:rPr>
      </w:pPr>
      <w:r w:rsidRPr="004B1DFB">
        <w:rPr>
          <w:rFonts w:ascii="Calibri" w:hAnsi="Calibri" w:cs="Arial"/>
          <w:iCs/>
          <w:color w:val="404040" w:themeColor="text1" w:themeTint="BF"/>
        </w:rPr>
        <w:t>Wykonawca w okresie 3 lat przed upływem terminu składania ofert, a jeżeli okres prowadzenia działalności jest krótszy, w tym okresie zrealizowali</w:t>
      </w:r>
      <w:r w:rsidRPr="004B1DFB">
        <w:rPr>
          <w:rFonts w:ascii="Calibri" w:hAnsi="Calibri" w:cs="Arial"/>
          <w:color w:val="404040" w:themeColor="text1" w:themeTint="BF"/>
        </w:rPr>
        <w:t xml:space="preserve"> co najmniej </w:t>
      </w:r>
      <w:r w:rsidRPr="004B1DFB">
        <w:rPr>
          <w:rFonts w:ascii="Calibri" w:hAnsi="Calibri" w:cs="Arial"/>
          <w:b/>
          <w:color w:val="404040" w:themeColor="text1" w:themeTint="BF"/>
        </w:rPr>
        <w:t>jedną dostawę 25 sztuk tabletów o wartości nie mniejszej niż 70 000,00 złotych.</w:t>
      </w:r>
    </w:p>
    <w:p w14:paraId="094F31DC" w14:textId="13D587E3" w:rsidR="00C153A4" w:rsidRPr="004B1DFB" w:rsidRDefault="001F46F8" w:rsidP="00FB5457">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sytuacji ekonomicznej lub finansowej  - </w:t>
      </w:r>
      <w:r w:rsidR="004D2DCE" w:rsidRPr="004B1DFB">
        <w:rPr>
          <w:rFonts w:ascii="Calibri" w:hAnsi="Calibri" w:cs="Arial"/>
          <w:color w:val="404040" w:themeColor="text1" w:themeTint="BF"/>
          <w:sz w:val="22"/>
          <w:szCs w:val="22"/>
        </w:rPr>
        <w:t>Zamawiający nie stawia warunku w tym zakresie.</w:t>
      </w:r>
    </w:p>
    <w:p w14:paraId="3E387EC4" w14:textId="77777777" w:rsidR="00C153A4" w:rsidRPr="004B1DFB" w:rsidRDefault="001F46F8" w:rsidP="00FB5457">
      <w:pPr>
        <w:pStyle w:val="NormalN"/>
        <w:numPr>
          <w:ilvl w:val="0"/>
          <w:numId w:val="5"/>
        </w:numPr>
        <w:tabs>
          <w:tab w:val="left" w:pos="425"/>
          <w:tab w:val="left" w:pos="708"/>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Pr="004B1DFB">
        <w:rPr>
          <w:rFonts w:ascii="Calibri" w:hAnsi="Calibri" w:cs="Arial"/>
          <w:color w:val="404040" w:themeColor="text1" w:themeTint="BF"/>
        </w:rPr>
        <w:br/>
        <w:t>z postępowania o udzielenie zamówienia określa art. 24 ust. 1 pkt 12-23 Ustawy.</w:t>
      </w:r>
    </w:p>
    <w:p w14:paraId="186407BD" w14:textId="77777777" w:rsidR="00C153A4" w:rsidRPr="004B1DFB" w:rsidRDefault="001F46F8" w:rsidP="00FB5457">
      <w:pPr>
        <w:pStyle w:val="NormalN"/>
        <w:numPr>
          <w:ilvl w:val="0"/>
          <w:numId w:val="5"/>
        </w:numPr>
        <w:tabs>
          <w:tab w:val="left" w:pos="425"/>
          <w:tab w:val="left" w:pos="708"/>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Ponadto Zamawiający działając na podstawie art. 24 ust. 6 ustawy wskazuje, ze wykluczy z postępowania wykonawcę, w stosunku do którego zachodzą przesłanki określone w art. 24 ust. 5 Ustawy, tj.:</w:t>
      </w:r>
    </w:p>
    <w:p w14:paraId="006BAA84" w14:textId="77777777" w:rsidR="00E10E16" w:rsidRPr="004B1DFB" w:rsidRDefault="001F46F8" w:rsidP="00FB5457">
      <w:pPr>
        <w:pStyle w:val="NormalN"/>
        <w:numPr>
          <w:ilvl w:val="1"/>
          <w:numId w:val="6"/>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66C1F7A8" w14:textId="2D85C01D" w:rsidR="00EB101C" w:rsidRPr="004B1DFB" w:rsidRDefault="00EB101C" w:rsidP="00EB101C">
      <w:pPr>
        <w:pStyle w:val="NormalN"/>
        <w:numPr>
          <w:ilvl w:val="1"/>
          <w:numId w:val="6"/>
        </w:numPr>
        <w:spacing w:line="240" w:lineRule="auto"/>
        <w:ind w:left="714" w:hanging="357"/>
        <w:rPr>
          <w:rFonts w:ascii="Calibri" w:hAnsi="Calibri" w:cs="Arial"/>
          <w:color w:val="404040" w:themeColor="text1" w:themeTint="BF"/>
        </w:rPr>
      </w:pPr>
      <w:r w:rsidRPr="004B1DFB">
        <w:rPr>
          <w:rFonts w:ascii="Calibri" w:hAnsi="Calibri"/>
          <w:color w:val="404040" w:themeColor="text1" w:themeTint="BF"/>
        </w:rPr>
        <w:t>Wykonawca,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47BFE6D4" w14:textId="5621405A" w:rsidR="00C153A4" w:rsidRPr="004B1DFB" w:rsidRDefault="001F46F8" w:rsidP="00FB5457">
      <w:pPr>
        <w:pStyle w:val="NormalN"/>
        <w:numPr>
          <w:ilvl w:val="0"/>
          <w:numId w:val="5"/>
        </w:numPr>
        <w:spacing w:line="240" w:lineRule="auto"/>
        <w:rPr>
          <w:rFonts w:ascii="Calibri" w:hAnsi="Calibri" w:cs="Arial"/>
          <w:color w:val="404040" w:themeColor="text1" w:themeTint="BF"/>
        </w:rPr>
      </w:pPr>
      <w:r w:rsidRPr="004B1DFB">
        <w:rPr>
          <w:rFonts w:ascii="Calibri" w:hAnsi="Calibri"/>
          <w:color w:val="404040" w:themeColor="text1" w:themeTint="BF"/>
        </w:rPr>
        <w:t xml:space="preserve">Jeżeli wykonawca ma siedzibę lub miejsce zamieszkania poza terytorium Rzeczypospolitej Polskiej, zamiast dokumentów, o których mowa powyżej – składa informację z odpowiedniego rejestru albo, w przypadku braku takiego rejestru, inny równoważny dokument wydany przez właściwy organ sądowy lub </w:t>
      </w:r>
      <w:r w:rsidRPr="004B1DFB">
        <w:rPr>
          <w:rFonts w:ascii="Calibri" w:hAnsi="Calibri"/>
          <w:color w:val="404040" w:themeColor="text1" w:themeTint="BF"/>
        </w:rPr>
        <w:lastRenderedPageBreak/>
        <w:t>administracyjny kraju, w którym wykonawca ma siedzibę lub miejsce zamieszkania lub miejsce zamieszkania ma osoba, której dotyczy informacja albo dokument, w zakresie określonym w art. 24 ust. 1 pkt 13, 14 i 21 oraz ust. 5 pkt 5 i 6 ustawy wystawiony nie wcześniej niż 6 miesięcy przed upływem terminu składania ofert.</w:t>
      </w:r>
    </w:p>
    <w:p w14:paraId="28072656" w14:textId="77777777" w:rsidR="00C153A4" w:rsidRPr="004B1DFB" w:rsidRDefault="001F46F8" w:rsidP="00FB5457">
      <w:pPr>
        <w:pStyle w:val="NormalN"/>
        <w:numPr>
          <w:ilvl w:val="0"/>
          <w:numId w:val="5"/>
        </w:numPr>
        <w:tabs>
          <w:tab w:val="left" w:pos="425"/>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Wykonawca, który podlega wykluczeniu na podstawie art. 24 ust. 1 pkt 13 i 14 oraz 16-20 lub art. 24 </w:t>
      </w:r>
      <w:r w:rsidRPr="004B1DFB">
        <w:rPr>
          <w:rFonts w:ascii="Calibri" w:hAnsi="Calibri" w:cs="Arial"/>
          <w:color w:val="404040" w:themeColor="text1" w:themeTint="BF"/>
        </w:rPr>
        <w:br/>
        <w:t xml:space="preserve">ust. 5 Ustawy, może przedstawić dowody na to, że podjęte przez niego środki są wystarczające do wykazania jego rzetelności, w szczególności udowodnić naprawienie szkody wyrządzonej przestępstwem </w:t>
      </w:r>
      <w:r w:rsidRPr="004B1DFB">
        <w:rPr>
          <w:rFonts w:ascii="Calibri" w:hAnsi="Calibri" w:cs="Arial"/>
          <w:color w:val="404040" w:themeColor="text1" w:themeTint="BF"/>
        </w:rPr>
        <w:b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35568A7C" w14:textId="77777777" w:rsidR="00C153A4" w:rsidRPr="004B1DFB" w:rsidRDefault="001F46F8" w:rsidP="00FB5457">
      <w:pPr>
        <w:pStyle w:val="NormalN"/>
        <w:numPr>
          <w:ilvl w:val="0"/>
          <w:numId w:val="5"/>
        </w:numPr>
        <w:tabs>
          <w:tab w:val="left" w:pos="425"/>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 przypadku wykonawców wspólnie ubiegających się o udzielenie zamówienia </w:t>
      </w:r>
      <w:r w:rsidRPr="004B1DFB">
        <w:rPr>
          <w:rFonts w:ascii="Calibri" w:hAnsi="Calibri" w:cs="Arial"/>
          <w:b/>
          <w:color w:val="404040" w:themeColor="text1" w:themeTint="BF"/>
          <w:u w:val="single"/>
        </w:rPr>
        <w:t xml:space="preserve">w stosunku do żadnego </w:t>
      </w:r>
      <w:r w:rsidRPr="004B1DFB">
        <w:rPr>
          <w:rFonts w:ascii="Calibri" w:hAnsi="Calibri" w:cs="Arial"/>
          <w:b/>
          <w:color w:val="404040" w:themeColor="text1" w:themeTint="BF"/>
          <w:u w:val="single"/>
        </w:rPr>
        <w:br/>
        <w:t>z wykonawców nie może być podstaw do wykluczenia z postępowani</w:t>
      </w:r>
      <w:r w:rsidRPr="004B1DFB">
        <w:rPr>
          <w:rFonts w:ascii="Calibri" w:hAnsi="Calibri" w:cs="Arial"/>
          <w:color w:val="404040" w:themeColor="text1" w:themeTint="BF"/>
        </w:rPr>
        <w:t>a.</w:t>
      </w:r>
    </w:p>
    <w:p w14:paraId="54AE9EED" w14:textId="77777777" w:rsidR="00E10E16" w:rsidRPr="004B1DFB" w:rsidRDefault="00E10E16" w:rsidP="00FB5457">
      <w:pPr>
        <w:pStyle w:val="Nagwek2"/>
        <w:spacing w:before="60" w:after="40" w:line="240" w:lineRule="auto"/>
        <w:rPr>
          <w:rFonts w:ascii="Calibri" w:hAnsi="Calibri" w:cs="Arial"/>
          <w:color w:val="404040" w:themeColor="text1" w:themeTint="BF"/>
          <w:sz w:val="22"/>
          <w:szCs w:val="22"/>
        </w:rPr>
      </w:pPr>
    </w:p>
    <w:p w14:paraId="540B7756"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6</w:t>
      </w:r>
      <w:r w:rsidRPr="004B1DFB">
        <w:rPr>
          <w:rFonts w:ascii="Calibri" w:hAnsi="Calibri" w:cs="Arial"/>
          <w:color w:val="404040" w:themeColor="text1" w:themeTint="BF"/>
          <w:sz w:val="22"/>
          <w:szCs w:val="22"/>
        </w:rPr>
        <w:br/>
        <w:t xml:space="preserve">Wykaz dokumentów i oświadczeń, jakie mają dostarczyć wykonawcy w celu potwierdzenia spełniania warunków udziału w postępowaniu oraz brak podstaw do wykluczenia </w:t>
      </w:r>
    </w:p>
    <w:p w14:paraId="56EDF23C" w14:textId="77777777" w:rsidR="00C153A4" w:rsidRPr="004B1DFB" w:rsidRDefault="001F46F8" w:rsidP="00FB5457">
      <w:pPr>
        <w:pStyle w:val="Akapitzlist1"/>
        <w:numPr>
          <w:ilvl w:val="2"/>
          <w:numId w:val="7"/>
        </w:numPr>
        <w:tabs>
          <w:tab w:val="left" w:pos="2340"/>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0172D964" w14:textId="77777777" w:rsidR="00C153A4" w:rsidRPr="004B1DFB" w:rsidRDefault="001F46F8" w:rsidP="00FB5457">
      <w:pPr>
        <w:pStyle w:val="Akapitzlist1"/>
        <w:numPr>
          <w:ilvl w:val="0"/>
          <w:numId w:val="8"/>
        </w:numPr>
        <w:spacing w:line="240" w:lineRule="auto"/>
        <w:rPr>
          <w:rFonts w:ascii="Calibri" w:hAnsi="Calibri" w:cs="Arial"/>
          <w:color w:val="404040" w:themeColor="text1" w:themeTint="BF"/>
        </w:rPr>
      </w:pPr>
      <w:r w:rsidRPr="004B1DFB">
        <w:rPr>
          <w:rFonts w:ascii="Calibri" w:hAnsi="Calibri" w:cs="Arial"/>
          <w:color w:val="404040" w:themeColor="text1" w:themeTint="BF"/>
        </w:rPr>
        <w:t>spełnianiu przez Wykonawcę warunków udziału w postępowaniu - zgodnie ze wzorem stanowiącym załącznik numer 3 do SIWZ;</w:t>
      </w:r>
    </w:p>
    <w:p w14:paraId="2E0A92E4" w14:textId="77777777" w:rsidR="00C153A4" w:rsidRPr="004B1DFB" w:rsidRDefault="001F46F8" w:rsidP="00FB5457">
      <w:pPr>
        <w:pStyle w:val="Akapitzlist1"/>
        <w:numPr>
          <w:ilvl w:val="0"/>
          <w:numId w:val="8"/>
        </w:numPr>
        <w:spacing w:line="240" w:lineRule="auto"/>
        <w:rPr>
          <w:rFonts w:ascii="Calibri" w:hAnsi="Calibri" w:cs="Arial"/>
          <w:color w:val="404040" w:themeColor="text1" w:themeTint="BF"/>
        </w:rPr>
      </w:pPr>
      <w:r w:rsidRPr="004B1DFB">
        <w:rPr>
          <w:rFonts w:ascii="Calibri" w:hAnsi="Calibri" w:cs="Arial"/>
          <w:color w:val="404040" w:themeColor="text1" w:themeTint="BF"/>
        </w:rPr>
        <w:t>braku podstaw do wykluczenia Wykonawcy z udziału w postępowaniu - zgodnie ze wzorem stanowiącym załącznik numer 4 do SIWZ.</w:t>
      </w:r>
    </w:p>
    <w:p w14:paraId="578AB790" w14:textId="77777777" w:rsidR="00C153A4" w:rsidRPr="004B1DFB" w:rsidRDefault="001F46F8" w:rsidP="00FB5457">
      <w:pPr>
        <w:pStyle w:val="Akapitzlist1"/>
        <w:numPr>
          <w:ilvl w:val="0"/>
          <w:numId w:val="7"/>
        </w:numPr>
        <w:spacing w:line="240" w:lineRule="auto"/>
        <w:rPr>
          <w:rFonts w:ascii="Calibri" w:hAnsi="Calibri" w:cs="Arial"/>
          <w:color w:val="404040" w:themeColor="text1" w:themeTint="BF"/>
        </w:rPr>
      </w:pPr>
      <w:r w:rsidRPr="004B1DFB">
        <w:rPr>
          <w:rFonts w:ascii="Calibri" w:hAnsi="Calibri"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7FB0E5ED" w14:textId="77777777" w:rsidR="00C153A4" w:rsidRPr="004B1DFB" w:rsidRDefault="001F46F8" w:rsidP="00FB5457">
      <w:pPr>
        <w:pStyle w:val="NormalN"/>
        <w:numPr>
          <w:ilvl w:val="0"/>
          <w:numId w:val="7"/>
        </w:numPr>
        <w:spacing w:line="240" w:lineRule="auto"/>
        <w:rPr>
          <w:rFonts w:ascii="Calibri" w:hAnsi="Calibri" w:cs="Arial"/>
          <w:color w:val="404040" w:themeColor="text1" w:themeTint="BF"/>
        </w:rPr>
      </w:pPr>
      <w:r w:rsidRPr="004B1DFB">
        <w:rPr>
          <w:rFonts w:ascii="Calibri" w:hAnsi="Calibri"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4071B467" w14:textId="77777777" w:rsidR="00C153A4" w:rsidRPr="004B1DFB" w:rsidRDefault="001F46F8" w:rsidP="00FB5457">
      <w:pPr>
        <w:pStyle w:val="NormalN"/>
        <w:numPr>
          <w:ilvl w:val="0"/>
          <w:numId w:val="7"/>
        </w:numPr>
        <w:spacing w:line="240" w:lineRule="auto"/>
        <w:rPr>
          <w:rFonts w:ascii="Calibri" w:hAnsi="Calibri" w:cs="Arial"/>
          <w:color w:val="404040" w:themeColor="text1" w:themeTint="BF"/>
        </w:rPr>
      </w:pPr>
      <w:r w:rsidRPr="004B1DFB">
        <w:rPr>
          <w:rFonts w:ascii="Calibri" w:eastAsia="Times New Roman" w:hAnsi="Calibri" w:cs="Arial"/>
          <w:b/>
          <w:color w:val="404040" w:themeColor="text1" w:themeTint="BF"/>
          <w:u w:val="single"/>
          <w:lang w:eastAsia="pl-PL"/>
        </w:rPr>
        <w:t>Zamawiający przed udzieleniem zamówienia, wezwie wykonawcę, którego oferta została n</w:t>
      </w:r>
      <w:r w:rsidRPr="004B1DFB">
        <w:rPr>
          <w:rFonts w:ascii="Calibri" w:hAnsi="Calibri" w:cs="Arial"/>
          <w:b/>
          <w:color w:val="404040" w:themeColor="text1" w:themeTint="BF"/>
          <w:u w:val="single"/>
        </w:rPr>
        <w:t>ajwyżej oceniona, do złożenia w wyznaczonym, nie krótszym niż 5 dni</w:t>
      </w:r>
      <w:r w:rsidRPr="004B1DFB">
        <w:rPr>
          <w:rFonts w:ascii="Calibri" w:hAnsi="Calibri" w:cs="Arial"/>
          <w:color w:val="404040" w:themeColor="text1" w:themeTint="BF"/>
        </w:rPr>
        <w:t>, terminie aktualnych na dzień złożenia następujących oświadczeń lub dokumentów:</w:t>
      </w:r>
    </w:p>
    <w:p w14:paraId="65229E45" w14:textId="6F75CA3D" w:rsidR="00C153A4" w:rsidRPr="004B1DFB" w:rsidRDefault="00E10E16" w:rsidP="00FB5457">
      <w:pPr>
        <w:pStyle w:val="NormalN"/>
        <w:numPr>
          <w:ilvl w:val="6"/>
          <w:numId w:val="7"/>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w</w:t>
      </w:r>
      <w:r w:rsidR="001F46F8" w:rsidRPr="004B1DFB">
        <w:rPr>
          <w:rFonts w:ascii="Calibri" w:hAnsi="Calibri" w:cs="Arial"/>
          <w:color w:val="404040" w:themeColor="text1" w:themeTint="BF"/>
        </w:rPr>
        <w:t xml:space="preserve"> celu potwierdzenia braku podstaw do wykluczenia wykonawca przedłoży:</w:t>
      </w:r>
    </w:p>
    <w:p w14:paraId="7C1EA883" w14:textId="3E8EF94F" w:rsidR="00C153A4" w:rsidRPr="004B1DFB" w:rsidRDefault="00E10E16" w:rsidP="00EC4829">
      <w:pPr>
        <w:pStyle w:val="NormalN"/>
        <w:numPr>
          <w:ilvl w:val="7"/>
          <w:numId w:val="32"/>
        </w:numPr>
        <w:tabs>
          <w:tab w:val="left" w:pos="708"/>
        </w:tabs>
        <w:spacing w:line="240" w:lineRule="auto"/>
        <w:ind w:left="924" w:hanging="357"/>
        <w:rPr>
          <w:rFonts w:ascii="Calibri" w:hAnsi="Calibri" w:cs="Arial"/>
          <w:color w:val="404040" w:themeColor="text1" w:themeTint="BF"/>
        </w:rPr>
      </w:pPr>
      <w:r w:rsidRPr="004B1DFB">
        <w:rPr>
          <w:rFonts w:ascii="Calibri" w:hAnsi="Calibri" w:cs="Arial"/>
          <w:color w:val="404040" w:themeColor="text1" w:themeTint="BF"/>
          <w:lang w:eastAsia="pl-PL"/>
        </w:rPr>
        <w:t>odpis</w:t>
      </w:r>
      <w:r w:rsidR="001F46F8" w:rsidRPr="004B1DFB">
        <w:rPr>
          <w:rFonts w:ascii="Calibri" w:hAnsi="Calibri"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p>
    <w:p w14:paraId="3F339590" w14:textId="77777777" w:rsidR="00C153A4" w:rsidRPr="004B1DFB" w:rsidRDefault="001F46F8" w:rsidP="00FB5457">
      <w:pPr>
        <w:pStyle w:val="NormalN"/>
        <w:numPr>
          <w:ilvl w:val="6"/>
          <w:numId w:val="7"/>
        </w:numPr>
        <w:tabs>
          <w:tab w:val="left" w:pos="708"/>
        </w:tabs>
        <w:spacing w:line="240" w:lineRule="auto"/>
        <w:rPr>
          <w:rFonts w:ascii="Calibri" w:hAnsi="Calibri" w:cs="Arial"/>
          <w:color w:val="404040" w:themeColor="text1" w:themeTint="BF"/>
        </w:rPr>
      </w:pPr>
      <w:r w:rsidRPr="004B1DFB">
        <w:rPr>
          <w:rFonts w:ascii="Calibri" w:hAnsi="Calibri" w:cs="Arial"/>
          <w:color w:val="404040" w:themeColor="text1" w:themeTint="BF"/>
          <w:lang w:eastAsia="pl-PL"/>
        </w:rPr>
        <w:t>W celu potwierdzenia spełnienia warunków udziału w postępowaniu Wykonawca przedłoży:</w:t>
      </w:r>
    </w:p>
    <w:p w14:paraId="70F3EDA6" w14:textId="77777777" w:rsidR="00C153A4" w:rsidRPr="004B1DFB" w:rsidRDefault="001F46F8" w:rsidP="00EC4829">
      <w:pPr>
        <w:pStyle w:val="Akapitzlist1"/>
        <w:numPr>
          <w:ilvl w:val="7"/>
          <w:numId w:val="33"/>
        </w:numPr>
        <w:autoSpaceDE w:val="0"/>
        <w:autoSpaceDN w:val="0"/>
        <w:adjustRightInd w:val="0"/>
        <w:spacing w:line="240" w:lineRule="auto"/>
        <w:ind w:left="924" w:hanging="357"/>
        <w:rPr>
          <w:rFonts w:ascii="Calibri" w:eastAsia="TimesNewRoman" w:hAnsi="Calibri" w:cs="TimesNewRoman"/>
          <w:color w:val="404040" w:themeColor="text1" w:themeTint="BF"/>
        </w:rPr>
      </w:pPr>
      <w:r w:rsidRPr="004B1DFB">
        <w:rPr>
          <w:rFonts w:ascii="Calibri" w:eastAsia="TimesNewRoman" w:hAnsi="Calibri" w:cs="TimesNewRoman"/>
          <w:b/>
          <w:color w:val="404040" w:themeColor="text1" w:themeTint="BF"/>
        </w:rPr>
        <w:t>wykaz dostaw wykonanych</w:t>
      </w:r>
      <w:r w:rsidRPr="004B1DFB">
        <w:rPr>
          <w:rFonts w:ascii="Calibri" w:eastAsia="TimesNewRoman" w:hAnsi="Calibri" w:cs="TimesNewRoman"/>
          <w:color w:val="404040" w:themeColor="text1" w:themeTint="BF"/>
        </w:rPr>
        <w:t xml:space="preserve">,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w:t>
      </w:r>
      <w:r w:rsidRPr="004B1DFB">
        <w:rPr>
          <w:rFonts w:ascii="Calibri" w:eastAsia="TimesNewRoman" w:hAnsi="Calibri" w:cs="TimesNewRoman"/>
          <w:color w:val="404040" w:themeColor="text1" w:themeTint="BF"/>
        </w:rPr>
        <w:lastRenderedPageBreak/>
        <w:t>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2F5BC514" w14:textId="77777777" w:rsidR="00C153A4" w:rsidRPr="004B1DFB" w:rsidRDefault="001F46F8" w:rsidP="00FB5457">
      <w:pPr>
        <w:pStyle w:val="Akapitzlist1"/>
        <w:numPr>
          <w:ilvl w:val="6"/>
          <w:numId w:val="7"/>
        </w:numPr>
        <w:spacing w:line="240" w:lineRule="auto"/>
        <w:ind w:left="714" w:hanging="357"/>
        <w:rPr>
          <w:rFonts w:ascii="Calibri" w:hAnsi="Calibri"/>
          <w:color w:val="404040" w:themeColor="text1" w:themeTint="BF"/>
        </w:rPr>
      </w:pPr>
      <w:r w:rsidRPr="004B1DFB">
        <w:rPr>
          <w:rFonts w:ascii="Calibri" w:hAnsi="Calibri"/>
          <w:color w:val="404040" w:themeColor="text1" w:themeTint="BF"/>
        </w:rPr>
        <w:t xml:space="preserve">W celu potwierdzenia, że oferowane dostawy odpowiadają wymaganiom określone przez Zamawiającego, Wykonawca przedłoży: </w:t>
      </w:r>
    </w:p>
    <w:p w14:paraId="6EA46070" w14:textId="7F27E5DC" w:rsidR="00C153A4" w:rsidRPr="004B1DFB" w:rsidRDefault="001F46F8" w:rsidP="00EC4829">
      <w:pPr>
        <w:pStyle w:val="NormalN"/>
        <w:numPr>
          <w:ilvl w:val="7"/>
          <w:numId w:val="34"/>
        </w:numPr>
        <w:tabs>
          <w:tab w:val="left" w:pos="708"/>
        </w:tabs>
        <w:spacing w:line="240" w:lineRule="auto"/>
        <w:ind w:left="924" w:hanging="357"/>
        <w:rPr>
          <w:rFonts w:ascii="Calibri" w:hAnsi="Calibri"/>
          <w:color w:val="404040" w:themeColor="text1" w:themeTint="BF"/>
        </w:rPr>
      </w:pPr>
      <w:r w:rsidRPr="004B1DFB">
        <w:rPr>
          <w:rFonts w:ascii="Calibri" w:hAnsi="Calibri"/>
          <w:color w:val="404040" w:themeColor="text1" w:themeTint="BF"/>
        </w:rPr>
        <w:t>karty katalogowe, lub inne dokumenty, z których będzie wynikać, że oferowany sprzęt (opisany w załączniku nr 1</w:t>
      </w:r>
      <w:r w:rsidR="004D2DCE" w:rsidRPr="004B1DFB">
        <w:rPr>
          <w:rFonts w:ascii="Calibri" w:hAnsi="Calibri"/>
          <w:color w:val="404040" w:themeColor="text1" w:themeTint="BF"/>
        </w:rPr>
        <w:t>a</w:t>
      </w:r>
      <w:r w:rsidRPr="004B1DFB">
        <w:rPr>
          <w:rFonts w:ascii="Calibri" w:hAnsi="Calibri"/>
          <w:color w:val="404040" w:themeColor="text1" w:themeTint="BF"/>
        </w:rPr>
        <w:t xml:space="preserve"> do SIWZ) spełnia wymagania określone przez Zamawiającego.</w:t>
      </w:r>
    </w:p>
    <w:p w14:paraId="3314902A" w14:textId="77777777" w:rsidR="00C153A4" w:rsidRPr="004B1DFB" w:rsidRDefault="001F46F8" w:rsidP="00FB5457">
      <w:pPr>
        <w:pStyle w:val="NormalN"/>
        <w:numPr>
          <w:ilvl w:val="0"/>
          <w:numId w:val="7"/>
        </w:numPr>
        <w:spacing w:line="240" w:lineRule="auto"/>
        <w:rPr>
          <w:rFonts w:ascii="Calibri" w:hAnsi="Calibri" w:cs="Arial"/>
          <w:color w:val="404040" w:themeColor="text1" w:themeTint="BF"/>
        </w:rPr>
      </w:pPr>
      <w:r w:rsidRPr="004B1DFB">
        <w:rPr>
          <w:rFonts w:ascii="Calibri" w:hAnsi="Calibri"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14:paraId="36EB6F41" w14:textId="77777777" w:rsidR="00C153A4" w:rsidRPr="004B1DFB" w:rsidRDefault="001F46F8" w:rsidP="00FB5457">
      <w:pPr>
        <w:pStyle w:val="NormalN"/>
        <w:numPr>
          <w:ilvl w:val="0"/>
          <w:numId w:val="7"/>
        </w:numPr>
        <w:tabs>
          <w:tab w:val="left" w:pos="708"/>
        </w:tabs>
        <w:spacing w:line="240" w:lineRule="auto"/>
        <w:rPr>
          <w:rFonts w:ascii="Calibri" w:hAnsi="Calibri" w:cs="Arial"/>
          <w:color w:val="404040" w:themeColor="text1" w:themeTint="BF"/>
          <w:u w:val="single"/>
        </w:rPr>
      </w:pPr>
      <w:r w:rsidRPr="004B1DFB">
        <w:rPr>
          <w:rFonts w:ascii="Calibri" w:hAnsi="Calibri" w:cs="Arial"/>
          <w:color w:val="404040" w:themeColor="text1" w:themeTint="BF"/>
          <w:u w:val="single"/>
        </w:rPr>
        <w:t xml:space="preserve">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w:t>
      </w:r>
      <w:r w:rsidRPr="004B1DFB">
        <w:rPr>
          <w:rFonts w:ascii="Calibri" w:hAnsi="Calibri" w:cs="Arial"/>
          <w:color w:val="404040" w:themeColor="text1" w:themeTint="BF"/>
          <w:u w:val="single"/>
        </w:rPr>
        <w:br/>
        <w:t xml:space="preserve">że powiązania z innym wykonawcą nie prowadzą do zakłócenia konkurencji w postępowaniu </w:t>
      </w:r>
      <w:r w:rsidRPr="004B1DFB">
        <w:rPr>
          <w:rFonts w:ascii="Calibri" w:hAnsi="Calibri" w:cs="Arial"/>
          <w:color w:val="404040" w:themeColor="text1" w:themeTint="BF"/>
          <w:u w:val="single"/>
        </w:rPr>
        <w:br/>
        <w:t>o udzielenie zamówienia.</w:t>
      </w:r>
    </w:p>
    <w:p w14:paraId="0117DBD8" w14:textId="77777777" w:rsidR="00C153A4" w:rsidRPr="004B1DFB" w:rsidRDefault="001F46F8" w:rsidP="00FB5457">
      <w:pPr>
        <w:pStyle w:val="NormalN"/>
        <w:numPr>
          <w:ilvl w:val="0"/>
          <w:numId w:val="7"/>
        </w:numPr>
        <w:spacing w:line="240" w:lineRule="auto"/>
        <w:rPr>
          <w:rFonts w:ascii="Calibri" w:hAnsi="Calibri" w:cs="Arial"/>
          <w:color w:val="404040" w:themeColor="text1" w:themeTint="BF"/>
        </w:rPr>
      </w:pPr>
      <w:r w:rsidRPr="004B1DFB">
        <w:rPr>
          <w:rFonts w:ascii="Calibri" w:hAnsi="Calibri"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6DAE73F8" w14:textId="77777777" w:rsidR="00D553CC" w:rsidRPr="004B1DFB" w:rsidRDefault="00D553CC" w:rsidP="00FB5457">
      <w:pPr>
        <w:pStyle w:val="Nagwek2"/>
        <w:spacing w:before="60" w:after="40" w:line="240" w:lineRule="auto"/>
        <w:jc w:val="both"/>
        <w:rPr>
          <w:rFonts w:ascii="Calibri" w:hAnsi="Calibri" w:cs="Arial"/>
          <w:color w:val="404040" w:themeColor="text1" w:themeTint="BF"/>
          <w:sz w:val="22"/>
          <w:szCs w:val="22"/>
        </w:rPr>
      </w:pPr>
    </w:p>
    <w:p w14:paraId="0B59AF09" w14:textId="77777777" w:rsidR="00C153A4" w:rsidRPr="004B1DFB" w:rsidRDefault="001F46F8" w:rsidP="00FB5457">
      <w:pPr>
        <w:pStyle w:val="Nagwek2"/>
        <w:spacing w:before="60" w:after="40" w:line="240" w:lineRule="auto"/>
        <w:jc w:val="both"/>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7</w:t>
      </w:r>
    </w:p>
    <w:p w14:paraId="0A9C9D47" w14:textId="77777777" w:rsidR="00C153A4" w:rsidRPr="004B1DFB" w:rsidRDefault="001F46F8" w:rsidP="00FB5457">
      <w:pPr>
        <w:pStyle w:val="Nagwek2"/>
        <w:spacing w:before="60" w:after="40" w:line="240" w:lineRule="auto"/>
        <w:jc w:val="both"/>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Informacja o sposobie porozumiewania się Zamawiającego z wykonawcami oraz przekazywania oświadczeń i dokumentów</w:t>
      </w:r>
    </w:p>
    <w:p w14:paraId="354A63D4"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 zastrzeżeniem wyjątków określonych w Ustawie, wszelkie oświadczenia, wnioski, zawiadomienia oraz informacje pomiędzy Zamawiającym oraz wykonawcami będą przekazywane:</w:t>
      </w:r>
    </w:p>
    <w:p w14:paraId="01E49299" w14:textId="11CE3F9C" w:rsidR="00C153A4" w:rsidRPr="004B1DFB" w:rsidRDefault="001F46F8" w:rsidP="00FB5457">
      <w:pPr>
        <w:numPr>
          <w:ilvl w:val="0"/>
          <w:numId w:val="10"/>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 xml:space="preserve">pisemnie na adres: Muzeum Warszawy, </w:t>
      </w:r>
      <w:r w:rsidR="00E10E16" w:rsidRPr="004B1DFB">
        <w:rPr>
          <w:rFonts w:ascii="Calibri" w:hAnsi="Calibri" w:cs="Arial"/>
          <w:color w:val="404040" w:themeColor="text1" w:themeTint="BF"/>
        </w:rPr>
        <w:t>Rynek Starego Miasta 28, 00-272 Warszawa</w:t>
      </w:r>
      <w:r w:rsidRPr="004B1DFB">
        <w:rPr>
          <w:rFonts w:ascii="Calibri" w:hAnsi="Calibri" w:cs="Arial"/>
          <w:color w:val="404040" w:themeColor="text1" w:themeTint="BF"/>
        </w:rPr>
        <w:t xml:space="preserve">, lub </w:t>
      </w:r>
    </w:p>
    <w:p w14:paraId="38D8B9DB" w14:textId="77777777" w:rsidR="00C153A4" w:rsidRPr="004B1DFB" w:rsidRDefault="001F46F8" w:rsidP="00FB5457">
      <w:pPr>
        <w:pStyle w:val="NormalNN"/>
        <w:numPr>
          <w:ilvl w:val="0"/>
          <w:numId w:val="10"/>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drogą elektroniczną na adres e-mail: zaneta.urbaniak@muzeumwarszawy.pl</w:t>
      </w:r>
    </w:p>
    <w:p w14:paraId="6D5EE694"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eastAsia="Times New Roman" w:hAnsi="Calibri"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CC0B705" w14:textId="77777777" w:rsidR="00C153A4" w:rsidRPr="004B1DFB" w:rsidRDefault="001F46F8" w:rsidP="00FB5457">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4B1DFB">
        <w:rPr>
          <w:rFonts w:ascii="Calibri" w:eastAsia="Times New Roman" w:hAnsi="Calibri" w:cs="Arial"/>
          <w:color w:val="404040" w:themeColor="text1" w:themeTint="BF"/>
          <w:spacing w:val="-2"/>
          <w:lang w:eastAsia="ar-SA"/>
        </w:rPr>
        <w:t>złożenie Oferty;</w:t>
      </w:r>
    </w:p>
    <w:p w14:paraId="383A3360" w14:textId="77777777" w:rsidR="00C153A4" w:rsidRPr="004B1DFB" w:rsidRDefault="001F46F8" w:rsidP="00FB5457">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4B1DFB">
        <w:rPr>
          <w:rFonts w:ascii="Calibri" w:eastAsia="Times New Roman" w:hAnsi="Calibri" w:cs="Arial"/>
          <w:color w:val="404040" w:themeColor="text1" w:themeTint="BF"/>
          <w:spacing w:val="-2"/>
          <w:lang w:eastAsia="ar-SA"/>
        </w:rPr>
        <w:t xml:space="preserve">zmiana Oferty; </w:t>
      </w:r>
    </w:p>
    <w:p w14:paraId="2BD1CDC2" w14:textId="77777777" w:rsidR="00C153A4" w:rsidRPr="004B1DFB" w:rsidRDefault="001F46F8" w:rsidP="00FB5457">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4B1DFB">
        <w:rPr>
          <w:rFonts w:ascii="Calibri" w:eastAsia="Times New Roman" w:hAnsi="Calibri" w:cs="Arial"/>
          <w:color w:val="404040" w:themeColor="text1" w:themeTint="BF"/>
          <w:lang w:eastAsia="ar-SA"/>
        </w:rPr>
        <w:t>powiadomienie Zamawiającego o wycofaniu złożonej przez Wykonawcę Oferty;</w:t>
      </w:r>
    </w:p>
    <w:p w14:paraId="2ACF43D3" w14:textId="77777777" w:rsidR="00C153A4" w:rsidRPr="004B1DFB" w:rsidRDefault="001F46F8" w:rsidP="00FB5457">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4B1DFB">
        <w:rPr>
          <w:rFonts w:ascii="Calibri" w:eastAsia="Times New Roman" w:hAnsi="Calibri" w:cs="Arial"/>
          <w:color w:val="404040" w:themeColor="text1" w:themeTint="BF"/>
          <w:lang w:eastAsia="ar-SA"/>
        </w:rPr>
        <w:t>uzupełnienie oświadczeń i dokumentów, o których mowa w art. 25 ust. 1 i art. 25a ust. 1 Ustawy.</w:t>
      </w:r>
    </w:p>
    <w:p w14:paraId="6C69BFE7"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Osobą uprawniona do porozumiewania się z wykonawcami Pani Żaneta Urbaniak.</w:t>
      </w:r>
    </w:p>
    <w:p w14:paraId="2FF40159"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Jeżeli Zamawiający lub wykonawca będą przekazywać oświadczenia, wnioski, zawiadomienia oraz informacje drogą elektroniczną, każda ze stron na żądanie drugiej niezwłocznie potwierdzi fakt ich otrzymania. </w:t>
      </w:r>
    </w:p>
    <w:p w14:paraId="3EE473B2"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Wykonawca może zwrócić się do Zamawiającego o wyjaśnienie treści SIWZ. Zamawiający niezwłocznie udzieli, pod warunkiem że wniosek o wyjaśnienie treści SIWZ wpłynie do Zamawiającego nie później niż </w:t>
      </w:r>
      <w:r w:rsidRPr="004B1DFB">
        <w:rPr>
          <w:rFonts w:ascii="Calibri" w:hAnsi="Calibri" w:cs="Arial"/>
          <w:color w:val="404040" w:themeColor="text1" w:themeTint="BF"/>
        </w:rPr>
        <w:br/>
        <w:t>do końca dnia, w którym upływa połowa wyznaczonego terminu składania ofert.</w:t>
      </w:r>
    </w:p>
    <w:p w14:paraId="5D374EA0" w14:textId="77777777" w:rsidR="00C153A4" w:rsidRPr="004B1DFB" w:rsidRDefault="001F46F8" w:rsidP="00FB5457">
      <w:pPr>
        <w:pStyle w:val="NormalN"/>
        <w:numPr>
          <w:ilvl w:val="0"/>
          <w:numId w:val="9"/>
        </w:numPr>
        <w:spacing w:line="240" w:lineRule="auto"/>
        <w:ind w:left="357" w:hanging="357"/>
        <w:rPr>
          <w:rFonts w:ascii="Calibri" w:hAnsi="Calibri"/>
          <w:color w:val="404040" w:themeColor="text1" w:themeTint="BF"/>
        </w:rPr>
      </w:pPr>
      <w:r w:rsidRPr="004B1DFB">
        <w:rPr>
          <w:rFonts w:ascii="Calibri" w:hAnsi="Calibri" w:cs="Arial"/>
          <w:b/>
          <w:color w:val="404040" w:themeColor="text1" w:themeTint="BF"/>
        </w:rPr>
        <w:lastRenderedPageBreak/>
        <w:t xml:space="preserve">W celu usprawnienia procedury wyjaśnień treści SIWZ zaleca się przesyłanie plików z pytaniami również w wersji edytowalnych plików na adres poczty e-mail: </w:t>
      </w:r>
      <w:hyperlink r:id="rId15">
        <w:r w:rsidRPr="004B1DFB">
          <w:rPr>
            <w:rStyle w:val="czeinternetowe"/>
            <w:rFonts w:ascii="Calibri" w:hAnsi="Calibri" w:cs="Arial"/>
            <w:b/>
            <w:color w:val="404040" w:themeColor="text1" w:themeTint="BF"/>
          </w:rPr>
          <w:t>zaneta.urbaniak@muzeumwarszawy.pl</w:t>
        </w:r>
      </w:hyperlink>
      <w:r w:rsidRPr="004B1DFB">
        <w:rPr>
          <w:rFonts w:ascii="Calibri" w:hAnsi="Calibri" w:cs="Arial"/>
          <w:b/>
          <w:color w:val="404040" w:themeColor="text1" w:themeTint="BF"/>
        </w:rPr>
        <w:t xml:space="preserve"> </w:t>
      </w:r>
    </w:p>
    <w:p w14:paraId="2DD03D99" w14:textId="77777777" w:rsidR="00C153A4" w:rsidRPr="004B1DFB" w:rsidRDefault="001F46F8" w:rsidP="00FB5457">
      <w:pPr>
        <w:pStyle w:val="NormalN"/>
        <w:numPr>
          <w:ilvl w:val="0"/>
          <w:numId w:val="9"/>
        </w:numPr>
        <w:spacing w:line="240" w:lineRule="auto"/>
        <w:ind w:left="357" w:hanging="357"/>
        <w:rPr>
          <w:rFonts w:ascii="Calibri" w:hAnsi="Calibri"/>
          <w:color w:val="404040" w:themeColor="text1" w:themeTint="BF"/>
        </w:rPr>
      </w:pPr>
      <w:r w:rsidRPr="004B1DFB">
        <w:rPr>
          <w:rFonts w:ascii="Calibri" w:hAnsi="Calibri" w:cs="Arial"/>
          <w:color w:val="404040" w:themeColor="text1" w:themeTint="BF"/>
        </w:rPr>
        <w:t xml:space="preserve">Zamawiający zamieści treść wyjaśnień na stronie internetowej: </w:t>
      </w:r>
      <w:hyperlink r:id="rId16">
        <w:r w:rsidRPr="004B1DFB">
          <w:rPr>
            <w:rStyle w:val="czeinternetowe"/>
            <w:rFonts w:ascii="Calibri" w:hAnsi="Calibri" w:cs="Arial"/>
            <w:color w:val="404040" w:themeColor="text1" w:themeTint="BF"/>
          </w:rPr>
          <w:t>www.muzeumwarszawy.pl</w:t>
        </w:r>
      </w:hyperlink>
      <w:r w:rsidRPr="004B1DFB">
        <w:rPr>
          <w:rFonts w:ascii="Calibri" w:hAnsi="Calibri" w:cs="Arial"/>
          <w:color w:val="404040" w:themeColor="text1" w:themeTint="BF"/>
        </w:rPr>
        <w:t xml:space="preserve"> bez ujawniania źródła zapytania.</w:t>
      </w:r>
    </w:p>
    <w:p w14:paraId="28D7D885" w14:textId="3130BA6F"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Postępowanie oznaczone jest znakiem </w:t>
      </w:r>
      <w:sdt>
        <w:sdtPr>
          <w:rPr>
            <w:rFonts w:ascii="Calibri" w:hAnsi="Calibri"/>
            <w:color w:val="404040" w:themeColor="text1" w:themeTint="BF"/>
          </w:rPr>
          <w:alias w:val="Category"/>
          <w:id w:val="-1986848981"/>
          <w:dataBinding w:prefixMappings="xmlns:ns0='http://purl.org/dc/elements/1.1/' xmlns:ns1='http://schemas.openxmlformats.org/package/2006/metadata/core-properties' " w:xpath="/ns1:coreProperties[1]/ns1:category[1]" w:storeItemID="{6C3C8BC8-F283-45AE-878A-BAB7291924A1}"/>
          <w:text/>
        </w:sdtPr>
        <w:sdtEndPr/>
        <w:sdtContent>
          <w:r w:rsidR="00EB101C" w:rsidRPr="004B1DFB">
            <w:rPr>
              <w:rFonts w:ascii="Calibri" w:hAnsi="Calibri"/>
              <w:color w:val="404040" w:themeColor="text1" w:themeTint="BF"/>
            </w:rPr>
            <w:t>MW/ZP/</w:t>
          </w:r>
          <w:r w:rsidR="00A02A16" w:rsidRPr="004B1DFB">
            <w:rPr>
              <w:rFonts w:ascii="Calibri" w:hAnsi="Calibri"/>
              <w:color w:val="404040" w:themeColor="text1" w:themeTint="BF"/>
            </w:rPr>
            <w:t>29</w:t>
          </w:r>
          <w:r w:rsidR="00EB101C" w:rsidRPr="004B1DFB">
            <w:rPr>
              <w:rFonts w:ascii="Calibri" w:hAnsi="Calibri"/>
              <w:color w:val="404040" w:themeColor="text1" w:themeTint="BF"/>
            </w:rPr>
            <w:t>/PN/2018</w:t>
          </w:r>
        </w:sdtContent>
      </w:sdt>
      <w:r w:rsidRPr="004B1DFB">
        <w:rPr>
          <w:rFonts w:ascii="Calibri" w:hAnsi="Calibri" w:cs="Arial"/>
          <w:color w:val="404040" w:themeColor="text1" w:themeTint="BF"/>
        </w:rPr>
        <w:t xml:space="preserve">. Wykonawcy winni we wszelkich kontaktach z Zamawiającym powoływać się na wyżej podane oznaczenie. </w:t>
      </w:r>
    </w:p>
    <w:p w14:paraId="7B9A3A28" w14:textId="77777777" w:rsidR="00C153A4" w:rsidRPr="004B1DFB" w:rsidRDefault="001F46F8" w:rsidP="00FB5457">
      <w:pPr>
        <w:pStyle w:val="NormalN"/>
        <w:numPr>
          <w:ilvl w:val="0"/>
          <w:numId w:val="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Jednocześnie Zamawiający informuje, że żadne wyjaśnienie treści SIWZ nie będą dokonywane telefonicznie.</w:t>
      </w:r>
    </w:p>
    <w:p w14:paraId="4230BB02" w14:textId="77777777" w:rsidR="007D502E" w:rsidRPr="004B1DFB" w:rsidRDefault="007D502E" w:rsidP="00FB5457">
      <w:pPr>
        <w:pStyle w:val="Nagwek2"/>
        <w:spacing w:before="60" w:after="40" w:line="240" w:lineRule="auto"/>
        <w:rPr>
          <w:rFonts w:ascii="Calibri" w:hAnsi="Calibri" w:cs="Arial"/>
          <w:color w:val="404040" w:themeColor="text1" w:themeTint="BF"/>
          <w:sz w:val="22"/>
          <w:szCs w:val="22"/>
        </w:rPr>
      </w:pPr>
    </w:p>
    <w:p w14:paraId="66B61A8C"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8</w:t>
      </w:r>
      <w:r w:rsidRPr="004B1DFB">
        <w:rPr>
          <w:rFonts w:ascii="Calibri" w:hAnsi="Calibri" w:cs="Arial"/>
          <w:color w:val="404040" w:themeColor="text1" w:themeTint="BF"/>
          <w:sz w:val="22"/>
          <w:szCs w:val="22"/>
        </w:rPr>
        <w:br/>
        <w:t>Wymagania dotyczące wadium</w:t>
      </w:r>
    </w:p>
    <w:p w14:paraId="39D71A25" w14:textId="1B9ECAEE" w:rsidR="00C153A4" w:rsidRPr="004B1DFB" w:rsidRDefault="004D2DCE" w:rsidP="00FB5457">
      <w:pPr>
        <w:pStyle w:val="NormalN"/>
        <w:numPr>
          <w:ilvl w:val="2"/>
          <w:numId w:val="12"/>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 nie wymaga wpłacenia wadium.</w:t>
      </w:r>
    </w:p>
    <w:p w14:paraId="62831A82" w14:textId="77777777" w:rsidR="007D502E" w:rsidRPr="004B1DFB" w:rsidRDefault="007D502E" w:rsidP="00FB5457">
      <w:pPr>
        <w:pStyle w:val="Nagwek2"/>
        <w:spacing w:before="60" w:after="40" w:line="240" w:lineRule="auto"/>
        <w:rPr>
          <w:rFonts w:ascii="Calibri" w:hAnsi="Calibri" w:cs="Arial"/>
          <w:color w:val="404040" w:themeColor="text1" w:themeTint="BF"/>
          <w:sz w:val="22"/>
          <w:szCs w:val="22"/>
        </w:rPr>
      </w:pPr>
    </w:p>
    <w:p w14:paraId="0C12DE54"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9</w:t>
      </w:r>
      <w:r w:rsidRPr="004B1DFB">
        <w:rPr>
          <w:rFonts w:ascii="Calibri" w:hAnsi="Calibri" w:cs="Arial"/>
          <w:color w:val="404040" w:themeColor="text1" w:themeTint="BF"/>
          <w:sz w:val="22"/>
          <w:szCs w:val="22"/>
        </w:rPr>
        <w:br/>
        <w:t>Termin związania ofertą</w:t>
      </w:r>
    </w:p>
    <w:p w14:paraId="4AE7EAAC"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Wykonawca składając ofertę pozostaje nią związany przez okres </w:t>
      </w:r>
      <w:r w:rsidRPr="004B1DFB">
        <w:rPr>
          <w:rFonts w:ascii="Calibri" w:hAnsi="Calibri" w:cs="Arial"/>
          <w:b/>
          <w:color w:val="404040" w:themeColor="text1" w:themeTint="BF"/>
        </w:rPr>
        <w:t>30 dni</w:t>
      </w:r>
      <w:r w:rsidRPr="004B1DFB">
        <w:rPr>
          <w:rFonts w:ascii="Calibri" w:hAnsi="Calibri" w:cs="Arial"/>
          <w:color w:val="404040" w:themeColor="text1" w:themeTint="BF"/>
        </w:rPr>
        <w:t xml:space="preserve"> licząc od dnia upływu terminu składania ofert.</w:t>
      </w:r>
    </w:p>
    <w:p w14:paraId="5A9CE4D0" w14:textId="77777777" w:rsidR="007D502E" w:rsidRPr="004B1DFB" w:rsidRDefault="007D502E" w:rsidP="00FB5457">
      <w:pPr>
        <w:pStyle w:val="Nagwek2"/>
        <w:tabs>
          <w:tab w:val="left" w:pos="3195"/>
        </w:tabs>
        <w:spacing w:before="60" w:after="40" w:line="240" w:lineRule="auto"/>
        <w:rPr>
          <w:rFonts w:ascii="Calibri" w:hAnsi="Calibri" w:cs="Arial"/>
          <w:color w:val="404040" w:themeColor="text1" w:themeTint="BF"/>
          <w:sz w:val="22"/>
          <w:szCs w:val="22"/>
        </w:rPr>
      </w:pPr>
    </w:p>
    <w:p w14:paraId="5002D581" w14:textId="77777777" w:rsidR="007D502E" w:rsidRPr="004B1DFB" w:rsidRDefault="001F46F8" w:rsidP="00FB5457">
      <w:pPr>
        <w:pStyle w:val="Nagwek2"/>
        <w:tabs>
          <w:tab w:val="left" w:pos="3195"/>
        </w:tabs>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Rozdział 10 </w:t>
      </w:r>
    </w:p>
    <w:p w14:paraId="3E229E21" w14:textId="17C59CD1" w:rsidR="00C153A4" w:rsidRPr="004B1DFB" w:rsidRDefault="001F46F8" w:rsidP="00FB5457">
      <w:pPr>
        <w:pStyle w:val="Nagwek2"/>
        <w:tabs>
          <w:tab w:val="left" w:pos="3195"/>
        </w:tabs>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Opis sposobu przygotowywania ofert</w:t>
      </w:r>
    </w:p>
    <w:p w14:paraId="51192311" w14:textId="619750A9" w:rsidR="00C153A4" w:rsidRPr="004B1DFB" w:rsidRDefault="001F46F8" w:rsidP="00FB5457">
      <w:pPr>
        <w:pStyle w:val="NormalN"/>
        <w:numPr>
          <w:ilvl w:val="0"/>
          <w:numId w:val="13"/>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Wykonawca ponosi wszelkie koszty związane z przygotowaniem i złożeniem oferty. Zamawiający </w:t>
      </w:r>
      <w:r w:rsidRPr="004B1DFB">
        <w:rPr>
          <w:rFonts w:ascii="Calibri" w:hAnsi="Calibri" w:cs="Arial"/>
          <w:color w:val="404040" w:themeColor="text1" w:themeTint="BF"/>
        </w:rPr>
        <w:br/>
        <w:t>nie przewiduje zwrotu kosztów udziału w postępowaniu, w szczególności kosztów złożenia oferty</w:t>
      </w:r>
      <w:r w:rsidR="007D502E" w:rsidRPr="004B1DFB">
        <w:rPr>
          <w:rFonts w:ascii="Calibri" w:hAnsi="Calibri" w:cs="Arial"/>
          <w:color w:val="404040" w:themeColor="text1" w:themeTint="BF"/>
        </w:rPr>
        <w:t>, z zastrzeżeniem postanowień art. 93 ust. 4 Ustawy</w:t>
      </w:r>
      <w:r w:rsidRPr="004B1DFB">
        <w:rPr>
          <w:rFonts w:ascii="Calibri" w:hAnsi="Calibri" w:cs="Arial"/>
          <w:color w:val="404040" w:themeColor="text1" w:themeTint="BF"/>
        </w:rPr>
        <w:t xml:space="preserve"> .</w:t>
      </w:r>
    </w:p>
    <w:p w14:paraId="4C631D2A" w14:textId="77777777" w:rsidR="00C153A4" w:rsidRPr="004B1DFB" w:rsidRDefault="001F46F8" w:rsidP="00FB5457">
      <w:pPr>
        <w:pStyle w:val="NormalN"/>
        <w:numPr>
          <w:ilvl w:val="0"/>
          <w:numId w:val="13"/>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Wykonawca ma prawo złożyć tylko jedną ofertę w ramach przedmiotowego zamówienia. </w:t>
      </w:r>
    </w:p>
    <w:p w14:paraId="1162B3DF"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Treść oferty musi odpowiadać treści niniejszej SIWZ.</w:t>
      </w:r>
    </w:p>
    <w:p w14:paraId="129B1CCD"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Wskazane jest, aby wszystkie zapisane, zadrukowane strony oferty były kolejno ponumerowane, złączone </w:t>
      </w:r>
      <w:r w:rsidRPr="004B1DFB">
        <w:rPr>
          <w:rFonts w:ascii="Calibri" w:hAnsi="Calibri" w:cs="Arial"/>
          <w:color w:val="404040" w:themeColor="text1" w:themeTint="BF"/>
        </w:rPr>
        <w:br/>
        <w:t>w sposób uniemożliwiający jej dekompletację.</w:t>
      </w:r>
    </w:p>
    <w:p w14:paraId="63AC8D15"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Ofertę należy sporządzić w języku polskim na maszynie do pisania, komputerze lub inną trwałą i czytelną techniką biurową.</w:t>
      </w:r>
    </w:p>
    <w:p w14:paraId="6DAD49B3"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Wszelkie poprawki, zmiany lub wykreślenia w tekście oferty muszą być parafowane i datowane przez osobę upoważnioną do podpisywania oferty.</w:t>
      </w:r>
    </w:p>
    <w:p w14:paraId="2BF14786"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Oferta musi być podpisana przez osobę/osoby uprawnione do reprezentowania </w:t>
      </w:r>
      <w:r w:rsidRPr="004B1DFB">
        <w:rPr>
          <w:rFonts w:ascii="Calibri" w:hAnsi="Calibri" w:cs="Arial"/>
          <w:color w:val="404040" w:themeColor="text1" w:themeTint="BF"/>
        </w:rPr>
        <w:br/>
        <w:t xml:space="preserve">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w:t>
      </w:r>
    </w:p>
    <w:p w14:paraId="62519DF1"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Wymagane w SIWZ dokumenty sporządzone w języku obcym muszą być złożone wraz z tłumaczeniem </w:t>
      </w:r>
      <w:r w:rsidRPr="004B1DFB">
        <w:rPr>
          <w:rFonts w:ascii="Calibri" w:hAnsi="Calibri" w:cs="Arial"/>
          <w:color w:val="404040" w:themeColor="text1" w:themeTint="BF"/>
        </w:rPr>
        <w:br/>
        <w:t xml:space="preserve">na język polski przez wykonawcę. </w:t>
      </w:r>
    </w:p>
    <w:p w14:paraId="70252494"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Jeżeli według wykonawcy oferta będzie zawierała informacje stanowiące tajemnicę przedsiębiorstwa </w:t>
      </w:r>
      <w:r w:rsidRPr="004B1DFB">
        <w:rPr>
          <w:rFonts w:ascii="Calibri" w:hAnsi="Calibri" w:cs="Arial"/>
          <w:color w:val="404040" w:themeColor="text1" w:themeTint="BF"/>
        </w:rPr>
        <w:br/>
        <w:t xml:space="preserve">w rozumieniu przepisów o zwalczaniu nieuczciwej konkurencji (art. 11 ust. 4 ustawy z dnia 16 kwietnia 1993 r. o zwalczaniu nieuczciwej konkurencji (Dz.U. z 2003 r. Nr 153, poz. 1503 ze zm.), dane te </w:t>
      </w:r>
      <w:r w:rsidRPr="004B1DFB">
        <w:rPr>
          <w:rFonts w:ascii="Calibri" w:hAnsi="Calibri"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4B1DFB">
        <w:rPr>
          <w:rFonts w:ascii="Calibri" w:hAnsi="Calibri" w:cs="Arial"/>
          <w:color w:val="404040" w:themeColor="text1" w:themeTint="BF"/>
        </w:rPr>
        <w:t xml:space="preserve">. Zamawiający jednocześnie wskazuje, iż to wykonawca, który zastrzega informacje podane w ofercie, jako stanowiące tajemnicę przedsiębiorstwa </w:t>
      </w:r>
      <w:r w:rsidRPr="004B1DFB">
        <w:rPr>
          <w:rFonts w:ascii="Calibri" w:hAnsi="Calibri" w:cs="Arial"/>
          <w:color w:val="404040" w:themeColor="text1" w:themeTint="BF"/>
        </w:rPr>
        <w:lastRenderedPageBreak/>
        <w:t>obowiązany jest wykazać, że zastrzeżone przez niego w ofercie informacje stanowią tajemnicę przedsiębiorstwa.</w:t>
      </w:r>
    </w:p>
    <w:p w14:paraId="5BF92F89" w14:textId="77777777" w:rsidR="00C153A4" w:rsidRPr="004B1DFB" w:rsidRDefault="001F46F8" w:rsidP="00FB5457">
      <w:pPr>
        <w:pStyle w:val="NormalN"/>
        <w:spacing w:line="240" w:lineRule="auto"/>
        <w:ind w:left="357"/>
        <w:rPr>
          <w:rFonts w:ascii="Calibri" w:hAnsi="Calibri" w:cs="Arial"/>
          <w:color w:val="404040" w:themeColor="text1" w:themeTint="BF"/>
        </w:rPr>
      </w:pPr>
      <w:r w:rsidRPr="004B1DFB">
        <w:rPr>
          <w:rFonts w:ascii="Calibri" w:hAnsi="Calibri" w:cs="Arial"/>
          <w:b/>
          <w:color w:val="404040" w:themeColor="text1" w:themeTint="BF"/>
        </w:rPr>
        <w:t>W</w:t>
      </w:r>
      <w:r w:rsidRPr="004B1DFB">
        <w:rPr>
          <w:rFonts w:ascii="Calibri" w:hAnsi="Calibri" w:cs="Arial"/>
          <w:b/>
          <w:bCs/>
          <w:color w:val="404040" w:themeColor="text1" w:themeTint="BF"/>
        </w:rPr>
        <w:t xml:space="preserve">ykonawca zobowiązany jest nie później niż w terminie składania ofert w postępowaniu, </w:t>
      </w:r>
      <w:r w:rsidRPr="004B1DFB">
        <w:rPr>
          <w:rFonts w:ascii="Calibri" w:hAnsi="Calibri" w:cs="Arial"/>
          <w:b/>
          <w:bCs/>
          <w:color w:val="404040" w:themeColor="text1" w:themeTint="BF"/>
          <w:u w:val="single"/>
        </w:rPr>
        <w:t xml:space="preserve">zastrzec, </w:t>
      </w:r>
      <w:r w:rsidRPr="004B1DFB">
        <w:rPr>
          <w:rFonts w:ascii="Calibri" w:hAnsi="Calibri" w:cs="Arial"/>
          <w:b/>
          <w:bCs/>
          <w:color w:val="404040" w:themeColor="text1" w:themeTint="BF"/>
          <w:u w:val="single"/>
        </w:rPr>
        <w:br/>
        <w:t>że informacje wskazane w ofercie zastrzeżone, jako tajemnica przedsiębiorstwa nie mogą być one udostępniane</w:t>
      </w:r>
      <w:r w:rsidRPr="004B1DFB">
        <w:rPr>
          <w:rFonts w:ascii="Calibri" w:hAnsi="Calibri" w:cs="Arial"/>
          <w:b/>
          <w:bCs/>
          <w:color w:val="404040" w:themeColor="text1" w:themeTint="BF"/>
        </w:rPr>
        <w:t xml:space="preserve"> </w:t>
      </w:r>
      <w:r w:rsidRPr="004B1DFB">
        <w:rPr>
          <w:rFonts w:ascii="Calibri" w:hAnsi="Calibri" w:cs="Arial"/>
          <w:b/>
          <w:bCs/>
          <w:color w:val="404040" w:themeColor="text1" w:themeTint="BF"/>
          <w:u w:val="single"/>
        </w:rPr>
        <w:t>oraz wykazał</w:t>
      </w:r>
      <w:r w:rsidRPr="004B1DFB">
        <w:rPr>
          <w:rFonts w:ascii="Calibri" w:hAnsi="Calibri" w:cs="Arial"/>
          <w:b/>
          <w:bCs/>
          <w:color w:val="404040" w:themeColor="text1" w:themeTint="BF"/>
        </w:rPr>
        <w:t>, iż stanowią one tajemnicę przedsiębiorstwa</w:t>
      </w:r>
      <w:r w:rsidRPr="004B1DFB">
        <w:rPr>
          <w:rFonts w:ascii="Calibri" w:hAnsi="Calibri" w:cs="Arial"/>
          <w:color w:val="404040" w:themeColor="text1" w:themeTint="BF"/>
        </w:rPr>
        <w:t xml:space="preserve"> w rozumieniu ustawy </w:t>
      </w:r>
      <w:r w:rsidRPr="004B1DFB">
        <w:rPr>
          <w:rFonts w:ascii="Calibri" w:hAnsi="Calibri" w:cs="Arial"/>
          <w:color w:val="404040" w:themeColor="text1" w:themeTint="BF"/>
        </w:rPr>
        <w:br/>
        <w:t xml:space="preserve">o zwalczaniu nieuczciwej konkurencji. </w:t>
      </w:r>
    </w:p>
    <w:p w14:paraId="01A178A9" w14:textId="77777777" w:rsidR="00C153A4" w:rsidRPr="004B1DFB" w:rsidRDefault="001F46F8" w:rsidP="00FB5457">
      <w:pPr>
        <w:pStyle w:val="NormalN"/>
        <w:spacing w:line="240" w:lineRule="auto"/>
        <w:ind w:left="357"/>
        <w:rPr>
          <w:rFonts w:ascii="Calibri" w:hAnsi="Calibri" w:cs="Arial"/>
          <w:color w:val="404040" w:themeColor="text1" w:themeTint="BF"/>
        </w:rPr>
      </w:pPr>
      <w:r w:rsidRPr="004B1DFB">
        <w:rPr>
          <w:rFonts w:ascii="Calibri" w:hAnsi="Calibri" w:cs="Arial"/>
          <w:color w:val="404040" w:themeColor="text1" w:themeTint="BF"/>
        </w:rPr>
        <w:t xml:space="preserve">Dla uniknięcia wątpliwości jako tajemnicę przedsiębiorstwa należy rozumieć, </w:t>
      </w:r>
      <w:r w:rsidRPr="004B1DFB">
        <w:rPr>
          <w:rFonts w:ascii="Calibri" w:hAnsi="Calibri"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A9E8F5D" w14:textId="77777777" w:rsidR="00C153A4" w:rsidRPr="004B1DFB" w:rsidRDefault="001F46F8" w:rsidP="00FB5457">
      <w:pPr>
        <w:spacing w:line="240" w:lineRule="auto"/>
        <w:ind w:left="357"/>
        <w:rPr>
          <w:rFonts w:ascii="Calibri" w:hAnsi="Calibri" w:cs="Arial"/>
          <w:color w:val="404040" w:themeColor="text1" w:themeTint="BF"/>
        </w:rPr>
      </w:pPr>
      <w:r w:rsidRPr="004B1DFB">
        <w:rPr>
          <w:rFonts w:ascii="Calibri" w:hAnsi="Calibri"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1FEE9D75" w14:textId="04FE5F2E"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b/>
          <w:color w:val="404040" w:themeColor="text1" w:themeTint="BF"/>
        </w:rPr>
        <w:t>Oferta winna zawierać oświadczenia wykonawcy o braku podstaw do wykluczenia oraz o spełnianiu warunków udziału w postepowaniu</w:t>
      </w:r>
      <w:r w:rsidR="007D502E" w:rsidRPr="004B1DFB">
        <w:rPr>
          <w:rFonts w:ascii="Calibri" w:hAnsi="Calibri" w:cs="Arial"/>
          <w:b/>
          <w:color w:val="404040" w:themeColor="text1" w:themeTint="BF"/>
        </w:rPr>
        <w:t>, próbkę</w:t>
      </w:r>
      <w:r w:rsidRPr="004B1DFB">
        <w:rPr>
          <w:rFonts w:ascii="Calibri" w:hAnsi="Calibri" w:cs="Arial"/>
          <w:b/>
          <w:color w:val="404040" w:themeColor="text1" w:themeTint="BF"/>
        </w:rPr>
        <w:t xml:space="preserve"> oraz powinna być zabezpieczona wadium</w:t>
      </w:r>
      <w:r w:rsidRPr="004B1DFB">
        <w:rPr>
          <w:rFonts w:ascii="Calibri" w:hAnsi="Calibri" w:cs="Arial"/>
          <w:color w:val="404040" w:themeColor="text1" w:themeTint="BF"/>
        </w:rPr>
        <w:t>.</w:t>
      </w:r>
    </w:p>
    <w:p w14:paraId="201B591A"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5435F021"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W przypadku oferty składanej przez Wykonawców ubiegających się wspólnie o udzielenie zamówienia </w:t>
      </w:r>
      <w:r w:rsidRPr="004B1DFB">
        <w:rPr>
          <w:rFonts w:ascii="Calibri" w:hAnsi="Calibri" w:cs="Arial"/>
          <w:color w:val="404040" w:themeColor="text1" w:themeTint="BF"/>
        </w:rPr>
        <w:br/>
        <w:t>do oferty musi być załączony dokument ustanawiający pełnomocnika wykonawców występujących wspólnie 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344A1498"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 przypadku wykonawców wspólnie ubiegających się o udzielenie zamówienia, kopie dokumentów dotyczących wykonawcy są poświadczane za zgodność z oryginałem przez wykonawcę.</w:t>
      </w:r>
    </w:p>
    <w:p w14:paraId="1904CAE9"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Zaleca się opracowanie pierwszych stron oferty wg załączonego do SIWZ wzoru – załącznik 2 do SIWZ. Niezastosowanie wzoru określonego w załączniku nie spowoduje odrzucenia oferty, jednakże Zamawiający wymaga, aby w złożonej ofercie znalazły się wszystkie oświadczenia zawarte we wzorze oferty.</w:t>
      </w:r>
    </w:p>
    <w:p w14:paraId="67E90F41" w14:textId="1EA48AEA"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Ofertę należy złożyć w zaklejonym, nienaruszonym opakowaniu w kancelarii Muzeum Warszawy, </w:t>
      </w:r>
      <w:r w:rsidR="007D502E" w:rsidRPr="004B1DFB">
        <w:rPr>
          <w:rFonts w:ascii="Calibri" w:hAnsi="Calibri" w:cs="Arial"/>
          <w:color w:val="404040" w:themeColor="text1" w:themeTint="BF"/>
        </w:rPr>
        <w:t>Rynek Starego Miasta 28, 00-272</w:t>
      </w:r>
      <w:r w:rsidRPr="004B1DFB">
        <w:rPr>
          <w:rFonts w:ascii="Calibri" w:hAnsi="Calibri" w:cs="Arial"/>
          <w:color w:val="404040" w:themeColor="text1" w:themeTint="BF"/>
        </w:rPr>
        <w:t xml:space="preserve"> Warszawa (</w:t>
      </w:r>
      <w:r w:rsidR="007D502E" w:rsidRPr="004B1DFB">
        <w:rPr>
          <w:rFonts w:ascii="Calibri" w:hAnsi="Calibri" w:cs="Arial"/>
          <w:color w:val="404040" w:themeColor="text1" w:themeTint="BF"/>
        </w:rPr>
        <w:t>parter</w:t>
      </w:r>
      <w:r w:rsidRPr="004B1DFB">
        <w:rPr>
          <w:rFonts w:ascii="Calibri" w:hAnsi="Calibri" w:cs="Arial"/>
          <w:color w:val="404040" w:themeColor="text1" w:themeTint="BF"/>
        </w:rPr>
        <w:t>).</w:t>
      </w:r>
    </w:p>
    <w:p w14:paraId="72FB1CCF" w14:textId="77777777" w:rsidR="00C153A4" w:rsidRPr="004B1DFB" w:rsidRDefault="001F46F8" w:rsidP="00FB5457">
      <w:pPr>
        <w:pStyle w:val="NormalN"/>
        <w:numPr>
          <w:ilvl w:val="0"/>
          <w:numId w:val="6"/>
        </w:numPr>
        <w:spacing w:line="240" w:lineRule="auto"/>
        <w:ind w:left="357" w:hanging="357"/>
        <w:rPr>
          <w:rFonts w:ascii="Calibri" w:hAnsi="Calibri" w:cs="Arial"/>
          <w:b/>
          <w:color w:val="404040" w:themeColor="text1" w:themeTint="BF"/>
          <w:u w:val="single"/>
        </w:rPr>
      </w:pPr>
      <w:r w:rsidRPr="004B1DFB">
        <w:rPr>
          <w:rFonts w:ascii="Calibri" w:hAnsi="Calibri" w:cs="Arial"/>
          <w:b/>
          <w:color w:val="404040" w:themeColor="text1" w:themeTint="BF"/>
          <w:u w:val="single"/>
        </w:rPr>
        <w:t xml:space="preserve">Opakowanie (koperta) z ofertą powinno być oznakowane w poniższy sposób: </w:t>
      </w:r>
    </w:p>
    <w:p w14:paraId="268D1621" w14:textId="33A5945A" w:rsidR="00C153A4" w:rsidRPr="004B1DFB" w:rsidRDefault="001F46F8" w:rsidP="00FB5457">
      <w:pPr>
        <w:pStyle w:val="NormalNN"/>
        <w:numPr>
          <w:ilvl w:val="0"/>
          <w:numId w:val="14"/>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opis zawartości koperty: „</w:t>
      </w:r>
      <w:sdt>
        <w:sdtPr>
          <w:rPr>
            <w:rFonts w:ascii="Calibri" w:hAnsi="Calibri" w:cs="Arial"/>
            <w:b/>
            <w:bCs/>
            <w:color w:val="404040" w:themeColor="text1" w:themeTint="BF"/>
            <w:lang w:eastAsia="ar-SA"/>
          </w:rPr>
          <w:alias w:val="Subject"/>
          <w:id w:val="-72048650"/>
          <w:dataBinding w:prefixMappings="xmlns:ns0='http://purl.org/dc/elements/1.1/' xmlns:ns1='http://schemas.openxmlformats.org/package/2006/metadata/core-properties' " w:xpath="/ns1:coreProperties[1]/ns0:subject[1]" w:storeItemID="{6C3C8BC8-F283-45AE-878A-BAB7291924A1}"/>
          <w:text/>
        </w:sdtPr>
        <w:sdtEndPr/>
        <w:sdtContent>
          <w:r w:rsidR="00D77737" w:rsidRPr="004B1DFB">
            <w:rPr>
              <w:rFonts w:ascii="Calibri" w:hAnsi="Calibri" w:cs="Arial"/>
              <w:b/>
              <w:bCs/>
              <w:color w:val="404040" w:themeColor="text1" w:themeTint="BF"/>
              <w:lang w:eastAsia="ar-SA"/>
            </w:rPr>
            <w:t>Dostosowanie wystawy do potrzeb osób niesłyszących i niedosłyszących</w:t>
          </w:r>
        </w:sdtContent>
      </w:sdt>
      <w:r w:rsidRPr="004B1DFB">
        <w:rPr>
          <w:rFonts w:ascii="Calibri" w:hAnsi="Calibri" w:cs="Arial"/>
          <w:color w:val="404040" w:themeColor="text1" w:themeTint="BF"/>
        </w:rPr>
        <w:t xml:space="preserve">” Postępowanie numer </w:t>
      </w:r>
      <w:sdt>
        <w:sdtPr>
          <w:rPr>
            <w:rFonts w:ascii="Calibri" w:hAnsi="Calibri"/>
            <w:color w:val="404040" w:themeColor="text1" w:themeTint="BF"/>
          </w:rPr>
          <w:alias w:val="Category"/>
          <w:id w:val="-12763425"/>
          <w:dataBinding w:prefixMappings="xmlns:ns0='http://purl.org/dc/elements/1.1/' xmlns:ns1='http://schemas.openxmlformats.org/package/2006/metadata/core-properties' " w:xpath="/ns1:coreProperties[1]/ns1:category[1]" w:storeItemID="{6C3C8BC8-F283-45AE-878A-BAB7291924A1}"/>
          <w:text/>
        </w:sdtPr>
        <w:sdtEndPr/>
        <w:sdtContent>
          <w:r w:rsidR="00A02A16" w:rsidRPr="004B1DFB">
            <w:rPr>
              <w:rFonts w:ascii="Calibri" w:hAnsi="Calibri"/>
              <w:color w:val="404040" w:themeColor="text1" w:themeTint="BF"/>
            </w:rPr>
            <w:t>MW/ZP/29/PN/2018</w:t>
          </w:r>
        </w:sdtContent>
      </w:sdt>
      <w:r w:rsidRPr="004B1DFB">
        <w:rPr>
          <w:rFonts w:ascii="Calibri" w:hAnsi="Calibri" w:cs="Arial"/>
          <w:color w:val="404040" w:themeColor="text1" w:themeTint="BF"/>
        </w:rPr>
        <w:t>.</w:t>
      </w:r>
    </w:p>
    <w:p w14:paraId="45E5242C" w14:textId="38CA24C2" w:rsidR="007D502E" w:rsidRPr="004B1DFB" w:rsidRDefault="001F46F8" w:rsidP="00FB5457">
      <w:pPr>
        <w:pStyle w:val="NormalNN"/>
        <w:numPr>
          <w:ilvl w:val="0"/>
          <w:numId w:val="14"/>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 xml:space="preserve">adresat: Muzeum Warszawy, </w:t>
      </w:r>
      <w:r w:rsidR="007D502E" w:rsidRPr="004B1DFB">
        <w:rPr>
          <w:rFonts w:ascii="Calibri" w:hAnsi="Calibri" w:cs="Arial"/>
          <w:color w:val="404040" w:themeColor="text1" w:themeTint="BF"/>
        </w:rPr>
        <w:t xml:space="preserve">Rynek Starego Miasta 28, 00-272 Warszawa; </w:t>
      </w:r>
    </w:p>
    <w:p w14:paraId="6AE6B169" w14:textId="02A98C45" w:rsidR="00C153A4" w:rsidRPr="004B1DFB" w:rsidRDefault="001F46F8" w:rsidP="00FB5457">
      <w:pPr>
        <w:pStyle w:val="NormalNN"/>
        <w:numPr>
          <w:ilvl w:val="0"/>
          <w:numId w:val="14"/>
        </w:numPr>
        <w:spacing w:line="240" w:lineRule="auto"/>
        <w:ind w:left="714" w:hanging="357"/>
        <w:rPr>
          <w:rFonts w:ascii="Calibri" w:hAnsi="Calibri" w:cs="Arial"/>
          <w:color w:val="404040" w:themeColor="text1" w:themeTint="BF"/>
        </w:rPr>
      </w:pPr>
      <w:r w:rsidRPr="004B1DFB">
        <w:rPr>
          <w:rFonts w:ascii="Calibri" w:hAnsi="Calibri" w:cs="Arial"/>
          <w:color w:val="404040" w:themeColor="text1" w:themeTint="BF"/>
        </w:rPr>
        <w:t>nadawca: nazwa, dokładny adres.</w:t>
      </w:r>
    </w:p>
    <w:p w14:paraId="2F310AB2" w14:textId="77777777" w:rsidR="00C153A4" w:rsidRPr="004B1DFB" w:rsidRDefault="001F46F8" w:rsidP="00FB5457">
      <w:pPr>
        <w:pStyle w:val="NormalN"/>
        <w:spacing w:line="240" w:lineRule="auto"/>
        <w:ind w:left="357"/>
        <w:rPr>
          <w:rFonts w:ascii="Calibri" w:hAnsi="Calibri" w:cs="Arial"/>
          <w:b/>
          <w:color w:val="404040" w:themeColor="text1" w:themeTint="BF"/>
        </w:rPr>
      </w:pPr>
      <w:r w:rsidRPr="004B1DFB">
        <w:rPr>
          <w:rFonts w:ascii="Calibri" w:hAnsi="Calibri" w:cs="Arial"/>
          <w:b/>
          <w:color w:val="404040" w:themeColor="text1" w:themeTint="BF"/>
        </w:rPr>
        <w:t>UWAGA: Zamawiający nie ponosi odpowiedzialności za otwarcie oferty przed terminem w przypadku nieprawidłowego oznaczenia koperty.</w:t>
      </w:r>
    </w:p>
    <w:p w14:paraId="07742AC1"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0E98EAA9" w14:textId="09F54AB3"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Zmiany do oferty należy umieścić w oddzielnej, zaklejonej i nienaruszonej kopercie z dopiskiem „Oferta: </w:t>
      </w:r>
      <w:sdt>
        <w:sdtPr>
          <w:rPr>
            <w:rFonts w:ascii="Calibri" w:hAnsi="Calibri"/>
            <w:color w:val="404040" w:themeColor="text1" w:themeTint="BF"/>
          </w:rPr>
          <w:alias w:val="Subject"/>
          <w:id w:val="1338884447"/>
          <w:dataBinding w:prefixMappings="xmlns:ns0='http://purl.org/dc/elements/1.1/' xmlns:ns1='http://schemas.openxmlformats.org/package/2006/metadata/core-properties' " w:xpath="/ns1:coreProperties[1]/ns0:subject[1]" w:storeItemID="{6C3C8BC8-F283-45AE-878A-BAB7291924A1}"/>
          <w:text/>
        </w:sdtPr>
        <w:sdtEndPr/>
        <w:sdtContent>
          <w:r w:rsidR="00D77737" w:rsidRPr="004B1DFB">
            <w:rPr>
              <w:rFonts w:ascii="Calibri" w:hAnsi="Calibri"/>
              <w:color w:val="404040" w:themeColor="text1" w:themeTint="BF"/>
            </w:rPr>
            <w:t>Dostosowanie wystawy do potrzeb osób niesłyszących i niedosłyszących</w:t>
          </w:r>
        </w:sdtContent>
      </w:sdt>
      <w:r w:rsidRPr="004B1DFB">
        <w:rPr>
          <w:rFonts w:ascii="Calibri" w:hAnsi="Calibri" w:cs="Arial"/>
          <w:color w:val="404040" w:themeColor="text1" w:themeTint="BF"/>
        </w:rPr>
        <w:t xml:space="preserve"> </w:t>
      </w:r>
      <w:r w:rsidRPr="004B1DFB">
        <w:rPr>
          <w:rFonts w:ascii="Calibri" w:hAnsi="Calibri" w:cs="Arial"/>
          <w:b/>
          <w:color w:val="404040" w:themeColor="text1" w:themeTint="BF"/>
        </w:rPr>
        <w:t>ZMIANA</w:t>
      </w:r>
      <w:r w:rsidRPr="004B1DFB">
        <w:rPr>
          <w:rFonts w:ascii="Calibri" w:hAnsi="Calibri" w:cs="Arial"/>
          <w:color w:val="404040" w:themeColor="text1" w:themeTint="BF"/>
        </w:rPr>
        <w:t>”. Na kopercie musi znajdować się nazwa wykonawcy, dokładny adres.</w:t>
      </w:r>
    </w:p>
    <w:p w14:paraId="1B6EFFE2" w14:textId="77777777" w:rsidR="00C153A4" w:rsidRPr="004B1DFB" w:rsidRDefault="001F46F8" w:rsidP="00FB5457">
      <w:pPr>
        <w:pStyle w:val="NormalN"/>
        <w:numPr>
          <w:ilvl w:val="0"/>
          <w:numId w:val="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lastRenderedPageBreak/>
        <w:t>Wykonawca nie może wycofać oferty i wprowadzić zmian w ofercie po upływie ostatecznego terminu składania ofert.</w:t>
      </w:r>
    </w:p>
    <w:p w14:paraId="3DF0E8CA" w14:textId="77777777" w:rsidR="007D502E" w:rsidRPr="004B1DFB" w:rsidRDefault="007D502E" w:rsidP="00FB5457">
      <w:pPr>
        <w:pStyle w:val="Nagwek2"/>
        <w:spacing w:before="60" w:after="40" w:line="240" w:lineRule="auto"/>
        <w:rPr>
          <w:rFonts w:ascii="Calibri" w:hAnsi="Calibri" w:cs="Arial"/>
          <w:color w:val="404040" w:themeColor="text1" w:themeTint="BF"/>
          <w:sz w:val="22"/>
          <w:szCs w:val="22"/>
        </w:rPr>
      </w:pPr>
    </w:p>
    <w:p w14:paraId="0C5B3435"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11</w:t>
      </w:r>
      <w:r w:rsidRPr="004B1DFB">
        <w:rPr>
          <w:rFonts w:ascii="Calibri" w:hAnsi="Calibri" w:cs="Arial"/>
          <w:color w:val="404040" w:themeColor="text1" w:themeTint="BF"/>
          <w:sz w:val="22"/>
          <w:szCs w:val="22"/>
        </w:rPr>
        <w:br/>
        <w:t>Miejsce oraz termin składania i otwarcia ofert</w:t>
      </w:r>
    </w:p>
    <w:p w14:paraId="21EE8416" w14:textId="64ACB999" w:rsidR="00C153A4" w:rsidRPr="004B1DFB" w:rsidRDefault="001F46F8" w:rsidP="00FB5457">
      <w:pPr>
        <w:pStyle w:val="NormalN"/>
        <w:numPr>
          <w:ilvl w:val="0"/>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Miejsce składania ofert: Muzeum Warszawy przy </w:t>
      </w:r>
      <w:r w:rsidR="007D502E" w:rsidRPr="004B1DFB">
        <w:rPr>
          <w:rFonts w:ascii="Calibri" w:hAnsi="Calibri" w:cs="Arial"/>
          <w:color w:val="404040" w:themeColor="text1" w:themeTint="BF"/>
        </w:rPr>
        <w:t xml:space="preserve">Rynku Starego Miasta 28, 00-272 Warszawa </w:t>
      </w:r>
      <w:r w:rsidRPr="004B1DFB">
        <w:rPr>
          <w:rFonts w:ascii="Calibri" w:hAnsi="Calibri" w:cs="Arial"/>
          <w:color w:val="404040" w:themeColor="text1" w:themeTint="BF"/>
        </w:rPr>
        <w:t xml:space="preserve">(Kancelaria  </w:t>
      </w:r>
      <w:r w:rsidR="007D502E" w:rsidRPr="004B1DFB">
        <w:rPr>
          <w:rFonts w:ascii="Calibri" w:hAnsi="Calibri" w:cs="Arial"/>
          <w:color w:val="404040" w:themeColor="text1" w:themeTint="BF"/>
        </w:rPr>
        <w:t>- parter</w:t>
      </w:r>
      <w:r w:rsidRPr="004B1DFB">
        <w:rPr>
          <w:rFonts w:ascii="Calibri" w:hAnsi="Calibri" w:cs="Arial"/>
          <w:color w:val="404040" w:themeColor="text1" w:themeTint="BF"/>
        </w:rPr>
        <w:t>).</w:t>
      </w:r>
    </w:p>
    <w:p w14:paraId="564E079F" w14:textId="4FFCD019" w:rsidR="00C153A4" w:rsidRPr="004B1DFB" w:rsidRDefault="001F46F8" w:rsidP="00FB5457">
      <w:pPr>
        <w:pStyle w:val="NormalN"/>
        <w:numPr>
          <w:ilvl w:val="0"/>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Termin składania ofert: do </w:t>
      </w:r>
      <w:r w:rsidR="003A20E8">
        <w:rPr>
          <w:rFonts w:ascii="Calibri" w:hAnsi="Calibri" w:cs="Arial"/>
          <w:b/>
          <w:color w:val="404040" w:themeColor="text1" w:themeTint="BF"/>
        </w:rPr>
        <w:t xml:space="preserve">18 czerwca </w:t>
      </w:r>
      <w:r w:rsidR="00987A21" w:rsidRPr="004B1DFB">
        <w:rPr>
          <w:rFonts w:ascii="Calibri" w:hAnsi="Calibri" w:cs="Arial"/>
          <w:b/>
          <w:color w:val="404040" w:themeColor="text1" w:themeTint="BF"/>
        </w:rPr>
        <w:t xml:space="preserve">2018 </w:t>
      </w:r>
      <w:r w:rsidRPr="004B1DFB">
        <w:rPr>
          <w:rFonts w:ascii="Calibri" w:hAnsi="Calibri" w:cs="Arial"/>
          <w:b/>
          <w:color w:val="404040" w:themeColor="text1" w:themeTint="BF"/>
        </w:rPr>
        <w:t>r. do godz. 1</w:t>
      </w:r>
      <w:r w:rsidR="007D502E" w:rsidRPr="004B1DFB">
        <w:rPr>
          <w:rFonts w:ascii="Calibri" w:hAnsi="Calibri" w:cs="Arial"/>
          <w:b/>
          <w:color w:val="404040" w:themeColor="text1" w:themeTint="BF"/>
        </w:rPr>
        <w:t>2</w:t>
      </w:r>
      <w:r w:rsidRPr="004B1DFB">
        <w:rPr>
          <w:rFonts w:ascii="Calibri" w:hAnsi="Calibri" w:cs="Arial"/>
          <w:b/>
          <w:color w:val="404040" w:themeColor="text1" w:themeTint="BF"/>
        </w:rPr>
        <w:t>:</w:t>
      </w:r>
      <w:r w:rsidR="007D502E" w:rsidRPr="004B1DFB">
        <w:rPr>
          <w:rFonts w:ascii="Calibri" w:hAnsi="Calibri" w:cs="Arial"/>
          <w:b/>
          <w:color w:val="404040" w:themeColor="text1" w:themeTint="BF"/>
        </w:rPr>
        <w:t>0</w:t>
      </w:r>
      <w:r w:rsidRPr="004B1DFB">
        <w:rPr>
          <w:rFonts w:ascii="Calibri" w:hAnsi="Calibri" w:cs="Arial"/>
          <w:b/>
          <w:color w:val="404040" w:themeColor="text1" w:themeTint="BF"/>
        </w:rPr>
        <w:t>0.</w:t>
      </w:r>
    </w:p>
    <w:p w14:paraId="0A87517B" w14:textId="7AEE81EE" w:rsidR="00C153A4" w:rsidRPr="004B1DFB" w:rsidRDefault="001F46F8" w:rsidP="00FB5457">
      <w:pPr>
        <w:pStyle w:val="NormalN"/>
        <w:numPr>
          <w:ilvl w:val="0"/>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Miejsce otwarcia ofert: </w:t>
      </w:r>
      <w:r w:rsidR="00D77737" w:rsidRPr="004B1DFB">
        <w:rPr>
          <w:rFonts w:ascii="Calibri" w:hAnsi="Calibri" w:cs="Arial"/>
          <w:color w:val="404040" w:themeColor="text1" w:themeTint="BF"/>
        </w:rPr>
        <w:t>Muzeum Warszawy przy Rynku Starego Miasta 28 w Warszawie.</w:t>
      </w:r>
    </w:p>
    <w:p w14:paraId="044D92AF" w14:textId="0D910C79" w:rsidR="00C153A4" w:rsidRPr="004B1DFB" w:rsidRDefault="001F46F8" w:rsidP="00FB5457">
      <w:pPr>
        <w:pStyle w:val="NormalN"/>
        <w:numPr>
          <w:ilvl w:val="0"/>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 Termin otwarcia ofert: </w:t>
      </w:r>
      <w:r w:rsidR="003A20E8">
        <w:rPr>
          <w:rFonts w:ascii="Calibri" w:hAnsi="Calibri" w:cs="Arial"/>
          <w:b/>
          <w:color w:val="404040" w:themeColor="text1" w:themeTint="BF"/>
        </w:rPr>
        <w:t>18 czerwca</w:t>
      </w:r>
      <w:bookmarkStart w:id="1" w:name="_GoBack"/>
      <w:bookmarkEnd w:id="1"/>
      <w:r w:rsidR="00987A21" w:rsidRPr="004B1DFB">
        <w:rPr>
          <w:rFonts w:ascii="Calibri" w:hAnsi="Calibri" w:cs="Arial"/>
          <w:b/>
          <w:color w:val="404040" w:themeColor="text1" w:themeTint="BF"/>
        </w:rPr>
        <w:t xml:space="preserve"> 2018 r. </w:t>
      </w:r>
      <w:r w:rsidRPr="004B1DFB">
        <w:rPr>
          <w:rFonts w:ascii="Calibri" w:hAnsi="Calibri" w:cs="Arial"/>
          <w:b/>
          <w:color w:val="404040" w:themeColor="text1" w:themeTint="BF"/>
        </w:rPr>
        <w:t xml:space="preserve"> do godz. </w:t>
      </w:r>
      <w:r w:rsidR="007D502E" w:rsidRPr="004B1DFB">
        <w:rPr>
          <w:rFonts w:ascii="Calibri" w:hAnsi="Calibri" w:cs="Arial"/>
          <w:b/>
          <w:color w:val="404040" w:themeColor="text1" w:themeTint="BF"/>
        </w:rPr>
        <w:t>12:15</w:t>
      </w:r>
      <w:r w:rsidRPr="004B1DFB">
        <w:rPr>
          <w:rFonts w:ascii="Calibri" w:hAnsi="Calibri" w:cs="Arial"/>
          <w:b/>
          <w:color w:val="404040" w:themeColor="text1" w:themeTint="BF"/>
        </w:rPr>
        <w:t>.</w:t>
      </w:r>
    </w:p>
    <w:p w14:paraId="46D4071B" w14:textId="77777777" w:rsidR="007D502E" w:rsidRPr="004B1DFB" w:rsidRDefault="007D502E" w:rsidP="00FB5457">
      <w:pPr>
        <w:pStyle w:val="NormalN"/>
        <w:tabs>
          <w:tab w:val="left" w:pos="425"/>
        </w:tabs>
        <w:spacing w:line="240" w:lineRule="auto"/>
        <w:ind w:left="357"/>
        <w:rPr>
          <w:rFonts w:ascii="Calibri" w:hAnsi="Calibri" w:cs="Arial"/>
          <w:color w:val="404040" w:themeColor="text1" w:themeTint="BF"/>
        </w:rPr>
      </w:pPr>
    </w:p>
    <w:p w14:paraId="4F21731F" w14:textId="77777777" w:rsidR="007D502E" w:rsidRPr="004B1DFB" w:rsidRDefault="001F46F8" w:rsidP="00FB5457">
      <w:pPr>
        <w:pStyle w:val="Nagwek2"/>
        <w:tabs>
          <w:tab w:val="left" w:pos="3135"/>
        </w:tabs>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12</w:t>
      </w:r>
      <w:r w:rsidRPr="004B1DFB">
        <w:rPr>
          <w:rFonts w:ascii="Calibri" w:hAnsi="Calibri" w:cs="Arial"/>
          <w:color w:val="404040" w:themeColor="text1" w:themeTint="BF"/>
          <w:sz w:val="22"/>
          <w:szCs w:val="22"/>
        </w:rPr>
        <w:tab/>
      </w:r>
    </w:p>
    <w:p w14:paraId="2F01037D" w14:textId="514A3DB5" w:rsidR="00C153A4" w:rsidRPr="004B1DFB" w:rsidRDefault="001F46F8" w:rsidP="00FB5457">
      <w:pPr>
        <w:pStyle w:val="Nagwek2"/>
        <w:tabs>
          <w:tab w:val="left" w:pos="3135"/>
        </w:tabs>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Opis sposobu obliczania ceny</w:t>
      </w:r>
    </w:p>
    <w:p w14:paraId="54EFA9ED" w14:textId="77777777" w:rsidR="00C153A4" w:rsidRPr="004B1DFB" w:rsidRDefault="001F46F8" w:rsidP="00FB5457">
      <w:pPr>
        <w:pStyle w:val="NormalN"/>
        <w:numPr>
          <w:ilvl w:val="0"/>
          <w:numId w:val="1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 informuje, że oferowane przez wykonawcę ceny za poszczególne oceniane elementy oferty są cenami ryczałtowymi.</w:t>
      </w:r>
    </w:p>
    <w:p w14:paraId="0956C8EF" w14:textId="77777777" w:rsidR="00C153A4" w:rsidRPr="004B1DFB" w:rsidRDefault="001F46F8" w:rsidP="00FB5457">
      <w:pPr>
        <w:pStyle w:val="NormalN"/>
        <w:numPr>
          <w:ilvl w:val="0"/>
          <w:numId w:val="1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Cena każdej opłaty musi być wyższa od 0 i wyrażona w PLN. </w:t>
      </w:r>
    </w:p>
    <w:p w14:paraId="61673883" w14:textId="77777777" w:rsidR="00C153A4" w:rsidRPr="004B1DFB" w:rsidRDefault="001F46F8" w:rsidP="00FB5457">
      <w:pPr>
        <w:pStyle w:val="NormalN"/>
        <w:numPr>
          <w:ilvl w:val="0"/>
          <w:numId w:val="1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Wysokości upustu muszą być podane w procentach z dokładnością do dwóch miejsc po przecinku.</w:t>
      </w:r>
    </w:p>
    <w:p w14:paraId="4FEFE290" w14:textId="77777777" w:rsidR="00C153A4" w:rsidRPr="004B1DFB" w:rsidRDefault="001F46F8" w:rsidP="00FB5457">
      <w:pPr>
        <w:pStyle w:val="NormalN"/>
        <w:numPr>
          <w:ilvl w:val="0"/>
          <w:numId w:val="1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Rozliczenia między Zamawiającym a wykonawcą prowadzone będą wyłącznie w walucie polskiej.</w:t>
      </w:r>
    </w:p>
    <w:p w14:paraId="40D39A82" w14:textId="77777777" w:rsidR="00C153A4" w:rsidRPr="004B1DFB" w:rsidRDefault="001F46F8" w:rsidP="00FB5457">
      <w:pPr>
        <w:pStyle w:val="NormalN"/>
        <w:numPr>
          <w:ilvl w:val="0"/>
          <w:numId w:val="16"/>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 wymaga, aby wszystkie ceny były podane w złotych polskich, z zaokrągleniem do dwóch miejsc po przecinku zgodnie z matematycznymi zasadami zaokrąglania tj.:</w:t>
      </w:r>
    </w:p>
    <w:p w14:paraId="10DB5228" w14:textId="77777777" w:rsidR="00C153A4" w:rsidRPr="004B1DFB" w:rsidRDefault="001F46F8" w:rsidP="00FB5457">
      <w:pPr>
        <w:pStyle w:val="NormalN"/>
        <w:numPr>
          <w:ilvl w:val="1"/>
          <w:numId w:val="17"/>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ułamek kończący się cyfrą od 1 do 4 zaokrąglić należy w dół, </w:t>
      </w:r>
    </w:p>
    <w:p w14:paraId="48EB95B5" w14:textId="77777777" w:rsidR="00C153A4" w:rsidRPr="004B1DFB" w:rsidRDefault="001F46F8" w:rsidP="00FB5457">
      <w:pPr>
        <w:pStyle w:val="NormalN"/>
        <w:numPr>
          <w:ilvl w:val="1"/>
          <w:numId w:val="17"/>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ułamek kończący się cyfrą od 5 do 9 zaokrąglić należy w górę.</w:t>
      </w:r>
    </w:p>
    <w:p w14:paraId="282E339A" w14:textId="77777777" w:rsidR="007D502E" w:rsidRPr="004B1DFB" w:rsidRDefault="007D502E" w:rsidP="00FB5457">
      <w:pPr>
        <w:spacing w:line="240" w:lineRule="auto"/>
        <w:rPr>
          <w:rFonts w:ascii="Calibri" w:hAnsi="Calibri" w:cs="Arial"/>
          <w:b/>
          <w:color w:val="404040" w:themeColor="text1" w:themeTint="BF"/>
        </w:rPr>
      </w:pPr>
    </w:p>
    <w:p w14:paraId="10DB1E0B" w14:textId="77777777" w:rsidR="00C153A4" w:rsidRPr="004B1DFB" w:rsidRDefault="001F46F8" w:rsidP="00FB5457">
      <w:pPr>
        <w:spacing w:line="240" w:lineRule="auto"/>
        <w:rPr>
          <w:rFonts w:ascii="Calibri" w:hAnsi="Calibri"/>
          <w:b/>
          <w:color w:val="404040" w:themeColor="text1" w:themeTint="BF"/>
        </w:rPr>
      </w:pPr>
      <w:r w:rsidRPr="004B1DFB">
        <w:rPr>
          <w:rFonts w:ascii="Calibri" w:hAnsi="Calibri" w:cs="Arial"/>
          <w:b/>
          <w:color w:val="404040" w:themeColor="text1" w:themeTint="BF"/>
        </w:rPr>
        <w:t>Rozdział 13</w:t>
      </w:r>
    </w:p>
    <w:p w14:paraId="411C44F1"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Opis kryteriów, którymi Zamawiający będzie się kierował przy wyborze oferty</w:t>
      </w:r>
    </w:p>
    <w:p w14:paraId="748DAD2F" w14:textId="0AF6AF48" w:rsidR="00C153A4" w:rsidRPr="004B1DFB" w:rsidRDefault="001F46F8" w:rsidP="00FB5457">
      <w:pPr>
        <w:spacing w:line="240" w:lineRule="auto"/>
        <w:rPr>
          <w:rFonts w:ascii="Calibri" w:hAnsi="Calibri"/>
          <w:color w:val="404040" w:themeColor="text1" w:themeTint="BF"/>
        </w:rPr>
      </w:pPr>
      <w:r w:rsidRPr="004B1DFB">
        <w:rPr>
          <w:rFonts w:ascii="Calibri" w:hAnsi="Calibri"/>
          <w:color w:val="404040" w:themeColor="text1" w:themeTint="BF"/>
        </w:rPr>
        <w:t>Przy dokonywaniu wyboru najkorzystniejszej oferty Zamawiający stosować będzie następujące kryteria o wagach jak niżej:</w:t>
      </w:r>
    </w:p>
    <w:p w14:paraId="34AF0638" w14:textId="77777777" w:rsidR="00595F32" w:rsidRPr="004B1DFB" w:rsidRDefault="00595F32" w:rsidP="00FB5457">
      <w:pPr>
        <w:spacing w:line="240" w:lineRule="auto"/>
        <w:rPr>
          <w:rFonts w:ascii="Calibri" w:hAnsi="Calibri"/>
          <w:color w:val="404040" w:themeColor="text1" w:themeTint="BF"/>
        </w:rPr>
      </w:pPr>
    </w:p>
    <w:p w14:paraId="7A39E9E5" w14:textId="77777777" w:rsidR="00C153A4" w:rsidRPr="004B1DFB" w:rsidRDefault="00C153A4" w:rsidP="00FB5457">
      <w:pPr>
        <w:spacing w:line="240" w:lineRule="auto"/>
        <w:rPr>
          <w:rFonts w:ascii="Calibri" w:hAnsi="Calibri"/>
          <w:color w:val="404040" w:themeColor="text1" w:themeTint="BF"/>
        </w:rPr>
      </w:pPr>
    </w:p>
    <w:tbl>
      <w:tblPr>
        <w:tblW w:w="8696"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95"/>
        <w:gridCol w:w="6325"/>
        <w:gridCol w:w="894"/>
        <w:gridCol w:w="882"/>
      </w:tblGrid>
      <w:tr w:rsidR="00C153A4" w:rsidRPr="004B1DFB" w14:paraId="7E5E07A8"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CEDFEB" w14:textId="77777777" w:rsidR="00C153A4" w:rsidRPr="004B1DFB" w:rsidRDefault="001F46F8" w:rsidP="00FB5457">
            <w:pPr>
              <w:spacing w:line="240" w:lineRule="auto"/>
              <w:jc w:val="center"/>
              <w:rPr>
                <w:rFonts w:ascii="Calibri" w:hAnsi="Calibri"/>
                <w:b/>
                <w:color w:val="404040" w:themeColor="text1" w:themeTint="BF"/>
              </w:rPr>
            </w:pPr>
            <w:r w:rsidRPr="004B1DFB">
              <w:rPr>
                <w:rFonts w:ascii="Calibri" w:hAnsi="Calibri"/>
                <w:b/>
                <w:color w:val="404040" w:themeColor="text1" w:themeTint="BF"/>
              </w:rPr>
              <w:t>Lp.</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70F93D" w14:textId="77777777" w:rsidR="00C153A4" w:rsidRPr="004B1DFB" w:rsidRDefault="001F46F8" w:rsidP="00FB5457">
            <w:pPr>
              <w:spacing w:line="240" w:lineRule="auto"/>
              <w:jc w:val="center"/>
              <w:rPr>
                <w:rFonts w:ascii="Calibri" w:hAnsi="Calibri"/>
                <w:b/>
                <w:color w:val="404040" w:themeColor="text1" w:themeTint="BF"/>
                <w:highlight w:val="yellow"/>
              </w:rPr>
            </w:pPr>
            <w:r w:rsidRPr="004B1DFB">
              <w:rPr>
                <w:rFonts w:ascii="Calibri" w:hAnsi="Calibri"/>
                <w:b/>
                <w:color w:val="404040" w:themeColor="text1" w:themeTint="BF"/>
              </w:rPr>
              <w:t>Kryterium</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65BD9" w14:textId="77777777" w:rsidR="00C153A4" w:rsidRPr="004B1DFB" w:rsidRDefault="001F46F8" w:rsidP="00FB5457">
            <w:pPr>
              <w:spacing w:line="240" w:lineRule="auto"/>
              <w:jc w:val="center"/>
              <w:rPr>
                <w:rFonts w:ascii="Calibri" w:hAnsi="Calibri"/>
                <w:b/>
                <w:color w:val="404040" w:themeColor="text1" w:themeTint="BF"/>
                <w:highlight w:val="yellow"/>
              </w:rPr>
            </w:pPr>
            <w:r w:rsidRPr="004B1DFB">
              <w:rPr>
                <w:rFonts w:ascii="Calibri" w:hAnsi="Calibri"/>
                <w:b/>
                <w:color w:val="404040" w:themeColor="text1" w:themeTint="BF"/>
              </w:rPr>
              <w:t>Symbol</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60A2" w14:textId="77777777" w:rsidR="00C153A4" w:rsidRPr="004B1DFB" w:rsidRDefault="001F46F8" w:rsidP="00FB5457">
            <w:pPr>
              <w:spacing w:line="240" w:lineRule="auto"/>
              <w:jc w:val="center"/>
              <w:rPr>
                <w:rFonts w:ascii="Calibri" w:hAnsi="Calibri"/>
                <w:b/>
                <w:color w:val="404040" w:themeColor="text1" w:themeTint="BF"/>
                <w:highlight w:val="yellow"/>
              </w:rPr>
            </w:pPr>
            <w:r w:rsidRPr="004B1DFB">
              <w:rPr>
                <w:rFonts w:ascii="Calibri" w:hAnsi="Calibri"/>
                <w:b/>
                <w:color w:val="404040" w:themeColor="text1" w:themeTint="BF"/>
              </w:rPr>
              <w:t>Waga</w:t>
            </w:r>
          </w:p>
        </w:tc>
      </w:tr>
      <w:tr w:rsidR="00C153A4" w:rsidRPr="004B1DFB" w14:paraId="0AEE7D22"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8ABF1" w14:textId="77777777" w:rsidR="00C153A4" w:rsidRPr="004B1DFB" w:rsidRDefault="001F46F8" w:rsidP="00FB5457">
            <w:pPr>
              <w:spacing w:line="240" w:lineRule="auto"/>
              <w:rPr>
                <w:rFonts w:ascii="Calibri" w:hAnsi="Calibri"/>
                <w:color w:val="404040" w:themeColor="text1" w:themeTint="BF"/>
              </w:rPr>
            </w:pPr>
            <w:r w:rsidRPr="004B1DFB">
              <w:rPr>
                <w:rFonts w:ascii="Calibri" w:hAnsi="Calibri"/>
                <w:color w:val="404040" w:themeColor="text1" w:themeTint="BF"/>
              </w:rPr>
              <w:t>1</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C93CC0" w14:textId="77777777" w:rsidR="00C153A4" w:rsidRPr="004B1DFB" w:rsidRDefault="001F46F8" w:rsidP="00FB5457">
            <w:pPr>
              <w:spacing w:line="240" w:lineRule="auto"/>
              <w:rPr>
                <w:rFonts w:ascii="Calibri" w:hAnsi="Calibri"/>
                <w:b/>
                <w:color w:val="404040" w:themeColor="text1" w:themeTint="BF"/>
                <w:highlight w:val="yellow"/>
              </w:rPr>
            </w:pPr>
            <w:r w:rsidRPr="004B1DFB">
              <w:rPr>
                <w:rFonts w:ascii="Calibri" w:hAnsi="Calibri"/>
                <w:b/>
                <w:color w:val="404040" w:themeColor="text1" w:themeTint="BF"/>
              </w:rPr>
              <w:t>Cena</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2C89DC" w14:textId="77777777" w:rsidR="00C153A4" w:rsidRPr="004B1DFB" w:rsidRDefault="001F46F8"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C</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B19D5A" w14:textId="109026AA" w:rsidR="00C153A4" w:rsidRPr="004B1DFB" w:rsidRDefault="00BA589C"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60</w:t>
            </w:r>
          </w:p>
        </w:tc>
      </w:tr>
      <w:tr w:rsidR="00C153A4" w:rsidRPr="004B1DFB" w14:paraId="61E8D867"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434981" w14:textId="77777777" w:rsidR="00C153A4" w:rsidRPr="004B1DFB" w:rsidRDefault="001F46F8" w:rsidP="00FB5457">
            <w:pPr>
              <w:spacing w:line="240" w:lineRule="auto"/>
              <w:rPr>
                <w:rFonts w:ascii="Calibri" w:hAnsi="Calibri"/>
                <w:color w:val="404040" w:themeColor="text1" w:themeTint="BF"/>
              </w:rPr>
            </w:pPr>
            <w:r w:rsidRPr="004B1DFB">
              <w:rPr>
                <w:rFonts w:ascii="Calibri" w:hAnsi="Calibri"/>
                <w:color w:val="404040" w:themeColor="text1" w:themeTint="BF"/>
              </w:rPr>
              <w:t>2</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67D6FF" w14:textId="1A814DC7" w:rsidR="00C153A4" w:rsidRPr="004B1DFB" w:rsidRDefault="00F64247" w:rsidP="00FB5457">
            <w:pPr>
              <w:spacing w:line="240" w:lineRule="auto"/>
              <w:rPr>
                <w:rFonts w:ascii="Calibri" w:hAnsi="Calibri"/>
                <w:b/>
                <w:color w:val="404040" w:themeColor="text1" w:themeTint="BF"/>
              </w:rPr>
            </w:pPr>
            <w:r w:rsidRPr="004B1DFB">
              <w:rPr>
                <w:rFonts w:ascii="Calibri" w:hAnsi="Calibri"/>
                <w:b/>
                <w:color w:val="404040" w:themeColor="text1" w:themeTint="BF"/>
              </w:rPr>
              <w:t>Termin dostawy</w:t>
            </w:r>
            <w:r w:rsidR="0042151A" w:rsidRPr="004B1DFB">
              <w:rPr>
                <w:rFonts w:ascii="Calibri" w:hAnsi="Calibri"/>
                <w:b/>
                <w:color w:val="404040" w:themeColor="text1" w:themeTint="BF"/>
              </w:rPr>
              <w:t>/realizacji</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FB54C" w14:textId="2C2BF400" w:rsidR="00C153A4" w:rsidRPr="004B1DFB" w:rsidRDefault="00F64247"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T</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CB1B73" w14:textId="6A7EF739" w:rsidR="00C153A4" w:rsidRPr="004B1DFB" w:rsidRDefault="00447A4A"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30</w:t>
            </w:r>
          </w:p>
        </w:tc>
      </w:tr>
      <w:tr w:rsidR="00447A4A" w:rsidRPr="004B1DFB" w14:paraId="3B183A42"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3C0E8E" w14:textId="64D2847D" w:rsidR="00447A4A" w:rsidRPr="004B1DFB" w:rsidRDefault="00447A4A" w:rsidP="00EB101C">
            <w:pPr>
              <w:spacing w:line="240" w:lineRule="auto"/>
              <w:jc w:val="left"/>
              <w:rPr>
                <w:rFonts w:ascii="Calibri" w:hAnsi="Calibri"/>
                <w:color w:val="404040" w:themeColor="text1" w:themeTint="BF"/>
              </w:rPr>
            </w:pPr>
            <w:r w:rsidRPr="004B1DFB">
              <w:rPr>
                <w:rFonts w:ascii="Calibri" w:hAnsi="Calibri"/>
                <w:color w:val="404040" w:themeColor="text1" w:themeTint="BF"/>
              </w:rPr>
              <w:t>3</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071A6E" w14:textId="24C35226" w:rsidR="00447A4A" w:rsidRPr="004B1DFB" w:rsidRDefault="00447A4A" w:rsidP="00FB5457">
            <w:pPr>
              <w:spacing w:line="240" w:lineRule="auto"/>
              <w:jc w:val="left"/>
              <w:rPr>
                <w:rFonts w:ascii="Calibri" w:hAnsi="Calibri"/>
                <w:color w:val="404040" w:themeColor="text1" w:themeTint="BF"/>
              </w:rPr>
            </w:pPr>
            <w:r w:rsidRPr="004B1DFB">
              <w:rPr>
                <w:rFonts w:ascii="Calibri" w:hAnsi="Calibri"/>
                <w:color w:val="404040" w:themeColor="text1" w:themeTint="BF"/>
              </w:rPr>
              <w:t>Okres gwarancji</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8DB453" w14:textId="34AC5E35" w:rsidR="00447A4A" w:rsidRPr="004B1DFB" w:rsidRDefault="00447A4A"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G</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4B76C6" w14:textId="2EFCD60C" w:rsidR="00447A4A" w:rsidRPr="004B1DFB" w:rsidRDefault="00447A4A" w:rsidP="00FB5457">
            <w:pPr>
              <w:spacing w:line="240" w:lineRule="auto"/>
              <w:jc w:val="center"/>
              <w:rPr>
                <w:rFonts w:ascii="Calibri" w:hAnsi="Calibri"/>
                <w:color w:val="404040" w:themeColor="text1" w:themeTint="BF"/>
              </w:rPr>
            </w:pPr>
            <w:r w:rsidRPr="004B1DFB">
              <w:rPr>
                <w:rFonts w:ascii="Calibri" w:hAnsi="Calibri"/>
                <w:color w:val="404040" w:themeColor="text1" w:themeTint="BF"/>
              </w:rPr>
              <w:t>10</w:t>
            </w:r>
          </w:p>
        </w:tc>
      </w:tr>
      <w:tr w:rsidR="00C153A4" w:rsidRPr="004B1DFB" w14:paraId="56E1FE0B"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16280" w14:textId="77777777" w:rsidR="00C153A4" w:rsidRPr="004B1DFB" w:rsidRDefault="00C153A4" w:rsidP="00FB5457">
            <w:pPr>
              <w:spacing w:line="240" w:lineRule="auto"/>
              <w:jc w:val="right"/>
              <w:rPr>
                <w:rFonts w:ascii="Calibri" w:hAnsi="Calibri"/>
                <w:color w:val="404040" w:themeColor="text1" w:themeTint="BF"/>
              </w:rPr>
            </w:pP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9C960E" w14:textId="77777777" w:rsidR="00C153A4" w:rsidRPr="004B1DFB" w:rsidRDefault="001F46F8" w:rsidP="00FB5457">
            <w:pPr>
              <w:spacing w:line="240" w:lineRule="auto"/>
              <w:jc w:val="right"/>
              <w:rPr>
                <w:rFonts w:ascii="Calibri" w:hAnsi="Calibri"/>
                <w:color w:val="404040" w:themeColor="text1" w:themeTint="BF"/>
                <w:highlight w:val="yellow"/>
              </w:rPr>
            </w:pPr>
            <w:r w:rsidRPr="004B1DFB">
              <w:rPr>
                <w:rFonts w:ascii="Calibri" w:hAnsi="Calibri"/>
                <w:color w:val="404040" w:themeColor="text1" w:themeTint="BF"/>
              </w:rPr>
              <w:t>Razem:</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54A7D" w14:textId="77777777" w:rsidR="00C153A4" w:rsidRPr="004B1DFB" w:rsidRDefault="00C153A4" w:rsidP="00FB5457">
            <w:pPr>
              <w:spacing w:line="240" w:lineRule="auto"/>
              <w:jc w:val="center"/>
              <w:rPr>
                <w:rFonts w:ascii="Calibri" w:hAnsi="Calibri"/>
                <w:color w:val="404040" w:themeColor="text1" w:themeTint="BF"/>
                <w:highlight w:val="yellow"/>
              </w:rPr>
            </w:pP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77681D" w14:textId="77777777" w:rsidR="00C153A4" w:rsidRPr="004B1DFB" w:rsidRDefault="001F46F8" w:rsidP="00FB5457">
            <w:pPr>
              <w:spacing w:line="240" w:lineRule="auto"/>
              <w:jc w:val="center"/>
              <w:rPr>
                <w:rFonts w:ascii="Calibri" w:hAnsi="Calibri"/>
                <w:color w:val="404040" w:themeColor="text1" w:themeTint="BF"/>
                <w:highlight w:val="yellow"/>
              </w:rPr>
            </w:pPr>
            <w:r w:rsidRPr="004B1DFB">
              <w:rPr>
                <w:rFonts w:ascii="Calibri" w:hAnsi="Calibri"/>
                <w:color w:val="404040" w:themeColor="text1" w:themeTint="BF"/>
              </w:rPr>
              <w:t>100</w:t>
            </w:r>
          </w:p>
        </w:tc>
      </w:tr>
    </w:tbl>
    <w:p w14:paraId="36DBE036" w14:textId="77777777" w:rsidR="00C153A4" w:rsidRPr="004B1DFB" w:rsidRDefault="00C153A4" w:rsidP="00FB5457">
      <w:pPr>
        <w:pStyle w:val="Akapitzlist1"/>
        <w:spacing w:line="240" w:lineRule="auto"/>
        <w:ind w:left="0"/>
        <w:rPr>
          <w:rFonts w:ascii="Calibri" w:hAnsi="Calibri"/>
          <w:color w:val="404040" w:themeColor="text1" w:themeTint="BF"/>
        </w:rPr>
      </w:pPr>
    </w:p>
    <w:p w14:paraId="2CB308AA" w14:textId="6E595562" w:rsidR="00C153A4" w:rsidRPr="004B1DFB" w:rsidRDefault="001F46F8" w:rsidP="00FB5457">
      <w:pPr>
        <w:pStyle w:val="Akapitzlist1"/>
        <w:numPr>
          <w:ilvl w:val="0"/>
          <w:numId w:val="18"/>
        </w:numPr>
        <w:spacing w:line="240" w:lineRule="auto"/>
        <w:jc w:val="left"/>
        <w:rPr>
          <w:rFonts w:ascii="Calibri" w:hAnsi="Calibri"/>
          <w:color w:val="404040" w:themeColor="text1" w:themeTint="BF"/>
        </w:rPr>
      </w:pPr>
      <w:r w:rsidRPr="004B1DFB">
        <w:rPr>
          <w:rFonts w:ascii="Calibri" w:hAnsi="Calibri"/>
          <w:color w:val="404040" w:themeColor="text1" w:themeTint="BF"/>
        </w:rPr>
        <w:t xml:space="preserve">Punktacja w kryterium </w:t>
      </w:r>
      <w:r w:rsidRPr="004B1DFB">
        <w:rPr>
          <w:rFonts w:ascii="Calibri" w:hAnsi="Calibri"/>
          <w:b/>
          <w:color w:val="404040" w:themeColor="text1" w:themeTint="BF"/>
        </w:rPr>
        <w:t>Cena (C)</w:t>
      </w:r>
      <w:r w:rsidRPr="004B1DFB">
        <w:rPr>
          <w:rFonts w:ascii="Calibri" w:hAnsi="Calibri"/>
          <w:color w:val="404040" w:themeColor="text1" w:themeTint="BF"/>
        </w:rPr>
        <w:t xml:space="preserve"> zostanie wyliczona w następujący spos</w:t>
      </w:r>
      <w:r w:rsidR="002358BC" w:rsidRPr="004B1DFB">
        <w:rPr>
          <w:rFonts w:ascii="Calibri" w:hAnsi="Calibri"/>
          <w:color w:val="404040" w:themeColor="text1" w:themeTint="BF"/>
        </w:rPr>
        <w:t>ób (maksymalna liczba punktów: 1</w:t>
      </w:r>
      <w:r w:rsidRPr="004B1DFB">
        <w:rPr>
          <w:rFonts w:ascii="Calibri" w:hAnsi="Calibri"/>
          <w:color w:val="404040" w:themeColor="text1" w:themeTint="BF"/>
        </w:rPr>
        <w:t>0):</w:t>
      </w:r>
    </w:p>
    <w:p w14:paraId="6B603BAB" w14:textId="3A4D6850" w:rsidR="00C153A4" w:rsidRPr="004B1DFB" w:rsidRDefault="007D502E" w:rsidP="00FB5457">
      <w:pPr>
        <w:pStyle w:val="Akapitzlist1"/>
        <w:spacing w:line="240" w:lineRule="auto"/>
        <w:ind w:left="360"/>
        <w:rPr>
          <w:rFonts w:ascii="Calibri" w:hAnsi="Calibri"/>
          <w:color w:val="404040" w:themeColor="text1" w:themeTint="BF"/>
        </w:rPr>
      </w:pPr>
      <w:r w:rsidRPr="004B1DFB">
        <w:rPr>
          <w:rFonts w:ascii="Calibri" w:hAnsi="Calibri"/>
          <w:b/>
          <w:color w:val="404040" w:themeColor="text1" w:themeTint="BF"/>
        </w:rPr>
        <w:t xml:space="preserve">C </w:t>
      </w:r>
      <w:r w:rsidRPr="004B1DFB">
        <w:rPr>
          <w:rFonts w:ascii="Calibri" w:hAnsi="Calibri"/>
          <w:color w:val="404040" w:themeColor="text1" w:themeTint="BF"/>
        </w:rPr>
        <w:t>-    ocena oferty Wykonawcy w kryterium „Cena”</w:t>
      </w:r>
      <w:r w:rsidR="009C5D7D" w:rsidRPr="004B1DFB">
        <w:rPr>
          <w:rFonts w:ascii="Calibri" w:hAnsi="Calibri"/>
          <w:color w:val="404040" w:themeColor="text1" w:themeTint="BF"/>
        </w:rPr>
        <w:t>;</w:t>
      </w:r>
    </w:p>
    <w:p w14:paraId="65DE0E1F" w14:textId="46A78593" w:rsidR="00C153A4" w:rsidRPr="004B1DFB" w:rsidRDefault="001F46F8" w:rsidP="00FB5457">
      <w:pPr>
        <w:pStyle w:val="Akapitzlist1"/>
        <w:spacing w:line="240" w:lineRule="auto"/>
        <w:ind w:left="360"/>
        <w:rPr>
          <w:rFonts w:ascii="Calibri" w:hAnsi="Calibri"/>
          <w:color w:val="404040" w:themeColor="text1" w:themeTint="BF"/>
        </w:rPr>
      </w:pPr>
      <w:r w:rsidRPr="004B1DFB">
        <w:rPr>
          <w:rFonts w:ascii="Calibri" w:hAnsi="Calibri"/>
          <w:b/>
          <w:color w:val="404040" w:themeColor="text1" w:themeTint="BF"/>
        </w:rPr>
        <w:t>C</w:t>
      </w:r>
      <w:r w:rsidRPr="004B1DFB">
        <w:rPr>
          <w:rFonts w:ascii="Calibri" w:hAnsi="Calibri"/>
          <w:b/>
          <w:color w:val="404040" w:themeColor="text1" w:themeTint="BF"/>
          <w:vertAlign w:val="subscript"/>
        </w:rPr>
        <w:t>W</w:t>
      </w:r>
      <w:r w:rsidRPr="004B1DFB">
        <w:rPr>
          <w:rFonts w:ascii="Calibri" w:hAnsi="Calibri"/>
          <w:b/>
          <w:color w:val="404040" w:themeColor="text1" w:themeTint="BF"/>
        </w:rPr>
        <w:t xml:space="preserve"> </w:t>
      </w:r>
      <w:r w:rsidRPr="004B1DFB">
        <w:rPr>
          <w:rFonts w:ascii="Calibri" w:hAnsi="Calibri"/>
          <w:color w:val="404040" w:themeColor="text1" w:themeTint="BF"/>
        </w:rPr>
        <w:t>– cena za realizację przedmiotu zamówienia zaproponowana przez Wykonawcę</w:t>
      </w:r>
      <w:r w:rsidR="009C5D7D" w:rsidRPr="004B1DFB">
        <w:rPr>
          <w:rFonts w:ascii="Calibri" w:hAnsi="Calibri"/>
          <w:color w:val="404040" w:themeColor="text1" w:themeTint="BF"/>
        </w:rPr>
        <w:t>;</w:t>
      </w:r>
    </w:p>
    <w:p w14:paraId="12D0B6F9" w14:textId="77777777" w:rsidR="00C153A4" w:rsidRPr="004B1DFB" w:rsidRDefault="001F46F8" w:rsidP="00FB5457">
      <w:pPr>
        <w:pStyle w:val="Akapitzlist1"/>
        <w:spacing w:line="240" w:lineRule="auto"/>
        <w:ind w:left="360"/>
        <w:rPr>
          <w:rFonts w:ascii="Calibri" w:hAnsi="Calibri"/>
          <w:color w:val="404040" w:themeColor="text1" w:themeTint="BF"/>
        </w:rPr>
      </w:pPr>
      <w:r w:rsidRPr="004B1DFB">
        <w:rPr>
          <w:rFonts w:ascii="Calibri" w:hAnsi="Calibri"/>
          <w:b/>
          <w:color w:val="404040" w:themeColor="text1" w:themeTint="BF"/>
        </w:rPr>
        <w:t>C</w:t>
      </w:r>
      <w:r w:rsidRPr="004B1DFB">
        <w:rPr>
          <w:rFonts w:ascii="Calibri" w:hAnsi="Calibri"/>
          <w:b/>
          <w:color w:val="404040" w:themeColor="text1" w:themeTint="BF"/>
          <w:vertAlign w:val="subscript"/>
        </w:rPr>
        <w:t>min</w:t>
      </w:r>
      <w:r w:rsidRPr="004B1DFB">
        <w:rPr>
          <w:rFonts w:ascii="Calibri" w:hAnsi="Calibri"/>
          <w:color w:val="404040" w:themeColor="text1" w:themeTint="BF"/>
        </w:rPr>
        <w:t xml:space="preserve"> – najniższa cena za realizację przedmiotu zamówienia spośród złożonych ofert.</w:t>
      </w:r>
    </w:p>
    <w:p w14:paraId="6C081DA9" w14:textId="77777777" w:rsidR="00C153A4" w:rsidRPr="004B1DFB" w:rsidRDefault="00C153A4" w:rsidP="00FB5457">
      <w:pPr>
        <w:pStyle w:val="Akapitzlist1"/>
        <w:spacing w:line="240" w:lineRule="auto"/>
        <w:ind w:left="360"/>
        <w:rPr>
          <w:rFonts w:ascii="Calibri" w:hAnsi="Calibri"/>
          <w:color w:val="404040" w:themeColor="text1" w:themeTint="BF"/>
        </w:rPr>
      </w:pPr>
    </w:p>
    <w:p w14:paraId="0E66C6DF" w14:textId="102C04FB" w:rsidR="00C153A4" w:rsidRPr="004B1DFB" w:rsidRDefault="001F46F8" w:rsidP="00FB5457">
      <w:pPr>
        <w:pStyle w:val="Akapitzlist1"/>
        <w:spacing w:line="240" w:lineRule="auto"/>
        <w:ind w:left="360"/>
        <w:jc w:val="center"/>
        <w:rPr>
          <w:rFonts w:ascii="Calibri" w:hAnsi="Calibri"/>
          <w:b/>
          <w:color w:val="404040" w:themeColor="text1" w:themeTint="BF"/>
        </w:rPr>
      </w:pPr>
      <w:r w:rsidRPr="004B1DFB">
        <w:rPr>
          <w:rFonts w:ascii="Calibri" w:hAnsi="Calibri"/>
          <w:b/>
          <w:color w:val="404040" w:themeColor="text1" w:themeTint="BF"/>
        </w:rPr>
        <w:t xml:space="preserve">C </w:t>
      </w:r>
      <w:r w:rsidRPr="004B1DFB">
        <w:rPr>
          <w:rFonts w:ascii="Calibri" w:hAnsi="Calibri"/>
          <w:b/>
          <w:color w:val="404040" w:themeColor="text1" w:themeTint="BF"/>
          <w:vertAlign w:val="subscript"/>
        </w:rPr>
        <w:t xml:space="preserve"> </w:t>
      </w:r>
      <w:r w:rsidRPr="004B1DFB">
        <w:rPr>
          <w:rFonts w:ascii="Calibri" w:hAnsi="Calibri"/>
          <w:b/>
          <w:color w:val="404040" w:themeColor="text1" w:themeTint="BF"/>
        </w:rPr>
        <w:t>= C</w:t>
      </w:r>
      <w:r w:rsidRPr="004B1DFB">
        <w:rPr>
          <w:rFonts w:ascii="Calibri" w:hAnsi="Calibri"/>
          <w:b/>
          <w:color w:val="404040" w:themeColor="text1" w:themeTint="BF"/>
          <w:vertAlign w:val="subscript"/>
        </w:rPr>
        <w:t xml:space="preserve">min </w:t>
      </w:r>
      <w:r w:rsidRPr="004B1DFB">
        <w:rPr>
          <w:rFonts w:ascii="Calibri" w:hAnsi="Calibri"/>
          <w:b/>
          <w:color w:val="404040" w:themeColor="text1" w:themeTint="BF"/>
        </w:rPr>
        <w:t>/ C</w:t>
      </w:r>
      <w:r w:rsidRPr="004B1DFB">
        <w:rPr>
          <w:rFonts w:ascii="Calibri" w:hAnsi="Calibri"/>
          <w:b/>
          <w:color w:val="404040" w:themeColor="text1" w:themeTint="BF"/>
          <w:vertAlign w:val="subscript"/>
        </w:rPr>
        <w:t xml:space="preserve">W </w:t>
      </w:r>
      <w:r w:rsidR="00D01D50" w:rsidRPr="004B1DFB">
        <w:rPr>
          <w:rFonts w:ascii="Calibri" w:hAnsi="Calibri"/>
          <w:b/>
          <w:color w:val="404040" w:themeColor="text1" w:themeTint="BF"/>
        </w:rPr>
        <w:t xml:space="preserve">* </w:t>
      </w:r>
      <w:r w:rsidR="00EB101C" w:rsidRPr="004B1DFB">
        <w:rPr>
          <w:rFonts w:ascii="Calibri" w:hAnsi="Calibri"/>
          <w:b/>
          <w:color w:val="404040" w:themeColor="text1" w:themeTint="BF"/>
        </w:rPr>
        <w:t>6</w:t>
      </w:r>
      <w:r w:rsidR="00D01D50" w:rsidRPr="004B1DFB">
        <w:rPr>
          <w:rFonts w:ascii="Calibri" w:hAnsi="Calibri"/>
          <w:b/>
          <w:color w:val="404040" w:themeColor="text1" w:themeTint="BF"/>
        </w:rPr>
        <w:t>0</w:t>
      </w:r>
    </w:p>
    <w:p w14:paraId="17E810D6" w14:textId="77777777" w:rsidR="00C153A4" w:rsidRPr="004B1DFB" w:rsidRDefault="00C153A4" w:rsidP="00FB5457">
      <w:pPr>
        <w:pStyle w:val="Akapitzlist1"/>
        <w:spacing w:line="240" w:lineRule="auto"/>
        <w:ind w:left="360"/>
        <w:rPr>
          <w:rFonts w:ascii="Calibri" w:hAnsi="Calibri"/>
          <w:color w:val="404040" w:themeColor="text1" w:themeTint="BF"/>
          <w:highlight w:val="yellow"/>
        </w:rPr>
      </w:pPr>
    </w:p>
    <w:p w14:paraId="3CDAA195" w14:textId="270937A6" w:rsidR="00C153A4" w:rsidRPr="004B1DFB" w:rsidRDefault="008D4B32" w:rsidP="00FB5457">
      <w:pPr>
        <w:pStyle w:val="Akapitzlist1"/>
        <w:numPr>
          <w:ilvl w:val="0"/>
          <w:numId w:val="18"/>
        </w:numPr>
        <w:spacing w:line="240" w:lineRule="auto"/>
        <w:rPr>
          <w:rFonts w:ascii="Calibri" w:hAnsi="Calibri"/>
          <w:color w:val="404040" w:themeColor="text1" w:themeTint="BF"/>
        </w:rPr>
      </w:pPr>
      <w:r w:rsidRPr="004B1DFB">
        <w:rPr>
          <w:rFonts w:ascii="Calibri" w:hAnsi="Calibri"/>
          <w:color w:val="404040" w:themeColor="text1" w:themeTint="BF"/>
        </w:rPr>
        <w:t xml:space="preserve">Punktacja w kryterium Termin </w:t>
      </w:r>
      <w:r w:rsidR="0042151A" w:rsidRPr="004B1DFB">
        <w:rPr>
          <w:rFonts w:ascii="Calibri" w:hAnsi="Calibri"/>
          <w:color w:val="404040" w:themeColor="text1" w:themeTint="BF"/>
        </w:rPr>
        <w:t>dostawy/realizacji</w:t>
      </w:r>
      <w:r w:rsidRPr="004B1DFB">
        <w:rPr>
          <w:rFonts w:ascii="Calibri" w:hAnsi="Calibri"/>
          <w:color w:val="404040" w:themeColor="text1" w:themeTint="BF"/>
        </w:rPr>
        <w:t xml:space="preserve"> zostanie wyliczona w następujący sposób (maksymalna liczba punktów: 30):</w:t>
      </w:r>
    </w:p>
    <w:p w14:paraId="53546F80" w14:textId="62C1277D" w:rsidR="00EB101C" w:rsidRPr="004B1DFB" w:rsidRDefault="00EB101C" w:rsidP="00EB101C">
      <w:pPr>
        <w:pStyle w:val="Akapitzlist10"/>
        <w:numPr>
          <w:ilvl w:val="0"/>
          <w:numId w:val="18"/>
        </w:numPr>
        <w:suppressAutoHyphens w:val="0"/>
        <w:spacing w:before="60" w:after="40" w:line="240" w:lineRule="auto"/>
        <w:ind w:left="357" w:hanging="357"/>
        <w:contextualSpacing/>
        <w:jc w:val="both"/>
        <w:rPr>
          <w:rFonts w:ascii="Calibri" w:hAnsi="Calibri" w:cstheme="minorHAnsi"/>
          <w:color w:val="404040" w:themeColor="text1" w:themeTint="BF"/>
          <w:szCs w:val="22"/>
        </w:rPr>
      </w:pPr>
      <w:r w:rsidRPr="004B1DFB">
        <w:rPr>
          <w:rFonts w:ascii="Calibri" w:hAnsi="Calibri" w:cstheme="minorHAnsi"/>
          <w:color w:val="404040" w:themeColor="text1" w:themeTint="BF"/>
          <w:szCs w:val="22"/>
        </w:rPr>
        <w:t>Punktacja w kryterium Termin dostawy zostanie przyznana zgodnie ze wzorem (maksymalna liczba punktów: 30), termin należy wskazać w dniach:</w:t>
      </w:r>
    </w:p>
    <w:p w14:paraId="69465950" w14:textId="77777777" w:rsidR="00EB101C" w:rsidRPr="004B1DFB" w:rsidRDefault="00EB101C" w:rsidP="00EB101C">
      <w:pPr>
        <w:pStyle w:val="Akapitzlist10"/>
        <w:suppressAutoHyphens w:val="0"/>
        <w:spacing w:before="60" w:after="40" w:line="240" w:lineRule="auto"/>
        <w:ind w:left="357"/>
        <w:contextualSpacing/>
        <w:jc w:val="both"/>
        <w:rPr>
          <w:rFonts w:ascii="Calibri" w:hAnsi="Calibri" w:cstheme="minorHAnsi"/>
          <w:color w:val="404040" w:themeColor="text1" w:themeTint="BF"/>
          <w:szCs w:val="22"/>
        </w:rPr>
      </w:pPr>
    </w:p>
    <w:p w14:paraId="4ADD4DC5" w14:textId="77777777" w:rsidR="00EB101C" w:rsidRPr="004B1DFB" w:rsidRDefault="00EB101C" w:rsidP="00EB101C">
      <w:pPr>
        <w:pStyle w:val="Akapitzlist10"/>
        <w:spacing w:line="240" w:lineRule="auto"/>
        <w:ind w:left="360"/>
        <w:rPr>
          <w:rFonts w:ascii="Calibri" w:hAnsi="Calibri"/>
          <w:color w:val="404040" w:themeColor="text1" w:themeTint="BF"/>
          <w:szCs w:val="22"/>
        </w:rPr>
      </w:pPr>
      <w:r w:rsidRPr="004B1DFB">
        <w:rPr>
          <w:rFonts w:ascii="Calibri" w:hAnsi="Calibri"/>
          <w:b/>
          <w:color w:val="404040" w:themeColor="text1" w:themeTint="BF"/>
          <w:szCs w:val="22"/>
        </w:rPr>
        <w:t xml:space="preserve">T </w:t>
      </w:r>
      <w:r w:rsidRPr="004B1DFB">
        <w:rPr>
          <w:rFonts w:ascii="Calibri" w:hAnsi="Calibri"/>
          <w:color w:val="404040" w:themeColor="text1" w:themeTint="BF"/>
          <w:szCs w:val="22"/>
        </w:rPr>
        <w:t>-    ocena oferty Wykonawcy w kryterium „Termin dostawy”;</w:t>
      </w:r>
    </w:p>
    <w:p w14:paraId="26FD5423" w14:textId="77777777" w:rsidR="00EB101C" w:rsidRPr="004B1DFB" w:rsidRDefault="00EB101C" w:rsidP="00EB101C">
      <w:pPr>
        <w:pStyle w:val="Akapitzlist10"/>
        <w:spacing w:line="240" w:lineRule="auto"/>
        <w:ind w:left="360"/>
        <w:rPr>
          <w:rFonts w:ascii="Calibri" w:hAnsi="Calibri"/>
          <w:color w:val="404040" w:themeColor="text1" w:themeTint="BF"/>
          <w:szCs w:val="22"/>
        </w:rPr>
      </w:pPr>
      <w:r w:rsidRPr="004B1DFB">
        <w:rPr>
          <w:rFonts w:ascii="Calibri" w:hAnsi="Calibri"/>
          <w:b/>
          <w:color w:val="404040" w:themeColor="text1" w:themeTint="BF"/>
          <w:szCs w:val="22"/>
        </w:rPr>
        <w:t>T</w:t>
      </w:r>
      <w:r w:rsidRPr="004B1DFB">
        <w:rPr>
          <w:rFonts w:ascii="Calibri" w:hAnsi="Calibri"/>
          <w:b/>
          <w:color w:val="404040" w:themeColor="text1" w:themeTint="BF"/>
          <w:szCs w:val="22"/>
          <w:vertAlign w:val="subscript"/>
        </w:rPr>
        <w:t>W</w:t>
      </w:r>
      <w:r w:rsidRPr="004B1DFB">
        <w:rPr>
          <w:rFonts w:ascii="Calibri" w:hAnsi="Calibri"/>
          <w:b/>
          <w:color w:val="404040" w:themeColor="text1" w:themeTint="BF"/>
          <w:szCs w:val="22"/>
        </w:rPr>
        <w:t xml:space="preserve"> </w:t>
      </w:r>
      <w:r w:rsidRPr="004B1DFB">
        <w:rPr>
          <w:rFonts w:ascii="Calibri" w:hAnsi="Calibri"/>
          <w:color w:val="404040" w:themeColor="text1" w:themeTint="BF"/>
          <w:szCs w:val="22"/>
        </w:rPr>
        <w:t>– termin dostawy zaproponowany przez Wykonawcę;</w:t>
      </w:r>
    </w:p>
    <w:p w14:paraId="5F9186D3" w14:textId="77777777" w:rsidR="00EB101C" w:rsidRPr="004B1DFB" w:rsidRDefault="00EB101C" w:rsidP="00EB101C">
      <w:pPr>
        <w:pStyle w:val="Akapitzlist10"/>
        <w:spacing w:line="240" w:lineRule="auto"/>
        <w:ind w:left="360"/>
        <w:rPr>
          <w:rFonts w:ascii="Calibri" w:hAnsi="Calibri"/>
          <w:color w:val="404040" w:themeColor="text1" w:themeTint="BF"/>
          <w:szCs w:val="22"/>
        </w:rPr>
      </w:pPr>
      <w:r w:rsidRPr="004B1DFB">
        <w:rPr>
          <w:rFonts w:ascii="Calibri" w:hAnsi="Calibri"/>
          <w:b/>
          <w:color w:val="404040" w:themeColor="text1" w:themeTint="BF"/>
          <w:szCs w:val="22"/>
        </w:rPr>
        <w:t>T</w:t>
      </w:r>
      <w:r w:rsidRPr="004B1DFB">
        <w:rPr>
          <w:rFonts w:ascii="Calibri" w:hAnsi="Calibri"/>
          <w:b/>
          <w:color w:val="404040" w:themeColor="text1" w:themeTint="BF"/>
          <w:szCs w:val="22"/>
          <w:vertAlign w:val="subscript"/>
        </w:rPr>
        <w:t>min</w:t>
      </w:r>
      <w:r w:rsidRPr="004B1DFB">
        <w:rPr>
          <w:rFonts w:ascii="Calibri" w:hAnsi="Calibri"/>
          <w:color w:val="404040" w:themeColor="text1" w:themeTint="BF"/>
          <w:szCs w:val="22"/>
        </w:rPr>
        <w:t xml:space="preserve"> – najkrótszy termin dostawy spośród złożonych ofert.</w:t>
      </w:r>
    </w:p>
    <w:p w14:paraId="6CEE2AC3" w14:textId="77777777" w:rsidR="00EB101C" w:rsidRPr="004B1DFB" w:rsidRDefault="00EB101C" w:rsidP="00EB101C">
      <w:pPr>
        <w:pStyle w:val="Akapitzlist10"/>
        <w:spacing w:line="240" w:lineRule="auto"/>
        <w:ind w:left="360"/>
        <w:rPr>
          <w:rFonts w:ascii="Calibri" w:hAnsi="Calibri"/>
          <w:color w:val="404040" w:themeColor="text1" w:themeTint="BF"/>
          <w:szCs w:val="22"/>
        </w:rPr>
      </w:pPr>
    </w:p>
    <w:p w14:paraId="07EB5A14" w14:textId="63D51543" w:rsidR="00EB101C" w:rsidRPr="004B1DFB" w:rsidRDefault="00EB101C" w:rsidP="00EB101C">
      <w:pPr>
        <w:pStyle w:val="Akapitzlist10"/>
        <w:spacing w:line="240" w:lineRule="auto"/>
        <w:ind w:left="360"/>
        <w:jc w:val="center"/>
        <w:rPr>
          <w:rFonts w:ascii="Calibri" w:hAnsi="Calibri"/>
          <w:b/>
          <w:color w:val="404040" w:themeColor="text1" w:themeTint="BF"/>
          <w:szCs w:val="22"/>
        </w:rPr>
      </w:pPr>
      <w:r w:rsidRPr="004B1DFB">
        <w:rPr>
          <w:rFonts w:ascii="Calibri" w:hAnsi="Calibri"/>
          <w:b/>
          <w:color w:val="404040" w:themeColor="text1" w:themeTint="BF"/>
          <w:szCs w:val="22"/>
        </w:rPr>
        <w:t xml:space="preserve">T </w:t>
      </w:r>
      <w:r w:rsidRPr="004B1DFB">
        <w:rPr>
          <w:rFonts w:ascii="Calibri" w:hAnsi="Calibri"/>
          <w:b/>
          <w:color w:val="404040" w:themeColor="text1" w:themeTint="BF"/>
          <w:szCs w:val="22"/>
          <w:vertAlign w:val="subscript"/>
        </w:rPr>
        <w:t xml:space="preserve"> </w:t>
      </w:r>
      <w:r w:rsidRPr="004B1DFB">
        <w:rPr>
          <w:rFonts w:ascii="Calibri" w:hAnsi="Calibri"/>
          <w:b/>
          <w:color w:val="404040" w:themeColor="text1" w:themeTint="BF"/>
          <w:szCs w:val="22"/>
        </w:rPr>
        <w:t>= T</w:t>
      </w:r>
      <w:r w:rsidRPr="004B1DFB">
        <w:rPr>
          <w:rFonts w:ascii="Calibri" w:hAnsi="Calibri"/>
          <w:b/>
          <w:color w:val="404040" w:themeColor="text1" w:themeTint="BF"/>
          <w:szCs w:val="22"/>
          <w:vertAlign w:val="subscript"/>
        </w:rPr>
        <w:t xml:space="preserve">min </w:t>
      </w:r>
      <w:r w:rsidRPr="004B1DFB">
        <w:rPr>
          <w:rFonts w:ascii="Calibri" w:hAnsi="Calibri"/>
          <w:b/>
          <w:color w:val="404040" w:themeColor="text1" w:themeTint="BF"/>
          <w:szCs w:val="22"/>
        </w:rPr>
        <w:t>/ T</w:t>
      </w:r>
      <w:r w:rsidRPr="004B1DFB">
        <w:rPr>
          <w:rFonts w:ascii="Calibri" w:hAnsi="Calibri"/>
          <w:b/>
          <w:color w:val="404040" w:themeColor="text1" w:themeTint="BF"/>
          <w:szCs w:val="22"/>
          <w:vertAlign w:val="subscript"/>
        </w:rPr>
        <w:t xml:space="preserve">W </w:t>
      </w:r>
      <w:r w:rsidRPr="004B1DFB">
        <w:rPr>
          <w:rFonts w:ascii="Calibri" w:hAnsi="Calibri"/>
          <w:b/>
          <w:color w:val="404040" w:themeColor="text1" w:themeTint="BF"/>
          <w:szCs w:val="22"/>
        </w:rPr>
        <w:t>* 30</w:t>
      </w:r>
    </w:p>
    <w:p w14:paraId="4779CD1C" w14:textId="77777777" w:rsidR="00595F32" w:rsidRPr="004B1DFB" w:rsidRDefault="00595F32" w:rsidP="00FB5457">
      <w:pPr>
        <w:pStyle w:val="Akapitzlist1"/>
        <w:spacing w:line="240" w:lineRule="auto"/>
        <w:ind w:left="360"/>
        <w:rPr>
          <w:rFonts w:ascii="Calibri" w:hAnsi="Calibri"/>
          <w:b/>
          <w:color w:val="404040" w:themeColor="text1" w:themeTint="BF"/>
        </w:rPr>
      </w:pPr>
    </w:p>
    <w:p w14:paraId="54034408" w14:textId="77777777" w:rsidR="008D4B32" w:rsidRPr="004B1DFB" w:rsidRDefault="008D4B32" w:rsidP="00FB5457">
      <w:pPr>
        <w:pStyle w:val="Akapitzlist1"/>
        <w:spacing w:line="240" w:lineRule="auto"/>
        <w:ind w:left="360"/>
        <w:rPr>
          <w:rFonts w:ascii="Calibri" w:hAnsi="Calibri"/>
          <w:color w:val="404040" w:themeColor="text1" w:themeTint="BF"/>
        </w:rPr>
      </w:pPr>
    </w:p>
    <w:p w14:paraId="4B9E3CBB" w14:textId="070DC47C" w:rsidR="008D4B32" w:rsidRPr="004B1DFB" w:rsidRDefault="008D4B32" w:rsidP="00FB5457">
      <w:pPr>
        <w:pStyle w:val="Akapitzlist1"/>
        <w:numPr>
          <w:ilvl w:val="0"/>
          <w:numId w:val="18"/>
        </w:numPr>
        <w:spacing w:line="240" w:lineRule="auto"/>
        <w:rPr>
          <w:rFonts w:ascii="Calibri" w:hAnsi="Calibri"/>
          <w:color w:val="404040" w:themeColor="text1" w:themeTint="BF"/>
        </w:rPr>
      </w:pPr>
      <w:r w:rsidRPr="004B1DFB">
        <w:rPr>
          <w:rFonts w:ascii="Calibri" w:hAnsi="Calibri"/>
          <w:color w:val="404040" w:themeColor="text1" w:themeTint="BF"/>
        </w:rPr>
        <w:t xml:space="preserve">Punktacja w kryterium </w:t>
      </w:r>
      <w:r w:rsidR="00FB5457" w:rsidRPr="004B1DFB">
        <w:rPr>
          <w:rFonts w:ascii="Calibri" w:hAnsi="Calibri"/>
          <w:b/>
          <w:color w:val="404040" w:themeColor="text1" w:themeTint="BF"/>
        </w:rPr>
        <w:t>Doświadczenie osoby oddelegowanej do realizacji zamówienia</w:t>
      </w:r>
      <w:r w:rsidR="00FB5457" w:rsidRPr="004B1DFB">
        <w:rPr>
          <w:rFonts w:ascii="Calibri" w:hAnsi="Calibri"/>
          <w:color w:val="404040" w:themeColor="text1" w:themeTint="BF"/>
        </w:rPr>
        <w:t xml:space="preserve"> </w:t>
      </w:r>
      <w:r w:rsidRPr="004B1DFB">
        <w:rPr>
          <w:rFonts w:ascii="Calibri" w:hAnsi="Calibri"/>
          <w:color w:val="404040" w:themeColor="text1" w:themeTint="BF"/>
        </w:rPr>
        <w:t xml:space="preserve">zostanie wyliczona w następujący sposób (maksymalna liczba punktów: </w:t>
      </w:r>
      <w:r w:rsidR="00BA589C" w:rsidRPr="004B1DFB">
        <w:rPr>
          <w:rFonts w:ascii="Calibri" w:hAnsi="Calibri"/>
          <w:color w:val="404040" w:themeColor="text1" w:themeTint="BF"/>
        </w:rPr>
        <w:t>10</w:t>
      </w:r>
      <w:r w:rsidRPr="004B1DFB">
        <w:rPr>
          <w:rFonts w:ascii="Calibri" w:hAnsi="Calibri"/>
          <w:color w:val="404040" w:themeColor="text1" w:themeTint="BF"/>
        </w:rPr>
        <w:t>):</w:t>
      </w:r>
    </w:p>
    <w:p w14:paraId="363B79BC" w14:textId="4234C8AA" w:rsidR="00BA589C" w:rsidRPr="004B1DFB" w:rsidRDefault="00BA589C" w:rsidP="00FB5457">
      <w:pPr>
        <w:pStyle w:val="Akapitzlist"/>
        <w:spacing w:line="240" w:lineRule="auto"/>
        <w:ind w:left="360"/>
        <w:jc w:val="left"/>
        <w:rPr>
          <w:rFonts w:ascii="Calibri" w:hAnsi="Calibri"/>
          <w:color w:val="404040" w:themeColor="text1" w:themeTint="BF"/>
        </w:rPr>
      </w:pPr>
      <w:r w:rsidRPr="004B1DFB">
        <w:rPr>
          <w:rFonts w:ascii="Calibri" w:hAnsi="Calibri"/>
          <w:color w:val="404040" w:themeColor="text1" w:themeTint="BF"/>
        </w:rPr>
        <w:t xml:space="preserve">Wykonawca, który zaoferuje termin gwarancji dłuższy niż 72 miesiące, otrzyma </w:t>
      </w:r>
      <w:r w:rsidR="00447A4A" w:rsidRPr="004B1DFB">
        <w:rPr>
          <w:rFonts w:ascii="Calibri" w:hAnsi="Calibri"/>
          <w:b/>
          <w:color w:val="404040" w:themeColor="text1" w:themeTint="BF"/>
        </w:rPr>
        <w:t>1</w:t>
      </w:r>
      <w:r w:rsidRPr="004B1DFB">
        <w:rPr>
          <w:rFonts w:ascii="Calibri" w:hAnsi="Calibri"/>
          <w:b/>
          <w:color w:val="404040" w:themeColor="text1" w:themeTint="BF"/>
        </w:rPr>
        <w:t xml:space="preserve">0 </w:t>
      </w:r>
      <w:r w:rsidRPr="004B1DFB">
        <w:rPr>
          <w:rFonts w:ascii="Calibri" w:hAnsi="Calibri"/>
          <w:color w:val="404040" w:themeColor="text1" w:themeTint="BF"/>
        </w:rPr>
        <w:t>punktów;</w:t>
      </w:r>
    </w:p>
    <w:p w14:paraId="22B9FB96" w14:textId="52FF53D0" w:rsidR="00BA589C" w:rsidRPr="004B1DFB" w:rsidRDefault="00BA589C" w:rsidP="00FB5457">
      <w:pPr>
        <w:pStyle w:val="Akapitzlist"/>
        <w:spacing w:line="240" w:lineRule="auto"/>
        <w:ind w:left="360"/>
        <w:jc w:val="left"/>
        <w:rPr>
          <w:rFonts w:ascii="Calibri" w:hAnsi="Calibri"/>
          <w:color w:val="404040" w:themeColor="text1" w:themeTint="BF"/>
        </w:rPr>
      </w:pPr>
      <w:r w:rsidRPr="004B1DFB">
        <w:rPr>
          <w:rFonts w:ascii="Calibri" w:hAnsi="Calibri"/>
          <w:color w:val="404040" w:themeColor="text1" w:themeTint="BF"/>
        </w:rPr>
        <w:t xml:space="preserve">Wykonawca, który zaoferuje termin gwarancji dłuższy niż 61 miesięcy a równy lub krótszy niż 72 miesiące, otrzyma </w:t>
      </w:r>
      <w:r w:rsidR="00447A4A" w:rsidRPr="004B1DFB">
        <w:rPr>
          <w:rFonts w:ascii="Calibri" w:hAnsi="Calibri"/>
          <w:b/>
          <w:color w:val="404040" w:themeColor="text1" w:themeTint="BF"/>
        </w:rPr>
        <w:t>5</w:t>
      </w:r>
      <w:r w:rsidRPr="004B1DFB">
        <w:rPr>
          <w:rFonts w:ascii="Calibri" w:hAnsi="Calibri"/>
          <w:color w:val="404040" w:themeColor="text1" w:themeTint="BF"/>
        </w:rPr>
        <w:t xml:space="preserve"> punktów;</w:t>
      </w:r>
    </w:p>
    <w:p w14:paraId="53F57E9C" w14:textId="1E1814BE" w:rsidR="00BA589C" w:rsidRPr="004B1DFB" w:rsidRDefault="00BA589C" w:rsidP="00FB5457">
      <w:pPr>
        <w:pStyle w:val="Akapitzlist"/>
        <w:spacing w:line="240" w:lineRule="auto"/>
        <w:ind w:left="360"/>
        <w:jc w:val="left"/>
        <w:rPr>
          <w:rFonts w:ascii="Calibri" w:hAnsi="Calibri"/>
          <w:color w:val="404040" w:themeColor="text1" w:themeTint="BF"/>
        </w:rPr>
      </w:pPr>
      <w:r w:rsidRPr="004B1DFB">
        <w:rPr>
          <w:rFonts w:ascii="Calibri" w:hAnsi="Calibri"/>
          <w:color w:val="404040" w:themeColor="text1" w:themeTint="BF"/>
        </w:rPr>
        <w:t xml:space="preserve">Wykonawca, który zaoferuje termin gwarancji 60 miesięcy lub krótszy, otrzyma </w:t>
      </w:r>
      <w:r w:rsidR="00447A4A" w:rsidRPr="004B1DFB">
        <w:rPr>
          <w:rFonts w:ascii="Calibri" w:hAnsi="Calibri"/>
          <w:b/>
          <w:color w:val="404040" w:themeColor="text1" w:themeTint="BF"/>
        </w:rPr>
        <w:t>0</w:t>
      </w:r>
      <w:r w:rsidRPr="004B1DFB">
        <w:rPr>
          <w:rFonts w:ascii="Calibri" w:hAnsi="Calibri"/>
          <w:color w:val="404040" w:themeColor="text1" w:themeTint="BF"/>
        </w:rPr>
        <w:t xml:space="preserve"> punktów;</w:t>
      </w:r>
    </w:p>
    <w:p w14:paraId="50F7F3A6" w14:textId="77777777" w:rsidR="00C153A4" w:rsidRPr="004B1DFB" w:rsidRDefault="00C153A4" w:rsidP="00FB5457">
      <w:pPr>
        <w:pStyle w:val="Akapitzlist1"/>
        <w:spacing w:line="240" w:lineRule="auto"/>
        <w:ind w:left="0"/>
        <w:rPr>
          <w:rFonts w:ascii="Calibri" w:hAnsi="Calibri"/>
          <w:color w:val="404040" w:themeColor="text1" w:themeTint="BF"/>
          <w:highlight w:val="yellow"/>
        </w:rPr>
      </w:pPr>
    </w:p>
    <w:p w14:paraId="534B1A18" w14:textId="77777777" w:rsidR="00C153A4" w:rsidRPr="004B1DFB" w:rsidRDefault="001F46F8" w:rsidP="00FB5457">
      <w:pPr>
        <w:pStyle w:val="Akapitzlist1"/>
        <w:numPr>
          <w:ilvl w:val="0"/>
          <w:numId w:val="18"/>
        </w:numPr>
        <w:spacing w:line="240" w:lineRule="auto"/>
        <w:jc w:val="left"/>
        <w:rPr>
          <w:rFonts w:ascii="Calibri" w:hAnsi="Calibri"/>
          <w:color w:val="404040" w:themeColor="text1" w:themeTint="BF"/>
        </w:rPr>
      </w:pPr>
      <w:r w:rsidRPr="004B1DFB">
        <w:rPr>
          <w:rFonts w:ascii="Calibri" w:hAnsi="Calibri"/>
          <w:color w:val="404040" w:themeColor="text1" w:themeTint="BF"/>
        </w:rPr>
        <w:t>Całkowita ocena oferty Wykonawcy</w:t>
      </w:r>
      <w:r w:rsidRPr="004B1DFB">
        <w:rPr>
          <w:rFonts w:ascii="Calibri" w:hAnsi="Calibri"/>
          <w:b/>
          <w:color w:val="404040" w:themeColor="text1" w:themeTint="BF"/>
        </w:rPr>
        <w:t xml:space="preserve"> </w:t>
      </w:r>
      <w:r w:rsidRPr="004B1DFB">
        <w:rPr>
          <w:rFonts w:ascii="Calibri" w:hAnsi="Calibri"/>
          <w:color w:val="404040" w:themeColor="text1" w:themeTint="BF"/>
        </w:rPr>
        <w:t>zostanie wyliczona w następujący sposób (maksymalna liczba punktów: 100):</w:t>
      </w:r>
    </w:p>
    <w:p w14:paraId="0334EF0D" w14:textId="77777777" w:rsidR="00C153A4" w:rsidRPr="004B1DFB" w:rsidRDefault="00C153A4" w:rsidP="00FB5457">
      <w:pPr>
        <w:pStyle w:val="Akapitzlist1"/>
        <w:spacing w:line="240" w:lineRule="auto"/>
        <w:ind w:left="360"/>
        <w:rPr>
          <w:rFonts w:ascii="Calibri" w:hAnsi="Calibri"/>
          <w:color w:val="404040" w:themeColor="text1" w:themeTint="BF"/>
          <w:highlight w:val="yellow"/>
        </w:rPr>
      </w:pPr>
    </w:p>
    <w:p w14:paraId="6C0050DF" w14:textId="39D69BAC" w:rsidR="00447A4A" w:rsidRPr="004B1DFB" w:rsidRDefault="00447A4A" w:rsidP="00FB5457">
      <w:pPr>
        <w:pStyle w:val="Akapitzlist1"/>
        <w:spacing w:line="240" w:lineRule="auto"/>
        <w:ind w:left="360"/>
        <w:jc w:val="center"/>
        <w:rPr>
          <w:rFonts w:ascii="Calibri" w:hAnsi="Calibri" w:cs="Arial"/>
          <w:color w:val="404040" w:themeColor="text1" w:themeTint="BF"/>
        </w:rPr>
      </w:pPr>
      <w:r w:rsidRPr="004B1DFB">
        <w:rPr>
          <w:rFonts w:ascii="Calibri" w:hAnsi="Calibri"/>
          <w:b/>
          <w:color w:val="404040" w:themeColor="text1" w:themeTint="BF"/>
        </w:rPr>
        <w:t xml:space="preserve"> CO = C+ T + G</w:t>
      </w:r>
    </w:p>
    <w:p w14:paraId="074C7CDA" w14:textId="77777777" w:rsidR="00C153A4" w:rsidRPr="004B1DFB" w:rsidRDefault="00C153A4" w:rsidP="00FB5457">
      <w:pPr>
        <w:spacing w:line="240" w:lineRule="auto"/>
        <w:rPr>
          <w:rFonts w:ascii="Calibri" w:hAnsi="Calibri" w:cs="Arial"/>
          <w:b/>
          <w:color w:val="404040" w:themeColor="text1" w:themeTint="BF"/>
          <w:highlight w:val="yellow"/>
        </w:rPr>
      </w:pPr>
    </w:p>
    <w:p w14:paraId="1C5E5DC9" w14:textId="77777777" w:rsidR="00C153A4" w:rsidRPr="004B1DFB" w:rsidRDefault="001F46F8" w:rsidP="00FB5457">
      <w:pPr>
        <w:pStyle w:val="Akapitzlist1"/>
        <w:numPr>
          <w:ilvl w:val="0"/>
          <w:numId w:val="18"/>
        </w:numPr>
        <w:spacing w:line="240" w:lineRule="auto"/>
        <w:jc w:val="left"/>
        <w:rPr>
          <w:rFonts w:ascii="Calibri" w:hAnsi="Calibri"/>
          <w:color w:val="404040" w:themeColor="text1" w:themeTint="BF"/>
        </w:rPr>
      </w:pPr>
      <w:r w:rsidRPr="004B1DFB">
        <w:rPr>
          <w:rFonts w:ascii="Calibri" w:hAnsi="Calibri"/>
          <w:color w:val="404040" w:themeColor="text1" w:themeTint="BF"/>
        </w:rPr>
        <w:t>Uzyskana z wyliczenia ilość punktów zostanie obliczona z dokładnością do drugiego miejsca po przecinku.</w:t>
      </w:r>
    </w:p>
    <w:p w14:paraId="6B40B066" w14:textId="77777777" w:rsidR="00C153A4" w:rsidRPr="004B1DFB" w:rsidRDefault="001F46F8" w:rsidP="00FB5457">
      <w:pPr>
        <w:pStyle w:val="Akapitzlist1"/>
        <w:numPr>
          <w:ilvl w:val="0"/>
          <w:numId w:val="18"/>
        </w:numPr>
        <w:spacing w:line="240" w:lineRule="auto"/>
        <w:jc w:val="left"/>
        <w:rPr>
          <w:rFonts w:ascii="Calibri" w:hAnsi="Calibri"/>
          <w:color w:val="404040" w:themeColor="text1" w:themeTint="BF"/>
        </w:rPr>
      </w:pPr>
      <w:r w:rsidRPr="004B1DFB">
        <w:rPr>
          <w:rFonts w:ascii="Calibri" w:hAnsi="Calibri"/>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14:paraId="58A3D9EB" w14:textId="77777777" w:rsidR="00D553CC" w:rsidRPr="004B1DFB" w:rsidRDefault="00D553CC" w:rsidP="00FB5457">
      <w:pPr>
        <w:pStyle w:val="Nagwek2"/>
        <w:spacing w:before="60" w:after="40" w:line="240" w:lineRule="auto"/>
        <w:rPr>
          <w:rFonts w:ascii="Calibri" w:hAnsi="Calibri" w:cs="Arial"/>
          <w:color w:val="404040" w:themeColor="text1" w:themeTint="BF"/>
          <w:sz w:val="22"/>
          <w:szCs w:val="22"/>
        </w:rPr>
      </w:pPr>
    </w:p>
    <w:p w14:paraId="2BBC24BA"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14</w:t>
      </w:r>
      <w:r w:rsidRPr="004B1DFB">
        <w:rPr>
          <w:rFonts w:ascii="Calibri" w:hAnsi="Calibri" w:cs="Arial"/>
          <w:color w:val="404040" w:themeColor="text1" w:themeTint="BF"/>
          <w:sz w:val="22"/>
          <w:szCs w:val="22"/>
        </w:rPr>
        <w:br/>
        <w:t>Informacje o formalnościach, jakie powinny zostać dopełnione po wyborze oferty w celu zawarcia umowy w sprawie zamówienia publicznego</w:t>
      </w:r>
    </w:p>
    <w:p w14:paraId="6BD9CE28" w14:textId="77777777" w:rsidR="00C153A4" w:rsidRPr="004B1DFB" w:rsidRDefault="001F46F8" w:rsidP="00FB5457">
      <w:pPr>
        <w:pStyle w:val="NormalN"/>
        <w:numPr>
          <w:ilvl w:val="2"/>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Umowę może podpisać w imieniu wykonawcy osoba/y upoważniona/e do reprezentowania wykonawcy ujawnione w aktualnym odpisie z właściwego rejestru albo w aktualnym zaświadczeniu o wpisie </w:t>
      </w:r>
      <w:r w:rsidRPr="004B1DFB">
        <w:rPr>
          <w:rFonts w:ascii="Calibri" w:hAnsi="Calibri" w:cs="Arial"/>
          <w:color w:val="404040" w:themeColor="text1" w:themeTint="BF"/>
        </w:rPr>
        <w:br/>
        <w:t xml:space="preserve">do centralnej ewidencji i informacji o działalności gospodarczej lub pełnomocnik, który przedstawi stosowne pełnomocnictwo wraz z ofertą lub przed zawarciem umowy udzielone przez osobę ujawnioną </w:t>
      </w:r>
      <w:r w:rsidRPr="004B1DFB">
        <w:rPr>
          <w:rFonts w:ascii="Calibri" w:hAnsi="Calibri" w:cs="Arial"/>
          <w:color w:val="404040" w:themeColor="text1" w:themeTint="BF"/>
        </w:rPr>
        <w:br/>
        <w:t xml:space="preserve">we właściwym dokumencie – oryginał dokumentu lub odpis pobrany na podstawie art. 4 ust. 4aa ustawy </w:t>
      </w:r>
      <w:r w:rsidRPr="004B1DFB">
        <w:rPr>
          <w:rFonts w:ascii="Calibri" w:hAnsi="Calibri" w:cs="Arial"/>
          <w:color w:val="404040" w:themeColor="text1" w:themeTint="BF"/>
        </w:rPr>
        <w:br/>
        <w:t>z dnia 20 sierpnia 1997 roku o Krajowym Rejestrze Sądowym (Dz.U. z 2007 r. Nr 168, poz. 1186, ze zm.).</w:t>
      </w:r>
    </w:p>
    <w:p w14:paraId="1DC6C587" w14:textId="77777777" w:rsidR="00C153A4" w:rsidRPr="004B1DFB" w:rsidRDefault="001F46F8" w:rsidP="00FB5457">
      <w:pPr>
        <w:pStyle w:val="NormalN"/>
        <w:numPr>
          <w:ilvl w:val="2"/>
          <w:numId w:val="15"/>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1D3AE994" w14:textId="77777777" w:rsidR="009C5D7D" w:rsidRPr="004B1DFB" w:rsidRDefault="009C5D7D" w:rsidP="00FB5457">
      <w:pPr>
        <w:pStyle w:val="Nagwek2"/>
        <w:spacing w:before="60" w:after="40" w:line="240" w:lineRule="auto"/>
        <w:rPr>
          <w:rFonts w:ascii="Calibri" w:hAnsi="Calibri" w:cs="Arial"/>
          <w:color w:val="404040" w:themeColor="text1" w:themeTint="BF"/>
          <w:sz w:val="22"/>
          <w:szCs w:val="22"/>
        </w:rPr>
      </w:pPr>
    </w:p>
    <w:p w14:paraId="6D947C38"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15</w:t>
      </w:r>
      <w:r w:rsidRPr="004B1DFB">
        <w:rPr>
          <w:rFonts w:ascii="Calibri" w:hAnsi="Calibri" w:cs="Arial"/>
          <w:color w:val="404040" w:themeColor="text1" w:themeTint="BF"/>
          <w:sz w:val="22"/>
          <w:szCs w:val="22"/>
        </w:rPr>
        <w:br/>
        <w:t xml:space="preserve">Wymagania dotyczące zabezpieczenia należytego wykonania umowy </w:t>
      </w:r>
    </w:p>
    <w:p w14:paraId="781F9F90" w14:textId="30629ED7" w:rsidR="009C5D7D" w:rsidRPr="004B1DFB" w:rsidRDefault="001F46F8" w:rsidP="00EC4829">
      <w:pPr>
        <w:pStyle w:val="Akapitzlist1"/>
        <w:numPr>
          <w:ilvl w:val="0"/>
          <w:numId w:val="19"/>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Zamawiający </w:t>
      </w:r>
      <w:r w:rsidR="00D77737" w:rsidRPr="004B1DFB">
        <w:rPr>
          <w:rFonts w:ascii="Calibri" w:hAnsi="Calibri" w:cs="Arial"/>
          <w:color w:val="404040" w:themeColor="text1" w:themeTint="BF"/>
        </w:rPr>
        <w:t>nie wymaga wniesienia zabezpieczenia należytego wykonania umowy.</w:t>
      </w:r>
    </w:p>
    <w:p w14:paraId="2C0E01AA" w14:textId="77777777" w:rsidR="00D77737" w:rsidRPr="004B1DFB" w:rsidRDefault="00D77737" w:rsidP="00FB5457">
      <w:pPr>
        <w:pStyle w:val="Akapitzlist1"/>
        <w:spacing w:line="240" w:lineRule="auto"/>
        <w:ind w:left="357"/>
        <w:rPr>
          <w:rFonts w:ascii="Calibri" w:hAnsi="Calibri" w:cs="Arial"/>
          <w:color w:val="404040" w:themeColor="text1" w:themeTint="BF"/>
        </w:rPr>
      </w:pPr>
    </w:p>
    <w:p w14:paraId="1BA5BC93"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16</w:t>
      </w:r>
      <w:r w:rsidRPr="004B1DFB">
        <w:rPr>
          <w:rFonts w:ascii="Calibri" w:hAnsi="Calibri" w:cs="Arial"/>
          <w:color w:val="404040" w:themeColor="text1" w:themeTint="BF"/>
          <w:sz w:val="22"/>
          <w:szCs w:val="22"/>
        </w:rPr>
        <w:br/>
        <w:t>Istotne dla stron postanowienia, które zostaną wprowadzone do treści zawieranej umowy w sprawie zamówienia publicznego</w:t>
      </w:r>
    </w:p>
    <w:p w14:paraId="40400D79" w14:textId="77777777" w:rsidR="00C153A4" w:rsidRPr="004B1DFB" w:rsidRDefault="001F46F8" w:rsidP="00EC4829">
      <w:pPr>
        <w:pStyle w:val="NormalN"/>
        <w:numPr>
          <w:ilvl w:val="0"/>
          <w:numId w:val="2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Istotne dla stron postanowienia umowy, stanowią załącznik 5 do SIWZ.</w:t>
      </w:r>
    </w:p>
    <w:p w14:paraId="7451AC07" w14:textId="77777777" w:rsidR="00C153A4" w:rsidRPr="004B1DFB" w:rsidRDefault="001F46F8" w:rsidP="00EC4829">
      <w:pPr>
        <w:pStyle w:val="NormalN"/>
        <w:numPr>
          <w:ilvl w:val="0"/>
          <w:numId w:val="2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Zmiany zawartej umowy będą wymagały pisemnego aneksu, w zakresie ustalonym w załączniku „Istotne postanowienia umowy”. </w:t>
      </w:r>
    </w:p>
    <w:p w14:paraId="70395E7B" w14:textId="77777777" w:rsidR="009C5D7D" w:rsidRPr="004B1DFB" w:rsidRDefault="009C5D7D" w:rsidP="00FB5457">
      <w:pPr>
        <w:pStyle w:val="Nagwek2"/>
        <w:spacing w:before="60" w:after="40" w:line="240" w:lineRule="auto"/>
        <w:rPr>
          <w:rFonts w:ascii="Calibri" w:hAnsi="Calibri" w:cs="Arial"/>
          <w:color w:val="404040" w:themeColor="text1" w:themeTint="BF"/>
          <w:sz w:val="22"/>
          <w:szCs w:val="22"/>
        </w:rPr>
      </w:pPr>
    </w:p>
    <w:p w14:paraId="7C4176E9" w14:textId="77777777" w:rsidR="00C153A4" w:rsidRPr="004B1DFB" w:rsidRDefault="001F46F8" w:rsidP="00FB5457">
      <w:pPr>
        <w:pStyle w:val="Nagwek2"/>
        <w:spacing w:before="60" w:after="40" w:line="240" w:lineRule="auto"/>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Rozdział 17</w:t>
      </w:r>
      <w:r w:rsidRPr="004B1DFB">
        <w:rPr>
          <w:rFonts w:ascii="Calibri" w:hAnsi="Calibri" w:cs="Arial"/>
          <w:color w:val="404040" w:themeColor="text1" w:themeTint="BF"/>
          <w:sz w:val="22"/>
          <w:szCs w:val="22"/>
        </w:rPr>
        <w:br/>
        <w:t>Pouczenie o środkach ochrony prawnej przysługujących wykonawcy w toku postępowania o udzielenie zamówienia</w:t>
      </w:r>
    </w:p>
    <w:p w14:paraId="767BB7E9"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034B5BCF" w14:textId="77777777" w:rsidR="00C153A4" w:rsidRPr="004B1DFB" w:rsidRDefault="00C153A4" w:rsidP="00FB5457">
      <w:pPr>
        <w:spacing w:line="240" w:lineRule="auto"/>
        <w:ind w:left="357" w:hanging="357"/>
        <w:rPr>
          <w:rFonts w:ascii="Calibri" w:hAnsi="Calibri" w:cs="Arial"/>
          <w:color w:val="404040" w:themeColor="text1" w:themeTint="BF"/>
        </w:rPr>
      </w:pPr>
    </w:p>
    <w:p w14:paraId="7D0DD8E8" w14:textId="77777777" w:rsidR="00C153A4" w:rsidRPr="004B1DFB" w:rsidRDefault="001F46F8" w:rsidP="00FB5457">
      <w:pPr>
        <w:pStyle w:val="Nagwek2"/>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Wykaz załączników do SIWZ:</w:t>
      </w:r>
    </w:p>
    <w:p w14:paraId="7F4D2E8F" w14:textId="791EE308" w:rsidR="00D77737" w:rsidRPr="004B1DFB" w:rsidRDefault="001F46F8" w:rsidP="00EB101C">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4B1DFB">
        <w:rPr>
          <w:rFonts w:ascii="Calibri" w:eastAsiaTheme="minorHAnsi" w:hAnsi="Calibri" w:cstheme="minorBidi"/>
          <w:b w:val="0"/>
          <w:color w:val="404040" w:themeColor="text1" w:themeTint="BF"/>
          <w:sz w:val="22"/>
          <w:szCs w:val="22"/>
        </w:rPr>
        <w:t>Załącznik numer 1 do SIWZ - Szczegółowy opis przedmiotu zamówienia</w:t>
      </w:r>
      <w:r w:rsidR="00D77737" w:rsidRPr="004B1DFB">
        <w:rPr>
          <w:rFonts w:ascii="Calibri" w:eastAsiaTheme="minorHAnsi" w:hAnsi="Calibri" w:cstheme="minorBidi"/>
          <w:b w:val="0"/>
          <w:color w:val="404040" w:themeColor="text1" w:themeTint="BF"/>
          <w:sz w:val="22"/>
          <w:szCs w:val="22"/>
        </w:rPr>
        <w:t xml:space="preserve"> </w:t>
      </w:r>
    </w:p>
    <w:p w14:paraId="206746A3" w14:textId="37872F6C" w:rsidR="00C153A4" w:rsidRPr="004B1DFB" w:rsidRDefault="001F46F8" w:rsidP="00FB5457">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4B1DFB">
        <w:rPr>
          <w:rFonts w:ascii="Calibri" w:eastAsiaTheme="minorHAnsi" w:hAnsi="Calibri" w:cstheme="minorBidi"/>
          <w:b w:val="0"/>
          <w:color w:val="404040" w:themeColor="text1" w:themeTint="BF"/>
          <w:sz w:val="22"/>
          <w:szCs w:val="22"/>
        </w:rPr>
        <w:t>Załącznik numer 2 do SIWZ - Wzór formularza ofertowego</w:t>
      </w:r>
      <w:r w:rsidR="009C5D7D" w:rsidRPr="004B1DFB">
        <w:rPr>
          <w:rFonts w:ascii="Calibri" w:eastAsiaTheme="minorHAnsi" w:hAnsi="Calibri" w:cstheme="minorBidi"/>
          <w:b w:val="0"/>
          <w:color w:val="404040" w:themeColor="text1" w:themeTint="BF"/>
          <w:sz w:val="22"/>
          <w:szCs w:val="22"/>
        </w:rPr>
        <w:t>;</w:t>
      </w:r>
    </w:p>
    <w:p w14:paraId="350DB0C9" w14:textId="583313E8" w:rsidR="00C153A4" w:rsidRPr="004B1DFB" w:rsidRDefault="001F46F8" w:rsidP="00FB5457">
      <w:pPr>
        <w:pStyle w:val="Nagwek2"/>
        <w:spacing w:before="60" w:after="40" w:line="240" w:lineRule="auto"/>
        <w:rPr>
          <w:rFonts w:ascii="Calibri" w:eastAsiaTheme="minorHAnsi" w:hAnsi="Calibri" w:cstheme="minorBidi"/>
          <w:b w:val="0"/>
          <w:color w:val="404040" w:themeColor="text1" w:themeTint="BF"/>
          <w:sz w:val="22"/>
          <w:szCs w:val="22"/>
        </w:rPr>
      </w:pPr>
      <w:r w:rsidRPr="004B1DFB">
        <w:rPr>
          <w:rFonts w:ascii="Calibri" w:eastAsiaTheme="minorHAnsi" w:hAnsi="Calibri" w:cstheme="minorBidi"/>
          <w:b w:val="0"/>
          <w:color w:val="404040" w:themeColor="text1" w:themeTint="BF"/>
          <w:sz w:val="22"/>
          <w:szCs w:val="22"/>
        </w:rPr>
        <w:t>Załącznik numer 3 do SIWZ - Oświadczenie o spełnianiu warunków udziału w postępowaniu</w:t>
      </w:r>
      <w:r w:rsidR="009C5D7D" w:rsidRPr="004B1DFB">
        <w:rPr>
          <w:rFonts w:ascii="Calibri" w:eastAsiaTheme="minorHAnsi" w:hAnsi="Calibri" w:cstheme="minorBidi"/>
          <w:b w:val="0"/>
          <w:color w:val="404040" w:themeColor="text1" w:themeTint="BF"/>
          <w:sz w:val="22"/>
          <w:szCs w:val="22"/>
        </w:rPr>
        <w:t>;</w:t>
      </w:r>
    </w:p>
    <w:p w14:paraId="6943D321" w14:textId="77777777" w:rsidR="00C153A4" w:rsidRPr="004B1DFB" w:rsidRDefault="001F46F8" w:rsidP="00FB5457">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4B1DFB">
        <w:rPr>
          <w:rFonts w:ascii="Calibri" w:eastAsiaTheme="minorHAnsi" w:hAnsi="Calibri" w:cstheme="minorBidi"/>
          <w:b w:val="0"/>
          <w:color w:val="404040" w:themeColor="text1" w:themeTint="BF"/>
          <w:sz w:val="22"/>
          <w:szCs w:val="22"/>
        </w:rPr>
        <w:t xml:space="preserve">Załącznik numer 4 do SIWZ – Oświadczenie o braku podstaw do wykluczenia; </w:t>
      </w:r>
    </w:p>
    <w:p w14:paraId="6A077719" w14:textId="2EE188B6" w:rsidR="00C153A4" w:rsidRPr="004B1DFB" w:rsidRDefault="001F46F8" w:rsidP="00FB5457">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4B1DFB">
        <w:rPr>
          <w:rFonts w:ascii="Calibri" w:eastAsiaTheme="minorHAnsi" w:hAnsi="Calibri" w:cstheme="minorBidi"/>
          <w:b w:val="0"/>
          <w:color w:val="404040" w:themeColor="text1" w:themeTint="BF"/>
          <w:sz w:val="22"/>
          <w:szCs w:val="22"/>
        </w:rPr>
        <w:t xml:space="preserve">Załącznik numer 5 do SIWZ – Istotne postanowienia </w:t>
      </w:r>
      <w:r w:rsidR="009C5D7D" w:rsidRPr="004B1DFB">
        <w:rPr>
          <w:rFonts w:ascii="Calibri" w:eastAsiaTheme="minorHAnsi" w:hAnsi="Calibri" w:cstheme="minorBidi"/>
          <w:b w:val="0"/>
          <w:color w:val="404040" w:themeColor="text1" w:themeTint="BF"/>
          <w:sz w:val="22"/>
          <w:szCs w:val="22"/>
        </w:rPr>
        <w:t>umowy;</w:t>
      </w:r>
    </w:p>
    <w:p w14:paraId="4DEC4DE2" w14:textId="77777777" w:rsidR="00C153A4" w:rsidRPr="004B1DFB" w:rsidRDefault="00C153A4" w:rsidP="00FB5457">
      <w:pPr>
        <w:spacing w:line="240" w:lineRule="auto"/>
        <w:ind w:left="357" w:hanging="357"/>
        <w:jc w:val="right"/>
        <w:rPr>
          <w:rFonts w:ascii="Calibri" w:hAnsi="Calibri" w:cs="Arial"/>
          <w:color w:val="404040" w:themeColor="text1" w:themeTint="BF"/>
        </w:rPr>
      </w:pPr>
    </w:p>
    <w:p w14:paraId="5A7839BA" w14:textId="77777777" w:rsidR="00D553CC" w:rsidRPr="004B1DFB" w:rsidRDefault="00D553CC" w:rsidP="00FB5457">
      <w:pPr>
        <w:spacing w:line="240" w:lineRule="auto"/>
        <w:jc w:val="left"/>
        <w:rPr>
          <w:rFonts w:ascii="Calibri" w:hAnsi="Calibri"/>
          <w:color w:val="404040" w:themeColor="text1" w:themeTint="BF"/>
        </w:rPr>
      </w:pPr>
      <w:bookmarkStart w:id="2" w:name="_Ref335313638"/>
      <w:bookmarkStart w:id="3" w:name="_Toc356216616"/>
      <w:bookmarkStart w:id="4" w:name="_Toc335390939"/>
      <w:bookmarkStart w:id="5" w:name="_Ref335313740"/>
      <w:bookmarkStart w:id="6" w:name="_Ref335389902"/>
      <w:bookmarkStart w:id="7" w:name="_Ref335313712"/>
      <w:bookmarkStart w:id="8" w:name="_Ref335313652"/>
      <w:r w:rsidRPr="004B1DFB">
        <w:rPr>
          <w:rFonts w:ascii="Calibri" w:hAnsi="Calibri"/>
          <w:color w:val="404040" w:themeColor="text1" w:themeTint="BF"/>
        </w:rPr>
        <w:br w:type="page"/>
      </w:r>
    </w:p>
    <w:p w14:paraId="01E2B1A6" w14:textId="6A304FF4"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lastRenderedPageBreak/>
        <w:t xml:space="preserve"> </w:t>
      </w:r>
      <w:bookmarkEnd w:id="2"/>
      <w:bookmarkEnd w:id="3"/>
      <w:bookmarkEnd w:id="4"/>
      <w:bookmarkEnd w:id="5"/>
      <w:bookmarkEnd w:id="6"/>
      <w:bookmarkEnd w:id="7"/>
      <w:bookmarkEnd w:id="8"/>
      <w:r w:rsidR="00D553CC" w:rsidRPr="004B1DFB">
        <w:rPr>
          <w:rFonts w:ascii="Calibri" w:hAnsi="Calibri" w:cs="Arial"/>
          <w:b/>
          <w:color w:val="404040" w:themeColor="text1" w:themeTint="BF"/>
        </w:rPr>
        <w:t>Załącznik</w:t>
      </w:r>
      <w:r w:rsidRPr="004B1DFB">
        <w:rPr>
          <w:rFonts w:ascii="Calibri" w:hAnsi="Calibri" w:cs="Arial"/>
          <w:b/>
          <w:color w:val="404040" w:themeColor="text1" w:themeTint="BF"/>
        </w:rPr>
        <w:t xml:space="preserve"> numer 1 do Specyfikacji Istotnych Warunków Zamówienia</w:t>
      </w:r>
    </w:p>
    <w:p w14:paraId="70C5D5B0" w14:textId="77777777" w:rsidR="00C153A4" w:rsidRPr="004B1DFB" w:rsidRDefault="00C153A4" w:rsidP="00FB5457">
      <w:pPr>
        <w:spacing w:line="240" w:lineRule="auto"/>
        <w:jc w:val="center"/>
        <w:rPr>
          <w:rFonts w:ascii="Calibri" w:hAnsi="Calibri" w:cs="Arial"/>
          <w:b/>
          <w:color w:val="404040" w:themeColor="text1" w:themeTint="BF"/>
        </w:rPr>
      </w:pPr>
    </w:p>
    <w:p w14:paraId="70A3BD78" w14:textId="77777777" w:rsidR="00C153A4" w:rsidRPr="004B1DFB" w:rsidRDefault="001F46F8" w:rsidP="00FB5457">
      <w:pPr>
        <w:spacing w:line="240" w:lineRule="auto"/>
        <w:jc w:val="center"/>
        <w:rPr>
          <w:rFonts w:ascii="Calibri" w:hAnsi="Calibri" w:cs="Arial"/>
          <w:b/>
          <w:color w:val="404040" w:themeColor="text1" w:themeTint="BF"/>
        </w:rPr>
      </w:pPr>
      <w:r w:rsidRPr="004B1DFB">
        <w:rPr>
          <w:rFonts w:ascii="Calibri" w:hAnsi="Calibri" w:cs="Arial"/>
          <w:b/>
          <w:color w:val="404040" w:themeColor="text1" w:themeTint="BF"/>
        </w:rPr>
        <w:t>OPIS PRZEDMIOTU ZAMÓWIENIA</w:t>
      </w:r>
    </w:p>
    <w:p w14:paraId="54A8912A" w14:textId="77777777" w:rsidR="00C153A4" w:rsidRPr="004B1DFB" w:rsidRDefault="00C153A4" w:rsidP="00FB5457">
      <w:pPr>
        <w:spacing w:line="240" w:lineRule="auto"/>
        <w:rPr>
          <w:rFonts w:ascii="Calibri" w:hAnsi="Calibri" w:cs="Arial"/>
          <w:b/>
          <w:color w:val="404040" w:themeColor="text1" w:themeTint="BF"/>
        </w:rPr>
      </w:pPr>
    </w:p>
    <w:p w14:paraId="67EA7313" w14:textId="651F65A4" w:rsidR="00FC50E9" w:rsidRPr="004B1DFB" w:rsidRDefault="00FC50E9" w:rsidP="00FB5457">
      <w:pPr>
        <w:pStyle w:val="Default"/>
        <w:widowControl w:val="0"/>
        <w:suppressAutoHyphens/>
        <w:spacing w:before="60" w:after="40" w:line="240" w:lineRule="auto"/>
        <w:ind w:left="425"/>
        <w:jc w:val="both"/>
        <w:rPr>
          <w:rFonts w:cs="Arial"/>
          <w:b/>
          <w:color w:val="404040" w:themeColor="text1" w:themeTint="BF"/>
          <w:sz w:val="22"/>
          <w:szCs w:val="22"/>
        </w:rPr>
      </w:pPr>
      <w:r w:rsidRPr="004B1DFB">
        <w:rPr>
          <w:rFonts w:cs="Arial"/>
          <w:color w:val="404040" w:themeColor="text1" w:themeTint="BF"/>
          <w:sz w:val="22"/>
          <w:szCs w:val="22"/>
        </w:rPr>
        <w:t>Przedmiotem zamówienia jest dostosowanie wystawy do potrzeb osób niesłyszących i niedosłyszących:</w:t>
      </w:r>
    </w:p>
    <w:p w14:paraId="19964CC7" w14:textId="77777777" w:rsidR="00FC50E9" w:rsidRPr="004B1DFB" w:rsidRDefault="00FC50E9" w:rsidP="00FB5457">
      <w:pPr>
        <w:pStyle w:val="Stopka"/>
        <w:tabs>
          <w:tab w:val="left" w:pos="708"/>
        </w:tabs>
        <w:spacing w:before="60" w:after="40" w:line="240" w:lineRule="auto"/>
        <w:jc w:val="left"/>
        <w:rPr>
          <w:rFonts w:ascii="Calibri" w:hAnsi="Calibri" w:cs="Arial"/>
          <w:b/>
          <w:color w:val="404040" w:themeColor="text1" w:themeTint="BF"/>
        </w:rPr>
      </w:pPr>
    </w:p>
    <w:p w14:paraId="360C266A" w14:textId="77777777" w:rsidR="00FC50E9" w:rsidRPr="004B1DFB" w:rsidRDefault="00FC50E9" w:rsidP="00FB5457">
      <w:pPr>
        <w:pStyle w:val="Stopka"/>
        <w:tabs>
          <w:tab w:val="left" w:pos="708"/>
        </w:tabs>
        <w:spacing w:before="60" w:after="40" w:line="240" w:lineRule="auto"/>
        <w:jc w:val="left"/>
        <w:rPr>
          <w:rFonts w:ascii="Calibri" w:hAnsi="Calibri" w:cs="Arial"/>
          <w:color w:val="404040" w:themeColor="text1" w:themeTint="BF"/>
        </w:rPr>
      </w:pPr>
      <w:r w:rsidRPr="004B1DFB">
        <w:rPr>
          <w:rFonts w:ascii="Calibri" w:hAnsi="Calibri" w:cs="Arial"/>
          <w:b/>
          <w:color w:val="404040" w:themeColor="text1" w:themeTint="BF"/>
        </w:rPr>
        <w:t>Przedmiot zamówienia:</w:t>
      </w:r>
      <w:r w:rsidRPr="004B1DFB">
        <w:rPr>
          <w:rFonts w:ascii="Calibri" w:hAnsi="Calibri" w:cs="Arial"/>
          <w:color w:val="404040" w:themeColor="text1" w:themeTint="BF"/>
        </w:rPr>
        <w:t xml:space="preserve"> </w:t>
      </w:r>
    </w:p>
    <w:p w14:paraId="0B2A8C39" w14:textId="77777777" w:rsidR="00FC50E9" w:rsidRPr="004B1DFB" w:rsidRDefault="00FC50E9" w:rsidP="00FB5457">
      <w:pPr>
        <w:spacing w:line="240" w:lineRule="auto"/>
        <w:jc w:val="left"/>
        <w:rPr>
          <w:rFonts w:ascii="Calibri" w:hAnsi="Calibri" w:cs="Arial"/>
          <w:color w:val="404040" w:themeColor="text1" w:themeTint="BF"/>
        </w:rPr>
      </w:pPr>
      <w:r w:rsidRPr="004B1DFB">
        <w:rPr>
          <w:rFonts w:ascii="Calibri" w:hAnsi="Calibri" w:cs="Arial"/>
          <w:color w:val="404040" w:themeColor="text1" w:themeTint="BF"/>
        </w:rPr>
        <w:t>Dostawa sprzętu elektronicznego – 25 tabletów.</w:t>
      </w:r>
    </w:p>
    <w:p w14:paraId="7A5226C4" w14:textId="77777777" w:rsidR="00FC50E9" w:rsidRPr="004B1DFB" w:rsidRDefault="00FC50E9" w:rsidP="00FB5457">
      <w:pPr>
        <w:spacing w:line="240" w:lineRule="auto"/>
        <w:jc w:val="left"/>
        <w:rPr>
          <w:rFonts w:ascii="Calibri" w:hAnsi="Calibri" w:cs="Arial"/>
          <w:color w:val="404040" w:themeColor="text1" w:themeTint="BF"/>
        </w:rPr>
      </w:pPr>
      <w:r w:rsidRPr="004B1DFB">
        <w:rPr>
          <w:rFonts w:ascii="Calibri" w:hAnsi="Calibri" w:cs="Arial"/>
          <w:color w:val="404040" w:themeColor="text1" w:themeTint="BF"/>
        </w:rPr>
        <w:t>Wymagane parametry:</w:t>
      </w:r>
    </w:p>
    <w:p w14:paraId="3CA63905"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a. </w:t>
      </w:r>
      <w:r w:rsidRPr="004B1DFB">
        <w:rPr>
          <w:rFonts w:ascii="Calibri" w:eastAsia="Lucida Sans Unicode" w:hAnsi="Calibri" w:cs="Arial"/>
          <w:b/>
          <w:color w:val="404040" w:themeColor="text1" w:themeTint="BF"/>
          <w:kern w:val="2"/>
          <w:lang w:bidi="hi-IN"/>
        </w:rPr>
        <w:t>Pamięć wewnętrzna</w:t>
      </w:r>
      <w:r w:rsidRPr="004B1DFB">
        <w:rPr>
          <w:rFonts w:ascii="Calibri" w:eastAsia="Lucida Sans Unicode" w:hAnsi="Calibri" w:cs="Arial"/>
          <w:color w:val="404040" w:themeColor="text1" w:themeTint="BF"/>
          <w:kern w:val="2"/>
          <w:lang w:bidi="hi-IN"/>
        </w:rPr>
        <w:t xml:space="preserve"> o pojemności  min. 32 GB.</w:t>
      </w:r>
    </w:p>
    <w:p w14:paraId="4FE64C8F"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b.</w:t>
      </w:r>
      <w:r w:rsidRPr="004B1DFB">
        <w:rPr>
          <w:rFonts w:ascii="Calibri" w:eastAsia="Lucida Sans Unicode" w:hAnsi="Calibri" w:cs="Arial"/>
          <w:b/>
          <w:bCs/>
          <w:color w:val="404040" w:themeColor="text1" w:themeTint="BF"/>
          <w:kern w:val="2"/>
          <w:lang w:bidi="hi-IN"/>
        </w:rPr>
        <w:t>Ekran:</w:t>
      </w:r>
      <w:r w:rsidRPr="004B1DFB">
        <w:rPr>
          <w:rFonts w:ascii="Calibri" w:eastAsia="Lucida Sans Unicode" w:hAnsi="Calibri" w:cs="Arial"/>
          <w:b/>
          <w:color w:val="404040" w:themeColor="text1" w:themeTint="BF"/>
          <w:kern w:val="2"/>
          <w:lang w:bidi="hi-IN"/>
        </w:rPr>
        <w:t xml:space="preserve"> </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rozmiar ekranu minimum 9,7 cala i nie więcej niż 10,5 cala</w:t>
      </w:r>
    </w:p>
    <w:p w14:paraId="5113D853"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matryca typu AMOLED</w:t>
      </w:r>
    </w:p>
    <w:p w14:paraId="015EC1D8"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ekran dotykowy z funkcją wielodotyku (multi-touch)</w:t>
      </w:r>
    </w:p>
    <w:p w14:paraId="2B3F3F35"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rozdzielczość obrazu min.</w:t>
      </w:r>
      <w:r w:rsidRPr="004B1DFB">
        <w:rPr>
          <w:rFonts w:ascii="Calibri" w:hAnsi="Calibri" w:cs="Arial"/>
          <w:color w:val="404040" w:themeColor="text1" w:themeTint="BF"/>
        </w:rPr>
        <w:t xml:space="preserve"> 2048 x 1536</w:t>
      </w:r>
      <w:r w:rsidRPr="004B1DFB">
        <w:rPr>
          <w:rFonts w:ascii="Calibri" w:eastAsia="Lucida Sans Unicode" w:hAnsi="Calibri" w:cs="Arial"/>
          <w:color w:val="404040" w:themeColor="text1" w:themeTint="BF"/>
          <w:kern w:val="2"/>
          <w:lang w:bidi="hi-IN"/>
        </w:rPr>
        <w:t xml:space="preserve"> pikseli </w:t>
      </w:r>
    </w:p>
    <w:p w14:paraId="34688F86"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auto rotacja obrazu.</w:t>
      </w:r>
    </w:p>
    <w:p w14:paraId="2A56E0A9"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b/>
          <w:color w:val="404040" w:themeColor="text1" w:themeTint="BF"/>
          <w:kern w:val="2"/>
          <w:lang w:val="en-US" w:bidi="hi-IN"/>
        </w:rPr>
      </w:pPr>
      <w:r w:rsidRPr="004B1DFB">
        <w:rPr>
          <w:rFonts w:ascii="Calibri" w:eastAsia="Lucida Sans Unicode" w:hAnsi="Calibri" w:cs="Arial"/>
          <w:color w:val="404040" w:themeColor="text1" w:themeTint="BF"/>
          <w:kern w:val="2"/>
          <w:lang w:bidi="hi-IN"/>
        </w:rPr>
        <w:t xml:space="preserve">c. </w:t>
      </w:r>
      <w:r w:rsidRPr="004B1DFB">
        <w:rPr>
          <w:rFonts w:ascii="Calibri" w:eastAsia="Lucida Sans Unicode" w:hAnsi="Calibri" w:cs="Arial"/>
          <w:b/>
          <w:bCs/>
          <w:color w:val="404040" w:themeColor="text1" w:themeTint="BF"/>
          <w:kern w:val="2"/>
          <w:lang w:val="en-US" w:bidi="hi-IN"/>
        </w:rPr>
        <w:t>Procesor:</w:t>
      </w:r>
      <w:r w:rsidRPr="004B1DFB">
        <w:rPr>
          <w:rFonts w:ascii="Calibri" w:eastAsia="Lucida Sans Unicode" w:hAnsi="Calibri" w:cs="Arial"/>
          <w:b/>
          <w:color w:val="404040" w:themeColor="text1" w:themeTint="BF"/>
          <w:kern w:val="2"/>
          <w:lang w:val="en-US" w:bidi="hi-IN"/>
        </w:rPr>
        <w:t xml:space="preserve"> </w:t>
      </w:r>
    </w:p>
    <w:p w14:paraId="61F56E79"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-procesor wielordzeniowy.</w:t>
      </w:r>
    </w:p>
    <w:p w14:paraId="1F9C0D8F"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b/>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d. </w:t>
      </w:r>
      <w:r w:rsidRPr="004B1DFB">
        <w:rPr>
          <w:rFonts w:ascii="Calibri" w:eastAsia="Lucida Sans Unicode" w:hAnsi="Calibri" w:cs="Arial"/>
          <w:b/>
          <w:color w:val="404040" w:themeColor="text1" w:themeTint="BF"/>
          <w:kern w:val="2"/>
          <w:lang w:bidi="hi-IN"/>
        </w:rPr>
        <w:t>Pamięć:</w:t>
      </w:r>
    </w:p>
    <w:p w14:paraId="40C0F0D4"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min. 3 GB RAM</w:t>
      </w:r>
    </w:p>
    <w:p w14:paraId="44E3D29A"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e. </w:t>
      </w:r>
      <w:r w:rsidRPr="004B1DFB">
        <w:rPr>
          <w:rFonts w:ascii="Calibri" w:eastAsia="Lucida Sans Unicode" w:hAnsi="Calibri" w:cs="Arial"/>
          <w:b/>
          <w:bCs/>
          <w:color w:val="404040" w:themeColor="text1" w:themeTint="BF"/>
          <w:kern w:val="2"/>
          <w:lang w:bidi="hi-IN"/>
        </w:rPr>
        <w:t>Komunikacja bezprzewodowa:</w:t>
      </w:r>
    </w:p>
    <w:p w14:paraId="731332C3"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wbudowany moduł sieci bezprzewodowej WIFI standard IEEE 802.11 a/b/g/n/ac</w:t>
      </w:r>
    </w:p>
    <w:p w14:paraId="428F545B"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wbudowany moduł Bluetooth.</w:t>
      </w:r>
    </w:p>
    <w:p w14:paraId="0FA40818" w14:textId="77777777" w:rsidR="00FC50E9" w:rsidRPr="004B1DFB" w:rsidRDefault="00FC50E9" w:rsidP="00FB5457">
      <w:pPr>
        <w:widowControl w:val="0"/>
        <w:suppressAutoHyphens/>
        <w:autoSpaceDE w:val="0"/>
        <w:autoSpaceDN w:val="0"/>
        <w:adjustRightInd w:val="0"/>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f. </w:t>
      </w:r>
      <w:r w:rsidRPr="004B1DFB">
        <w:rPr>
          <w:rFonts w:ascii="Calibri" w:eastAsia="Lucida Sans Unicode" w:hAnsi="Calibri" w:cs="Arial"/>
          <w:b/>
          <w:color w:val="404040" w:themeColor="text1" w:themeTint="BF"/>
          <w:kern w:val="2"/>
          <w:lang w:bidi="hi-IN"/>
        </w:rPr>
        <w:t>Interfejsy/złącza:</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wejście słuchawkowe,</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mikrofon,</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kamera przednia (po stronie ekranu) o rozdzielczości min. 5 Mpix/</w:t>
      </w:r>
    </w:p>
    <w:p w14:paraId="22D73CD0"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kamera tył o rozdzielczości min. 12 Mpix/</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wbudowane głośniki stereo,</w:t>
      </w:r>
      <w:r w:rsidRPr="004B1DFB">
        <w:rPr>
          <w:rFonts w:ascii="Calibri" w:eastAsia="Lucida Sans Unicode" w:hAnsi="Calibri" w:cs="Arial"/>
          <w:b/>
          <w:color w:val="404040" w:themeColor="text1" w:themeTint="BF"/>
          <w:kern w:val="2"/>
          <w:lang w:bidi="hi-IN"/>
        </w:rPr>
        <w:br/>
      </w:r>
      <w:r w:rsidRPr="004B1DFB">
        <w:rPr>
          <w:rFonts w:ascii="Calibri" w:eastAsia="Lucida Sans Unicode" w:hAnsi="Calibri" w:cs="Arial"/>
          <w:color w:val="404040" w:themeColor="text1" w:themeTint="BF"/>
          <w:kern w:val="2"/>
          <w:lang w:bidi="hi-IN"/>
        </w:rPr>
        <w:t>- gniazdo zasilania.</w:t>
      </w:r>
    </w:p>
    <w:p w14:paraId="3644C4F7" w14:textId="77777777" w:rsidR="00FC50E9" w:rsidRPr="004B1DFB" w:rsidRDefault="00FC50E9" w:rsidP="00FB5457">
      <w:pPr>
        <w:widowControl w:val="0"/>
        <w:suppressAutoHyphens/>
        <w:autoSpaceDE w:val="0"/>
        <w:autoSpaceDN w:val="0"/>
        <w:adjustRightInd w:val="0"/>
        <w:spacing w:line="240" w:lineRule="auto"/>
        <w:jc w:val="left"/>
        <w:textAlignment w:val="baseline"/>
        <w:rPr>
          <w:rFonts w:ascii="Calibri" w:eastAsia="Lucida Sans Unicode" w:hAnsi="Calibri" w:cs="Arial"/>
          <w:color w:val="404040" w:themeColor="text1" w:themeTint="BF"/>
          <w:kern w:val="2"/>
          <w:lang w:val="en-US" w:bidi="hi-IN"/>
        </w:rPr>
      </w:pPr>
      <w:r w:rsidRPr="004B1DFB">
        <w:rPr>
          <w:rFonts w:ascii="Calibri" w:eastAsia="Lucida Sans Unicode" w:hAnsi="Calibri" w:cs="Arial"/>
          <w:color w:val="404040" w:themeColor="text1" w:themeTint="BF"/>
          <w:kern w:val="2"/>
          <w:lang w:bidi="hi-IN"/>
        </w:rPr>
        <w:t>g.</w:t>
      </w:r>
      <w:r w:rsidRPr="004B1DFB">
        <w:rPr>
          <w:rFonts w:ascii="Calibri" w:eastAsia="Lucida Sans Unicode" w:hAnsi="Calibri" w:cs="Arial"/>
          <w:b/>
          <w:color w:val="404040" w:themeColor="text1" w:themeTint="BF"/>
          <w:kern w:val="2"/>
          <w:lang w:val="en-US" w:bidi="hi-IN"/>
        </w:rPr>
        <w:t>Wyposażenie dodatkowe:</w:t>
      </w:r>
      <w:r w:rsidRPr="004B1DFB">
        <w:rPr>
          <w:rFonts w:ascii="Calibri" w:eastAsia="Lucida Sans Unicode" w:hAnsi="Calibri" w:cs="Arial"/>
          <w:b/>
          <w:color w:val="404040" w:themeColor="text1" w:themeTint="BF"/>
          <w:kern w:val="2"/>
          <w:lang w:val="en-US" w:bidi="hi-IN"/>
        </w:rPr>
        <w:br/>
      </w:r>
      <w:r w:rsidRPr="004B1DFB">
        <w:rPr>
          <w:rFonts w:ascii="Calibri" w:eastAsia="Lucida Sans Unicode" w:hAnsi="Calibri" w:cs="Arial"/>
          <w:color w:val="404040" w:themeColor="text1" w:themeTint="BF"/>
          <w:kern w:val="2"/>
          <w:lang w:val="en-US" w:bidi="hi-IN"/>
        </w:rPr>
        <w:t>- zasilacz sieciowy</w:t>
      </w:r>
    </w:p>
    <w:p w14:paraId="07450390" w14:textId="77777777" w:rsidR="00FC50E9" w:rsidRPr="004B1DFB" w:rsidRDefault="00FC50E9" w:rsidP="00FB5457">
      <w:pPr>
        <w:widowControl w:val="0"/>
        <w:suppressAutoHyphens/>
        <w:autoSpaceDE w:val="0"/>
        <w:autoSpaceDN w:val="0"/>
        <w:adjustRightInd w:val="0"/>
        <w:spacing w:line="240" w:lineRule="auto"/>
        <w:jc w:val="left"/>
        <w:textAlignment w:val="baseline"/>
        <w:rPr>
          <w:rFonts w:ascii="Calibri" w:eastAsia="Lucida Sans Unicode" w:hAnsi="Calibri" w:cs="Arial"/>
          <w:color w:val="404040" w:themeColor="text1" w:themeTint="BF"/>
          <w:kern w:val="2"/>
          <w:lang w:val="en-US" w:bidi="hi-IN"/>
        </w:rPr>
      </w:pPr>
      <w:r w:rsidRPr="004B1DFB">
        <w:rPr>
          <w:rFonts w:ascii="Calibri" w:eastAsia="Lucida Sans Unicode" w:hAnsi="Calibri" w:cs="Arial"/>
          <w:color w:val="404040" w:themeColor="text1" w:themeTint="BF"/>
          <w:kern w:val="2"/>
          <w:lang w:val="en-US" w:bidi="hi-IN"/>
        </w:rPr>
        <w:t>- etui składane (25 sztuk)</w:t>
      </w:r>
    </w:p>
    <w:p w14:paraId="7DA657E4" w14:textId="77777777" w:rsidR="00FC50E9" w:rsidRPr="004B1DFB" w:rsidRDefault="00FC50E9" w:rsidP="00FB5457">
      <w:pPr>
        <w:widowControl w:val="0"/>
        <w:suppressAutoHyphens/>
        <w:autoSpaceDE w:val="0"/>
        <w:autoSpaceDN w:val="0"/>
        <w:adjustRightInd w:val="0"/>
        <w:spacing w:line="240" w:lineRule="auto"/>
        <w:jc w:val="left"/>
        <w:textAlignment w:val="baseline"/>
        <w:rPr>
          <w:rFonts w:ascii="Calibri" w:eastAsia="Lucida Sans Unicode" w:hAnsi="Calibri" w:cs="Arial"/>
          <w:color w:val="404040" w:themeColor="text1" w:themeTint="BF"/>
          <w:kern w:val="2"/>
          <w:lang w:val="en-US" w:bidi="hi-IN"/>
        </w:rPr>
      </w:pPr>
      <w:r w:rsidRPr="004B1DFB">
        <w:rPr>
          <w:rFonts w:ascii="Calibri" w:eastAsia="Lucida Sans Unicode" w:hAnsi="Calibri" w:cs="Arial"/>
          <w:color w:val="404040" w:themeColor="text1" w:themeTint="BF"/>
          <w:kern w:val="2"/>
          <w:lang w:val="en-US" w:bidi="hi-IN"/>
        </w:rPr>
        <w:t xml:space="preserve">- karta pamięci (25 sztuk), min. 64 GB;  kompatybilna z urządzeniem, klasa prędkości: min. Class 10. Prędkość odczytu: min. </w:t>
      </w:r>
      <w:r w:rsidRPr="004B1DFB">
        <w:rPr>
          <w:rFonts w:ascii="Calibri" w:hAnsi="Calibri" w:cs="Arial"/>
          <w:color w:val="404040" w:themeColor="text1" w:themeTint="BF"/>
        </w:rPr>
        <w:t xml:space="preserve">290 </w:t>
      </w:r>
      <w:r w:rsidRPr="004B1DFB">
        <w:rPr>
          <w:rFonts w:ascii="Calibri" w:eastAsia="Lucida Sans Unicode" w:hAnsi="Calibri" w:cs="Arial"/>
          <w:color w:val="404040" w:themeColor="text1" w:themeTint="BF"/>
          <w:kern w:val="2"/>
          <w:lang w:val="en-US" w:bidi="hi-IN"/>
        </w:rPr>
        <w:t xml:space="preserve">MB/s. </w:t>
      </w:r>
    </w:p>
    <w:p w14:paraId="7186C8F3" w14:textId="77777777" w:rsidR="00FC50E9" w:rsidRPr="004B1DFB" w:rsidRDefault="00FC50E9" w:rsidP="00FB5457">
      <w:pPr>
        <w:widowControl w:val="0"/>
        <w:suppressAutoHyphens/>
        <w:autoSpaceDE w:val="0"/>
        <w:autoSpaceDN w:val="0"/>
        <w:adjustRightInd w:val="0"/>
        <w:spacing w:line="240" w:lineRule="auto"/>
        <w:jc w:val="left"/>
        <w:textAlignment w:val="baseline"/>
        <w:rPr>
          <w:rFonts w:ascii="Calibri" w:eastAsia="Lucida Sans Unicode" w:hAnsi="Calibri" w:cs="Arial"/>
          <w:b/>
          <w:color w:val="404040" w:themeColor="text1" w:themeTint="BF"/>
          <w:kern w:val="2"/>
          <w:lang w:bidi="hi-IN"/>
        </w:rPr>
      </w:pPr>
      <w:r w:rsidRPr="004B1DFB">
        <w:rPr>
          <w:rFonts w:ascii="Calibri" w:eastAsia="Lucida Sans Unicode" w:hAnsi="Calibri" w:cs="Arial"/>
          <w:color w:val="404040" w:themeColor="text1" w:themeTint="BF"/>
          <w:kern w:val="2"/>
          <w:lang w:val="en-US" w:bidi="hi-IN"/>
        </w:rPr>
        <w:t xml:space="preserve">h. </w:t>
      </w:r>
      <w:r w:rsidRPr="004B1DFB">
        <w:rPr>
          <w:rFonts w:ascii="Calibri" w:eastAsia="Lucida Sans Unicode" w:hAnsi="Calibri" w:cs="Arial"/>
          <w:b/>
          <w:color w:val="404040" w:themeColor="text1" w:themeTint="BF"/>
          <w:kern w:val="2"/>
          <w:lang w:bidi="hi-IN"/>
        </w:rPr>
        <w:t xml:space="preserve">Waga: </w:t>
      </w:r>
      <w:r w:rsidRPr="004B1DFB">
        <w:rPr>
          <w:rFonts w:ascii="Calibri" w:eastAsia="Lucida Sans Unicode" w:hAnsi="Calibri" w:cs="Arial"/>
          <w:color w:val="404040" w:themeColor="text1" w:themeTint="BF"/>
          <w:kern w:val="2"/>
          <w:lang w:bidi="hi-IN"/>
        </w:rPr>
        <w:t>nie więcej niż 800 g.</w:t>
      </w:r>
    </w:p>
    <w:p w14:paraId="5AD80DAF"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i. </w:t>
      </w:r>
      <w:r w:rsidRPr="004B1DFB">
        <w:rPr>
          <w:rFonts w:ascii="Calibri" w:eastAsia="Lucida Sans Unicode" w:hAnsi="Calibri" w:cs="Arial"/>
          <w:b/>
          <w:color w:val="404040" w:themeColor="text1" w:themeTint="BF"/>
          <w:kern w:val="2"/>
          <w:lang w:bidi="hi-IN"/>
        </w:rPr>
        <w:t>Okres gwarancji:</w:t>
      </w:r>
      <w:r w:rsidRPr="004B1DFB">
        <w:rPr>
          <w:rFonts w:ascii="Calibri" w:eastAsia="Lucida Sans Unicode" w:hAnsi="Calibri" w:cs="Arial"/>
          <w:color w:val="404040" w:themeColor="text1" w:themeTint="BF"/>
          <w:kern w:val="2"/>
          <w:lang w:bidi="hi-IN"/>
        </w:rPr>
        <w:t xml:space="preserve"> 60 miesięcy gwarancji.  </w:t>
      </w:r>
    </w:p>
    <w:p w14:paraId="2D91D2B5"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eastAsia="Lucida Sans Unicode" w:hAnsi="Calibri" w:cs="Arial"/>
          <w:color w:val="404040" w:themeColor="text1" w:themeTint="BF"/>
          <w:kern w:val="2"/>
          <w:lang w:bidi="hi-IN"/>
        </w:rPr>
        <w:t xml:space="preserve">j. </w:t>
      </w:r>
      <w:r w:rsidRPr="004B1DFB">
        <w:rPr>
          <w:rFonts w:ascii="Calibri" w:eastAsia="Lucida Sans Unicode" w:hAnsi="Calibri" w:cs="Arial"/>
          <w:b/>
          <w:color w:val="404040" w:themeColor="text1" w:themeTint="BF"/>
          <w:kern w:val="2"/>
          <w:lang w:bidi="hi-IN"/>
        </w:rPr>
        <w:t>Ubezpieczenie:</w:t>
      </w:r>
      <w:r w:rsidRPr="004B1DFB">
        <w:rPr>
          <w:rFonts w:ascii="Calibri" w:eastAsia="Lucida Sans Unicode" w:hAnsi="Calibri" w:cs="Arial"/>
          <w:color w:val="404040" w:themeColor="text1" w:themeTint="BF"/>
          <w:kern w:val="2"/>
          <w:lang w:bidi="hi-IN"/>
        </w:rPr>
        <w:t xml:space="preserve"> w pakiecie przed uszkodzeniami mechanicznymi oraz ubezpieczenie od wad fabrycznych na okres min. 3 lat.</w:t>
      </w:r>
    </w:p>
    <w:p w14:paraId="4E4D4551" w14:textId="77777777" w:rsidR="00FC50E9" w:rsidRPr="004B1DFB" w:rsidRDefault="00FC50E9" w:rsidP="00FB5457">
      <w:pPr>
        <w:widowControl w:val="0"/>
        <w:suppressAutoHyphens/>
        <w:spacing w:line="240" w:lineRule="auto"/>
        <w:jc w:val="left"/>
        <w:textAlignment w:val="baseline"/>
        <w:rPr>
          <w:rFonts w:ascii="Calibri" w:eastAsia="Lucida Sans Unicode" w:hAnsi="Calibri" w:cs="Arial"/>
          <w:color w:val="404040" w:themeColor="text1" w:themeTint="BF"/>
          <w:kern w:val="2"/>
          <w:lang w:bidi="hi-IN"/>
        </w:rPr>
      </w:pPr>
      <w:r w:rsidRPr="004B1DFB">
        <w:rPr>
          <w:rFonts w:ascii="Calibri" w:hAnsi="Calibri" w:cs="Arial"/>
          <w:color w:val="404040" w:themeColor="text1" w:themeTint="BF"/>
        </w:rPr>
        <w:t>Zamawiający nie dopuszcza składania ofert częściowych. Ofertę należy złożyć na cały zakres zamówienia.</w:t>
      </w:r>
    </w:p>
    <w:p w14:paraId="05690CEC" w14:textId="77777777" w:rsidR="00FC50E9" w:rsidRPr="004B1DFB" w:rsidRDefault="00FC50E9" w:rsidP="00FB5457">
      <w:pPr>
        <w:spacing w:line="240" w:lineRule="auto"/>
        <w:rPr>
          <w:rFonts w:ascii="Calibri" w:hAnsi="Calibri"/>
          <w:color w:val="404040" w:themeColor="text1" w:themeTint="BF"/>
        </w:rPr>
      </w:pPr>
    </w:p>
    <w:p w14:paraId="2A215AB4" w14:textId="77777777" w:rsidR="00FC50E9" w:rsidRPr="004B1DFB" w:rsidRDefault="00FC50E9" w:rsidP="00FB5457">
      <w:pPr>
        <w:spacing w:line="240" w:lineRule="auto"/>
        <w:rPr>
          <w:rFonts w:ascii="Calibri" w:hAnsi="Calibri"/>
          <w:color w:val="404040" w:themeColor="text1" w:themeTint="BF"/>
        </w:rPr>
      </w:pPr>
    </w:p>
    <w:p w14:paraId="6EB55D53" w14:textId="5FC9BBFA" w:rsidR="00D77737" w:rsidRPr="004B1DFB" w:rsidRDefault="00D77737" w:rsidP="00FB5457">
      <w:pPr>
        <w:spacing w:line="240" w:lineRule="auto"/>
        <w:jc w:val="left"/>
        <w:rPr>
          <w:rFonts w:ascii="Calibri" w:eastAsiaTheme="majorEastAsia" w:hAnsi="Calibri" w:cstheme="majorBidi"/>
          <w:b/>
          <w:bCs/>
          <w:color w:val="404040" w:themeColor="text1" w:themeTint="BF"/>
        </w:rPr>
      </w:pPr>
    </w:p>
    <w:p w14:paraId="6A2881D1" w14:textId="5CA1823B" w:rsidR="00FC50E9" w:rsidRPr="004B1DFB" w:rsidRDefault="00FC50E9" w:rsidP="00FB5457">
      <w:pPr>
        <w:spacing w:line="240" w:lineRule="auto"/>
        <w:jc w:val="left"/>
        <w:rPr>
          <w:rFonts w:ascii="Calibri" w:hAnsi="Calibri" w:cs="Arial"/>
          <w:b/>
          <w:color w:val="404040" w:themeColor="text1" w:themeTint="BF"/>
        </w:rPr>
      </w:pPr>
      <w:r w:rsidRPr="004B1DFB">
        <w:rPr>
          <w:rFonts w:ascii="Calibri" w:hAnsi="Calibri" w:cs="Arial"/>
          <w:b/>
          <w:color w:val="404040" w:themeColor="text1" w:themeTint="BF"/>
        </w:rPr>
        <w:br w:type="page"/>
      </w:r>
    </w:p>
    <w:p w14:paraId="3B0DFF47" w14:textId="77777777" w:rsidR="00C153A4" w:rsidRPr="004B1DFB" w:rsidRDefault="00C153A4" w:rsidP="00FB5457">
      <w:pPr>
        <w:spacing w:line="240" w:lineRule="auto"/>
        <w:jc w:val="left"/>
        <w:rPr>
          <w:rFonts w:ascii="Calibri" w:eastAsiaTheme="majorEastAsia" w:hAnsi="Calibri" w:cstheme="majorBidi"/>
          <w:b/>
          <w:bCs/>
          <w:color w:val="404040" w:themeColor="text1" w:themeTint="BF"/>
        </w:rPr>
      </w:pPr>
    </w:p>
    <w:p w14:paraId="013D375D" w14:textId="30F8B580" w:rsidR="00FB5457" w:rsidRPr="004B1DFB" w:rsidRDefault="00FB5457" w:rsidP="00FB5457">
      <w:pPr>
        <w:pStyle w:val="Nagwek1"/>
        <w:ind w:left="0" w:firstLine="0"/>
        <w:rPr>
          <w:rFonts w:ascii="Calibri" w:hAnsi="Calibri"/>
          <w:color w:val="404040" w:themeColor="text1" w:themeTint="BF"/>
        </w:rPr>
      </w:pPr>
      <w:r w:rsidRPr="004B1DFB">
        <w:rPr>
          <w:rFonts w:ascii="Calibri" w:hAnsi="Calibri"/>
          <w:color w:val="404040" w:themeColor="text1" w:themeTint="BF"/>
        </w:rPr>
        <w:t>Załącznik 2 do SIWZ  Wzór formularza ofertowego</w:t>
      </w:r>
    </w:p>
    <w:p w14:paraId="24819379" w14:textId="77777777" w:rsidR="00FB5457" w:rsidRPr="004B1DFB" w:rsidRDefault="00FB5457" w:rsidP="00FB5457">
      <w:pPr>
        <w:ind w:left="357" w:hanging="357"/>
        <w:jc w:val="right"/>
        <w:rPr>
          <w:rFonts w:ascii="Calibri" w:hAnsi="Calibri" w:cs="Arial"/>
          <w:color w:val="404040" w:themeColor="text1" w:themeTint="BF"/>
        </w:rPr>
      </w:pPr>
    </w:p>
    <w:p w14:paraId="0537FD39" w14:textId="77777777" w:rsidR="00EB101C" w:rsidRPr="004B1DFB" w:rsidRDefault="00EB101C" w:rsidP="00FB5457">
      <w:pPr>
        <w:ind w:left="357" w:hanging="357"/>
        <w:jc w:val="right"/>
        <w:rPr>
          <w:rFonts w:ascii="Calibri" w:hAnsi="Calibri" w:cs="Arial"/>
          <w:color w:val="404040" w:themeColor="text1" w:themeTint="BF"/>
        </w:rPr>
      </w:pPr>
    </w:p>
    <w:p w14:paraId="4FFA3232" w14:textId="77777777" w:rsidR="00EB101C" w:rsidRPr="004B1DFB" w:rsidRDefault="00EB101C" w:rsidP="00FB5457">
      <w:pPr>
        <w:ind w:left="357" w:hanging="357"/>
        <w:jc w:val="right"/>
        <w:rPr>
          <w:rFonts w:ascii="Calibri" w:hAnsi="Calibri" w:cs="Arial"/>
          <w:color w:val="404040" w:themeColor="text1" w:themeTint="BF"/>
        </w:rPr>
      </w:pPr>
    </w:p>
    <w:p w14:paraId="1A0354A3" w14:textId="77777777" w:rsidR="00FB5457" w:rsidRPr="004B1DFB" w:rsidRDefault="00FB5457" w:rsidP="00FB5457">
      <w:pPr>
        <w:ind w:left="357" w:hanging="357"/>
        <w:jc w:val="right"/>
        <w:rPr>
          <w:rFonts w:ascii="Calibri" w:hAnsi="Calibri" w:cs="Arial"/>
          <w:color w:val="404040" w:themeColor="text1" w:themeTint="BF"/>
        </w:rPr>
      </w:pPr>
      <w:r w:rsidRPr="004B1DFB">
        <w:rPr>
          <w:rFonts w:ascii="Calibri" w:hAnsi="Calibri" w:cs="Arial"/>
          <w:color w:val="404040" w:themeColor="text1" w:themeTint="BF"/>
        </w:rPr>
        <w:t>_________________</w:t>
      </w:r>
    </w:p>
    <w:p w14:paraId="0CD2C1BB" w14:textId="77777777" w:rsidR="00FB5457" w:rsidRPr="004B1DFB" w:rsidRDefault="00FB5457" w:rsidP="00FB5457">
      <w:pPr>
        <w:ind w:left="357" w:hanging="357"/>
        <w:jc w:val="right"/>
        <w:rPr>
          <w:rFonts w:ascii="Calibri" w:hAnsi="Calibri" w:cs="Arial"/>
          <w:color w:val="404040" w:themeColor="text1" w:themeTint="BF"/>
        </w:rPr>
      </w:pPr>
      <w:r w:rsidRPr="004B1DFB">
        <w:rPr>
          <w:rFonts w:ascii="Calibri" w:hAnsi="Calibri" w:cs="Arial"/>
          <w:color w:val="404040" w:themeColor="text1" w:themeTint="BF"/>
        </w:rPr>
        <w:t xml:space="preserve"> (pieczęć wykonawcy)</w:t>
      </w:r>
    </w:p>
    <w:p w14:paraId="4C6494BC" w14:textId="77777777" w:rsidR="00EB101C" w:rsidRPr="004B1DFB" w:rsidRDefault="00EB101C" w:rsidP="00FB5457">
      <w:pPr>
        <w:pStyle w:val="Nagwek2"/>
        <w:spacing w:before="60" w:after="40"/>
        <w:ind w:left="357" w:hanging="357"/>
        <w:jc w:val="center"/>
        <w:rPr>
          <w:rFonts w:ascii="Calibri" w:hAnsi="Calibri" w:cs="Arial"/>
          <w:color w:val="404040" w:themeColor="text1" w:themeTint="BF"/>
          <w:sz w:val="22"/>
          <w:szCs w:val="22"/>
        </w:rPr>
      </w:pPr>
    </w:p>
    <w:p w14:paraId="0C5EC9DD" w14:textId="77777777" w:rsidR="00FB5457" w:rsidRPr="004B1DFB" w:rsidRDefault="00FB5457" w:rsidP="00FB5457">
      <w:pPr>
        <w:pStyle w:val="Nagwek2"/>
        <w:spacing w:before="60" w:after="40"/>
        <w:ind w:left="357" w:hanging="357"/>
        <w:jc w:val="center"/>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OFERTA</w:t>
      </w:r>
    </w:p>
    <w:p w14:paraId="2B72D17B" w14:textId="77777777" w:rsidR="00FB5457" w:rsidRPr="004B1DFB" w:rsidRDefault="00FB5457" w:rsidP="00FB5457">
      <w:pPr>
        <w:ind w:left="357" w:hanging="357"/>
        <w:rPr>
          <w:rFonts w:ascii="Calibri" w:hAnsi="Calibri" w:cs="Arial"/>
          <w:color w:val="404040" w:themeColor="text1" w:themeTint="BF"/>
        </w:rPr>
      </w:pPr>
    </w:p>
    <w:p w14:paraId="6EDB21A0" w14:textId="77777777" w:rsidR="00FB5457" w:rsidRPr="004B1DFB" w:rsidRDefault="00FB5457" w:rsidP="00FB5457">
      <w:pPr>
        <w:tabs>
          <w:tab w:val="right" w:leader="underscore" w:pos="8789"/>
        </w:tabs>
        <w:ind w:left="357" w:hanging="357"/>
        <w:rPr>
          <w:rFonts w:ascii="Calibri" w:hAnsi="Calibri" w:cs="Arial"/>
          <w:color w:val="404040" w:themeColor="text1" w:themeTint="BF"/>
        </w:rPr>
      </w:pPr>
      <w:r w:rsidRPr="004B1DFB">
        <w:rPr>
          <w:rFonts w:ascii="Calibri" w:hAnsi="Calibri" w:cs="Arial"/>
          <w:color w:val="404040" w:themeColor="text1" w:themeTint="BF"/>
        </w:rPr>
        <w:t>Pełna nazwa wykonawcy:</w:t>
      </w:r>
      <w:r w:rsidRPr="004B1DFB">
        <w:rPr>
          <w:rFonts w:ascii="Calibri" w:hAnsi="Calibri" w:cs="Arial"/>
          <w:color w:val="404040" w:themeColor="text1" w:themeTint="BF"/>
        </w:rPr>
        <w:tab/>
      </w:r>
    </w:p>
    <w:p w14:paraId="67A5F9AF" w14:textId="77777777" w:rsidR="00FB5457" w:rsidRPr="004B1DFB" w:rsidRDefault="00FB5457" w:rsidP="00FB5457">
      <w:pPr>
        <w:tabs>
          <w:tab w:val="right" w:leader="underscore" w:pos="8789"/>
        </w:tabs>
        <w:ind w:left="357" w:hanging="357"/>
        <w:rPr>
          <w:rFonts w:ascii="Calibri" w:hAnsi="Calibri" w:cs="Arial"/>
          <w:color w:val="404040" w:themeColor="text1" w:themeTint="BF"/>
        </w:rPr>
      </w:pPr>
      <w:r w:rsidRPr="004B1DFB">
        <w:rPr>
          <w:rFonts w:ascii="Calibri" w:hAnsi="Calibri" w:cs="Arial"/>
          <w:color w:val="404040" w:themeColor="text1" w:themeTint="BF"/>
        </w:rPr>
        <w:t>Siedziba i adres wykonawcy:</w:t>
      </w:r>
      <w:r w:rsidRPr="004B1DFB">
        <w:rPr>
          <w:rFonts w:ascii="Calibri" w:hAnsi="Calibri" w:cs="Arial"/>
          <w:color w:val="404040" w:themeColor="text1" w:themeTint="BF"/>
        </w:rPr>
        <w:tab/>
      </w:r>
    </w:p>
    <w:p w14:paraId="6568AF39" w14:textId="77777777" w:rsidR="00FB5457" w:rsidRPr="004B1DFB" w:rsidRDefault="00FB5457" w:rsidP="00FB5457">
      <w:pPr>
        <w:tabs>
          <w:tab w:val="left" w:leader="underscore" w:pos="3686"/>
          <w:tab w:val="left" w:leader="underscore" w:pos="8789"/>
        </w:tabs>
        <w:ind w:left="357" w:hanging="357"/>
        <w:rPr>
          <w:rFonts w:ascii="Calibri" w:hAnsi="Calibri" w:cs="Arial"/>
          <w:color w:val="404040" w:themeColor="text1" w:themeTint="BF"/>
        </w:rPr>
      </w:pPr>
      <w:r w:rsidRPr="004B1DFB">
        <w:rPr>
          <w:rFonts w:ascii="Calibri" w:hAnsi="Calibri" w:cs="Arial"/>
          <w:color w:val="404040" w:themeColor="text1" w:themeTint="BF"/>
        </w:rPr>
        <w:t>REGON:</w:t>
      </w:r>
      <w:r w:rsidRPr="004B1DFB">
        <w:rPr>
          <w:rFonts w:ascii="Calibri" w:hAnsi="Calibri" w:cs="Arial"/>
          <w:color w:val="404040" w:themeColor="text1" w:themeTint="BF"/>
        </w:rPr>
        <w:tab/>
        <w:t xml:space="preserve"> NIP:</w:t>
      </w:r>
      <w:r w:rsidRPr="004B1DFB">
        <w:rPr>
          <w:rFonts w:ascii="Calibri" w:hAnsi="Calibri" w:cs="Arial"/>
          <w:color w:val="404040" w:themeColor="text1" w:themeTint="BF"/>
        </w:rPr>
        <w:tab/>
      </w:r>
    </w:p>
    <w:p w14:paraId="7C17192F" w14:textId="77777777" w:rsidR="00FB5457" w:rsidRPr="004B1DFB" w:rsidRDefault="00FB5457" w:rsidP="00FB5457">
      <w:pPr>
        <w:tabs>
          <w:tab w:val="left" w:leader="underscore" w:pos="3686"/>
          <w:tab w:val="left" w:leader="underscore" w:pos="8789"/>
        </w:tabs>
        <w:ind w:left="357" w:hanging="357"/>
        <w:rPr>
          <w:rFonts w:ascii="Calibri" w:hAnsi="Calibri" w:cs="Arial"/>
          <w:color w:val="404040" w:themeColor="text1" w:themeTint="BF"/>
        </w:rPr>
      </w:pPr>
      <w:r w:rsidRPr="004B1DFB">
        <w:rPr>
          <w:rFonts w:ascii="Calibri" w:hAnsi="Calibri" w:cs="Arial"/>
          <w:color w:val="404040" w:themeColor="text1" w:themeTint="BF"/>
        </w:rPr>
        <w:t>Telefon:</w:t>
      </w:r>
      <w:r w:rsidRPr="004B1DFB">
        <w:rPr>
          <w:rFonts w:ascii="Calibri" w:hAnsi="Calibri" w:cs="Arial"/>
          <w:color w:val="404040" w:themeColor="text1" w:themeTint="BF"/>
        </w:rPr>
        <w:tab/>
        <w:t xml:space="preserve"> Fax:</w:t>
      </w:r>
      <w:r w:rsidRPr="004B1DFB">
        <w:rPr>
          <w:rFonts w:ascii="Calibri" w:hAnsi="Calibri" w:cs="Arial"/>
          <w:color w:val="404040" w:themeColor="text1" w:themeTint="BF"/>
        </w:rPr>
        <w:tab/>
      </w:r>
    </w:p>
    <w:p w14:paraId="1D2E2D77" w14:textId="77777777" w:rsidR="00FB5457" w:rsidRPr="004B1DFB" w:rsidRDefault="00FB5457" w:rsidP="00FB5457">
      <w:pPr>
        <w:tabs>
          <w:tab w:val="right" w:leader="underscore" w:pos="8789"/>
        </w:tabs>
        <w:ind w:left="357" w:hanging="357"/>
        <w:rPr>
          <w:rFonts w:ascii="Calibri" w:hAnsi="Calibri" w:cs="Arial"/>
          <w:color w:val="404040" w:themeColor="text1" w:themeTint="BF"/>
        </w:rPr>
      </w:pPr>
      <w:r w:rsidRPr="004B1DFB">
        <w:rPr>
          <w:rFonts w:ascii="Calibri" w:hAnsi="Calibri" w:cs="Arial"/>
          <w:color w:val="404040" w:themeColor="text1" w:themeTint="BF"/>
        </w:rPr>
        <w:t>Adres e-mail:</w:t>
      </w:r>
      <w:r w:rsidRPr="004B1DFB">
        <w:rPr>
          <w:rFonts w:ascii="Calibri" w:hAnsi="Calibri" w:cs="Arial"/>
          <w:color w:val="404040" w:themeColor="text1" w:themeTint="BF"/>
        </w:rPr>
        <w:tab/>
      </w:r>
    </w:p>
    <w:p w14:paraId="0F92FEC8" w14:textId="77777777" w:rsidR="00FB5457" w:rsidRPr="004B1DFB" w:rsidRDefault="00FB5457" w:rsidP="00FB5457">
      <w:pPr>
        <w:ind w:left="357" w:hanging="357"/>
        <w:rPr>
          <w:rFonts w:ascii="Calibri" w:hAnsi="Calibri" w:cs="Arial"/>
          <w:color w:val="404040" w:themeColor="text1" w:themeTint="BF"/>
        </w:rPr>
      </w:pPr>
    </w:p>
    <w:p w14:paraId="1544FC40" w14:textId="14B5E031" w:rsidR="00FB5457" w:rsidRPr="004B1DFB" w:rsidRDefault="00FB5457" w:rsidP="00FB5457">
      <w:pPr>
        <w:rPr>
          <w:rFonts w:ascii="Calibri" w:hAnsi="Calibri" w:cs="Arial"/>
          <w:color w:val="404040" w:themeColor="text1" w:themeTint="BF"/>
        </w:rPr>
      </w:pPr>
      <w:r w:rsidRPr="004B1DFB">
        <w:rPr>
          <w:rFonts w:ascii="Calibri" w:hAnsi="Calibri" w:cs="Arial"/>
          <w:color w:val="404040" w:themeColor="text1" w:themeTint="BF"/>
        </w:rPr>
        <w:t>W odpowiedzi na ogłoszenie o wszczęciu postępowania o udzielenie zamówienia publicznego w trybie przetargu nieograniczonego na: „</w:t>
      </w:r>
      <w:sdt>
        <w:sdtPr>
          <w:rPr>
            <w:rFonts w:ascii="Calibri" w:hAnsi="Calibri" w:cs="Arial"/>
            <w:color w:val="404040" w:themeColor="text1" w:themeTint="BF"/>
          </w:rPr>
          <w:alias w:val="Subject"/>
          <w:tag w:val=""/>
          <w:id w:val="-564642046"/>
          <w:placeholder>
            <w:docPart w:val="3B68CE2974C8425AACACE1AD18C6442E"/>
          </w:placeholder>
          <w:dataBinding w:prefixMappings="xmlns:ns0='http://purl.org/dc/elements/1.1/' xmlns:ns1='http://schemas.openxmlformats.org/package/2006/metadata/core-properties' " w:xpath="/ns1:coreProperties[1]/ns0:subject[1]" w:storeItemID="{6C3C8BC8-F283-45AE-878A-BAB7291924A1}"/>
          <w:text/>
        </w:sdtPr>
        <w:sdtEndPr/>
        <w:sdtContent>
          <w:r w:rsidRPr="004B1DFB">
            <w:rPr>
              <w:rFonts w:ascii="Calibri" w:hAnsi="Calibri" w:cs="Arial"/>
              <w:color w:val="404040" w:themeColor="text1" w:themeTint="BF"/>
            </w:rPr>
            <w:t>Dostosowanie wystawy do potrzeb osób niesłyszących i niedosłyszących</w:t>
          </w:r>
        </w:sdtContent>
      </w:sdt>
      <w:r w:rsidRPr="004B1DFB">
        <w:rPr>
          <w:rFonts w:ascii="Calibri" w:hAnsi="Calibri" w:cs="Arial"/>
          <w:color w:val="404040" w:themeColor="text1" w:themeTint="BF"/>
        </w:rPr>
        <w:t>”, numer postępowania MW/ZP/</w:t>
      </w:r>
      <w:r w:rsidR="00A02A16" w:rsidRPr="004B1DFB">
        <w:rPr>
          <w:rFonts w:ascii="Calibri" w:hAnsi="Calibri" w:cs="Arial"/>
          <w:color w:val="404040" w:themeColor="text1" w:themeTint="BF"/>
        </w:rPr>
        <w:t>29</w:t>
      </w:r>
      <w:r w:rsidRPr="004B1DFB">
        <w:rPr>
          <w:rFonts w:ascii="Calibri" w:hAnsi="Calibri" w:cs="Arial"/>
          <w:color w:val="404040" w:themeColor="text1" w:themeTint="BF"/>
        </w:rPr>
        <w:t>/PN/2018, oferujemy wykonanie ww. przedmiotu zamówienia zgodnie z wymogami Specyfikacji Istotnych Warunków Zamówienia („SIWZ”) za cenę:</w:t>
      </w:r>
    </w:p>
    <w:p w14:paraId="128DE291" w14:textId="77777777" w:rsidR="00FB5457" w:rsidRPr="004B1DFB" w:rsidRDefault="00FB5457" w:rsidP="00FB5457">
      <w:pPr>
        <w:rPr>
          <w:rFonts w:ascii="Calibri" w:hAnsi="Calibri" w:cs="Arial"/>
          <w:color w:val="404040" w:themeColor="text1" w:themeTint="BF"/>
        </w:rPr>
      </w:pPr>
    </w:p>
    <w:p w14:paraId="68399ACE" w14:textId="77777777" w:rsidR="00FB5457" w:rsidRPr="004B1DFB" w:rsidRDefault="00FB5457" w:rsidP="00FB5457">
      <w:pPr>
        <w:rPr>
          <w:rFonts w:ascii="Calibri" w:hAnsi="Calibri" w:cs="Arial"/>
          <w:color w:val="404040" w:themeColor="text1" w:themeTint="BF"/>
        </w:rPr>
      </w:pPr>
      <w:r w:rsidRPr="004B1DFB">
        <w:rPr>
          <w:rFonts w:ascii="Calibri" w:hAnsi="Calibri" w:cs="Arial"/>
          <w:color w:val="404040" w:themeColor="text1" w:themeTint="BF"/>
        </w:rPr>
        <w:t>____________________________ złotych brutto (słownie złotych brutto: ___________________________________________________________)</w:t>
      </w:r>
    </w:p>
    <w:p w14:paraId="04F4D1A4" w14:textId="77777777" w:rsidR="00FB5457" w:rsidRPr="004B1DFB" w:rsidRDefault="00FB5457" w:rsidP="00FB5457">
      <w:pPr>
        <w:ind w:left="357" w:hanging="357"/>
        <w:rPr>
          <w:rFonts w:ascii="Calibri" w:hAnsi="Calibri" w:cs="Arial"/>
          <w:color w:val="404040" w:themeColor="text1" w:themeTint="BF"/>
        </w:rPr>
      </w:pPr>
    </w:p>
    <w:p w14:paraId="3F1B3D45" w14:textId="79944CF9" w:rsidR="00FB5457" w:rsidRPr="004B1DFB" w:rsidRDefault="00FB5457" w:rsidP="00FB5457">
      <w:pPr>
        <w:ind w:left="357" w:hanging="357"/>
        <w:rPr>
          <w:rFonts w:ascii="Calibri" w:hAnsi="Calibri" w:cs="Arial"/>
          <w:color w:val="404040" w:themeColor="text1" w:themeTint="BF"/>
        </w:rPr>
      </w:pPr>
      <w:r w:rsidRPr="004B1DFB">
        <w:rPr>
          <w:rFonts w:ascii="Calibri" w:hAnsi="Calibri" w:cs="Arial"/>
          <w:color w:val="404040" w:themeColor="text1" w:themeTint="BF"/>
        </w:rPr>
        <w:t>Termin dostawy _____________________________________</w:t>
      </w:r>
    </w:p>
    <w:p w14:paraId="0FE5A26C" w14:textId="3705D45C" w:rsidR="00FB5457" w:rsidRPr="004B1DFB" w:rsidRDefault="00FB5457" w:rsidP="00FB5457">
      <w:pPr>
        <w:ind w:left="357" w:hanging="357"/>
        <w:rPr>
          <w:rFonts w:ascii="Calibri" w:hAnsi="Calibri" w:cs="Arial"/>
          <w:color w:val="404040" w:themeColor="text1" w:themeTint="BF"/>
        </w:rPr>
      </w:pPr>
      <w:r w:rsidRPr="004B1DFB">
        <w:rPr>
          <w:rFonts w:ascii="Calibri" w:hAnsi="Calibri" w:cs="Arial"/>
          <w:color w:val="404040" w:themeColor="text1" w:themeTint="BF"/>
        </w:rPr>
        <w:t>Okres gwarancji ___________________________</w:t>
      </w:r>
    </w:p>
    <w:p w14:paraId="7794B8D0" w14:textId="77777777" w:rsidR="00FB5457" w:rsidRPr="004B1DFB" w:rsidRDefault="00FB5457" w:rsidP="00FB5457">
      <w:pPr>
        <w:ind w:left="357" w:hanging="357"/>
        <w:rPr>
          <w:rFonts w:ascii="Calibri" w:hAnsi="Calibri" w:cs="Arial"/>
          <w:color w:val="404040" w:themeColor="text1" w:themeTint="BF"/>
        </w:rPr>
      </w:pPr>
      <w:r w:rsidRPr="004B1DFB">
        <w:rPr>
          <w:rFonts w:ascii="Calibri" w:hAnsi="Calibri" w:cs="Arial"/>
          <w:color w:val="404040" w:themeColor="text1" w:themeTint="BF"/>
        </w:rPr>
        <w:t>Oświadczamy, że:</w:t>
      </w:r>
    </w:p>
    <w:p w14:paraId="1F82EA84" w14:textId="77777777" w:rsidR="00FB5457" w:rsidRPr="004B1DFB" w:rsidRDefault="00FB5457" w:rsidP="00EC4829">
      <w:pPr>
        <w:pStyle w:val="NormalN"/>
        <w:numPr>
          <w:ilvl w:val="0"/>
          <w:numId w:val="6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7C6B939B" w14:textId="77777777" w:rsidR="00FB5457" w:rsidRPr="004B1DFB" w:rsidRDefault="00FB5457" w:rsidP="00EC4829">
      <w:pPr>
        <w:pStyle w:val="NormalN"/>
        <w:numPr>
          <w:ilvl w:val="0"/>
          <w:numId w:val="6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Oświadczamy, że wykonamy przedmiot zamówienia zgodnie z opisem zawartym w załączniku nr 1 do SIWZ w terminie określonym w Rozdziale 4 SIWZ.</w:t>
      </w:r>
    </w:p>
    <w:p w14:paraId="460A905A" w14:textId="77777777" w:rsidR="00FB5457" w:rsidRPr="004B1DFB" w:rsidRDefault="00FB5457" w:rsidP="00EC4829">
      <w:pPr>
        <w:pStyle w:val="NormalN"/>
        <w:numPr>
          <w:ilvl w:val="0"/>
          <w:numId w:val="60"/>
        </w:numPr>
        <w:spacing w:line="240" w:lineRule="auto"/>
        <w:rPr>
          <w:rFonts w:ascii="Calibri" w:hAnsi="Calibri"/>
          <w:color w:val="404040" w:themeColor="text1" w:themeTint="BF"/>
        </w:rPr>
      </w:pPr>
      <w:r w:rsidRPr="004B1DFB">
        <w:rPr>
          <w:rFonts w:ascii="Calibri" w:hAnsi="Calibri"/>
          <w:color w:val="404040" w:themeColor="text1" w:themeTint="BF"/>
        </w:rPr>
        <w:t>Wnieśliśmy wymagane wadium co potwierdza załączona kopia.</w:t>
      </w:r>
    </w:p>
    <w:p w14:paraId="18311A83" w14:textId="1438D096" w:rsidR="00FB5457" w:rsidRPr="004B1DFB" w:rsidRDefault="00FB5457" w:rsidP="00EC4829">
      <w:pPr>
        <w:pStyle w:val="NormalN"/>
        <w:numPr>
          <w:ilvl w:val="0"/>
          <w:numId w:val="6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Uważamy się za</w:t>
      </w:r>
      <w:r w:rsidR="00EB101C" w:rsidRPr="004B1DFB">
        <w:rPr>
          <w:rFonts w:ascii="Calibri" w:hAnsi="Calibri" w:cs="Arial"/>
          <w:color w:val="404040" w:themeColor="text1" w:themeTint="BF"/>
        </w:rPr>
        <w:t xml:space="preserve"> związanych ofertą przez okres 3</w:t>
      </w:r>
      <w:r w:rsidRPr="004B1DFB">
        <w:rPr>
          <w:rFonts w:ascii="Calibri" w:hAnsi="Calibri" w:cs="Arial"/>
          <w:color w:val="404040" w:themeColor="text1" w:themeTint="BF"/>
        </w:rPr>
        <w:t>0 dni od upływu terminu składania ofert.</w:t>
      </w:r>
    </w:p>
    <w:p w14:paraId="2ED2D082" w14:textId="77777777" w:rsidR="00FB5457" w:rsidRPr="004B1DFB" w:rsidRDefault="00FB5457" w:rsidP="00EC4829">
      <w:pPr>
        <w:pStyle w:val="NormalN"/>
        <w:numPr>
          <w:ilvl w:val="0"/>
          <w:numId w:val="6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 razie wybrania przez Zamawiającego naszej oferty zobowiązujemy się do zawarcia umowy na warunkach zawartych w SIWZ oraz w miejscu i terminie określonym przez Zamawiającego.</w:t>
      </w:r>
    </w:p>
    <w:p w14:paraId="57A18472" w14:textId="77777777" w:rsidR="00FB5457" w:rsidRPr="004B1DFB" w:rsidRDefault="00FB5457" w:rsidP="00EC4829">
      <w:pPr>
        <w:pStyle w:val="NormalN"/>
        <w:numPr>
          <w:ilvl w:val="0"/>
          <w:numId w:val="60"/>
        </w:numPr>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Oferta wraz z załącznikami zawiera ________ zapisanych kolejno ponumerowanych stron.</w:t>
      </w:r>
    </w:p>
    <w:p w14:paraId="0E0587D0" w14:textId="77777777" w:rsidR="00EB101C" w:rsidRDefault="00EB101C" w:rsidP="00EB101C">
      <w:pPr>
        <w:pStyle w:val="NormalN"/>
        <w:numPr>
          <w:ilvl w:val="0"/>
          <w:numId w:val="60"/>
        </w:numPr>
        <w:pBdr>
          <w:top w:val="nil"/>
          <w:left w:val="nil"/>
          <w:bottom w:val="nil"/>
          <w:right w:val="nil"/>
          <w:between w:val="nil"/>
          <w:bar w:val="nil"/>
        </w:pBdr>
        <w:spacing w:line="240" w:lineRule="auto"/>
        <w:rPr>
          <w:rStyle w:val="Brak"/>
          <w:rFonts w:ascii="Calibri" w:hAnsi="Calibri"/>
          <w:color w:val="404040" w:themeColor="text1" w:themeTint="BF"/>
          <w:u w:color="404040"/>
        </w:rPr>
      </w:pPr>
      <w:r w:rsidRPr="004B1DFB">
        <w:rPr>
          <w:rStyle w:val="Brak"/>
          <w:rFonts w:ascii="Calibri" w:hAnsi="Calibri"/>
          <w:color w:val="404040" w:themeColor="text1" w:themeTint="BF"/>
          <w:u w:color="404040"/>
        </w:rPr>
        <w:t xml:space="preserve">Wyrażam zgodę na przetwarzanie danych osobowych w zakresie niezbędnym do przeprowadzenia postępowania o udzielenie zamówienia publicznego, w szczególności imienia, nazwiska, firmy, adresu oraz </w:t>
      </w:r>
      <w:r w:rsidRPr="004B1DFB">
        <w:rPr>
          <w:rStyle w:val="Brak"/>
          <w:rFonts w:ascii="Calibri" w:hAnsi="Calibri"/>
          <w:color w:val="404040" w:themeColor="text1" w:themeTint="BF"/>
          <w:u w:color="404040"/>
        </w:rPr>
        <w:lastRenderedPageBreak/>
        <w:t xml:space="preserve">zaoferowanej ceny. Zgoda obejmuje okres niezbędny do przeprowadzenia postępowania oraz okres związany z archiwizacją dokumentów. </w:t>
      </w:r>
    </w:p>
    <w:p w14:paraId="17E673E8" w14:textId="77777777" w:rsidR="004B1DFB" w:rsidRPr="00364CB6" w:rsidRDefault="004B1DFB" w:rsidP="004B1DFB">
      <w:pPr>
        <w:pStyle w:val="NormalnyWeb"/>
        <w:numPr>
          <w:ilvl w:val="0"/>
          <w:numId w:val="60"/>
        </w:numPr>
        <w:spacing w:beforeAutospacing="0" w:afterAutospacing="0" w:line="240" w:lineRule="auto"/>
        <w:jc w:val="both"/>
        <w:rPr>
          <w:rFonts w:ascii="Calibri" w:hAnsi="Calibri" w:cs="Arial"/>
          <w:sz w:val="22"/>
          <w:szCs w:val="22"/>
        </w:rPr>
      </w:pPr>
      <w:r w:rsidRPr="00364CB6">
        <w:rPr>
          <w:rFonts w:ascii="Calibri" w:hAnsi="Calibri" w:cs="Arial"/>
          <w:color w:val="000000"/>
          <w:sz w:val="22"/>
          <w:szCs w:val="22"/>
        </w:rPr>
        <w:t>Oświadczam, że wypełniłem obowiązki informacyjne przewidziane w art. 13 lub art. 14 RODO</w:t>
      </w:r>
      <w:r w:rsidRPr="00364CB6">
        <w:rPr>
          <w:rFonts w:ascii="Calibri" w:hAnsi="Calibri" w:cs="Arial"/>
          <w:color w:val="000000"/>
          <w:sz w:val="22"/>
          <w:szCs w:val="22"/>
          <w:vertAlign w:val="superscript"/>
        </w:rPr>
        <w:t>1)</w:t>
      </w:r>
      <w:r w:rsidRPr="00364CB6">
        <w:rPr>
          <w:rFonts w:ascii="Calibri" w:hAnsi="Calibri" w:cs="Arial"/>
          <w:color w:val="000000"/>
          <w:sz w:val="22"/>
          <w:szCs w:val="22"/>
        </w:rPr>
        <w:t xml:space="preserve"> wobec osób fizycznych, </w:t>
      </w:r>
      <w:r w:rsidRPr="00364CB6">
        <w:rPr>
          <w:rFonts w:ascii="Calibri" w:hAnsi="Calibri" w:cs="Arial"/>
          <w:sz w:val="22"/>
          <w:szCs w:val="22"/>
        </w:rPr>
        <w:t>od których dane osobowe bezpośrednio lub pośrednio pozyskałem</w:t>
      </w:r>
      <w:r w:rsidRPr="00364CB6">
        <w:rPr>
          <w:rFonts w:ascii="Calibri" w:hAnsi="Calibri" w:cs="Arial"/>
          <w:color w:val="000000"/>
          <w:sz w:val="22"/>
          <w:szCs w:val="22"/>
        </w:rPr>
        <w:t xml:space="preserve"> w celu ubiegania się o udzielenie zamówienia publicznego w niniejszym postępowaniu</w:t>
      </w:r>
      <w:r w:rsidRPr="00364CB6">
        <w:rPr>
          <w:rFonts w:ascii="Calibri" w:hAnsi="Calibri" w:cs="Arial"/>
          <w:sz w:val="22"/>
          <w:szCs w:val="22"/>
        </w:rPr>
        <w:t>.*</w:t>
      </w:r>
    </w:p>
    <w:p w14:paraId="76BDB64B" w14:textId="77777777" w:rsidR="004B1DFB" w:rsidRPr="004B1DFB" w:rsidRDefault="004B1DFB" w:rsidP="004B1DFB">
      <w:pPr>
        <w:pStyle w:val="NormalN"/>
        <w:pBdr>
          <w:top w:val="nil"/>
          <w:left w:val="nil"/>
          <w:bottom w:val="nil"/>
          <w:right w:val="nil"/>
          <w:between w:val="nil"/>
          <w:bar w:val="nil"/>
        </w:pBdr>
        <w:spacing w:line="240" w:lineRule="auto"/>
        <w:ind w:left="425"/>
        <w:rPr>
          <w:rStyle w:val="Brak"/>
          <w:rFonts w:ascii="Calibri" w:hAnsi="Calibri"/>
          <w:color w:val="404040" w:themeColor="text1" w:themeTint="BF"/>
          <w:u w:color="404040"/>
        </w:rPr>
      </w:pPr>
    </w:p>
    <w:p w14:paraId="27F21B14" w14:textId="77777777" w:rsidR="00EB101C" w:rsidRPr="004B1DFB" w:rsidRDefault="00EB101C" w:rsidP="00EB101C">
      <w:pPr>
        <w:pStyle w:val="NormalN"/>
        <w:spacing w:line="240" w:lineRule="auto"/>
        <w:ind w:left="357"/>
        <w:rPr>
          <w:rFonts w:ascii="Calibri" w:hAnsi="Calibri" w:cs="Arial"/>
          <w:color w:val="404040" w:themeColor="text1" w:themeTint="BF"/>
        </w:rPr>
      </w:pPr>
    </w:p>
    <w:p w14:paraId="6A62E07A" w14:textId="77777777" w:rsidR="00FB5457" w:rsidRPr="004B1DFB" w:rsidRDefault="00FB5457" w:rsidP="00FB5457">
      <w:pPr>
        <w:ind w:left="357" w:hanging="357"/>
        <w:rPr>
          <w:rFonts w:ascii="Calibri" w:hAnsi="Calibri" w:cs="Arial"/>
          <w:color w:val="404040" w:themeColor="text1" w:themeTint="BF"/>
        </w:rPr>
      </w:pPr>
    </w:p>
    <w:p w14:paraId="6E4AAB11" w14:textId="77777777" w:rsidR="00FB5457" w:rsidRPr="004B1DFB" w:rsidRDefault="00FB5457" w:rsidP="00FB5457">
      <w:pPr>
        <w:ind w:left="357" w:hanging="357"/>
        <w:rPr>
          <w:rFonts w:ascii="Calibri" w:hAnsi="Calibri" w:cs="Arial"/>
          <w:color w:val="404040" w:themeColor="text1" w:themeTint="BF"/>
        </w:rPr>
      </w:pPr>
    </w:p>
    <w:p w14:paraId="4191A9F4" w14:textId="77777777" w:rsidR="00FB5457" w:rsidRPr="004B1DFB" w:rsidRDefault="00FB5457" w:rsidP="00FB5457">
      <w:pPr>
        <w:ind w:left="357" w:hanging="357"/>
        <w:jc w:val="right"/>
        <w:rPr>
          <w:rFonts w:ascii="Calibri" w:hAnsi="Calibri" w:cs="Arial"/>
          <w:color w:val="404040" w:themeColor="text1" w:themeTint="BF"/>
        </w:rPr>
      </w:pPr>
      <w:r w:rsidRPr="004B1DFB">
        <w:rPr>
          <w:rFonts w:ascii="Calibri" w:hAnsi="Calibri" w:cs="Arial"/>
          <w:color w:val="404040" w:themeColor="text1" w:themeTint="BF"/>
        </w:rPr>
        <w:t>_____________________________________</w:t>
      </w:r>
    </w:p>
    <w:p w14:paraId="0C31DC5F" w14:textId="77777777" w:rsidR="00FB5457" w:rsidRPr="004B1DFB" w:rsidRDefault="00FB5457" w:rsidP="00FB5457">
      <w:pPr>
        <w:ind w:left="357" w:hanging="357"/>
        <w:jc w:val="right"/>
        <w:rPr>
          <w:rFonts w:ascii="Calibri" w:hAnsi="Calibri" w:cs="Arial"/>
          <w:color w:val="404040" w:themeColor="text1" w:themeTint="BF"/>
        </w:rPr>
      </w:pPr>
      <w:r w:rsidRPr="004B1DFB">
        <w:rPr>
          <w:rFonts w:ascii="Calibri" w:hAnsi="Calibri" w:cs="Arial"/>
          <w:color w:val="404040" w:themeColor="text1" w:themeTint="BF"/>
        </w:rPr>
        <w:t>(data, imię i nazwisko oraz podpis</w:t>
      </w:r>
    </w:p>
    <w:p w14:paraId="6FDFDD1C" w14:textId="77777777" w:rsidR="00FB5457" w:rsidRPr="004B1DFB" w:rsidRDefault="00FB5457" w:rsidP="00FB5457">
      <w:pPr>
        <w:ind w:left="357" w:hanging="357"/>
        <w:jc w:val="right"/>
        <w:rPr>
          <w:rFonts w:ascii="Calibri" w:hAnsi="Calibri" w:cs="Arial"/>
          <w:color w:val="404040" w:themeColor="text1" w:themeTint="BF"/>
        </w:rPr>
      </w:pPr>
      <w:r w:rsidRPr="004B1DFB">
        <w:rPr>
          <w:rFonts w:ascii="Calibri" w:hAnsi="Calibri" w:cs="Arial"/>
          <w:color w:val="404040" w:themeColor="text1" w:themeTint="BF"/>
        </w:rPr>
        <w:t>upoważnionego przedstawiciela Wykonawcy)</w:t>
      </w:r>
    </w:p>
    <w:p w14:paraId="7A3268A4" w14:textId="77777777" w:rsidR="00FB5457" w:rsidRPr="004B1DFB" w:rsidRDefault="00FB5457" w:rsidP="00FB5457">
      <w:pPr>
        <w:jc w:val="left"/>
        <w:rPr>
          <w:rFonts w:ascii="Calibri" w:hAnsi="Calibri" w:cs="Arial"/>
          <w:color w:val="404040" w:themeColor="text1" w:themeTint="BF"/>
        </w:rPr>
      </w:pPr>
      <w:r w:rsidRPr="004B1DFB">
        <w:rPr>
          <w:rFonts w:ascii="Calibri" w:hAnsi="Calibri" w:cs="Arial"/>
          <w:color w:val="404040" w:themeColor="text1" w:themeTint="BF"/>
        </w:rPr>
        <w:br w:type="page"/>
      </w:r>
    </w:p>
    <w:p w14:paraId="2A1E6B3B" w14:textId="77777777" w:rsidR="00FB5457" w:rsidRPr="004B1DFB" w:rsidRDefault="00FB5457">
      <w:pPr>
        <w:spacing w:before="0" w:after="160"/>
        <w:jc w:val="left"/>
        <w:rPr>
          <w:rFonts w:ascii="Calibri" w:eastAsiaTheme="majorEastAsia" w:hAnsi="Calibri" w:cstheme="majorBidi"/>
          <w:b/>
          <w:bCs/>
          <w:color w:val="404040" w:themeColor="text1" w:themeTint="BF"/>
        </w:rPr>
      </w:pPr>
    </w:p>
    <w:p w14:paraId="3ECA3A41" w14:textId="03CEA862" w:rsidR="00C153A4" w:rsidRPr="004B1DFB" w:rsidRDefault="001F46F8" w:rsidP="00FB5457">
      <w:pPr>
        <w:pStyle w:val="Nagwek1"/>
        <w:spacing w:line="240" w:lineRule="auto"/>
        <w:rPr>
          <w:rFonts w:ascii="Calibri" w:hAnsi="Calibri"/>
          <w:color w:val="404040" w:themeColor="text1" w:themeTint="BF"/>
        </w:rPr>
      </w:pPr>
      <w:r w:rsidRPr="004B1DFB">
        <w:rPr>
          <w:rFonts w:ascii="Calibri" w:hAnsi="Calibri"/>
          <w:color w:val="404040" w:themeColor="text1" w:themeTint="BF"/>
        </w:rPr>
        <w:t>Załącznik 3 do SIWZ      Wzór oświadczenia dotyczącego spełniania warunków udziału w postępowaniu</w:t>
      </w:r>
    </w:p>
    <w:p w14:paraId="6F29A840" w14:textId="77777777" w:rsidR="00C153A4" w:rsidRPr="004B1DFB" w:rsidRDefault="00C153A4" w:rsidP="00FB5457">
      <w:pPr>
        <w:spacing w:line="240" w:lineRule="auto"/>
        <w:rPr>
          <w:rFonts w:ascii="Calibri" w:hAnsi="Calibri" w:cs="Arial"/>
          <w:color w:val="404040" w:themeColor="text1" w:themeTint="BF"/>
        </w:rPr>
      </w:pPr>
    </w:p>
    <w:p w14:paraId="2C289AE2" w14:textId="77777777" w:rsidR="00C153A4" w:rsidRPr="004B1DFB" w:rsidRDefault="001F46F8" w:rsidP="00FB5457">
      <w:pPr>
        <w:spacing w:line="240" w:lineRule="auto"/>
        <w:rPr>
          <w:rFonts w:ascii="Calibri" w:hAnsi="Calibri" w:cs="Arial"/>
          <w:b/>
          <w:color w:val="404040" w:themeColor="text1" w:themeTint="BF"/>
        </w:rPr>
      </w:pPr>
      <w:r w:rsidRPr="004B1DFB">
        <w:rPr>
          <w:rFonts w:ascii="Calibri" w:hAnsi="Calibri" w:cs="Arial"/>
          <w:b/>
          <w:color w:val="404040" w:themeColor="text1" w:themeTint="BF"/>
        </w:rPr>
        <w:t>Część A. (należy wypełnić obligatoryjnie)</w:t>
      </w:r>
    </w:p>
    <w:p w14:paraId="2CCA9EDA" w14:textId="77777777" w:rsidR="00C153A4" w:rsidRPr="004B1DFB" w:rsidRDefault="00C153A4" w:rsidP="00FB5457">
      <w:pPr>
        <w:spacing w:line="240" w:lineRule="auto"/>
        <w:rPr>
          <w:rFonts w:ascii="Calibri" w:hAnsi="Calibri" w:cs="Arial"/>
          <w:b/>
          <w:color w:val="404040" w:themeColor="text1" w:themeTint="BF"/>
        </w:rPr>
      </w:pPr>
    </w:p>
    <w:p w14:paraId="743CE75C" w14:textId="77777777" w:rsidR="00C153A4" w:rsidRPr="004B1DFB" w:rsidRDefault="001F46F8" w:rsidP="00FB5457">
      <w:pPr>
        <w:spacing w:line="240" w:lineRule="auto"/>
        <w:jc w:val="center"/>
        <w:rPr>
          <w:rFonts w:ascii="Calibri" w:hAnsi="Calibri" w:cs="Arial"/>
          <w:b/>
          <w:color w:val="404040" w:themeColor="text1" w:themeTint="BF"/>
        </w:rPr>
      </w:pPr>
      <w:r w:rsidRPr="004B1DFB">
        <w:rPr>
          <w:rFonts w:ascii="Calibri" w:hAnsi="Calibri" w:cs="Arial"/>
          <w:b/>
          <w:color w:val="404040" w:themeColor="text1" w:themeTint="BF"/>
        </w:rPr>
        <w:t>Oświadczenie wykonawcy dotyczące spełniania warunków udziału w postępowaniu</w:t>
      </w:r>
    </w:p>
    <w:p w14:paraId="5F84B047" w14:textId="77777777" w:rsidR="00C153A4" w:rsidRPr="004B1DFB" w:rsidRDefault="00C153A4" w:rsidP="00FB5457">
      <w:pPr>
        <w:spacing w:line="240" w:lineRule="auto"/>
        <w:jc w:val="center"/>
        <w:rPr>
          <w:rFonts w:ascii="Calibri" w:hAnsi="Calibri" w:cs="Arial"/>
          <w:b/>
          <w:color w:val="404040" w:themeColor="text1" w:themeTint="BF"/>
        </w:rPr>
      </w:pPr>
    </w:p>
    <w:p w14:paraId="006B7760" w14:textId="73DF9784"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Składając ofertę w prowadzonym przez Muzeum Warszawy postępowaniu na </w:t>
      </w:r>
      <w:r w:rsidR="00D77737" w:rsidRPr="004B1DFB">
        <w:rPr>
          <w:rFonts w:ascii="Calibri" w:hAnsi="Calibri" w:cs="Arial"/>
          <w:b/>
          <w:bCs/>
          <w:color w:val="404040" w:themeColor="text1" w:themeTint="BF"/>
          <w:lang w:eastAsia="ar-SA"/>
        </w:rPr>
        <w:t>Dostosowanie wystawy do potrzeb osób niesłyszących i niedosłyszących</w:t>
      </w:r>
      <w:r w:rsidRPr="004B1DFB">
        <w:rPr>
          <w:rFonts w:ascii="Calibri" w:hAnsi="Calibri" w:cs="Arial"/>
          <w:color w:val="404040" w:themeColor="text1" w:themeTint="BF"/>
        </w:rPr>
        <w:t xml:space="preserve"> oświadczam, że Wykonawca spełnia określone przez zamawiającego warunki udziału w postępowaniu dotyczące:</w:t>
      </w:r>
    </w:p>
    <w:p w14:paraId="35CF60B6" w14:textId="77777777" w:rsidR="00C153A4" w:rsidRPr="004B1DFB" w:rsidRDefault="001F46F8" w:rsidP="00EC4829">
      <w:pPr>
        <w:pStyle w:val="Akapitzlist1"/>
        <w:numPr>
          <w:ilvl w:val="0"/>
          <w:numId w:val="21"/>
        </w:numPr>
        <w:spacing w:line="240" w:lineRule="auto"/>
        <w:rPr>
          <w:rFonts w:ascii="Calibri" w:hAnsi="Calibri" w:cs="Arial"/>
          <w:color w:val="404040" w:themeColor="text1" w:themeTint="BF"/>
        </w:rPr>
      </w:pPr>
      <w:r w:rsidRPr="004B1DFB">
        <w:rPr>
          <w:rFonts w:ascii="Calibri" w:hAnsi="Calibri" w:cs="Arial"/>
          <w:color w:val="404040" w:themeColor="text1" w:themeTint="BF"/>
        </w:rPr>
        <w:t>kompetencji i uprawnień do prowadzenia działalności zawodowej;</w:t>
      </w:r>
    </w:p>
    <w:p w14:paraId="6FBE00DB" w14:textId="77777777" w:rsidR="00C153A4" w:rsidRPr="004B1DFB" w:rsidRDefault="001F46F8" w:rsidP="00EC4829">
      <w:pPr>
        <w:pStyle w:val="Akapitzlist1"/>
        <w:numPr>
          <w:ilvl w:val="0"/>
          <w:numId w:val="21"/>
        </w:numPr>
        <w:spacing w:line="240" w:lineRule="auto"/>
        <w:rPr>
          <w:rFonts w:ascii="Calibri" w:hAnsi="Calibri" w:cs="Arial"/>
          <w:color w:val="404040" w:themeColor="text1" w:themeTint="BF"/>
        </w:rPr>
      </w:pPr>
      <w:r w:rsidRPr="004B1DFB">
        <w:rPr>
          <w:rFonts w:ascii="Calibri" w:hAnsi="Calibri" w:cs="Arial"/>
          <w:color w:val="404040" w:themeColor="text1" w:themeTint="BF"/>
        </w:rPr>
        <w:t>sytuacji ekonomicznej i finansowej;</w:t>
      </w:r>
    </w:p>
    <w:p w14:paraId="6733B596" w14:textId="77777777" w:rsidR="00C153A4" w:rsidRPr="004B1DFB" w:rsidRDefault="001F46F8" w:rsidP="00EC4829">
      <w:pPr>
        <w:pStyle w:val="Akapitzlist1"/>
        <w:numPr>
          <w:ilvl w:val="0"/>
          <w:numId w:val="21"/>
        </w:numPr>
        <w:spacing w:line="240" w:lineRule="auto"/>
        <w:rPr>
          <w:rFonts w:ascii="Calibri" w:hAnsi="Calibri" w:cs="Arial"/>
          <w:color w:val="404040" w:themeColor="text1" w:themeTint="BF"/>
        </w:rPr>
      </w:pPr>
      <w:r w:rsidRPr="004B1DFB">
        <w:rPr>
          <w:rFonts w:ascii="Calibri" w:hAnsi="Calibri" w:cs="Arial"/>
          <w:color w:val="404040" w:themeColor="text1" w:themeTint="BF"/>
        </w:rPr>
        <w:t>zdolności technicznej i zawodowej.</w:t>
      </w:r>
    </w:p>
    <w:p w14:paraId="45CA2837" w14:textId="77777777" w:rsidR="00C153A4" w:rsidRPr="004B1DFB" w:rsidRDefault="00C153A4" w:rsidP="00FB5457">
      <w:pPr>
        <w:spacing w:line="240" w:lineRule="auto"/>
        <w:rPr>
          <w:rFonts w:ascii="Calibri" w:hAnsi="Calibri" w:cs="Arial"/>
          <w:color w:val="404040" w:themeColor="text1" w:themeTint="BF"/>
        </w:rPr>
      </w:pPr>
    </w:p>
    <w:p w14:paraId="73FA4A0E" w14:textId="514B7899"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(określone w rozdziale 5 ustęp 1 Specyfikacji Istotnych Warunków Zamówienia).</w:t>
      </w:r>
    </w:p>
    <w:p w14:paraId="63F8016E"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w:t>
      </w:r>
    </w:p>
    <w:p w14:paraId="3C5BCD07"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(data i podpis przedstawiciela Wykonawcy)</w:t>
      </w:r>
      <w:r w:rsidRPr="004B1DFB">
        <w:rPr>
          <w:rFonts w:ascii="Calibri" w:hAnsi="Calibri" w:cs="Arial"/>
          <w:color w:val="404040" w:themeColor="text1" w:themeTint="BF"/>
        </w:rPr>
        <w:tab/>
      </w:r>
      <w:r w:rsidRPr="004B1DFB">
        <w:rPr>
          <w:rFonts w:ascii="Calibri" w:hAnsi="Calibri" w:cs="Arial"/>
          <w:color w:val="404040" w:themeColor="text1" w:themeTint="BF"/>
        </w:rPr>
        <w:tab/>
      </w:r>
    </w:p>
    <w:p w14:paraId="28D546E2" w14:textId="77777777" w:rsidR="00C153A4" w:rsidRPr="004B1DFB" w:rsidRDefault="00C153A4" w:rsidP="00FB5457">
      <w:pPr>
        <w:spacing w:line="240" w:lineRule="auto"/>
        <w:rPr>
          <w:rFonts w:ascii="Calibri" w:hAnsi="Calibri" w:cs="Arial"/>
          <w:color w:val="404040" w:themeColor="text1" w:themeTint="BF"/>
        </w:rPr>
      </w:pPr>
    </w:p>
    <w:p w14:paraId="190D0E91" w14:textId="77777777" w:rsidR="00C153A4" w:rsidRPr="004B1DFB" w:rsidRDefault="001F46F8" w:rsidP="00FB5457">
      <w:pPr>
        <w:spacing w:line="240" w:lineRule="auto"/>
        <w:rPr>
          <w:rFonts w:ascii="Calibri" w:hAnsi="Calibri" w:cs="Arial"/>
          <w:b/>
          <w:color w:val="404040" w:themeColor="text1" w:themeTint="BF"/>
        </w:rPr>
      </w:pPr>
      <w:r w:rsidRPr="004B1DFB">
        <w:rPr>
          <w:rFonts w:ascii="Calibri" w:hAnsi="Calibri" w:cs="Arial"/>
          <w:b/>
          <w:color w:val="404040" w:themeColor="text1" w:themeTint="BF"/>
        </w:rPr>
        <w:t>Część B. (należy wypełnić tylko wtedy, gdy Wykonawca w celu wykazania spełniania warunków udziału w postępowaniu polega na zasobach innych podmiotów)</w:t>
      </w:r>
    </w:p>
    <w:p w14:paraId="24F48893" w14:textId="77777777" w:rsidR="00C153A4" w:rsidRPr="004B1DFB" w:rsidRDefault="00C153A4" w:rsidP="00FB5457">
      <w:pPr>
        <w:spacing w:line="240" w:lineRule="auto"/>
        <w:rPr>
          <w:rFonts w:ascii="Calibri" w:hAnsi="Calibri" w:cs="Arial"/>
          <w:i/>
          <w:color w:val="404040" w:themeColor="text1" w:themeTint="BF"/>
        </w:rPr>
      </w:pPr>
    </w:p>
    <w:p w14:paraId="54283635" w14:textId="77777777" w:rsidR="00C153A4" w:rsidRPr="004B1DFB" w:rsidRDefault="001F46F8" w:rsidP="00FB5457">
      <w:pPr>
        <w:spacing w:line="240" w:lineRule="auto"/>
        <w:jc w:val="center"/>
        <w:rPr>
          <w:rFonts w:ascii="Calibri" w:hAnsi="Calibri" w:cs="Arial"/>
          <w:b/>
          <w:color w:val="404040" w:themeColor="text1" w:themeTint="BF"/>
        </w:rPr>
      </w:pPr>
      <w:r w:rsidRPr="004B1DFB">
        <w:rPr>
          <w:rFonts w:ascii="Calibri" w:hAnsi="Calibri" w:cs="Arial"/>
          <w:b/>
          <w:color w:val="404040" w:themeColor="text1" w:themeTint="BF"/>
        </w:rPr>
        <w:t>Oświadczenie w związku z poleganiem na zasobach innych podmiotów</w:t>
      </w:r>
    </w:p>
    <w:p w14:paraId="25B4820C"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Oświadczam, że w celu wykazania spełniania warunków udziału w postępowaniu o udzielenie zamówienia publicznego Wykonawca polega na następujących zasobach innych podmiotów:</w:t>
      </w:r>
    </w:p>
    <w:p w14:paraId="18EDC454"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(należy wskazać dane podmiotu oraz zakres zasobów danego podmiotu)</w:t>
      </w:r>
    </w:p>
    <w:p w14:paraId="7491864E"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 w zakresie: ……………………………………………………………………………………</w:t>
      </w:r>
    </w:p>
    <w:p w14:paraId="0DDA5C98"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 w zakresie: ……………………………………………………………………………………</w:t>
      </w:r>
    </w:p>
    <w:p w14:paraId="75E6C7F0" w14:textId="77777777" w:rsidR="00C153A4" w:rsidRPr="004B1DFB" w:rsidRDefault="00C153A4" w:rsidP="00FB5457">
      <w:pPr>
        <w:spacing w:line="240" w:lineRule="auto"/>
        <w:rPr>
          <w:rFonts w:ascii="Calibri" w:hAnsi="Calibri" w:cs="Arial"/>
          <w:color w:val="404040" w:themeColor="text1" w:themeTint="BF"/>
        </w:rPr>
      </w:pPr>
    </w:p>
    <w:p w14:paraId="319128EA"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w:t>
      </w:r>
    </w:p>
    <w:p w14:paraId="28DB740C"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(data i  podpis przedstawiciela Wykonawcy)</w:t>
      </w:r>
      <w:r w:rsidRPr="004B1DFB">
        <w:rPr>
          <w:rFonts w:ascii="Calibri" w:hAnsi="Calibri" w:cs="Arial"/>
          <w:color w:val="404040" w:themeColor="text1" w:themeTint="BF"/>
        </w:rPr>
        <w:tab/>
      </w:r>
      <w:r w:rsidRPr="004B1DFB">
        <w:rPr>
          <w:rFonts w:ascii="Calibri" w:hAnsi="Calibri" w:cs="Arial"/>
          <w:color w:val="404040" w:themeColor="text1" w:themeTint="BF"/>
        </w:rPr>
        <w:tab/>
      </w:r>
    </w:p>
    <w:p w14:paraId="05FFBE70"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olor w:val="404040" w:themeColor="text1" w:themeTint="BF"/>
        </w:rPr>
        <w:br w:type="page"/>
      </w:r>
    </w:p>
    <w:p w14:paraId="3F398C81" w14:textId="77777777" w:rsidR="00C153A4" w:rsidRPr="004B1DFB" w:rsidRDefault="001F46F8" w:rsidP="00FB5457">
      <w:pPr>
        <w:pStyle w:val="Nagwek1"/>
        <w:spacing w:line="240" w:lineRule="auto"/>
        <w:rPr>
          <w:rFonts w:ascii="Calibri" w:hAnsi="Calibri"/>
          <w:color w:val="404040" w:themeColor="text1" w:themeTint="BF"/>
        </w:rPr>
      </w:pPr>
      <w:r w:rsidRPr="004B1DFB">
        <w:rPr>
          <w:rFonts w:ascii="Calibri" w:hAnsi="Calibri"/>
          <w:color w:val="404040" w:themeColor="text1" w:themeTint="BF"/>
        </w:rPr>
        <w:lastRenderedPageBreak/>
        <w:t>Załącznik 4 do SIWZ      Wzór oświadczenia o braku podstaw do wykluczenia z postępowania</w:t>
      </w:r>
    </w:p>
    <w:p w14:paraId="1DD00516" w14:textId="77777777" w:rsidR="00C153A4" w:rsidRPr="004B1DFB" w:rsidRDefault="00C153A4" w:rsidP="00FB5457">
      <w:pPr>
        <w:spacing w:line="240" w:lineRule="auto"/>
        <w:jc w:val="right"/>
        <w:rPr>
          <w:rFonts w:ascii="Calibri" w:hAnsi="Calibri" w:cs="Arial"/>
          <w:color w:val="404040" w:themeColor="text1" w:themeTint="BF"/>
        </w:rPr>
      </w:pPr>
    </w:p>
    <w:p w14:paraId="505FD6C3" w14:textId="77777777" w:rsidR="00C153A4" w:rsidRPr="004B1DFB" w:rsidRDefault="00C153A4" w:rsidP="00FB5457">
      <w:pPr>
        <w:spacing w:line="240" w:lineRule="auto"/>
        <w:jc w:val="center"/>
        <w:rPr>
          <w:rFonts w:ascii="Calibri" w:hAnsi="Calibri" w:cs="Arial"/>
          <w:b/>
          <w:color w:val="404040" w:themeColor="text1" w:themeTint="BF"/>
          <w:u w:val="single"/>
        </w:rPr>
      </w:pPr>
    </w:p>
    <w:p w14:paraId="07BED268" w14:textId="77777777" w:rsidR="00C153A4" w:rsidRPr="004B1DFB" w:rsidRDefault="001F46F8" w:rsidP="00FB5457">
      <w:pPr>
        <w:spacing w:line="240" w:lineRule="auto"/>
        <w:jc w:val="center"/>
        <w:rPr>
          <w:rFonts w:ascii="Calibri" w:hAnsi="Calibri" w:cs="Arial"/>
          <w:b/>
          <w:color w:val="404040" w:themeColor="text1" w:themeTint="BF"/>
          <w:u w:val="single"/>
        </w:rPr>
      </w:pPr>
      <w:r w:rsidRPr="004B1DFB">
        <w:rPr>
          <w:rFonts w:ascii="Calibri" w:hAnsi="Calibri" w:cs="Arial"/>
          <w:b/>
          <w:color w:val="404040" w:themeColor="text1" w:themeTint="BF"/>
          <w:u w:val="single"/>
        </w:rPr>
        <w:t xml:space="preserve">Oświadczenie wykonawcy </w:t>
      </w:r>
    </w:p>
    <w:p w14:paraId="3E9A91E9" w14:textId="77777777" w:rsidR="00C153A4" w:rsidRPr="004B1DFB" w:rsidRDefault="001F46F8" w:rsidP="00FB5457">
      <w:pPr>
        <w:spacing w:line="240" w:lineRule="auto"/>
        <w:jc w:val="center"/>
        <w:rPr>
          <w:rFonts w:ascii="Calibri" w:hAnsi="Calibri" w:cs="Arial"/>
          <w:b/>
          <w:color w:val="404040" w:themeColor="text1" w:themeTint="BF"/>
        </w:rPr>
      </w:pPr>
      <w:r w:rsidRPr="004B1DFB">
        <w:rPr>
          <w:rFonts w:ascii="Calibri" w:hAnsi="Calibri" w:cs="Arial"/>
          <w:b/>
          <w:color w:val="404040" w:themeColor="text1" w:themeTint="BF"/>
        </w:rPr>
        <w:t xml:space="preserve">składane na podstawie art. 25a ust. 1 ustawy z dnia 29 stycznia 2004 r. </w:t>
      </w:r>
    </w:p>
    <w:p w14:paraId="4ADC5EFA" w14:textId="77777777" w:rsidR="00C153A4" w:rsidRPr="004B1DFB" w:rsidRDefault="001F46F8" w:rsidP="00FB5457">
      <w:pPr>
        <w:spacing w:line="240" w:lineRule="auto"/>
        <w:jc w:val="center"/>
        <w:rPr>
          <w:rFonts w:ascii="Calibri" w:hAnsi="Calibri" w:cs="Arial"/>
          <w:b/>
          <w:color w:val="404040" w:themeColor="text1" w:themeTint="BF"/>
        </w:rPr>
      </w:pPr>
      <w:r w:rsidRPr="004B1DFB">
        <w:rPr>
          <w:rFonts w:ascii="Calibri" w:hAnsi="Calibri" w:cs="Arial"/>
          <w:b/>
          <w:color w:val="404040" w:themeColor="text1" w:themeTint="BF"/>
        </w:rPr>
        <w:t xml:space="preserve"> Prawo zamówień publicznych (dalej jako: ustawa Pzp), </w:t>
      </w:r>
    </w:p>
    <w:p w14:paraId="033473AB" w14:textId="77777777" w:rsidR="00C153A4" w:rsidRPr="004B1DFB" w:rsidRDefault="001F46F8" w:rsidP="00FB5457">
      <w:pPr>
        <w:spacing w:line="240" w:lineRule="auto"/>
        <w:jc w:val="center"/>
        <w:rPr>
          <w:rFonts w:ascii="Calibri" w:hAnsi="Calibri" w:cs="Arial"/>
          <w:b/>
          <w:color w:val="404040" w:themeColor="text1" w:themeTint="BF"/>
          <w:u w:val="single"/>
        </w:rPr>
      </w:pPr>
      <w:r w:rsidRPr="004B1DFB">
        <w:rPr>
          <w:rFonts w:ascii="Calibri" w:hAnsi="Calibri" w:cs="Arial"/>
          <w:b/>
          <w:color w:val="404040" w:themeColor="text1" w:themeTint="BF"/>
          <w:u w:val="single"/>
        </w:rPr>
        <w:t>O BRAKU PODSTAW DO WYKLUCZENIA Z POSTĘPOWANIA</w:t>
      </w:r>
    </w:p>
    <w:p w14:paraId="0E46083E" w14:textId="77777777" w:rsidR="00C153A4" w:rsidRPr="004B1DFB" w:rsidRDefault="00C153A4" w:rsidP="00FB5457">
      <w:pPr>
        <w:spacing w:line="240" w:lineRule="auto"/>
        <w:rPr>
          <w:rFonts w:ascii="Calibri" w:hAnsi="Calibri" w:cs="Arial"/>
          <w:color w:val="404040" w:themeColor="text1" w:themeTint="BF"/>
        </w:rPr>
      </w:pPr>
    </w:p>
    <w:p w14:paraId="2FB6F0F1" w14:textId="77777777" w:rsidR="00C153A4" w:rsidRPr="004B1DFB" w:rsidRDefault="001F46F8" w:rsidP="00FB5457">
      <w:pPr>
        <w:spacing w:line="240" w:lineRule="auto"/>
        <w:rPr>
          <w:rFonts w:ascii="Calibri" w:hAnsi="Calibri" w:cs="Arial"/>
          <w:b/>
          <w:color w:val="404040" w:themeColor="text1" w:themeTint="BF"/>
        </w:rPr>
      </w:pPr>
      <w:r w:rsidRPr="004B1DFB">
        <w:rPr>
          <w:rFonts w:ascii="Calibri" w:hAnsi="Calibr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184623CC" w14:textId="77777777" w:rsidR="00C153A4" w:rsidRPr="004B1DFB" w:rsidRDefault="00C153A4" w:rsidP="00FB5457">
      <w:pPr>
        <w:spacing w:line="240" w:lineRule="auto"/>
        <w:jc w:val="right"/>
        <w:rPr>
          <w:rFonts w:ascii="Calibri" w:hAnsi="Calibri" w:cs="Arial"/>
          <w:color w:val="404040" w:themeColor="text1" w:themeTint="BF"/>
        </w:rPr>
      </w:pPr>
    </w:p>
    <w:p w14:paraId="55D7FF35" w14:textId="443E4120"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Składając ofertę w postępowaniu o udzielnie udzielenie zamówienia publicznego w trybie przetargu nieograniczonego na </w:t>
      </w:r>
      <w:sdt>
        <w:sdtPr>
          <w:rPr>
            <w:rFonts w:ascii="Calibri" w:hAnsi="Calibri"/>
            <w:color w:val="404040" w:themeColor="text1" w:themeTint="BF"/>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00D77737" w:rsidRPr="004B1DFB">
            <w:rPr>
              <w:rFonts w:ascii="Calibri" w:hAnsi="Calibri"/>
              <w:color w:val="404040" w:themeColor="text1" w:themeTint="BF"/>
            </w:rPr>
            <w:t>Dostosowanie wystawy do potrzeb osób niesłyszących i niedosłyszących</w:t>
          </w:r>
        </w:sdtContent>
      </w:sdt>
      <w:r w:rsidRPr="004B1DFB">
        <w:rPr>
          <w:rFonts w:ascii="Calibri" w:hAnsi="Calibri"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5A6673A3" w14:textId="77777777" w:rsidR="00C153A4" w:rsidRPr="004B1DFB" w:rsidRDefault="00C153A4" w:rsidP="00FB5457">
      <w:pPr>
        <w:spacing w:line="240" w:lineRule="auto"/>
        <w:rPr>
          <w:rFonts w:ascii="Calibri" w:hAnsi="Calibri" w:cs="Arial"/>
          <w:color w:val="404040" w:themeColor="text1" w:themeTint="BF"/>
        </w:rPr>
      </w:pPr>
    </w:p>
    <w:p w14:paraId="276F16D3"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w:t>
      </w:r>
    </w:p>
    <w:p w14:paraId="6BCB51A0"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(data oraz podpis przedstawiciela Wykonawcy)</w:t>
      </w:r>
      <w:r w:rsidRPr="004B1DFB">
        <w:rPr>
          <w:rFonts w:ascii="Calibri" w:hAnsi="Calibri" w:cs="Arial"/>
          <w:color w:val="404040" w:themeColor="text1" w:themeTint="BF"/>
        </w:rPr>
        <w:tab/>
      </w:r>
    </w:p>
    <w:p w14:paraId="1DBE19C0" w14:textId="77777777" w:rsidR="00C153A4" w:rsidRPr="004B1DFB" w:rsidRDefault="00C153A4" w:rsidP="00FB5457">
      <w:pPr>
        <w:spacing w:line="240" w:lineRule="auto"/>
        <w:rPr>
          <w:rFonts w:ascii="Calibri" w:hAnsi="Calibri" w:cs="Arial"/>
          <w:color w:val="404040" w:themeColor="text1" w:themeTint="BF"/>
        </w:rPr>
      </w:pPr>
    </w:p>
    <w:p w14:paraId="20EE981E" w14:textId="77777777" w:rsidR="00C153A4" w:rsidRPr="004B1DFB" w:rsidRDefault="001F46F8" w:rsidP="00FB5457">
      <w:pPr>
        <w:spacing w:line="240" w:lineRule="auto"/>
        <w:rPr>
          <w:rFonts w:ascii="Calibri" w:hAnsi="Calibri" w:cs="Arial"/>
          <w:b/>
          <w:color w:val="404040" w:themeColor="text1" w:themeTint="BF"/>
        </w:rPr>
      </w:pPr>
      <w:r w:rsidRPr="004B1DFB">
        <w:rPr>
          <w:rFonts w:ascii="Calibri" w:hAnsi="Calibr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4B1DFB">
        <w:rPr>
          <w:rFonts w:ascii="Calibri" w:hAnsi="Calibri" w:cs="Arial"/>
          <w:b/>
          <w:color w:val="404040" w:themeColor="text1" w:themeTint="BF"/>
        </w:rPr>
        <w:br/>
        <w:t>do wykazania rzetelności Wykonawcy)</w:t>
      </w:r>
    </w:p>
    <w:p w14:paraId="7C4E87AB" w14:textId="77777777" w:rsidR="00C153A4" w:rsidRPr="004B1DFB" w:rsidRDefault="00C153A4" w:rsidP="00FB5457">
      <w:pPr>
        <w:spacing w:line="240" w:lineRule="auto"/>
        <w:rPr>
          <w:rFonts w:ascii="Calibri" w:hAnsi="Calibri" w:cs="Arial"/>
          <w:color w:val="404040" w:themeColor="text1" w:themeTint="BF"/>
        </w:rPr>
      </w:pPr>
    </w:p>
    <w:p w14:paraId="6BB7A3FA" w14:textId="1FA0B713"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Składając ofertę w postępowaniu o udzielenie zamówienia publicznego w trybie przetargu nieograniczonego na </w:t>
      </w:r>
      <w:sdt>
        <w:sdtPr>
          <w:rPr>
            <w:rFonts w:ascii="Calibri" w:hAnsi="Calibri"/>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00D77737" w:rsidRPr="004B1DFB">
            <w:rPr>
              <w:rFonts w:ascii="Calibri" w:hAnsi="Calibri"/>
              <w:color w:val="404040" w:themeColor="text1" w:themeTint="BF"/>
            </w:rPr>
            <w:t>Dostosowanie wystawy do potrzeb osób niesłyszących i niedosłyszących</w:t>
          </w:r>
        </w:sdtContent>
      </w:sdt>
      <w:r w:rsidRPr="004B1DFB">
        <w:rPr>
          <w:rFonts w:ascii="Calibri" w:hAnsi="Calibr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7F1AAD92" w14:textId="77777777" w:rsidR="00C153A4" w:rsidRPr="004B1DFB" w:rsidRDefault="00C153A4" w:rsidP="00FB5457">
      <w:pPr>
        <w:spacing w:line="240" w:lineRule="auto"/>
        <w:rPr>
          <w:rFonts w:ascii="Calibri" w:hAnsi="Calibri" w:cs="Arial"/>
          <w:color w:val="404040" w:themeColor="text1" w:themeTint="BF"/>
        </w:rPr>
      </w:pPr>
    </w:p>
    <w:p w14:paraId="3D81AEB4"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w:t>
      </w:r>
    </w:p>
    <w:p w14:paraId="33180230" w14:textId="77777777" w:rsidR="00C153A4" w:rsidRPr="004B1DFB" w:rsidRDefault="001F46F8" w:rsidP="00FB5457">
      <w:pPr>
        <w:spacing w:line="240" w:lineRule="auto"/>
        <w:rPr>
          <w:rFonts w:ascii="Calibri" w:hAnsi="Calibri" w:cs="Arial"/>
          <w:i/>
          <w:color w:val="404040" w:themeColor="text1" w:themeTint="BF"/>
        </w:rPr>
      </w:pPr>
      <w:r w:rsidRPr="004B1DFB">
        <w:rPr>
          <w:rFonts w:ascii="Calibri" w:hAnsi="Calibri" w:cs="Arial"/>
          <w:i/>
          <w:color w:val="404040" w:themeColor="text1" w:themeTint="BF"/>
        </w:rPr>
        <w:t>(wpisać mającą zastosowanie podstawę wykluczenia spośród wymienionych w art. 24 ust. 1 pkt 13, 14, 16, 17, 18, 19 lub 20 ustawy z dnia 29-01-2004 r. - Prawo zamówień publicznych).</w:t>
      </w:r>
    </w:p>
    <w:p w14:paraId="3B18BA43"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EAE797A"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w:t>
      </w:r>
    </w:p>
    <w:p w14:paraId="46770EB1" w14:textId="77777777" w:rsidR="00C153A4" w:rsidRPr="004B1DFB" w:rsidRDefault="00C153A4" w:rsidP="00FB5457">
      <w:pPr>
        <w:spacing w:line="240" w:lineRule="auto"/>
        <w:rPr>
          <w:rFonts w:ascii="Calibri" w:hAnsi="Calibri" w:cs="Arial"/>
          <w:color w:val="404040" w:themeColor="text1" w:themeTint="BF"/>
        </w:rPr>
      </w:pPr>
    </w:p>
    <w:p w14:paraId="4EB4507D"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w:t>
      </w:r>
    </w:p>
    <w:p w14:paraId="7680A58C" w14:textId="77777777" w:rsidR="00C153A4" w:rsidRPr="004B1DFB" w:rsidRDefault="001F46F8" w:rsidP="00FB5457">
      <w:pPr>
        <w:spacing w:line="240" w:lineRule="auto"/>
        <w:jc w:val="right"/>
        <w:rPr>
          <w:rFonts w:ascii="Calibri" w:hAnsi="Calibri" w:cs="Arial"/>
          <w:color w:val="404040" w:themeColor="text1" w:themeTint="BF"/>
        </w:rPr>
      </w:pPr>
      <w:r w:rsidRPr="004B1DFB">
        <w:rPr>
          <w:rFonts w:ascii="Calibri" w:hAnsi="Calibri" w:cs="Arial"/>
          <w:color w:val="404040" w:themeColor="text1" w:themeTint="BF"/>
        </w:rPr>
        <w:t>(data i podpis przedstawiciela Wykonawcy)</w:t>
      </w:r>
      <w:r w:rsidRPr="004B1DFB">
        <w:rPr>
          <w:rFonts w:ascii="Calibri" w:hAnsi="Calibri" w:cs="Arial"/>
          <w:color w:val="404040" w:themeColor="text1" w:themeTint="BF"/>
        </w:rPr>
        <w:tab/>
      </w:r>
    </w:p>
    <w:p w14:paraId="405BD968" w14:textId="77777777" w:rsidR="00C153A4" w:rsidRPr="004B1DFB" w:rsidRDefault="00C153A4" w:rsidP="00FB5457">
      <w:pPr>
        <w:spacing w:line="240" w:lineRule="auto"/>
        <w:rPr>
          <w:rFonts w:ascii="Calibri" w:hAnsi="Calibri" w:cs="Arial"/>
          <w:color w:val="404040" w:themeColor="text1" w:themeTint="BF"/>
        </w:rPr>
      </w:pPr>
    </w:p>
    <w:p w14:paraId="1EB033D7" w14:textId="77777777" w:rsidR="00C153A4" w:rsidRPr="004B1DFB" w:rsidRDefault="00C153A4" w:rsidP="00FB5457">
      <w:pPr>
        <w:spacing w:line="240" w:lineRule="auto"/>
        <w:rPr>
          <w:rFonts w:ascii="Calibri" w:hAnsi="Calibri" w:cs="Arial"/>
          <w:color w:val="404040" w:themeColor="text1" w:themeTint="BF"/>
        </w:rPr>
      </w:pPr>
    </w:p>
    <w:p w14:paraId="68C17666" w14:textId="77777777" w:rsidR="00C153A4" w:rsidRPr="004B1DFB" w:rsidRDefault="00C153A4" w:rsidP="00FB5457">
      <w:pPr>
        <w:spacing w:line="240" w:lineRule="auto"/>
        <w:rPr>
          <w:rFonts w:ascii="Calibri" w:hAnsi="Calibri" w:cs="Arial"/>
          <w:color w:val="404040" w:themeColor="text1" w:themeTint="BF"/>
        </w:rPr>
      </w:pPr>
    </w:p>
    <w:p w14:paraId="60E82934" w14:textId="77777777" w:rsidR="00C153A4" w:rsidRPr="004B1DFB" w:rsidRDefault="00C153A4" w:rsidP="00FB5457">
      <w:pPr>
        <w:spacing w:line="240" w:lineRule="auto"/>
        <w:rPr>
          <w:rFonts w:ascii="Calibri" w:hAnsi="Calibri" w:cs="Arial"/>
          <w:color w:val="404040" w:themeColor="text1" w:themeTint="BF"/>
        </w:rPr>
      </w:pPr>
    </w:p>
    <w:p w14:paraId="45819D49" w14:textId="77777777" w:rsidR="00C153A4" w:rsidRPr="004B1DFB" w:rsidRDefault="00C153A4" w:rsidP="00FB5457">
      <w:pPr>
        <w:spacing w:line="240" w:lineRule="auto"/>
        <w:rPr>
          <w:rFonts w:ascii="Calibri" w:hAnsi="Calibri" w:cs="Arial"/>
          <w:color w:val="404040" w:themeColor="text1" w:themeTint="BF"/>
        </w:rPr>
      </w:pPr>
    </w:p>
    <w:p w14:paraId="187BDADB" w14:textId="77777777" w:rsidR="00C153A4" w:rsidRPr="004B1DFB" w:rsidRDefault="00C153A4" w:rsidP="00FB5457">
      <w:pPr>
        <w:spacing w:line="240" w:lineRule="auto"/>
        <w:rPr>
          <w:rFonts w:ascii="Calibri" w:hAnsi="Calibri" w:cs="Arial"/>
          <w:color w:val="404040" w:themeColor="text1" w:themeTint="BF"/>
        </w:rPr>
      </w:pPr>
    </w:p>
    <w:p w14:paraId="6287B529" w14:textId="77777777" w:rsidR="00C153A4" w:rsidRPr="004B1DFB" w:rsidRDefault="001F46F8" w:rsidP="00FB5457">
      <w:pPr>
        <w:shd w:val="clear" w:color="auto" w:fill="BFBFBF" w:themeFill="background1" w:themeFillShade="BF"/>
        <w:spacing w:line="240" w:lineRule="auto"/>
        <w:rPr>
          <w:rFonts w:ascii="Calibri" w:hAnsi="Calibri" w:cs="Arial"/>
          <w:b/>
          <w:color w:val="404040" w:themeColor="text1" w:themeTint="BF"/>
        </w:rPr>
      </w:pPr>
      <w:r w:rsidRPr="004B1DFB">
        <w:rPr>
          <w:rFonts w:ascii="Calibri" w:hAnsi="Calibri" w:cs="Arial"/>
          <w:b/>
          <w:color w:val="404040" w:themeColor="text1" w:themeTint="BF"/>
        </w:rPr>
        <w:t>OŚWIADCZENIE DOTYCZĄCE PODANYCH INFORMACJI:</w:t>
      </w:r>
    </w:p>
    <w:p w14:paraId="0B3DC92E"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Oświadczam, że wszystkie informacje podane w powyższych oświadczeniach są aktualne </w:t>
      </w:r>
      <w:r w:rsidRPr="004B1DFB">
        <w:rPr>
          <w:rFonts w:ascii="Calibri" w:hAnsi="Calibri" w:cs="Arial"/>
          <w:color w:val="404040" w:themeColor="text1" w:themeTint="BF"/>
        </w:rPr>
        <w:br/>
        <w:t>i zgodne z prawdą oraz zostały przedstawione z pełną świadomością konsekwencji wprowadzenia zamawiającego w błąd przy przedstawianiu informacji.</w:t>
      </w:r>
    </w:p>
    <w:p w14:paraId="5C5B90AC" w14:textId="77777777" w:rsidR="00C153A4" w:rsidRPr="004B1DFB" w:rsidRDefault="00C153A4" w:rsidP="00FB5457">
      <w:pPr>
        <w:spacing w:line="240" w:lineRule="auto"/>
        <w:rPr>
          <w:rFonts w:ascii="Calibri" w:hAnsi="Calibri" w:cs="Arial"/>
          <w:color w:val="404040" w:themeColor="text1" w:themeTint="BF"/>
        </w:rPr>
      </w:pPr>
    </w:p>
    <w:p w14:paraId="3FCA01B5" w14:textId="77777777" w:rsidR="00C153A4" w:rsidRPr="004B1DFB" w:rsidRDefault="00C153A4" w:rsidP="00FB5457">
      <w:pPr>
        <w:spacing w:line="240" w:lineRule="auto"/>
        <w:rPr>
          <w:rFonts w:ascii="Calibri" w:hAnsi="Calibri" w:cs="Arial"/>
          <w:color w:val="404040" w:themeColor="text1" w:themeTint="BF"/>
        </w:rPr>
      </w:pPr>
    </w:p>
    <w:p w14:paraId="43B053D2" w14:textId="77777777" w:rsidR="00C153A4" w:rsidRPr="004B1DFB" w:rsidRDefault="001F46F8" w:rsidP="00FB5457">
      <w:pPr>
        <w:spacing w:line="240" w:lineRule="auto"/>
        <w:rPr>
          <w:rFonts w:ascii="Calibri" w:hAnsi="Calibri" w:cs="Arial"/>
          <w:color w:val="404040" w:themeColor="text1" w:themeTint="BF"/>
        </w:rPr>
      </w:pPr>
      <w:r w:rsidRPr="004B1DFB">
        <w:rPr>
          <w:rFonts w:ascii="Calibri" w:hAnsi="Calibri" w:cs="Arial"/>
          <w:color w:val="404040" w:themeColor="text1" w:themeTint="BF"/>
        </w:rPr>
        <w:t xml:space="preserve">…………….……. </w:t>
      </w:r>
      <w:r w:rsidRPr="004B1DFB">
        <w:rPr>
          <w:rFonts w:ascii="Calibri" w:hAnsi="Calibri" w:cs="Arial"/>
          <w:i/>
          <w:color w:val="404040" w:themeColor="text1" w:themeTint="BF"/>
        </w:rPr>
        <w:t xml:space="preserve">(Miejscowość), </w:t>
      </w:r>
      <w:r w:rsidRPr="004B1DFB">
        <w:rPr>
          <w:rFonts w:ascii="Calibri" w:hAnsi="Calibri" w:cs="Arial"/>
          <w:color w:val="404040" w:themeColor="text1" w:themeTint="BF"/>
        </w:rPr>
        <w:t xml:space="preserve">dnia …………………. R. </w:t>
      </w:r>
    </w:p>
    <w:p w14:paraId="57DFDC25" w14:textId="59C33992" w:rsidR="0094105F" w:rsidRPr="004B1DFB" w:rsidRDefault="0094105F" w:rsidP="00FB5457">
      <w:pPr>
        <w:spacing w:line="240" w:lineRule="auto"/>
        <w:jc w:val="left"/>
        <w:rPr>
          <w:rFonts w:ascii="Calibri" w:hAnsi="Calibri" w:cs="Arial"/>
          <w:color w:val="404040" w:themeColor="text1" w:themeTint="BF"/>
        </w:rPr>
      </w:pPr>
      <w:r w:rsidRPr="004B1DFB">
        <w:rPr>
          <w:rFonts w:ascii="Calibri" w:hAnsi="Calibri" w:cs="Arial"/>
          <w:color w:val="404040" w:themeColor="text1" w:themeTint="BF"/>
        </w:rPr>
        <w:br w:type="page"/>
      </w:r>
    </w:p>
    <w:p w14:paraId="3184720D" w14:textId="5942805D" w:rsidR="00C153A4" w:rsidRPr="004B1DFB" w:rsidRDefault="0094105F" w:rsidP="00FB5457">
      <w:pPr>
        <w:spacing w:line="240" w:lineRule="auto"/>
        <w:jc w:val="right"/>
        <w:rPr>
          <w:rFonts w:ascii="Calibri" w:hAnsi="Calibri" w:cs="Arial"/>
          <w:b/>
          <w:color w:val="404040" w:themeColor="text1" w:themeTint="BF"/>
        </w:rPr>
      </w:pPr>
      <w:r w:rsidRPr="004B1DFB">
        <w:rPr>
          <w:rFonts w:ascii="Calibri" w:hAnsi="Calibri" w:cs="Arial"/>
          <w:b/>
          <w:color w:val="404040" w:themeColor="text1" w:themeTint="BF"/>
        </w:rPr>
        <w:lastRenderedPageBreak/>
        <w:t>Załącznik numer 5:</w:t>
      </w:r>
    </w:p>
    <w:p w14:paraId="411838A9" w14:textId="77777777" w:rsidR="0094105F" w:rsidRPr="004B1DFB" w:rsidRDefault="0094105F" w:rsidP="00FB5457">
      <w:pPr>
        <w:spacing w:line="240" w:lineRule="auto"/>
        <w:jc w:val="left"/>
        <w:rPr>
          <w:rFonts w:ascii="Calibri" w:hAnsi="Calibri" w:cs="Arial"/>
          <w:color w:val="404040" w:themeColor="text1" w:themeTint="BF"/>
        </w:rPr>
      </w:pPr>
    </w:p>
    <w:p w14:paraId="1B4F9218" w14:textId="59F7A360" w:rsidR="0094105F" w:rsidRPr="004B1DFB" w:rsidRDefault="0094105F" w:rsidP="00FB5457">
      <w:pPr>
        <w:spacing w:line="240" w:lineRule="auto"/>
        <w:jc w:val="center"/>
        <w:rPr>
          <w:rFonts w:ascii="Calibri" w:hAnsi="Calibri" w:cs="Times New Roman"/>
          <w:b/>
          <w:color w:val="404040" w:themeColor="text1" w:themeTint="BF"/>
        </w:rPr>
      </w:pPr>
      <w:r w:rsidRPr="004B1DFB">
        <w:rPr>
          <w:rFonts w:ascii="Calibri" w:hAnsi="Calibri" w:cs="Times New Roman"/>
          <w:b/>
          <w:color w:val="404040" w:themeColor="text1" w:themeTint="BF"/>
        </w:rPr>
        <w:t>ISTOTNE POSTANOWIENIA UMOWY</w:t>
      </w:r>
    </w:p>
    <w:p w14:paraId="429A60A2" w14:textId="77777777" w:rsidR="0094105F" w:rsidRPr="004B1DFB" w:rsidRDefault="0094105F" w:rsidP="00FB5457">
      <w:pPr>
        <w:spacing w:line="240" w:lineRule="auto"/>
        <w:jc w:val="center"/>
        <w:rPr>
          <w:rFonts w:ascii="Calibri" w:hAnsi="Calibri" w:cs="Times New Roman"/>
          <w:b/>
          <w:color w:val="404040" w:themeColor="text1" w:themeTint="BF"/>
        </w:rPr>
      </w:pPr>
    </w:p>
    <w:p w14:paraId="377A0124" w14:textId="77777777" w:rsidR="0094105F" w:rsidRPr="004B1DFB" w:rsidRDefault="0094105F" w:rsidP="00FB5457">
      <w:pPr>
        <w:widowControl w:val="0"/>
        <w:autoSpaceDE w:val="0"/>
        <w:autoSpaceDN w:val="0"/>
        <w:adjustRightInd w:val="0"/>
        <w:spacing w:line="240" w:lineRule="auto"/>
        <w:rPr>
          <w:rFonts w:ascii="Calibri" w:hAnsi="Calibri"/>
          <w:color w:val="404040" w:themeColor="text1" w:themeTint="BF"/>
          <w:lang w:eastAsia="pl-PL"/>
        </w:rPr>
      </w:pPr>
      <w:r w:rsidRPr="004B1DFB">
        <w:rPr>
          <w:rFonts w:ascii="Calibri" w:hAnsi="Calibri"/>
          <w:color w:val="404040" w:themeColor="text1" w:themeTint="BF"/>
          <w:lang w:eastAsia="pl-PL"/>
        </w:rPr>
        <w:t>Niniejsza umowa</w:t>
      </w:r>
      <w:r w:rsidRPr="004B1DFB">
        <w:rPr>
          <w:rFonts w:ascii="Calibri" w:hAnsi="Calibri"/>
          <w:b/>
          <w:color w:val="404040" w:themeColor="text1" w:themeTint="BF"/>
          <w:lang w:eastAsia="pl-PL"/>
        </w:rPr>
        <w:t xml:space="preserve"> </w:t>
      </w:r>
      <w:r w:rsidRPr="004B1DFB">
        <w:rPr>
          <w:rFonts w:ascii="Calibri" w:hAnsi="Calibri"/>
          <w:color w:val="404040" w:themeColor="text1" w:themeTint="BF"/>
          <w:lang w:eastAsia="pl-PL"/>
        </w:rPr>
        <w:t>została zawarta w Warszawie w dniu […] roku pomiędzy:</w:t>
      </w:r>
    </w:p>
    <w:p w14:paraId="5E8A9732" w14:textId="77777777" w:rsidR="0094105F" w:rsidRPr="004B1DFB" w:rsidRDefault="0094105F" w:rsidP="00FB5457">
      <w:pPr>
        <w:widowControl w:val="0"/>
        <w:suppressAutoHyphens/>
        <w:spacing w:line="240" w:lineRule="auto"/>
        <w:rPr>
          <w:rFonts w:ascii="Calibri" w:eastAsia="Times New Roman" w:hAnsi="Calibri"/>
          <w:color w:val="404040" w:themeColor="text1" w:themeTint="BF"/>
          <w:kern w:val="1"/>
          <w:lang w:eastAsia="ar-SA"/>
        </w:rPr>
      </w:pPr>
      <w:bookmarkStart w:id="9" w:name="BETWEEN"/>
      <w:bookmarkEnd w:id="9"/>
      <w:r w:rsidRPr="004B1DFB">
        <w:rPr>
          <w:rFonts w:ascii="Calibri" w:eastAsia="Times New Roman" w:hAnsi="Calibri"/>
          <w:b/>
          <w:color w:val="404040" w:themeColor="text1" w:themeTint="BF"/>
          <w:kern w:val="1"/>
          <w:lang w:eastAsia="ar-SA"/>
        </w:rPr>
        <w:t>Muzeum Warszawy</w:t>
      </w:r>
      <w:r w:rsidRPr="004B1DFB">
        <w:rPr>
          <w:rFonts w:ascii="Calibri" w:eastAsia="Times New Roman" w:hAnsi="Calibri"/>
          <w:color w:val="404040" w:themeColor="text1" w:themeTint="BF"/>
          <w:kern w:val="1"/>
          <w:lang w:eastAsia="ar-SA"/>
        </w:rPr>
        <w:t xml:space="preserve">, z siedzibą w Warszawie przy Rynku Starego Miasta 28-42, </w:t>
      </w:r>
      <w:r w:rsidRPr="004B1DFB">
        <w:rPr>
          <w:rFonts w:ascii="Calibri" w:eastAsia="Times New Roman" w:hAnsi="Calibri"/>
          <w:color w:val="404040" w:themeColor="text1" w:themeTint="BF"/>
          <w:kern w:val="1"/>
          <w:lang w:eastAsia="ar-SA"/>
        </w:rPr>
        <w:br/>
        <w:t xml:space="preserve">00 – 272 Warszawa, wpisanym do rejestru instytucji kultury prowadzonego przez Prezydenta m. st. Warszawy pod numerem RIK/8/2000/SPW, REGON: 016387044, NIP: 5251290392, </w:t>
      </w:r>
    </w:p>
    <w:p w14:paraId="05D74032" w14:textId="77777777" w:rsidR="0094105F" w:rsidRPr="004B1DFB" w:rsidRDefault="0094105F" w:rsidP="00FB5457">
      <w:pPr>
        <w:widowControl w:val="0"/>
        <w:suppressAutoHyphens/>
        <w:spacing w:line="240" w:lineRule="auto"/>
        <w:rPr>
          <w:rFonts w:ascii="Calibri" w:eastAsia="Times New Roman" w:hAnsi="Calibri"/>
          <w:b/>
          <w:color w:val="404040" w:themeColor="text1" w:themeTint="BF"/>
          <w:kern w:val="1"/>
          <w:lang w:eastAsia="ar-SA"/>
        </w:rPr>
      </w:pPr>
      <w:r w:rsidRPr="004B1DFB">
        <w:rPr>
          <w:rFonts w:ascii="Calibri" w:eastAsia="Times New Roman" w:hAnsi="Calibri"/>
          <w:color w:val="404040" w:themeColor="text1" w:themeTint="BF"/>
          <w:kern w:val="1"/>
          <w:lang w:eastAsia="ar-SA"/>
        </w:rPr>
        <w:t xml:space="preserve">które reprezentuje: </w:t>
      </w:r>
    </w:p>
    <w:p w14:paraId="2DC66846" w14:textId="77777777" w:rsidR="0094105F" w:rsidRPr="004B1DFB" w:rsidRDefault="0094105F" w:rsidP="00FB5457">
      <w:pPr>
        <w:widowControl w:val="0"/>
        <w:suppressAutoHyphens/>
        <w:spacing w:line="240" w:lineRule="auto"/>
        <w:rPr>
          <w:rFonts w:ascii="Calibri" w:eastAsia="Times New Roman" w:hAnsi="Calibri"/>
          <w:color w:val="404040" w:themeColor="text1" w:themeTint="BF"/>
          <w:kern w:val="1"/>
          <w:lang w:eastAsia="ar-SA"/>
        </w:rPr>
      </w:pPr>
      <w:r w:rsidRPr="004B1DFB">
        <w:rPr>
          <w:rFonts w:ascii="Calibri" w:eastAsia="Times New Roman" w:hAnsi="Calibri"/>
          <w:b/>
          <w:color w:val="404040" w:themeColor="text1" w:themeTint="BF"/>
          <w:kern w:val="1"/>
          <w:lang w:eastAsia="ar-SA"/>
        </w:rPr>
        <w:t>Pani  Ewa Nekanda-Trepka</w:t>
      </w:r>
      <w:r w:rsidRPr="004B1DFB">
        <w:rPr>
          <w:rFonts w:ascii="Calibri" w:eastAsia="Times New Roman" w:hAnsi="Calibri"/>
          <w:color w:val="404040" w:themeColor="text1" w:themeTint="BF"/>
          <w:kern w:val="1"/>
          <w:lang w:eastAsia="ar-SA"/>
        </w:rPr>
        <w:t xml:space="preserve"> – Dyrektor Muzeum Warszawy, przy kontrasygnacie Głównej Księgowej </w:t>
      </w:r>
      <w:r w:rsidRPr="004B1DFB">
        <w:rPr>
          <w:rFonts w:ascii="Calibri" w:eastAsia="Times New Roman" w:hAnsi="Calibri"/>
          <w:b/>
          <w:color w:val="404040" w:themeColor="text1" w:themeTint="BF"/>
          <w:kern w:val="1"/>
          <w:lang w:eastAsia="ar-SA"/>
        </w:rPr>
        <w:t>Pani Krystyny Salamonik-Latos</w:t>
      </w:r>
      <w:r w:rsidRPr="004B1DFB">
        <w:rPr>
          <w:rFonts w:ascii="Calibri" w:eastAsia="Times New Roman" w:hAnsi="Calibri"/>
          <w:color w:val="404040" w:themeColor="text1" w:themeTint="BF"/>
          <w:kern w:val="1"/>
          <w:lang w:eastAsia="ar-SA"/>
        </w:rPr>
        <w:t>,</w:t>
      </w:r>
    </w:p>
    <w:p w14:paraId="2F9B226B" w14:textId="77777777" w:rsidR="0094105F" w:rsidRPr="004B1DFB" w:rsidRDefault="0094105F" w:rsidP="00FB5457">
      <w:pPr>
        <w:widowControl w:val="0"/>
        <w:suppressAutoHyphens/>
        <w:spacing w:line="240" w:lineRule="auto"/>
        <w:rPr>
          <w:rFonts w:ascii="Calibri" w:eastAsia="Times New Roman" w:hAnsi="Calibri"/>
          <w:color w:val="404040" w:themeColor="text1" w:themeTint="BF"/>
          <w:kern w:val="1"/>
          <w:lang w:eastAsia="ar-SA"/>
        </w:rPr>
      </w:pPr>
      <w:r w:rsidRPr="004B1DFB">
        <w:rPr>
          <w:rFonts w:ascii="Calibri" w:eastAsia="Times New Roman" w:hAnsi="Calibri"/>
          <w:color w:val="404040" w:themeColor="text1" w:themeTint="BF"/>
          <w:kern w:val="1"/>
          <w:lang w:eastAsia="ar-SA"/>
        </w:rPr>
        <w:t>zwanym dalej „</w:t>
      </w:r>
      <w:r w:rsidRPr="004B1DFB">
        <w:rPr>
          <w:rFonts w:ascii="Calibri" w:eastAsia="Times New Roman" w:hAnsi="Calibri"/>
          <w:b/>
          <w:color w:val="404040" w:themeColor="text1" w:themeTint="BF"/>
          <w:kern w:val="1"/>
          <w:lang w:eastAsia="ar-SA"/>
        </w:rPr>
        <w:t>Zamawiającym</w:t>
      </w:r>
      <w:r w:rsidRPr="004B1DFB">
        <w:rPr>
          <w:rFonts w:ascii="Calibri" w:eastAsia="Times New Roman" w:hAnsi="Calibri"/>
          <w:color w:val="404040" w:themeColor="text1" w:themeTint="BF"/>
          <w:kern w:val="1"/>
          <w:lang w:eastAsia="ar-SA"/>
        </w:rPr>
        <w:t>”</w:t>
      </w:r>
    </w:p>
    <w:p w14:paraId="6D84264E" w14:textId="77777777" w:rsidR="0094105F" w:rsidRPr="004B1DFB" w:rsidRDefault="0094105F" w:rsidP="00FB5457">
      <w:pPr>
        <w:widowControl w:val="0"/>
        <w:suppressAutoHyphens/>
        <w:autoSpaceDE w:val="0"/>
        <w:spacing w:line="240" w:lineRule="auto"/>
        <w:jc w:val="center"/>
        <w:rPr>
          <w:rFonts w:ascii="Calibri" w:hAnsi="Calibri" w:cs="Calibri"/>
          <w:color w:val="404040" w:themeColor="text1" w:themeTint="BF"/>
          <w:lang w:eastAsia="ar-SA"/>
        </w:rPr>
      </w:pPr>
      <w:r w:rsidRPr="004B1DFB">
        <w:rPr>
          <w:rFonts w:ascii="Calibri" w:hAnsi="Calibri" w:cs="Calibri"/>
          <w:color w:val="404040" w:themeColor="text1" w:themeTint="BF"/>
          <w:lang w:eastAsia="ar-SA"/>
        </w:rPr>
        <w:t>a</w:t>
      </w:r>
    </w:p>
    <w:p w14:paraId="01BE6A76" w14:textId="77777777" w:rsidR="0094105F" w:rsidRPr="004B1DFB" w:rsidRDefault="0094105F" w:rsidP="00FB5457">
      <w:pPr>
        <w:widowControl w:val="0"/>
        <w:suppressAutoHyphens/>
        <w:autoSpaceDE w:val="0"/>
        <w:spacing w:line="240" w:lineRule="auto"/>
        <w:jc w:val="center"/>
        <w:rPr>
          <w:rFonts w:ascii="Calibri" w:hAnsi="Calibri" w:cs="Calibri"/>
          <w:color w:val="404040" w:themeColor="text1" w:themeTint="BF"/>
          <w:lang w:eastAsia="ar-SA"/>
        </w:rPr>
      </w:pPr>
    </w:p>
    <w:p w14:paraId="0106E88B" w14:textId="77777777" w:rsidR="0094105F" w:rsidRPr="004B1DFB" w:rsidRDefault="0094105F" w:rsidP="00FB5457">
      <w:pPr>
        <w:widowControl w:val="0"/>
        <w:suppressAutoHyphens/>
        <w:autoSpaceDE w:val="0"/>
        <w:spacing w:line="240" w:lineRule="auto"/>
        <w:jc w:val="center"/>
        <w:rPr>
          <w:rFonts w:ascii="Calibri" w:hAnsi="Calibri" w:cs="Calibri"/>
          <w:color w:val="404040" w:themeColor="text1" w:themeTint="BF"/>
          <w:lang w:eastAsia="ar-SA"/>
        </w:rPr>
      </w:pPr>
    </w:p>
    <w:p w14:paraId="0113CE68" w14:textId="77777777" w:rsidR="0094105F" w:rsidRPr="004B1DFB" w:rsidRDefault="0094105F" w:rsidP="00FB5457">
      <w:pPr>
        <w:widowControl w:val="0"/>
        <w:autoSpaceDE w:val="0"/>
        <w:autoSpaceDN w:val="0"/>
        <w:adjustRightInd w:val="0"/>
        <w:spacing w:line="240" w:lineRule="auto"/>
        <w:rPr>
          <w:rFonts w:ascii="Calibri" w:hAnsi="Calibri"/>
          <w:color w:val="404040" w:themeColor="text1" w:themeTint="BF"/>
          <w:lang w:eastAsia="pl-PL"/>
        </w:rPr>
      </w:pPr>
      <w:r w:rsidRPr="004B1DFB">
        <w:rPr>
          <w:rFonts w:ascii="Calibri" w:hAnsi="Calibri"/>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14:paraId="6FE20ED7" w14:textId="77777777" w:rsidR="0094105F" w:rsidRPr="004B1DFB" w:rsidRDefault="0094105F" w:rsidP="00FB5457">
      <w:pPr>
        <w:widowControl w:val="0"/>
        <w:autoSpaceDE w:val="0"/>
        <w:autoSpaceDN w:val="0"/>
        <w:adjustRightInd w:val="0"/>
        <w:spacing w:line="240" w:lineRule="auto"/>
        <w:rPr>
          <w:rFonts w:ascii="Calibri" w:hAnsi="Calibri"/>
          <w:color w:val="404040" w:themeColor="text1" w:themeTint="BF"/>
          <w:lang w:eastAsia="pl-PL"/>
        </w:rPr>
      </w:pPr>
      <w:r w:rsidRPr="004B1DFB">
        <w:rPr>
          <w:rFonts w:ascii="Calibri" w:hAnsi="Calibri"/>
          <w:color w:val="404040" w:themeColor="text1" w:themeTint="BF"/>
          <w:lang w:eastAsia="pl-PL"/>
        </w:rPr>
        <w:t>zwanymi dalej łącznie „Stronami” lub odpowiednio „Stroną”.</w:t>
      </w:r>
    </w:p>
    <w:p w14:paraId="4E603B7B"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p>
    <w:p w14:paraId="5CD6C6F5"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r w:rsidRPr="004B1DFB">
        <w:rPr>
          <w:rFonts w:ascii="Calibri" w:hAnsi="Calibri" w:cs="Calibri"/>
          <w:color w:val="404040" w:themeColor="text1" w:themeTint="BF"/>
          <w:lang w:eastAsia="ar-SA"/>
        </w:rPr>
        <w:t xml:space="preserve">zwaną dalej </w:t>
      </w:r>
      <w:r w:rsidRPr="004B1DFB">
        <w:rPr>
          <w:rFonts w:ascii="Calibri" w:hAnsi="Calibri" w:cs="Calibri"/>
          <w:b/>
          <w:color w:val="404040" w:themeColor="text1" w:themeTint="BF"/>
          <w:lang w:eastAsia="ar-SA"/>
        </w:rPr>
        <w:t>„Wykonawcą”</w:t>
      </w:r>
      <w:r w:rsidRPr="004B1DFB">
        <w:rPr>
          <w:rFonts w:ascii="Calibri" w:hAnsi="Calibri" w:cs="Calibri"/>
          <w:color w:val="404040" w:themeColor="text1" w:themeTint="BF"/>
          <w:lang w:eastAsia="ar-SA"/>
        </w:rPr>
        <w:t>, reprezentowaną, przez:</w:t>
      </w:r>
    </w:p>
    <w:p w14:paraId="369B86B6"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p>
    <w:p w14:paraId="078BC891"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r w:rsidRPr="004B1DFB">
        <w:rPr>
          <w:rFonts w:ascii="Calibri" w:hAnsi="Calibri" w:cs="Calibri"/>
          <w:color w:val="404040" w:themeColor="text1" w:themeTint="BF"/>
          <w:lang w:eastAsia="ar-SA"/>
        </w:rPr>
        <w:t>….. – …..</w:t>
      </w:r>
    </w:p>
    <w:p w14:paraId="189A0AFD"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p>
    <w:p w14:paraId="68A45B1B" w14:textId="77777777" w:rsidR="0094105F" w:rsidRPr="004B1DFB" w:rsidRDefault="0094105F" w:rsidP="00FB5457">
      <w:pPr>
        <w:widowControl w:val="0"/>
        <w:suppressAutoHyphens/>
        <w:autoSpaceDE w:val="0"/>
        <w:spacing w:line="240" w:lineRule="auto"/>
        <w:rPr>
          <w:rFonts w:ascii="Calibri" w:hAnsi="Calibri" w:cs="Calibri"/>
          <w:color w:val="404040" w:themeColor="text1" w:themeTint="BF"/>
          <w:lang w:eastAsia="ar-SA"/>
        </w:rPr>
      </w:pPr>
      <w:r w:rsidRPr="004B1DFB">
        <w:rPr>
          <w:rFonts w:ascii="Calibri" w:hAnsi="Calibri" w:cs="Calibri"/>
          <w:color w:val="404040" w:themeColor="text1" w:themeTint="BF"/>
          <w:lang w:eastAsia="ar-SA"/>
        </w:rPr>
        <w:t>zwanymi dalej łącznie „Stronami” lub odpowiednio „Stroną”.</w:t>
      </w:r>
    </w:p>
    <w:p w14:paraId="04481ACA" w14:textId="77777777" w:rsidR="0094105F" w:rsidRPr="004B1DFB" w:rsidRDefault="0094105F" w:rsidP="00FB5457">
      <w:pPr>
        <w:widowControl w:val="0"/>
        <w:suppressAutoHyphens/>
        <w:autoSpaceDE w:val="0"/>
        <w:spacing w:line="240" w:lineRule="auto"/>
        <w:jc w:val="center"/>
        <w:rPr>
          <w:rFonts w:ascii="Calibri" w:hAnsi="Calibri" w:cs="Calibri"/>
          <w:b/>
          <w:color w:val="404040" w:themeColor="text1" w:themeTint="BF"/>
          <w:lang w:eastAsia="ar-SA"/>
        </w:rPr>
      </w:pPr>
    </w:p>
    <w:p w14:paraId="5D387426" w14:textId="77777777" w:rsidR="0094105F" w:rsidRPr="004B1DFB" w:rsidRDefault="0094105F" w:rsidP="00FB5457">
      <w:pPr>
        <w:widowControl w:val="0"/>
        <w:suppressAutoHyphens/>
        <w:autoSpaceDE w:val="0"/>
        <w:spacing w:line="240" w:lineRule="auto"/>
        <w:jc w:val="center"/>
        <w:rPr>
          <w:rFonts w:ascii="Calibri" w:hAnsi="Calibri" w:cs="Calibri"/>
          <w:b/>
          <w:color w:val="404040" w:themeColor="text1" w:themeTint="BF"/>
          <w:lang w:eastAsia="ar-SA"/>
        </w:rPr>
      </w:pPr>
    </w:p>
    <w:p w14:paraId="59CCBB8E" w14:textId="77777777" w:rsidR="0094105F" w:rsidRPr="004B1DFB" w:rsidRDefault="0094105F" w:rsidP="00FB5457">
      <w:pPr>
        <w:widowControl w:val="0"/>
        <w:suppressAutoHyphens/>
        <w:autoSpaceDE w:val="0"/>
        <w:spacing w:line="240" w:lineRule="auto"/>
        <w:jc w:val="center"/>
        <w:rPr>
          <w:rFonts w:ascii="Calibri" w:hAnsi="Calibri" w:cs="Calibri"/>
          <w:b/>
          <w:color w:val="404040" w:themeColor="text1" w:themeTint="BF"/>
          <w:lang w:eastAsia="ar-SA"/>
        </w:rPr>
      </w:pPr>
      <w:r w:rsidRPr="004B1DFB">
        <w:rPr>
          <w:rFonts w:ascii="Calibri" w:hAnsi="Calibri" w:cs="Calibri"/>
          <w:b/>
          <w:color w:val="404040" w:themeColor="text1" w:themeTint="BF"/>
          <w:lang w:eastAsia="ar-SA"/>
        </w:rPr>
        <w:t>§ 1</w:t>
      </w:r>
    </w:p>
    <w:p w14:paraId="1E442A0E" w14:textId="77777777" w:rsidR="0094105F" w:rsidRPr="004B1DFB" w:rsidRDefault="0094105F" w:rsidP="00FB5457">
      <w:pPr>
        <w:widowControl w:val="0"/>
        <w:suppressAutoHyphens/>
        <w:autoSpaceDE w:val="0"/>
        <w:spacing w:line="240" w:lineRule="auto"/>
        <w:jc w:val="center"/>
        <w:rPr>
          <w:rFonts w:ascii="Calibri" w:hAnsi="Calibri" w:cs="Calibri"/>
          <w:b/>
          <w:color w:val="404040" w:themeColor="text1" w:themeTint="BF"/>
          <w:lang w:eastAsia="ar-SA"/>
        </w:rPr>
      </w:pPr>
      <w:r w:rsidRPr="004B1DFB">
        <w:rPr>
          <w:rFonts w:ascii="Calibri" w:hAnsi="Calibri" w:cs="Calibri"/>
          <w:b/>
          <w:color w:val="404040" w:themeColor="text1" w:themeTint="BF"/>
          <w:lang w:eastAsia="ar-SA"/>
        </w:rPr>
        <w:t>Cel Umowy</w:t>
      </w:r>
    </w:p>
    <w:p w14:paraId="380E0B0A" w14:textId="189289F9" w:rsidR="0094105F" w:rsidRPr="004B1DFB" w:rsidRDefault="0094105F" w:rsidP="00FB5457">
      <w:pPr>
        <w:suppressAutoHyphens/>
        <w:spacing w:line="240" w:lineRule="auto"/>
        <w:rPr>
          <w:rFonts w:ascii="Calibri" w:eastAsia="Times New Roman" w:hAnsi="Calibri" w:cs="Calibri"/>
          <w:i/>
          <w:color w:val="404040" w:themeColor="text1" w:themeTint="BF"/>
          <w:lang w:eastAsia="ar-SA"/>
        </w:rPr>
      </w:pPr>
      <w:r w:rsidRPr="004B1DFB">
        <w:rPr>
          <w:rFonts w:ascii="Calibri" w:eastAsia="Times New Roman" w:hAnsi="Calibri" w:cs="Calibri"/>
          <w:color w:val="404040" w:themeColor="text1" w:themeTint="BF"/>
          <w:lang w:eastAsia="ar-SA"/>
        </w:rPr>
        <w:t>Niniejsza umowa została zawarta w wyniku przeprowadzonego postępowania o udzielenie zamówienia publicznego wszczętego na podstawie art. 39 ustawy z dnia 29 stycznia 2004 r. Prawo zamówień publicznych (Dz. U. z 2015 r. poz. 2164) w związku z realizacją przez Muzeum Warszawy zadania polegającego na dostawie 25 tabletów w ramach</w:t>
      </w:r>
      <w:r w:rsidRPr="004B1DFB">
        <w:rPr>
          <w:rFonts w:ascii="Calibri" w:hAnsi="Calibri" w:cs="Arial"/>
          <w:color w:val="404040" w:themeColor="text1" w:themeTint="BF"/>
        </w:rPr>
        <w:t xml:space="preserve"> realizacji projektu </w:t>
      </w:r>
      <w:r w:rsidRPr="004B1DFB">
        <w:rPr>
          <w:rFonts w:ascii="Calibri" w:hAnsi="Calibri"/>
          <w:color w:val="404040" w:themeColor="text1" w:themeTint="BF"/>
        </w:rPr>
        <w:t>„Zakup sprzętu i wyposażenia w celu realizacji II etapu Wystawy Głównej Muzeum Warszawy oraz prowadzenia działalności kulturalnej w siedzibie przy Rynku Starego Miasta w Warszawie” realizowanego w ramach Programu Operacyjnego Infrastruktura i Środowisko na lata 2014-2020.</w:t>
      </w:r>
    </w:p>
    <w:p w14:paraId="0DCA6211" w14:textId="77777777" w:rsidR="0094105F" w:rsidRPr="004B1DFB" w:rsidRDefault="0094105F" w:rsidP="00FB5457">
      <w:pPr>
        <w:suppressAutoHyphens/>
        <w:spacing w:line="240" w:lineRule="auto"/>
        <w:jc w:val="center"/>
        <w:rPr>
          <w:rFonts w:ascii="Calibri" w:hAnsi="Calibri" w:cs="Calibri"/>
          <w:b/>
          <w:color w:val="404040" w:themeColor="text1" w:themeTint="BF"/>
          <w:lang w:eastAsia="ar-SA"/>
        </w:rPr>
      </w:pPr>
      <w:r w:rsidRPr="004B1DFB">
        <w:rPr>
          <w:rFonts w:ascii="Calibri" w:hAnsi="Calibri" w:cs="Calibri"/>
          <w:b/>
          <w:color w:val="404040" w:themeColor="text1" w:themeTint="BF"/>
          <w:lang w:eastAsia="ar-SA"/>
        </w:rPr>
        <w:br/>
      </w:r>
    </w:p>
    <w:p w14:paraId="2820DB14" w14:textId="77777777" w:rsidR="0094105F" w:rsidRPr="004B1DFB" w:rsidRDefault="0094105F" w:rsidP="00FB5457">
      <w:pPr>
        <w:suppressAutoHyphens/>
        <w:spacing w:line="240" w:lineRule="auto"/>
        <w:jc w:val="center"/>
        <w:rPr>
          <w:rFonts w:ascii="Calibri" w:eastAsia="Times New Roman" w:hAnsi="Calibri" w:cs="Calibri"/>
          <w:i/>
          <w:color w:val="404040" w:themeColor="text1" w:themeTint="BF"/>
          <w:lang w:eastAsia="ar-SA"/>
        </w:rPr>
      </w:pPr>
      <w:r w:rsidRPr="004B1DFB">
        <w:rPr>
          <w:rFonts w:ascii="Calibri" w:hAnsi="Calibri" w:cs="Calibri"/>
          <w:b/>
          <w:color w:val="404040" w:themeColor="text1" w:themeTint="BF"/>
          <w:lang w:eastAsia="ar-SA"/>
        </w:rPr>
        <w:t>§ 2</w:t>
      </w:r>
    </w:p>
    <w:p w14:paraId="0F814AE3"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Przedmiot umowy</w:t>
      </w:r>
    </w:p>
    <w:p w14:paraId="6E2297EA" w14:textId="4263C01F" w:rsidR="0094105F" w:rsidRPr="004B1DFB" w:rsidRDefault="0094105F" w:rsidP="00EC4829">
      <w:pPr>
        <w:pStyle w:val="Standard"/>
        <w:numPr>
          <w:ilvl w:val="0"/>
          <w:numId w:val="43"/>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Przedmiotem niniejszej umowy jest </w:t>
      </w:r>
      <w:r w:rsidRPr="004B1DFB">
        <w:rPr>
          <w:rFonts w:ascii="Calibri" w:hAnsi="Calibri" w:cs="Arial"/>
          <w:b/>
          <w:color w:val="404040" w:themeColor="text1" w:themeTint="BF"/>
          <w:sz w:val="22"/>
          <w:szCs w:val="22"/>
        </w:rPr>
        <w:t>dostawa 25 tabletów</w:t>
      </w:r>
      <w:r w:rsidRPr="004B1DFB">
        <w:rPr>
          <w:rFonts w:ascii="Calibri" w:hAnsi="Calibri" w:cs="Arial"/>
          <w:color w:val="404040" w:themeColor="text1" w:themeTint="BF"/>
          <w:sz w:val="22"/>
          <w:szCs w:val="22"/>
        </w:rPr>
        <w:t xml:space="preserve"> zgodnie z Formularzem cenowym, stanowiącym załącznik numer .. do umowy oraz Opisem przedmiotu zamówienia – Specyfikacją techniczną stanowiącym załącznik numer … do umowy (zwanego w dalszej części umowy przedmiotem umowy) do siedziby Muzeum Woli oddziału Muzeum Warszawy.</w:t>
      </w:r>
    </w:p>
    <w:p w14:paraId="402AE7B7" w14:textId="77777777" w:rsidR="0094105F" w:rsidRPr="004B1DFB" w:rsidRDefault="0094105F" w:rsidP="00EC4829">
      <w:pPr>
        <w:pStyle w:val="Standard"/>
        <w:numPr>
          <w:ilvl w:val="0"/>
          <w:numId w:val="43"/>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lastRenderedPageBreak/>
        <w:t>Dostawa, o której mowa w ust. 1, obejmuje:</w:t>
      </w:r>
    </w:p>
    <w:p w14:paraId="49082D20" w14:textId="77777777" w:rsidR="0094105F" w:rsidRPr="004B1DFB" w:rsidRDefault="0094105F" w:rsidP="00EC4829">
      <w:pPr>
        <w:pStyle w:val="Standard"/>
        <w:numPr>
          <w:ilvl w:val="1"/>
          <w:numId w:val="43"/>
        </w:numPr>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dostarczenie ……………. do siedziby Zamawiającego do pomieszczenia ………………………………………..;</w:t>
      </w:r>
    </w:p>
    <w:p w14:paraId="59B7EFB4" w14:textId="77777777" w:rsidR="0094105F" w:rsidRPr="004B1DFB" w:rsidRDefault="0094105F" w:rsidP="00EC4829">
      <w:pPr>
        <w:pStyle w:val="Standard"/>
        <w:numPr>
          <w:ilvl w:val="1"/>
          <w:numId w:val="43"/>
        </w:numPr>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jego odbiór, na który składa się: rozładunek (wniesienie, rozpakowanie), montaż i instalacja, rozmieszczenie oraz uruchomienie i przeszkolenie wybranych pracowników Zamawiającego z użytkowania wskazanych urządzeń, a także uprzątnięcie opakowań;</w:t>
      </w:r>
    </w:p>
    <w:p w14:paraId="0073A662" w14:textId="77777777" w:rsidR="0094105F" w:rsidRPr="004B1DFB" w:rsidRDefault="0094105F" w:rsidP="00EC4829">
      <w:pPr>
        <w:pStyle w:val="Standard"/>
        <w:numPr>
          <w:ilvl w:val="1"/>
          <w:numId w:val="43"/>
        </w:numPr>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podpisanie protokołu odbioru w siedzibie Zamawiającego.</w:t>
      </w:r>
    </w:p>
    <w:p w14:paraId="6FC2B6D8" w14:textId="69D95105" w:rsidR="0094105F" w:rsidRPr="004B1DFB" w:rsidRDefault="0094105F" w:rsidP="00EC4829">
      <w:pPr>
        <w:pStyle w:val="Standard"/>
        <w:numPr>
          <w:ilvl w:val="0"/>
          <w:numId w:val="43"/>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zobowiązuje się do przeszkolenia personelu Zamawiającego z prawidłowej obsługi i eksploatacji  dostarczonego przedmiotu umowy  w wymiarze niezbędnym Zamawiającemu oraz w terminach uzgodnionych z  Zamawiającym. </w:t>
      </w:r>
    </w:p>
    <w:p w14:paraId="1BED73FC" w14:textId="77777777" w:rsidR="0094105F" w:rsidRPr="004B1DFB" w:rsidRDefault="0094105F" w:rsidP="00EC4829">
      <w:pPr>
        <w:pStyle w:val="Standard"/>
        <w:numPr>
          <w:ilvl w:val="0"/>
          <w:numId w:val="43"/>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zobowiązuje się wykonać przedmiot umowy w sposób profesjonalny, z najwyższą starannością, efektywnością oraz zgodnie z najlepszą wiedzą i praktyką zawodową, zgodnie z zaleceniami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 biorąc po uwagę cel powierzonego zadania. Wykonawca oświadcza, że posiada odpowiednie kwalifikacje, uprawnienia, wiedzę, doświadczenie niezbędne do wykonania przedmiotu umowy.</w:t>
      </w:r>
    </w:p>
    <w:p w14:paraId="7F873EC5" w14:textId="77777777" w:rsidR="0094105F" w:rsidRPr="004B1DFB" w:rsidRDefault="0094105F" w:rsidP="00EC4829">
      <w:pPr>
        <w:pStyle w:val="Standard"/>
        <w:numPr>
          <w:ilvl w:val="0"/>
          <w:numId w:val="43"/>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Wykonawca jest odpowiedzialny za jakość i terminowość wykonania niniejszej umowy.</w:t>
      </w:r>
    </w:p>
    <w:p w14:paraId="027FFC90" w14:textId="77777777" w:rsidR="0094105F" w:rsidRPr="004B1DFB" w:rsidRDefault="0094105F" w:rsidP="00FB5457">
      <w:pPr>
        <w:pStyle w:val="Standard"/>
        <w:spacing w:before="60" w:after="40" w:line="240" w:lineRule="auto"/>
        <w:ind w:left="357" w:hanging="357"/>
        <w:jc w:val="center"/>
        <w:rPr>
          <w:rFonts w:ascii="Calibri" w:hAnsi="Calibri" w:cs="Arial"/>
          <w:b/>
          <w:color w:val="404040" w:themeColor="text1" w:themeTint="BF"/>
          <w:sz w:val="22"/>
          <w:szCs w:val="22"/>
        </w:rPr>
      </w:pPr>
    </w:p>
    <w:p w14:paraId="0308D07F" w14:textId="77777777" w:rsidR="0094105F" w:rsidRPr="004B1DFB" w:rsidRDefault="0094105F" w:rsidP="00FB5457">
      <w:pPr>
        <w:pStyle w:val="Standard"/>
        <w:spacing w:before="60" w:after="40" w:line="240" w:lineRule="auto"/>
        <w:ind w:left="357" w:hanging="357"/>
        <w:jc w:val="center"/>
        <w:rPr>
          <w:rFonts w:ascii="Calibri" w:hAnsi="Calibri" w:cs="Arial"/>
          <w:b/>
          <w:color w:val="404040" w:themeColor="text1" w:themeTint="BF"/>
          <w:sz w:val="22"/>
          <w:szCs w:val="22"/>
        </w:rPr>
      </w:pPr>
    </w:p>
    <w:p w14:paraId="043343C0"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3.</w:t>
      </w:r>
    </w:p>
    <w:p w14:paraId="3DBADC49"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Obowiązki Wykonawcy</w:t>
      </w:r>
    </w:p>
    <w:p w14:paraId="44A1AFEE" w14:textId="77777777" w:rsidR="0094105F" w:rsidRPr="004B1DFB" w:rsidRDefault="0094105F" w:rsidP="00EC4829">
      <w:pPr>
        <w:pStyle w:val="Standard"/>
        <w:numPr>
          <w:ilvl w:val="0"/>
          <w:numId w:val="44"/>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zobowiązuje się dostarczyć przedmiot umowy fabrycznie nowy, </w:t>
      </w:r>
      <w:r w:rsidRPr="004B1DFB">
        <w:rPr>
          <w:rFonts w:ascii="Calibri" w:hAnsi="Calibri" w:cs="Arial"/>
          <w:color w:val="404040" w:themeColor="text1" w:themeTint="BF"/>
          <w:sz w:val="22"/>
          <w:szCs w:val="22"/>
        </w:rPr>
        <w:t>nieużywany, nie powystawowy, nieregenerowany</w:t>
      </w:r>
      <w:r w:rsidRPr="004B1DFB">
        <w:rPr>
          <w:rFonts w:ascii="Calibri" w:hAnsi="Calibri" w:cs="Arial"/>
          <w:bCs/>
          <w:color w:val="404040" w:themeColor="text1" w:themeTint="BF"/>
          <w:sz w:val="22"/>
          <w:szCs w:val="22"/>
        </w:rPr>
        <w:t>, kompletny, oznakowany znakiem CE, wraz z niezbędnymi instrukcjami i gwarancjami w języku polskim.</w:t>
      </w:r>
    </w:p>
    <w:p w14:paraId="09E70E2A" w14:textId="77777777" w:rsidR="0094105F" w:rsidRPr="004B1DFB" w:rsidRDefault="0094105F" w:rsidP="00EC4829">
      <w:pPr>
        <w:pStyle w:val="Standard"/>
        <w:numPr>
          <w:ilvl w:val="0"/>
          <w:numId w:val="44"/>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Wykonawca zapewnia, że przedmiot umowy spełnia wszelkie normy dotyczące dopuszczenia do użytkowania go w Polsce oraz posiada stosowne dokumenty świadczące o spełnianiu wszystkich niezbędnych norm i wytycznych, które powinien spełniać przedmiot umowy przed dopuszczeniem go do użytkowania.</w:t>
      </w:r>
    </w:p>
    <w:p w14:paraId="0017066D" w14:textId="77777777" w:rsidR="0094105F" w:rsidRPr="004B1DFB" w:rsidRDefault="0094105F" w:rsidP="00EC4829">
      <w:pPr>
        <w:pStyle w:val="Standard"/>
        <w:numPr>
          <w:ilvl w:val="0"/>
          <w:numId w:val="44"/>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zobowiązany jest okazać na każde żądanie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 xml:space="preserve"> dokumenty, o których mowa w ustępie poprzedzającym, w oryginale lub kopii poświadczonej za zgodność z oryginałem.</w:t>
      </w:r>
    </w:p>
    <w:p w14:paraId="0E5E3AAC" w14:textId="77777777" w:rsidR="0094105F" w:rsidRPr="004B1DFB" w:rsidRDefault="0094105F" w:rsidP="00EC4829">
      <w:pPr>
        <w:pStyle w:val="Standard"/>
        <w:numPr>
          <w:ilvl w:val="0"/>
          <w:numId w:val="44"/>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ponosi koszty przewozu, zabezpieczenia i ubezpieczenia przedmiotu umowy na czas przewozu oraz rozładunku (wniesienia, rozpakowania), montażu i instalacji, rozmieszczenia i uruchomienia i przeszkolenia w siedzibie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 xml:space="preserve"> w pomieszczeniu …………………………...</w:t>
      </w:r>
    </w:p>
    <w:p w14:paraId="4FFD9F5E" w14:textId="77777777" w:rsidR="0094105F" w:rsidRPr="004B1DFB" w:rsidRDefault="0094105F" w:rsidP="00EC4829">
      <w:pPr>
        <w:pStyle w:val="Standard"/>
        <w:numPr>
          <w:ilvl w:val="0"/>
          <w:numId w:val="44"/>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 xml:space="preserve">Wykonawca odpowiada za przedmiot umowy do czasu podpisania protokołu odbioru przez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w:t>
      </w:r>
    </w:p>
    <w:p w14:paraId="4FD7BA33" w14:textId="77777777" w:rsidR="0094105F" w:rsidRPr="004B1DFB" w:rsidRDefault="0094105F" w:rsidP="00FB5457">
      <w:pPr>
        <w:pStyle w:val="Standard"/>
        <w:spacing w:before="60" w:after="40" w:line="240" w:lineRule="auto"/>
        <w:ind w:left="357" w:hanging="357"/>
        <w:jc w:val="center"/>
        <w:rPr>
          <w:rFonts w:ascii="Calibri" w:hAnsi="Calibri" w:cs="Arial"/>
          <w:b/>
          <w:color w:val="404040" w:themeColor="text1" w:themeTint="BF"/>
          <w:sz w:val="22"/>
          <w:szCs w:val="22"/>
        </w:rPr>
      </w:pPr>
    </w:p>
    <w:p w14:paraId="220F111E"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4.</w:t>
      </w:r>
    </w:p>
    <w:p w14:paraId="37107687"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Termin</w:t>
      </w:r>
    </w:p>
    <w:p w14:paraId="0D9FEF97" w14:textId="77777777" w:rsidR="0094105F" w:rsidRPr="004B1DFB" w:rsidRDefault="0094105F" w:rsidP="00EC4829">
      <w:pPr>
        <w:pStyle w:val="Standard"/>
        <w:numPr>
          <w:ilvl w:val="0"/>
          <w:numId w:val="46"/>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Wykonawca zobowiązany jest dostarczyć przedmiot umowy w terminie ___________________.</w:t>
      </w:r>
    </w:p>
    <w:p w14:paraId="4BB71F77" w14:textId="77777777" w:rsidR="0094105F" w:rsidRPr="004B1DFB" w:rsidRDefault="0094105F" w:rsidP="00EC4829">
      <w:pPr>
        <w:pStyle w:val="Standard"/>
        <w:numPr>
          <w:ilvl w:val="0"/>
          <w:numId w:val="46"/>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Zamawiający</w:t>
      </w:r>
      <w:r w:rsidRPr="004B1DFB">
        <w:rPr>
          <w:rFonts w:ascii="Calibri" w:hAnsi="Calibri" w:cs="Arial"/>
          <w:bCs/>
          <w:color w:val="404040" w:themeColor="text1" w:themeTint="BF"/>
          <w:sz w:val="22"/>
          <w:szCs w:val="22"/>
        </w:rPr>
        <w:t xml:space="preserve"> informuje, że dzień udostępnienia pomieszczenia wynika z dokonania odbioru końcowego robót budowlanych wykonywanych w siedzibie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w:t>
      </w:r>
    </w:p>
    <w:p w14:paraId="4B3EE721" w14:textId="77777777" w:rsidR="0094105F" w:rsidRPr="004B1DFB" w:rsidRDefault="0094105F" w:rsidP="00EC4829">
      <w:pPr>
        <w:pStyle w:val="Standard"/>
        <w:numPr>
          <w:ilvl w:val="0"/>
          <w:numId w:val="46"/>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 xml:space="preserve">Zamawiający </w:t>
      </w:r>
      <w:r w:rsidRPr="004B1DFB">
        <w:rPr>
          <w:rFonts w:ascii="Calibri" w:hAnsi="Calibri" w:cs="Arial"/>
          <w:bCs/>
          <w:color w:val="404040" w:themeColor="text1" w:themeTint="BF"/>
          <w:sz w:val="22"/>
          <w:szCs w:val="22"/>
        </w:rPr>
        <w:t xml:space="preserve">zastrzega, że dzień udostępnienia pomieszczenia może ulec zmianie w zależności od terminów realizacji robót budowlanych z przyczyn niezależnych od </w:t>
      </w:r>
      <w:r w:rsidRPr="004B1DFB">
        <w:rPr>
          <w:rFonts w:ascii="Calibri" w:hAnsi="Calibri" w:cs="Arial"/>
          <w:color w:val="404040" w:themeColor="text1" w:themeTint="BF"/>
          <w:sz w:val="22"/>
          <w:szCs w:val="22"/>
        </w:rPr>
        <w:t>Zamawiającego</w:t>
      </w:r>
      <w:r w:rsidRPr="004B1DFB">
        <w:rPr>
          <w:rFonts w:ascii="Calibri" w:hAnsi="Calibri" w:cs="Arial"/>
          <w:bCs/>
          <w:color w:val="404040" w:themeColor="text1" w:themeTint="BF"/>
          <w:sz w:val="22"/>
          <w:szCs w:val="22"/>
        </w:rPr>
        <w:t>.</w:t>
      </w:r>
    </w:p>
    <w:p w14:paraId="4735C118" w14:textId="77777777" w:rsidR="0094105F" w:rsidRPr="004B1DFB" w:rsidRDefault="0094105F" w:rsidP="00EC4829">
      <w:pPr>
        <w:pStyle w:val="Standard"/>
        <w:numPr>
          <w:ilvl w:val="0"/>
          <w:numId w:val="46"/>
        </w:numPr>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Zamawiający</w:t>
      </w:r>
      <w:r w:rsidRPr="004B1DFB">
        <w:rPr>
          <w:rFonts w:ascii="Calibri" w:hAnsi="Calibri" w:cs="Arial"/>
          <w:bCs/>
          <w:color w:val="404040" w:themeColor="text1" w:themeTint="BF"/>
          <w:sz w:val="22"/>
          <w:szCs w:val="22"/>
        </w:rPr>
        <w:t xml:space="preserve"> zobowiązuje się zawiadomić Wykonawcę o terminie odbioru końcowego robót budowlanych oddzielnym pismem.</w:t>
      </w:r>
    </w:p>
    <w:p w14:paraId="743D82F8" w14:textId="77777777" w:rsidR="0094105F" w:rsidRPr="004B1DFB" w:rsidRDefault="0094105F" w:rsidP="00FB5457">
      <w:pPr>
        <w:pStyle w:val="Standard"/>
        <w:spacing w:before="60" w:after="40" w:line="240" w:lineRule="auto"/>
        <w:ind w:left="357" w:hanging="357"/>
        <w:rPr>
          <w:rFonts w:ascii="Calibri" w:hAnsi="Calibri" w:cs="Arial"/>
          <w:b/>
          <w:color w:val="404040" w:themeColor="text1" w:themeTint="BF"/>
          <w:sz w:val="22"/>
          <w:szCs w:val="22"/>
        </w:rPr>
      </w:pPr>
    </w:p>
    <w:p w14:paraId="76D64858"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5.</w:t>
      </w:r>
    </w:p>
    <w:p w14:paraId="15A259AC"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lastRenderedPageBreak/>
        <w:t>Protokół odbioru</w:t>
      </w:r>
    </w:p>
    <w:p w14:paraId="1056DF26" w14:textId="77777777" w:rsidR="0094105F" w:rsidRPr="004B1DFB" w:rsidRDefault="0094105F" w:rsidP="00EC4829">
      <w:pPr>
        <w:pStyle w:val="Standard"/>
        <w:numPr>
          <w:ilvl w:val="0"/>
          <w:numId w:val="45"/>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Strony zgodnie ustalają, że odbiór przedmiotu umowy zostanie potwierdzony protokołem odbioru podpisanym przez przedstawicieli Stron. Z chwilą podpisania protokołu odbioru Zamawiający nabywa własność sprzętu …………..</w:t>
      </w:r>
    </w:p>
    <w:p w14:paraId="6FBB691A" w14:textId="77777777" w:rsidR="0094105F" w:rsidRPr="004B1DFB" w:rsidRDefault="0094105F" w:rsidP="00EC4829">
      <w:pPr>
        <w:pStyle w:val="Standard"/>
        <w:numPr>
          <w:ilvl w:val="0"/>
          <w:numId w:val="45"/>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Protokół odbioru jest podstawą wystawienia faktury.</w:t>
      </w:r>
    </w:p>
    <w:p w14:paraId="03BC0269" w14:textId="77777777" w:rsidR="0094105F" w:rsidRPr="004B1DFB" w:rsidRDefault="0094105F" w:rsidP="00EC4829">
      <w:pPr>
        <w:pStyle w:val="Standard"/>
        <w:numPr>
          <w:ilvl w:val="0"/>
          <w:numId w:val="45"/>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Wykonawca zobowiązuje się dołączyć do protokołu odbioru:</w:t>
      </w:r>
    </w:p>
    <w:p w14:paraId="5EB52247" w14:textId="77777777" w:rsidR="0094105F" w:rsidRPr="004B1DFB" w:rsidRDefault="0094105F" w:rsidP="00EC4829">
      <w:pPr>
        <w:pStyle w:val="Standard"/>
        <w:numPr>
          <w:ilvl w:val="1"/>
          <w:numId w:val="45"/>
        </w:numPr>
        <w:tabs>
          <w:tab w:val="left" w:pos="-1080"/>
          <w:tab w:val="left" w:pos="-731"/>
          <w:tab w:val="left" w:pos="5081"/>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instrukcje obsługi urządzeń,</w:t>
      </w:r>
    </w:p>
    <w:p w14:paraId="65F0D71B" w14:textId="77777777" w:rsidR="0094105F" w:rsidRPr="004B1DFB" w:rsidRDefault="0094105F" w:rsidP="00EC4829">
      <w:pPr>
        <w:pStyle w:val="Standard"/>
        <w:numPr>
          <w:ilvl w:val="1"/>
          <w:numId w:val="45"/>
        </w:numPr>
        <w:tabs>
          <w:tab w:val="left" w:pos="-1080"/>
          <w:tab w:val="left" w:pos="-731"/>
          <w:tab w:val="left" w:pos="5081"/>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podręczniki użytkownika dla wszystkich urządzeń i podzespołów sprzętu,</w:t>
      </w:r>
    </w:p>
    <w:p w14:paraId="6379146D" w14:textId="77777777" w:rsidR="0094105F" w:rsidRPr="004B1DFB" w:rsidRDefault="0094105F" w:rsidP="00EC4829">
      <w:pPr>
        <w:pStyle w:val="Standard"/>
        <w:numPr>
          <w:ilvl w:val="1"/>
          <w:numId w:val="45"/>
        </w:numPr>
        <w:tabs>
          <w:tab w:val="left" w:pos="-1080"/>
          <w:tab w:val="left" w:pos="-731"/>
          <w:tab w:val="left" w:pos="5081"/>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szczegółowe warunki gwarancji oraz karty gwarancyjne urządzeń,</w:t>
      </w:r>
    </w:p>
    <w:p w14:paraId="37118FD6" w14:textId="77777777" w:rsidR="0094105F" w:rsidRPr="004B1DFB" w:rsidRDefault="0094105F" w:rsidP="00EC4829">
      <w:pPr>
        <w:pStyle w:val="Standard"/>
        <w:numPr>
          <w:ilvl w:val="1"/>
          <w:numId w:val="45"/>
        </w:numPr>
        <w:tabs>
          <w:tab w:val="left" w:pos="-1080"/>
          <w:tab w:val="left" w:pos="-731"/>
          <w:tab w:val="left" w:pos="5081"/>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listę autoryzowanych kontaktów serwisowych.</w:t>
      </w:r>
    </w:p>
    <w:p w14:paraId="37C7D058" w14:textId="77777777" w:rsidR="0094105F" w:rsidRPr="004B1DFB" w:rsidRDefault="0094105F" w:rsidP="00EC4829">
      <w:pPr>
        <w:pStyle w:val="Standard"/>
        <w:numPr>
          <w:ilvl w:val="0"/>
          <w:numId w:val="45"/>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Wykonawca może załączyć dokumenty wymienione w ust. 3 w formie elektronicznej, na wybranym przez siebie nośniku danych.</w:t>
      </w:r>
    </w:p>
    <w:p w14:paraId="0790A460"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52FEB9A3"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6.</w:t>
      </w:r>
    </w:p>
    <w:p w14:paraId="112475FD"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Warunki odbioru</w:t>
      </w:r>
    </w:p>
    <w:p w14:paraId="3ECF213C" w14:textId="77777777" w:rsidR="0094105F" w:rsidRPr="004B1DFB" w:rsidRDefault="0094105F" w:rsidP="00FB5457">
      <w:pPr>
        <w:pStyle w:val="Standard"/>
        <w:tabs>
          <w:tab w:val="left" w:pos="360"/>
          <w:tab w:val="left" w:pos="6521"/>
        </w:tabs>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Odbiór przedmiotu umowy zostanie przeprowadzony z uwzględnieniem poniższych zasad:</w:t>
      </w:r>
    </w:p>
    <w:p w14:paraId="2B3AC8B9" w14:textId="77777777" w:rsidR="0094105F" w:rsidRPr="004B1DFB" w:rsidRDefault="0094105F" w:rsidP="00EC4829">
      <w:pPr>
        <w:pStyle w:val="Standard"/>
        <w:numPr>
          <w:ilvl w:val="0"/>
          <w:numId w:val="49"/>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podczas odbioru Zamawiający zweryfikuje przedmiot umowy pod względem zgodności z wymaganiami SIWZ, treścią złożonej oferty oraz niniejszą umową;</w:t>
      </w:r>
    </w:p>
    <w:p w14:paraId="09333774" w14:textId="77777777" w:rsidR="0094105F" w:rsidRPr="004B1DFB" w:rsidRDefault="0094105F" w:rsidP="00EC4829">
      <w:pPr>
        <w:pStyle w:val="Standard"/>
        <w:numPr>
          <w:ilvl w:val="0"/>
          <w:numId w:val="47"/>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 przypadku stwierdzenia zgodności dostarczonego przedmiotu umowy z wymaganiami SIWZ, treścią złożonej oferty oraz niniejszą umową, Zamawiający dokona jego przyjęcia poprzez zezwolenie na dokonanie przez Wykonawcę dalszych czynności odbioru, zgodnie z § 2 ust. 2 lit. b i podpisze protokół odbioru;</w:t>
      </w:r>
    </w:p>
    <w:p w14:paraId="0CE3133E" w14:textId="77777777" w:rsidR="0094105F" w:rsidRPr="004B1DFB" w:rsidRDefault="0094105F" w:rsidP="00EC4829">
      <w:pPr>
        <w:pStyle w:val="Standard"/>
        <w:numPr>
          <w:ilvl w:val="0"/>
          <w:numId w:val="47"/>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protokół odbioru zostanie sporządzony w 3 egzemplarzach, w tym w 2 egzemplarzach dla Zamawiającego;</w:t>
      </w:r>
    </w:p>
    <w:p w14:paraId="7E65EA8A" w14:textId="77777777" w:rsidR="0094105F" w:rsidRPr="004B1DFB" w:rsidRDefault="0094105F" w:rsidP="00EC4829">
      <w:pPr>
        <w:pStyle w:val="Standard"/>
        <w:numPr>
          <w:ilvl w:val="0"/>
          <w:numId w:val="47"/>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 przypadku braków ilościowych w dostarczonym przedmiocie umowy, dostarczenia przedmiotu umowy o widocznych cechach uszkodzenia, bądź dostarczenia przedmiotu umowy niezgodnego z wymaganiami SIWZ, treścią złożonej oferty lub niniejszą umową, Zamawiający w ciągu 7 dni od dnia wystąpienia jednego z powyższych przypadków, sporządzi protokół niezgodności;</w:t>
      </w:r>
    </w:p>
    <w:p w14:paraId="26E3B91B" w14:textId="77777777" w:rsidR="0094105F" w:rsidRPr="004B1DFB" w:rsidRDefault="0094105F" w:rsidP="00EC4829">
      <w:pPr>
        <w:pStyle w:val="Standard"/>
        <w:numPr>
          <w:ilvl w:val="0"/>
          <w:numId w:val="47"/>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 sytuacji, o której mowa w ustępie poprzedzającym, Wykonawca w terminie …. dni od daty doręczenia mu protokołu niezgodności, na swój koszt odbierze przedmiot umowy, który jest niezgodny z wymaganiami SIWZ, treścią złożonej oferty lub niniejszą umową i następnie usunie wady lub wymieni na wolny od wad i ponownie dostarczy, na własny koszt do siedziby Zamawiającego do pomieszczenia …………………………..…; ponowny odbiór przedmiotu umowy nastąpi z powtórzeniem procedury odbioru opisanej w powyższych ustępach;</w:t>
      </w:r>
    </w:p>
    <w:p w14:paraId="0940F5C9" w14:textId="77777777" w:rsidR="0094105F" w:rsidRPr="004B1DFB" w:rsidRDefault="0094105F" w:rsidP="00EC4829">
      <w:pPr>
        <w:pStyle w:val="Standard"/>
        <w:numPr>
          <w:ilvl w:val="0"/>
          <w:numId w:val="47"/>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osobami odpowiedzialnymi za wykonanie niniejszej umowy po stronie Zamawiającego, w tym upoważnionymi do odbioru przedmiotu umowy i podpisania protokołu odbioru są: ……………………………………………………………………………...;</w:t>
      </w:r>
    </w:p>
    <w:p w14:paraId="1C21E39B" w14:textId="77777777" w:rsidR="0094105F" w:rsidRPr="004B1DFB" w:rsidRDefault="0094105F" w:rsidP="00EC4829">
      <w:pPr>
        <w:pStyle w:val="Standard"/>
        <w:numPr>
          <w:ilvl w:val="0"/>
          <w:numId w:val="47"/>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osobami odpowiedzialnymi za wykonanie niniejszej umowy po stronie Wykonawcy i upoważnionymi w tym celu przez Wykonawcę, są …………………………………………………………………………………………..;</w:t>
      </w:r>
    </w:p>
    <w:p w14:paraId="5B258501" w14:textId="77777777" w:rsidR="0094105F" w:rsidRPr="004B1DFB" w:rsidRDefault="0094105F" w:rsidP="00EC4829">
      <w:pPr>
        <w:pStyle w:val="Standard"/>
        <w:numPr>
          <w:ilvl w:val="0"/>
          <w:numId w:val="47"/>
        </w:numPr>
        <w:tabs>
          <w:tab w:val="left" w:pos="-360"/>
          <w:tab w:val="left" w:pos="-11"/>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 związku z zabytkowym charakterem budynku, w którym znajduje się siedziba Zamawiającego, oraz licznymi barierami budowlanymi, należy rozpatrywać indywidualne trasy dostawy przedmiotu umowy, w sposób umożliwiający wprowadzenie go do poszczególnych pomieszczeń Zamawiającego. Ograniczenia w dostępie do kamienic siedziby Zamawiającego wynikają z zarządzenia nr 4143/2010 Prezydenta m.st. Warszawy z dnia 29 stycznia 2010 r. w sprawie wjazdu w strefę objętą zakazem ruchu oraz ograniczonym postojem na terenie Starego i Nowego Miasta oraz Placu Zamkowego.</w:t>
      </w:r>
    </w:p>
    <w:p w14:paraId="496C4D15"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5AD5F0AD"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lastRenderedPageBreak/>
        <w:t>§ 7.</w:t>
      </w:r>
    </w:p>
    <w:p w14:paraId="5C7EF2B7"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Gwarancja i rękojmia</w:t>
      </w:r>
    </w:p>
    <w:p w14:paraId="0D323678"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rPr>
          <w:rFonts w:cs="Arial"/>
          <w:color w:val="404040" w:themeColor="text1" w:themeTint="BF"/>
          <w:sz w:val="22"/>
          <w:szCs w:val="22"/>
        </w:rPr>
      </w:pPr>
      <w:r w:rsidRPr="004B1DFB">
        <w:rPr>
          <w:rFonts w:cs="Arial"/>
          <w:color w:val="404040" w:themeColor="text1" w:themeTint="BF"/>
          <w:sz w:val="22"/>
          <w:szCs w:val="22"/>
        </w:rPr>
        <w:t xml:space="preserve">Wykonawca gwarantuje Zamawiającemu, że przedmiot umowy będzie: </w:t>
      </w:r>
    </w:p>
    <w:p w14:paraId="5A6040DB" w14:textId="77777777" w:rsidR="0094105F" w:rsidRPr="004B1DFB" w:rsidRDefault="0094105F" w:rsidP="00EC4829">
      <w:pPr>
        <w:pStyle w:val="Default"/>
        <w:widowControl w:val="0"/>
        <w:numPr>
          <w:ilvl w:val="0"/>
          <w:numId w:val="51"/>
        </w:numPr>
        <w:suppressAutoHyphens/>
        <w:autoSpaceDE w:val="0"/>
        <w:spacing w:before="60" w:after="40" w:line="240" w:lineRule="auto"/>
        <w:ind w:left="714" w:hanging="357"/>
        <w:rPr>
          <w:rFonts w:cs="Arial"/>
          <w:color w:val="404040" w:themeColor="text1" w:themeTint="BF"/>
          <w:sz w:val="22"/>
          <w:szCs w:val="22"/>
        </w:rPr>
      </w:pPr>
      <w:r w:rsidRPr="004B1DFB">
        <w:rPr>
          <w:rFonts w:cs="Arial"/>
          <w:color w:val="404040" w:themeColor="text1" w:themeTint="BF"/>
          <w:sz w:val="22"/>
          <w:szCs w:val="22"/>
        </w:rPr>
        <w:t xml:space="preserve">zgodny z Umową, </w:t>
      </w:r>
    </w:p>
    <w:p w14:paraId="39A4F24B" w14:textId="77777777" w:rsidR="0094105F" w:rsidRPr="004B1DFB" w:rsidRDefault="0094105F" w:rsidP="00EC4829">
      <w:pPr>
        <w:pStyle w:val="Default"/>
        <w:widowControl w:val="0"/>
        <w:numPr>
          <w:ilvl w:val="0"/>
          <w:numId w:val="51"/>
        </w:numPr>
        <w:suppressAutoHyphens/>
        <w:autoSpaceDE w:val="0"/>
        <w:spacing w:before="60" w:after="40" w:line="240" w:lineRule="auto"/>
        <w:ind w:left="714" w:hanging="357"/>
        <w:rPr>
          <w:rFonts w:cs="Arial"/>
          <w:color w:val="404040" w:themeColor="text1" w:themeTint="BF"/>
          <w:sz w:val="22"/>
          <w:szCs w:val="22"/>
        </w:rPr>
      </w:pPr>
      <w:r w:rsidRPr="004B1DFB">
        <w:rPr>
          <w:rFonts w:cs="Arial"/>
          <w:color w:val="404040" w:themeColor="text1" w:themeTint="BF"/>
          <w:sz w:val="22"/>
          <w:szCs w:val="22"/>
        </w:rPr>
        <w:t xml:space="preserve">kompletny, wolny od wad fizycznych oraz wad prawnych i roszczeń osób trzecich, </w:t>
      </w:r>
    </w:p>
    <w:p w14:paraId="07EFEDD5" w14:textId="77777777" w:rsidR="0094105F" w:rsidRPr="004B1DFB" w:rsidRDefault="0094105F" w:rsidP="00EC4829">
      <w:pPr>
        <w:pStyle w:val="Default"/>
        <w:widowControl w:val="0"/>
        <w:numPr>
          <w:ilvl w:val="0"/>
          <w:numId w:val="51"/>
        </w:numPr>
        <w:suppressAutoHyphens/>
        <w:autoSpaceDE w:val="0"/>
        <w:spacing w:before="60" w:after="40" w:line="240" w:lineRule="auto"/>
        <w:ind w:left="714" w:hanging="357"/>
        <w:rPr>
          <w:rFonts w:cs="Arial"/>
          <w:color w:val="404040" w:themeColor="text1" w:themeTint="BF"/>
          <w:sz w:val="22"/>
          <w:szCs w:val="22"/>
        </w:rPr>
      </w:pPr>
      <w:r w:rsidRPr="004B1DFB">
        <w:rPr>
          <w:rFonts w:cs="Arial"/>
          <w:color w:val="404040" w:themeColor="text1" w:themeTint="BF"/>
          <w:sz w:val="22"/>
          <w:szCs w:val="22"/>
        </w:rPr>
        <w:t xml:space="preserve">zgodny z obowiązującym prawem polskim, </w:t>
      </w:r>
    </w:p>
    <w:p w14:paraId="1A83BBE7"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udziela Zamawiającemu gwarancji jakości na przedmiot umowy na okres wskazany w załączniku numer … (opis przedmiotu zamówienia), liczony od dnia podpisania protokołu odbioru, z zastrzeżeniem ust. 14 poniżej, w ramach wynagrodzenia wskazanego w § 8 ust. 1 umowy. </w:t>
      </w:r>
    </w:p>
    <w:p w14:paraId="4ACC573F"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Wykonawca ponosi odpowiedzialność względem Zamawiającego z tytułu rękojmi za wady fizyczne przedmiotu umowy na zasadach określonych w kodeksie cywilnym przez okres 36 (słownie: trzydziestu sześciu) miesięcy od dnia podpisania protokołu odbioru.</w:t>
      </w:r>
    </w:p>
    <w:p w14:paraId="1C3BECEC"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zobowiązany jest usunąć wadę w terminie nie dłuższym niż 3 (słownie: trzy) dni roboczych, liczonych od momentu przekazania przedmiotu umowy na podstawie protokołu naprawy. </w:t>
      </w:r>
    </w:p>
    <w:p w14:paraId="41FCD5D4"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 przypadku braku możliwości usunięcia wady w czasie określonym powyżej, Wykonawca zobowiązany jest, nie później niż następnego dnia roboczego od momentu zgłoszenia wady, dostarczyć na czas naprawy sprzęt zastępczy o parametrach nie gorszych niż sprzęt posiadający wadę. Przed dostarczeniem sprzętu zastępczego Wykonawca zobowiązany jest podać jego parametry Zamawiającemu w celu uzyskania jego akceptacji na dostarczenie sprzętu zastępczego. Dostarczenie sprzętu zastępczego następuje po dokonaniu jego akceptacji przez Zamawiającego. </w:t>
      </w:r>
    </w:p>
    <w:p w14:paraId="1BA3F36B"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zobowiązuje się przyjmować zgłoszenia wady w godzinach od 8.00 do 16.00 w dni robocze. </w:t>
      </w:r>
    </w:p>
    <w:p w14:paraId="7BBE1BB2"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Zgłoszenia wady będą dokonywane przez Zamawiającego pod numerem telefonu Wykonawcy: ………………. lub przy użyciu poczty elektronicznej na adres e-mail Wykonawcy: ………………., w dni robocze, przy czym zgłoszenia wady otrzymane po godzinie 16: 00 będą traktowane, jako zgłoszenia wady otrzymane o godzinie 8: 00 następnego dnia roboczego z uwzględnieniem ust. 4 powyżej. </w:t>
      </w:r>
    </w:p>
    <w:p w14:paraId="473974F9"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Zgłoszenie wady będzie zawierało rodzaj i typ wadliwego sprzętu. </w:t>
      </w:r>
    </w:p>
    <w:p w14:paraId="0249514C"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zobowiązany jest do przesłania potwierdzenia przyjęcia zgłoszenia niezwłocznie na adres e – mail wskazany w § ….. .. umowy. </w:t>
      </w:r>
    </w:p>
    <w:p w14:paraId="51C0861C"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poinformuje przedstawiciela Zamawiającego o terminie usunięcia wady, na adres e-mail wskazany w § ……….. umowy. </w:t>
      </w:r>
    </w:p>
    <w:p w14:paraId="61E5AE2C"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Wykonawca usunie wadę w siedzibie Zamawiającego, jeżeli nie będzie to możliwe, Wykonawca ponosi wszelkie koszty opakowania i transportu wadliwego sprzętu do miejsca naprawy i z powrotem.. </w:t>
      </w:r>
    </w:p>
    <w:p w14:paraId="4357C233"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 przypadku niewywiązania się Wykonawcy z obowiązków opisanych powyżej, Zamawiający zastrzega prawo do naprawy sprzętu, elementu sprzętu lub wymiany elementu sprzętu na koszt i ryzyko Wykonawcy. Koszty naprawy sprzętu, elementu sprzętu lub wymiany elementu sprzętu zostaną zwrócone Zamawiającemu w terminie 7 (słownie: siedmiu) dni od dnia doręczenia wezwania Wykonawcy do ich zwrotu przez Zamawiającego. </w:t>
      </w:r>
    </w:p>
    <w:p w14:paraId="18C1EDCE"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Prawidłowe usunięcie wady zostanie potwierdzone protokołem naprawy podpisanym bez uwag i zastrzeżeń przez Zamawiającego. </w:t>
      </w:r>
    </w:p>
    <w:p w14:paraId="62CCB20E" w14:textId="77777777" w:rsidR="0094105F" w:rsidRPr="004B1DFB" w:rsidRDefault="0094105F" w:rsidP="00EC4829">
      <w:pPr>
        <w:pStyle w:val="Default"/>
        <w:widowControl w:val="0"/>
        <w:numPr>
          <w:ilvl w:val="0"/>
          <w:numId w:val="50"/>
        </w:numPr>
        <w:suppressAutoHyphens/>
        <w:autoSpaceDE w:val="0"/>
        <w:spacing w:before="60" w:after="40" w:line="240" w:lineRule="auto"/>
        <w:ind w:left="357" w:hanging="357"/>
        <w:jc w:val="both"/>
        <w:rPr>
          <w:rFonts w:cs="Arial"/>
          <w:color w:val="404040" w:themeColor="text1" w:themeTint="BF"/>
          <w:sz w:val="22"/>
          <w:szCs w:val="22"/>
        </w:rPr>
      </w:pPr>
      <w:r w:rsidRPr="004B1DFB">
        <w:rPr>
          <w:rFonts w:cs="Arial"/>
          <w:color w:val="404040" w:themeColor="text1" w:themeTint="BF"/>
          <w:sz w:val="22"/>
          <w:szCs w:val="22"/>
        </w:rPr>
        <w:t xml:space="preserve">Wykonywanie przez Zamawiającego uprawnień z gwarancji nie wyłącza uprawnień wynikających z rękojmi. </w:t>
      </w:r>
    </w:p>
    <w:p w14:paraId="61D7A218"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p>
    <w:p w14:paraId="287258D9"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8.</w:t>
      </w:r>
    </w:p>
    <w:p w14:paraId="45C74669"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b/>
          <w:color w:val="404040" w:themeColor="text1" w:themeTint="BF"/>
          <w:sz w:val="22"/>
          <w:szCs w:val="22"/>
        </w:rPr>
      </w:pPr>
      <w:r w:rsidRPr="004B1DFB">
        <w:rPr>
          <w:rFonts w:ascii="Calibri" w:hAnsi="Calibri" w:cs="Arial"/>
          <w:b/>
          <w:color w:val="404040" w:themeColor="text1" w:themeTint="BF"/>
          <w:sz w:val="22"/>
          <w:szCs w:val="22"/>
        </w:rPr>
        <w:t>Wynagrodzenie</w:t>
      </w:r>
    </w:p>
    <w:p w14:paraId="08E51239" w14:textId="77777777" w:rsidR="0094105F" w:rsidRPr="004B1DFB" w:rsidRDefault="0094105F" w:rsidP="00EC4829">
      <w:pPr>
        <w:numPr>
          <w:ilvl w:val="6"/>
          <w:numId w:val="42"/>
        </w:numPr>
        <w:tabs>
          <w:tab w:val="left" w:pos="-1985"/>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lastRenderedPageBreak/>
        <w:t xml:space="preserve">Za  wykonanie przedmiotu umowy Zamawiającemu zobowiązuje się zapłacić Wykonawcy </w:t>
      </w:r>
      <w:r w:rsidRPr="004B1DFB">
        <w:rPr>
          <w:rFonts w:ascii="Calibri" w:hAnsi="Calibri" w:cs="Arial"/>
          <w:color w:val="404040" w:themeColor="text1" w:themeTint="BF"/>
          <w:w w:val="101"/>
        </w:rPr>
        <w:t xml:space="preserve">wynagrodzenie </w:t>
      </w:r>
      <w:r w:rsidRPr="004B1DFB">
        <w:rPr>
          <w:rFonts w:ascii="Calibri" w:hAnsi="Calibri" w:cs="Arial"/>
          <w:color w:val="404040" w:themeColor="text1" w:themeTint="BF"/>
        </w:rPr>
        <w:t xml:space="preserve">netto w kwocie: ……………………………………………………………… zł </w:t>
      </w:r>
    </w:p>
    <w:p w14:paraId="56F8D3A5" w14:textId="77777777" w:rsidR="0094105F" w:rsidRPr="004B1DFB" w:rsidRDefault="0094105F" w:rsidP="00FB5457">
      <w:pPr>
        <w:tabs>
          <w:tab w:val="left" w:pos="426"/>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ab/>
        <w:t xml:space="preserve">(słownie: …………………………………………………………………………………………zł), </w:t>
      </w:r>
    </w:p>
    <w:p w14:paraId="22DC50F6" w14:textId="77777777" w:rsidR="0094105F" w:rsidRPr="004B1DFB" w:rsidRDefault="0094105F" w:rsidP="00FB5457">
      <w:pPr>
        <w:tabs>
          <w:tab w:val="left" w:pos="426"/>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ab/>
        <w:t xml:space="preserve">łącznie z podatkiem VAT brutto: ………………………….…….…………………..…………zł, </w:t>
      </w:r>
    </w:p>
    <w:p w14:paraId="791AB60B" w14:textId="77777777" w:rsidR="0094105F" w:rsidRPr="004B1DFB" w:rsidRDefault="0094105F" w:rsidP="00FB5457">
      <w:pPr>
        <w:tabs>
          <w:tab w:val="left" w:pos="426"/>
        </w:tab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ab/>
        <w:t xml:space="preserve">(słownie złotych: …………………………………………………………………………….……), w tym podatek VAT: …………………………………………………………………………… zł. </w:t>
      </w:r>
    </w:p>
    <w:p w14:paraId="10C6CB8B" w14:textId="77777777" w:rsidR="0094105F" w:rsidRPr="004B1DFB" w:rsidRDefault="0094105F" w:rsidP="00FB5457">
      <w:pPr>
        <w:pStyle w:val="Standard"/>
        <w:tabs>
          <w:tab w:val="left" w:pos="-360"/>
          <w:tab w:val="left" w:pos="5801"/>
        </w:tabs>
        <w:spacing w:before="60" w:after="40" w:line="240" w:lineRule="auto"/>
        <w:ind w:left="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(słownie złotych: …………………………………………………………….………………….…).</w:t>
      </w:r>
    </w:p>
    <w:p w14:paraId="357B5D9A" w14:textId="77777777" w:rsidR="0094105F" w:rsidRPr="004B1DFB" w:rsidRDefault="0094105F" w:rsidP="00EC4829">
      <w:pPr>
        <w:pStyle w:val="Akapitzlist"/>
        <w:numPr>
          <w:ilvl w:val="0"/>
          <w:numId w:val="48"/>
        </w:numPr>
        <w:tabs>
          <w:tab w:val="left" w:pos="-360"/>
          <w:tab w:val="left" w:pos="5801"/>
        </w:tabs>
        <w:suppressAutoHyphens/>
        <w:autoSpaceDN w:val="0"/>
        <w:spacing w:line="240" w:lineRule="auto"/>
        <w:ind w:left="357" w:hanging="357"/>
        <w:contextualSpacing w:val="0"/>
        <w:textAlignment w:val="baseline"/>
        <w:rPr>
          <w:rFonts w:ascii="Calibri" w:hAnsi="Calibri" w:cs="Arial"/>
          <w:vanish/>
          <w:color w:val="404040" w:themeColor="text1" w:themeTint="BF"/>
          <w:kern w:val="3"/>
        </w:rPr>
      </w:pPr>
    </w:p>
    <w:p w14:paraId="58C2A912"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Wynagrodzenie, o którym mowa w ust. 1, płatne będzie przelewem na konto Wykonawcy, w terminie do …… dni od dnia otrzymania przez Zamawiającego prawidłowo wystawionej faktury, przy czym za dzień zapłaty uważa się dzień obciążenia rachunku bankowego Zamawiającego.</w:t>
      </w:r>
    </w:p>
    <w:p w14:paraId="3EDD065C"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Podstawą do wystawienia faktury będzie podpisany bez zastrzeżeń, przez upoważnionego pracownika Zamawiającego protokół odbioru potwierdzający należyte wykonanie przedmiotu umowy przez Wykonawcę.</w:t>
      </w:r>
    </w:p>
    <w:p w14:paraId="4049C3B3"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Przez otrzymanie faktury, o czym mowa w ust. 2, rozumie się wpływ dokumentu faktury do kancelarii Zamawiającego.</w:t>
      </w:r>
    </w:p>
    <w:p w14:paraId="68E5806B"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bCs/>
          <w:color w:val="404040" w:themeColor="text1" w:themeTint="BF"/>
          <w:sz w:val="22"/>
          <w:szCs w:val="22"/>
        </w:rPr>
        <w:t>Wynagrodzenie obejmuje wszystkie</w:t>
      </w:r>
      <w:r w:rsidRPr="004B1DFB">
        <w:rPr>
          <w:rFonts w:ascii="Calibri" w:hAnsi="Calibri" w:cs="Arial"/>
          <w:color w:val="404040" w:themeColor="text1" w:themeTint="BF"/>
          <w:sz w:val="22"/>
          <w:szCs w:val="22"/>
        </w:rPr>
        <w:t xml:space="preserve"> koszty związane z dostawą, na którą składają się czynności wskazane w § 2 ust. 2.</w:t>
      </w:r>
    </w:p>
    <w:p w14:paraId="477C7345"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Wynagrodzenie wskazane w ust. 1 pokrywa wszystkie roszczenia Wykonawcy wynikające z wykonania niniejszej umowy.</w:t>
      </w:r>
    </w:p>
    <w:p w14:paraId="0C5EF536" w14:textId="77777777" w:rsidR="0094105F" w:rsidRPr="004B1DFB" w:rsidRDefault="0094105F" w:rsidP="00EC4829">
      <w:pPr>
        <w:pStyle w:val="Standard"/>
        <w:numPr>
          <w:ilvl w:val="0"/>
          <w:numId w:val="48"/>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Wykonawca nie może bez zgody Zamawiającego przenieść wierzytelności wynikającej z niniejszej umowy na osoby trzecie.</w:t>
      </w:r>
    </w:p>
    <w:p w14:paraId="31F1D59C" w14:textId="77777777" w:rsidR="0094105F" w:rsidRPr="004B1DFB" w:rsidRDefault="0094105F" w:rsidP="00FB5457">
      <w:pPr>
        <w:pStyle w:val="Domylnie"/>
        <w:tabs>
          <w:tab w:val="left" w:pos="360"/>
          <w:tab w:val="left" w:pos="709"/>
          <w:tab w:val="left" w:pos="6521"/>
        </w:tabs>
        <w:spacing w:before="60" w:after="40" w:line="240" w:lineRule="auto"/>
        <w:ind w:left="357" w:hanging="357"/>
        <w:jc w:val="center"/>
        <w:rPr>
          <w:rFonts w:ascii="Calibri" w:hAnsi="Calibri" w:cs="Arial"/>
          <w:color w:val="404040" w:themeColor="text1" w:themeTint="BF"/>
          <w:kern w:val="3"/>
          <w:sz w:val="22"/>
          <w:szCs w:val="22"/>
        </w:rPr>
      </w:pPr>
      <w:r w:rsidRPr="004B1DFB">
        <w:rPr>
          <w:rFonts w:ascii="Calibri" w:hAnsi="Calibri" w:cs="Arial"/>
          <w:color w:val="404040" w:themeColor="text1" w:themeTint="BF"/>
          <w:kern w:val="3"/>
          <w:sz w:val="22"/>
          <w:szCs w:val="22"/>
        </w:rPr>
        <w:br/>
      </w:r>
    </w:p>
    <w:p w14:paraId="259C95F8" w14:textId="77777777" w:rsidR="0094105F" w:rsidRPr="004B1DFB" w:rsidRDefault="0094105F" w:rsidP="00FB5457">
      <w:pPr>
        <w:spacing w:line="240" w:lineRule="auto"/>
        <w:jc w:val="center"/>
        <w:rPr>
          <w:rFonts w:ascii="Calibri" w:eastAsia="Times New Roman" w:hAnsi="Calibri" w:cs="Arial"/>
          <w:color w:val="404040" w:themeColor="text1" w:themeTint="BF"/>
          <w:kern w:val="3"/>
          <w:lang w:eastAsia="ar-SA"/>
        </w:rPr>
      </w:pPr>
      <w:r w:rsidRPr="004B1DFB">
        <w:rPr>
          <w:rFonts w:ascii="Calibri" w:hAnsi="Calibri" w:cs="Arial"/>
          <w:b/>
          <w:color w:val="404040" w:themeColor="text1" w:themeTint="BF"/>
        </w:rPr>
        <w:t>§ 9.</w:t>
      </w:r>
    </w:p>
    <w:p w14:paraId="03320BD6" w14:textId="77777777" w:rsidR="0094105F" w:rsidRPr="004B1DFB" w:rsidRDefault="0094105F" w:rsidP="00FB5457">
      <w:pPr>
        <w:pStyle w:val="Standard"/>
        <w:tabs>
          <w:tab w:val="left" w:pos="360"/>
          <w:tab w:val="left" w:pos="709"/>
          <w:tab w:val="left" w:pos="6521"/>
        </w:tabs>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Kary umowne</w:t>
      </w:r>
    </w:p>
    <w:p w14:paraId="31FCC1D2"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 przypadku niewykonania umowy przez Wykonawcę Zamawiający może żądać zapłaty kary umownej w wysokości 20% wartości wynagrodzenia brutto, wskazanego w § 8 umowy.</w:t>
      </w:r>
    </w:p>
    <w:p w14:paraId="48A46E28"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 xml:space="preserve"> W przypadku opóźnienia względem terminów określonych w § 4 i § 7 umowy, Zamawiający może zadąć od Wykonawcy zapłaty kary umownej w wysokości do 1% wartości wynagrodzenia brutto, wskazanego w § 8 umowy za każdy dzień opóźnienia.</w:t>
      </w:r>
    </w:p>
    <w:p w14:paraId="6722CF58"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W przypadku innego niż określone w ust. 2 powyżej nienależytego wykonania postanowień umowy Zamawiający może zadąć od Wykonawcy zapłaty kary umownej w wysokości do 1% wartości wynagrodzenia brutto, wskazanego w § 8 umowy za każdy przypadek naruszenia.</w:t>
      </w:r>
    </w:p>
    <w:p w14:paraId="3D794281"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Kary umowne określone w ust. 2 i 3 powyżej podlegają kumulacji.</w:t>
      </w:r>
    </w:p>
    <w:p w14:paraId="6FF9190A"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Niezależnie od odpowiedzialności Wykonawcy przewidzianej w niniejszym paragrafie, jeżeli wysokość szkody poniesionej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42428E17" w14:textId="77777777" w:rsidR="0094105F" w:rsidRPr="004B1DFB" w:rsidRDefault="0094105F" w:rsidP="00EC4829">
      <w:pPr>
        <w:numPr>
          <w:ilvl w:val="0"/>
          <w:numId w:val="54"/>
        </w:numPr>
        <w:tabs>
          <w:tab w:val="left" w:pos="567"/>
          <w:tab w:val="left" w:pos="6521"/>
        </w:tabs>
        <w:suppressAutoHyphens/>
        <w:spacing w:line="240" w:lineRule="auto"/>
        <w:ind w:left="357" w:hanging="357"/>
        <w:rPr>
          <w:rFonts w:ascii="Calibri" w:hAnsi="Calibri" w:cs="Arial"/>
          <w:color w:val="404040" w:themeColor="text1" w:themeTint="BF"/>
        </w:rPr>
      </w:pPr>
      <w:r w:rsidRPr="004B1DFB">
        <w:rPr>
          <w:rFonts w:ascii="Calibri" w:hAnsi="Calibri" w:cs="Arial"/>
          <w:color w:val="404040" w:themeColor="text1" w:themeTint="BF"/>
        </w:rPr>
        <w:t>Zamawiający ma prawo potrącać kary umowne z wynagrodzenia należnego Wykonawcy.</w:t>
      </w:r>
    </w:p>
    <w:p w14:paraId="0E51F322" w14:textId="77777777" w:rsidR="0094105F" w:rsidRPr="004B1DFB" w:rsidRDefault="0094105F" w:rsidP="00FB5457">
      <w:pPr>
        <w:pStyle w:val="Standard"/>
        <w:tabs>
          <w:tab w:val="left" w:pos="360"/>
          <w:tab w:val="left" w:pos="709"/>
          <w:tab w:val="left" w:pos="6521"/>
        </w:tabs>
        <w:spacing w:before="60" w:after="40" w:line="240" w:lineRule="auto"/>
        <w:ind w:left="357" w:hanging="357"/>
        <w:rPr>
          <w:rFonts w:ascii="Calibri" w:hAnsi="Calibri" w:cs="Arial"/>
          <w:color w:val="404040" w:themeColor="text1" w:themeTint="BF"/>
          <w:sz w:val="22"/>
          <w:szCs w:val="22"/>
        </w:rPr>
      </w:pPr>
    </w:p>
    <w:p w14:paraId="78E90C9B"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10.</w:t>
      </w:r>
    </w:p>
    <w:p w14:paraId="1F958B6C"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Odstąpienie od umowy</w:t>
      </w:r>
    </w:p>
    <w:p w14:paraId="4712847A" w14:textId="77777777" w:rsidR="0094105F" w:rsidRPr="004B1DFB" w:rsidRDefault="0094105F" w:rsidP="00FB5457">
      <w:pPr>
        <w:shd w:val="clear" w:color="auto" w:fill="FFFFFF"/>
        <w:tabs>
          <w:tab w:val="left" w:pos="567"/>
        </w:tabs>
        <w:suppressAutoHyphens/>
        <w:spacing w:line="240" w:lineRule="auto"/>
        <w:rPr>
          <w:rFonts w:ascii="Calibri" w:hAnsi="Calibri" w:cs="Arial"/>
          <w:b/>
          <w:color w:val="404040" w:themeColor="text1" w:themeTint="BF"/>
        </w:rPr>
      </w:pPr>
      <w:r w:rsidRPr="004B1DFB">
        <w:rPr>
          <w:rFonts w:ascii="Calibri" w:hAnsi="Calibri" w:cs="Arial"/>
          <w:bCs/>
          <w:color w:val="404040" w:themeColor="text1" w:themeTint="BF"/>
        </w:rPr>
        <w:lastRenderedPageBreak/>
        <w:t xml:space="preserve">Zamawiający </w:t>
      </w:r>
      <w:r w:rsidRPr="004B1DFB">
        <w:rPr>
          <w:rFonts w:ascii="Calibri" w:hAnsi="Calibri" w:cs="Arial"/>
          <w:color w:val="404040" w:themeColor="text1" w:themeTint="BF"/>
        </w:rP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2C7118C9" w14:textId="77777777" w:rsidR="0094105F" w:rsidRPr="004B1DFB" w:rsidRDefault="0094105F" w:rsidP="00FB5457">
      <w:pPr>
        <w:pStyle w:val="Standard"/>
        <w:spacing w:before="60" w:after="40" w:line="240" w:lineRule="auto"/>
        <w:ind w:left="357" w:hanging="357"/>
        <w:jc w:val="center"/>
        <w:rPr>
          <w:rFonts w:ascii="Calibri" w:hAnsi="Calibri" w:cs="Arial"/>
          <w:b/>
          <w:color w:val="404040" w:themeColor="text1" w:themeTint="BF"/>
          <w:sz w:val="22"/>
          <w:szCs w:val="22"/>
        </w:rPr>
      </w:pPr>
    </w:p>
    <w:p w14:paraId="09D0900B"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 11.</w:t>
      </w:r>
    </w:p>
    <w:p w14:paraId="2132B23E" w14:textId="77777777" w:rsidR="0094105F" w:rsidRPr="004B1DFB" w:rsidRDefault="0094105F" w:rsidP="00FB5457">
      <w:pPr>
        <w:pStyle w:val="Standard"/>
        <w:spacing w:before="60" w:after="40" w:line="240" w:lineRule="auto"/>
        <w:ind w:left="357" w:hanging="357"/>
        <w:jc w:val="center"/>
        <w:rPr>
          <w:rFonts w:ascii="Calibri" w:hAnsi="Calibri" w:cs="Arial"/>
          <w:color w:val="404040" w:themeColor="text1" w:themeTint="BF"/>
          <w:sz w:val="22"/>
          <w:szCs w:val="22"/>
        </w:rPr>
      </w:pPr>
      <w:r w:rsidRPr="004B1DFB">
        <w:rPr>
          <w:rFonts w:ascii="Calibri" w:hAnsi="Calibri" w:cs="Arial"/>
          <w:b/>
          <w:color w:val="404040" w:themeColor="text1" w:themeTint="BF"/>
          <w:sz w:val="22"/>
          <w:szCs w:val="22"/>
        </w:rPr>
        <w:t>Postanowienia końcowe</w:t>
      </w:r>
    </w:p>
    <w:p w14:paraId="30ECA980" w14:textId="77777777" w:rsidR="0094105F" w:rsidRPr="004B1DFB" w:rsidRDefault="0094105F" w:rsidP="00EC4829">
      <w:pPr>
        <w:pStyle w:val="Standard"/>
        <w:numPr>
          <w:ilvl w:val="0"/>
          <w:numId w:val="53"/>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Strony dopuszczają możliwość zmiany terminu wykonania umowy z powodu:</w:t>
      </w:r>
    </w:p>
    <w:p w14:paraId="022F5717" w14:textId="77777777" w:rsidR="0094105F" w:rsidRPr="004B1DFB" w:rsidRDefault="0094105F" w:rsidP="00EC4829">
      <w:pPr>
        <w:pStyle w:val="Standard"/>
        <w:numPr>
          <w:ilvl w:val="1"/>
          <w:numId w:val="52"/>
        </w:numPr>
        <w:tabs>
          <w:tab w:val="left" w:pos="-1080"/>
          <w:tab w:val="left" w:pos="-731"/>
          <w:tab w:val="left" w:pos="-22"/>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wystąpienia siły wyższej (katastrofy, klęski żywiołowej, wojny, stanu nadzwyczajnego, itp.), czasowo uniemożliwiającej wykonanie umowy przez Wykonawcę;</w:t>
      </w:r>
    </w:p>
    <w:p w14:paraId="6D2CBAAF" w14:textId="77777777" w:rsidR="0094105F" w:rsidRPr="004B1DFB" w:rsidRDefault="0094105F" w:rsidP="00EC4829">
      <w:pPr>
        <w:pStyle w:val="Standard"/>
        <w:numPr>
          <w:ilvl w:val="1"/>
          <w:numId w:val="52"/>
        </w:numPr>
        <w:tabs>
          <w:tab w:val="left" w:pos="-1080"/>
          <w:tab w:val="left" w:pos="-731"/>
          <w:tab w:val="left" w:pos="-22"/>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zmiany terminu zakończenia robót budowlanych w pomieszczeniach siedziby Zamawiającego, o czym Zamawiający zawiadomi Wykonawcę na piśmie;</w:t>
      </w:r>
    </w:p>
    <w:p w14:paraId="6802C7A8" w14:textId="77777777" w:rsidR="0094105F" w:rsidRPr="004B1DFB" w:rsidRDefault="0094105F" w:rsidP="00EC4829">
      <w:pPr>
        <w:pStyle w:val="Standard"/>
        <w:numPr>
          <w:ilvl w:val="1"/>
          <w:numId w:val="52"/>
        </w:numPr>
        <w:tabs>
          <w:tab w:val="left" w:pos="-1080"/>
          <w:tab w:val="left" w:pos="-731"/>
          <w:tab w:val="left" w:pos="-22"/>
        </w:tabs>
        <w:autoSpaceDN w:val="0"/>
        <w:spacing w:before="60" w:after="40" w:line="240" w:lineRule="auto"/>
        <w:ind w:left="714"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zmian w obowiązujących przepisach prawnych mających zastosowanie do niniejszej umowy.</w:t>
      </w:r>
    </w:p>
    <w:p w14:paraId="4DB26128"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lang w:eastAsia="pl-PL"/>
        </w:rPr>
        <w:t xml:space="preserve">Strony dokonają zmiany w zakresie zmiany terminu realizacji umowy, w sytuacji gdy </w:t>
      </w:r>
      <w:r w:rsidRPr="004B1DFB">
        <w:rPr>
          <w:rFonts w:ascii="Calibri" w:hAnsi="Calibri" w:cs="Arial"/>
          <w:color w:val="404040" w:themeColor="text1" w:themeTint="BF"/>
          <w:sz w:val="22"/>
          <w:szCs w:val="22"/>
        </w:rPr>
        <w:t>Zamawiający</w:t>
      </w:r>
      <w:r w:rsidRPr="004B1DFB">
        <w:rPr>
          <w:rFonts w:ascii="Calibri" w:hAnsi="Calibri" w:cs="Arial"/>
          <w:color w:val="404040" w:themeColor="text1" w:themeTint="BF"/>
          <w:sz w:val="22"/>
          <w:szCs w:val="22"/>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4F460F4D"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w w:val="101"/>
          <w:sz w:val="22"/>
          <w:szCs w:val="22"/>
        </w:rPr>
        <w:t xml:space="preserve">Zmiany postanowień zawartej umowy mogą być dokonywane </w:t>
      </w:r>
      <w:r w:rsidRPr="004B1DFB">
        <w:rPr>
          <w:rFonts w:ascii="Calibri" w:hAnsi="Calibri" w:cs="Arial"/>
          <w:color w:val="404040" w:themeColor="text1" w:themeTint="BF"/>
          <w:sz w:val="22"/>
          <w:szCs w:val="22"/>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4B1DFB">
        <w:rPr>
          <w:rFonts w:ascii="Calibri" w:hAnsi="Calibri" w:cs="Arial"/>
          <w:color w:val="404040" w:themeColor="text1" w:themeTint="BF"/>
          <w:w w:val="101"/>
          <w:sz w:val="22"/>
          <w:szCs w:val="22"/>
        </w:rPr>
        <w:t>Okres przedłużenia terminu realizacji umowy będzie odpowiadał maksymalnie okresowi trwania przeszkody w realizacji przedmiotu umowy wynikłej  z przyczyn niezależnych od Wykonawcy.</w:t>
      </w:r>
    </w:p>
    <w:p w14:paraId="4DC5D9A9"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w w:val="101"/>
          <w:sz w:val="22"/>
          <w:szCs w:val="22"/>
        </w:rPr>
        <w:t xml:space="preserve">Zmiany postanowień zawartej umowy mogą być dokonywane w zakresie zmiany miejsca dostawy sprzętu, wynikłej w szczególności ze zmian organizacyjnych u </w:t>
      </w:r>
      <w:r w:rsidRPr="004B1DFB">
        <w:rPr>
          <w:rFonts w:ascii="Calibri" w:hAnsi="Calibri" w:cs="Arial"/>
          <w:color w:val="404040" w:themeColor="text1" w:themeTint="BF"/>
          <w:sz w:val="22"/>
          <w:szCs w:val="22"/>
        </w:rPr>
        <w:t>Zamawiającego</w:t>
      </w:r>
      <w:r w:rsidRPr="004B1DFB">
        <w:rPr>
          <w:rFonts w:ascii="Calibri" w:hAnsi="Calibri" w:cs="Arial"/>
          <w:color w:val="404040" w:themeColor="text1" w:themeTint="BF"/>
          <w:w w:val="101"/>
          <w:sz w:val="22"/>
          <w:szCs w:val="22"/>
        </w:rPr>
        <w:t>.</w:t>
      </w:r>
    </w:p>
    <w:p w14:paraId="3A3BF652"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Wszelkie zmiany umowy wymagają zachowania formy pisemnej pod rygorem nieważności.</w:t>
      </w:r>
    </w:p>
    <w:p w14:paraId="29657E09"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Wszelkie spory mogące wyniknąć z tytułu umowy rozstrzygane będą przez sąd miejscowo właściwy dla Zamawiającego.</w:t>
      </w:r>
    </w:p>
    <w:p w14:paraId="35A0D55E"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Umowę sporządzono w trzech jednobrzmiących egzemplarzach, w tym dwa dla Zamawiającego.</w:t>
      </w:r>
    </w:p>
    <w:p w14:paraId="76265687" w14:textId="77777777" w:rsidR="0094105F" w:rsidRPr="004B1DFB" w:rsidRDefault="0094105F" w:rsidP="00EC4829">
      <w:pPr>
        <w:pStyle w:val="Standard"/>
        <w:numPr>
          <w:ilvl w:val="0"/>
          <w:numId w:val="52"/>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B1DFB">
        <w:rPr>
          <w:rFonts w:ascii="Calibri" w:hAnsi="Calibri" w:cs="Arial"/>
          <w:color w:val="404040" w:themeColor="text1" w:themeTint="BF"/>
          <w:sz w:val="22"/>
          <w:szCs w:val="22"/>
        </w:rPr>
        <w:t>W sprawach nieuregulowanych niniejszą umową mają zastosowanie przepisy Kodeksu cywilnego.</w:t>
      </w:r>
    </w:p>
    <w:p w14:paraId="37D28203" w14:textId="77777777" w:rsidR="0094105F" w:rsidRPr="004B1DFB" w:rsidRDefault="0094105F" w:rsidP="00FB5457">
      <w:pPr>
        <w:pStyle w:val="Standard"/>
        <w:spacing w:before="60" w:after="40" w:line="240" w:lineRule="auto"/>
        <w:ind w:left="357" w:hanging="357"/>
        <w:rPr>
          <w:rFonts w:ascii="Calibri" w:hAnsi="Calibri" w:cs="Arial"/>
          <w:color w:val="404040" w:themeColor="text1" w:themeTint="BF"/>
          <w:sz w:val="22"/>
          <w:szCs w:val="22"/>
        </w:rPr>
      </w:pPr>
    </w:p>
    <w:p w14:paraId="21D2886E" w14:textId="77777777" w:rsidR="0094105F" w:rsidRPr="004B1DFB" w:rsidRDefault="0094105F" w:rsidP="00FB5457">
      <w:pPr>
        <w:pStyle w:val="Standard"/>
        <w:spacing w:before="60" w:after="40" w:line="240" w:lineRule="auto"/>
        <w:ind w:left="357" w:hanging="357"/>
        <w:rPr>
          <w:rFonts w:ascii="Calibri" w:hAnsi="Calibri" w:cs="Arial"/>
          <w:color w:val="404040" w:themeColor="text1" w:themeTint="BF"/>
          <w:sz w:val="22"/>
          <w:szCs w:val="22"/>
        </w:rPr>
      </w:pPr>
    </w:p>
    <w:p w14:paraId="24C8A78C" w14:textId="77777777" w:rsidR="0094105F" w:rsidRPr="004B1DFB" w:rsidRDefault="0094105F" w:rsidP="00FB5457">
      <w:pPr>
        <w:pStyle w:val="Standard"/>
        <w:spacing w:before="60" w:after="40" w:line="240" w:lineRule="auto"/>
        <w:ind w:left="357" w:hanging="357"/>
        <w:rPr>
          <w:rFonts w:ascii="Calibri" w:hAnsi="Calibri" w:cs="Arial"/>
          <w:color w:val="404040" w:themeColor="text1" w:themeTint="BF"/>
          <w:sz w:val="22"/>
          <w:szCs w:val="22"/>
        </w:rPr>
      </w:pPr>
    </w:p>
    <w:p w14:paraId="40D0798E" w14:textId="77777777" w:rsidR="0094105F" w:rsidRPr="004B1DFB" w:rsidRDefault="0094105F" w:rsidP="00FB5457">
      <w:pPr>
        <w:pStyle w:val="Standard"/>
        <w:spacing w:before="60" w:after="40" w:line="240" w:lineRule="auto"/>
        <w:ind w:left="357" w:hanging="357"/>
        <w:rPr>
          <w:rFonts w:ascii="Calibri" w:hAnsi="Calibri" w:cs="Arial"/>
          <w:color w:val="404040" w:themeColor="text1" w:themeTint="BF"/>
          <w:sz w:val="22"/>
          <w:szCs w:val="22"/>
        </w:rPr>
      </w:pPr>
    </w:p>
    <w:p w14:paraId="18D4124E" w14:textId="77777777" w:rsidR="0094105F" w:rsidRPr="004B1DFB" w:rsidRDefault="0094105F" w:rsidP="00FB5457">
      <w:pPr>
        <w:pStyle w:val="Standard"/>
        <w:spacing w:before="60" w:after="40" w:line="240" w:lineRule="auto"/>
        <w:ind w:left="357" w:hanging="357"/>
        <w:jc w:val="center"/>
        <w:rPr>
          <w:rFonts w:ascii="Calibri" w:hAnsi="Calibri" w:cs="Arial"/>
          <w:b/>
          <w:color w:val="404040" w:themeColor="text1" w:themeTint="BF"/>
          <w:sz w:val="22"/>
          <w:szCs w:val="22"/>
        </w:rPr>
      </w:pPr>
      <w:r w:rsidRPr="004B1DFB">
        <w:rPr>
          <w:rFonts w:ascii="Calibri" w:hAnsi="Calibri" w:cs="Arial"/>
          <w:b/>
          <w:color w:val="404040" w:themeColor="text1" w:themeTint="BF"/>
          <w:sz w:val="22"/>
          <w:szCs w:val="22"/>
        </w:rPr>
        <w:t>Zamawiający</w:t>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t xml:space="preserve">  </w:t>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r>
      <w:r w:rsidRPr="004B1DFB">
        <w:rPr>
          <w:rFonts w:ascii="Calibri" w:hAnsi="Calibri" w:cs="Arial"/>
          <w:b/>
          <w:color w:val="404040" w:themeColor="text1" w:themeTint="BF"/>
          <w:sz w:val="22"/>
          <w:szCs w:val="22"/>
        </w:rPr>
        <w:tab/>
        <w:t>Wykonawca</w:t>
      </w:r>
    </w:p>
    <w:p w14:paraId="1ACF0C63" w14:textId="77777777" w:rsidR="0094105F" w:rsidRPr="004B1DFB" w:rsidRDefault="0094105F" w:rsidP="00FB5457">
      <w:pPr>
        <w:pStyle w:val="Akapitzlist"/>
        <w:spacing w:line="240" w:lineRule="auto"/>
        <w:ind w:left="357" w:hanging="357"/>
        <w:rPr>
          <w:rFonts w:ascii="Calibri" w:hAnsi="Calibri" w:cs="Arial"/>
          <w:color w:val="404040" w:themeColor="text1" w:themeTint="BF"/>
        </w:rPr>
      </w:pPr>
    </w:p>
    <w:p w14:paraId="141AE179" w14:textId="77777777" w:rsidR="0094105F" w:rsidRPr="004B1DFB" w:rsidRDefault="0094105F" w:rsidP="00FB5457">
      <w:pPr>
        <w:spacing w:line="240" w:lineRule="auto"/>
        <w:rPr>
          <w:rFonts w:ascii="Calibri" w:hAnsi="Calibri" w:cs="Arial"/>
          <w:color w:val="404040" w:themeColor="text1" w:themeTint="BF"/>
        </w:rPr>
      </w:pPr>
    </w:p>
    <w:p w14:paraId="66489893" w14:textId="77777777" w:rsidR="0094105F" w:rsidRPr="004B1DFB" w:rsidRDefault="0094105F" w:rsidP="00FB5457">
      <w:pPr>
        <w:spacing w:line="240" w:lineRule="auto"/>
        <w:rPr>
          <w:rFonts w:ascii="Calibri" w:hAnsi="Calibri" w:cs="Arial"/>
          <w:color w:val="404040" w:themeColor="text1" w:themeTint="BF"/>
        </w:rPr>
      </w:pPr>
    </w:p>
    <w:p w14:paraId="0A123365" w14:textId="77777777" w:rsidR="0094105F" w:rsidRPr="004B1DFB" w:rsidRDefault="0094105F" w:rsidP="00FB5457">
      <w:pPr>
        <w:spacing w:line="240" w:lineRule="auto"/>
        <w:rPr>
          <w:rFonts w:ascii="Calibri" w:hAnsi="Calibri" w:cs="Arial"/>
          <w:color w:val="404040" w:themeColor="text1" w:themeTint="BF"/>
        </w:rPr>
      </w:pPr>
    </w:p>
    <w:p w14:paraId="774A640F" w14:textId="77777777" w:rsidR="0094105F" w:rsidRPr="004B1DFB" w:rsidRDefault="0094105F" w:rsidP="00FB5457">
      <w:pPr>
        <w:spacing w:line="240" w:lineRule="auto"/>
        <w:rPr>
          <w:rFonts w:ascii="Calibri" w:hAnsi="Calibri" w:cs="Arial"/>
          <w:color w:val="404040" w:themeColor="text1" w:themeTint="BF"/>
        </w:rPr>
      </w:pPr>
    </w:p>
    <w:p w14:paraId="7BED8064" w14:textId="77777777" w:rsidR="0094105F" w:rsidRPr="004B1DFB" w:rsidRDefault="0094105F" w:rsidP="00FB5457">
      <w:pPr>
        <w:spacing w:line="240" w:lineRule="auto"/>
        <w:rPr>
          <w:rFonts w:ascii="Calibri" w:hAnsi="Calibri" w:cs="Arial"/>
          <w:color w:val="404040" w:themeColor="text1" w:themeTint="BF"/>
        </w:rPr>
      </w:pPr>
    </w:p>
    <w:p w14:paraId="616380BA" w14:textId="77777777" w:rsidR="0094105F" w:rsidRPr="004B1DFB" w:rsidRDefault="0094105F" w:rsidP="00FB5457">
      <w:pPr>
        <w:spacing w:line="240" w:lineRule="auto"/>
        <w:rPr>
          <w:rFonts w:ascii="Calibri" w:hAnsi="Calibri" w:cs="Arial"/>
          <w:color w:val="404040" w:themeColor="text1" w:themeTint="BF"/>
        </w:rPr>
      </w:pPr>
    </w:p>
    <w:p w14:paraId="414E37E9" w14:textId="77777777" w:rsidR="0094105F" w:rsidRPr="004B1DFB" w:rsidRDefault="0094105F" w:rsidP="00FB5457">
      <w:pPr>
        <w:spacing w:line="240" w:lineRule="auto"/>
        <w:rPr>
          <w:rFonts w:ascii="Calibri" w:hAnsi="Calibri" w:cs="Arial"/>
          <w:color w:val="404040" w:themeColor="text1" w:themeTint="BF"/>
        </w:rPr>
      </w:pPr>
    </w:p>
    <w:p w14:paraId="70C3C566" w14:textId="77777777" w:rsidR="0094105F" w:rsidRPr="004B1DFB" w:rsidRDefault="0094105F" w:rsidP="004B1DFB">
      <w:pPr>
        <w:spacing w:line="240" w:lineRule="auto"/>
        <w:jc w:val="right"/>
        <w:rPr>
          <w:rFonts w:ascii="Calibri" w:hAnsi="Calibri" w:cs="Arial"/>
          <w:b/>
          <w:color w:val="404040" w:themeColor="text1" w:themeTint="BF"/>
        </w:rPr>
      </w:pPr>
    </w:p>
    <w:p w14:paraId="674348DF" w14:textId="73B89D8B" w:rsidR="0094105F" w:rsidRDefault="004B1DFB" w:rsidP="004B1DFB">
      <w:pPr>
        <w:spacing w:line="240" w:lineRule="auto"/>
        <w:jc w:val="right"/>
        <w:rPr>
          <w:rFonts w:ascii="Calibri" w:hAnsi="Calibri" w:cs="Arial"/>
          <w:b/>
          <w:color w:val="404040" w:themeColor="text1" w:themeTint="BF"/>
        </w:rPr>
      </w:pPr>
      <w:r w:rsidRPr="004B1DFB">
        <w:rPr>
          <w:rFonts w:ascii="Calibri" w:hAnsi="Calibri" w:cs="Arial"/>
          <w:b/>
          <w:color w:val="404040" w:themeColor="text1" w:themeTint="BF"/>
        </w:rPr>
        <w:t>Załącznik numer 6 do SIWZ:</w:t>
      </w:r>
    </w:p>
    <w:p w14:paraId="0C80CEF1" w14:textId="77777777" w:rsidR="004B1DFB" w:rsidRDefault="004B1DFB" w:rsidP="004B1DFB">
      <w:pPr>
        <w:spacing w:line="240" w:lineRule="auto"/>
        <w:jc w:val="right"/>
        <w:rPr>
          <w:rFonts w:ascii="Calibri" w:hAnsi="Calibri" w:cs="Arial"/>
          <w:b/>
          <w:color w:val="404040" w:themeColor="text1" w:themeTint="BF"/>
        </w:rPr>
      </w:pPr>
    </w:p>
    <w:p w14:paraId="2351D642" w14:textId="77777777" w:rsidR="004B1DFB" w:rsidRPr="003902F2" w:rsidRDefault="004B1DFB" w:rsidP="004B1DFB">
      <w:pPr>
        <w:jc w:val="center"/>
        <w:rPr>
          <w:rFonts w:eastAsia="Times New Roman" w:cs="Arial"/>
          <w:b/>
        </w:rPr>
      </w:pPr>
      <w:r w:rsidRPr="003902F2">
        <w:rPr>
          <w:rFonts w:eastAsia="Times New Roman" w:cs="Arial"/>
          <w:b/>
        </w:rPr>
        <w:t>KLAUZULA INFORMACYJNA</w:t>
      </w:r>
    </w:p>
    <w:p w14:paraId="159567AA" w14:textId="77777777" w:rsidR="004B1DFB" w:rsidRDefault="004B1DFB" w:rsidP="004B1DFB">
      <w:pPr>
        <w:rPr>
          <w:rFonts w:eastAsia="Times New Roman" w:cs="Arial"/>
        </w:rPr>
      </w:pPr>
    </w:p>
    <w:p w14:paraId="1FB69563" w14:textId="77777777" w:rsidR="004B1DFB" w:rsidRPr="003902F2" w:rsidRDefault="004B1DFB" w:rsidP="004B1DFB">
      <w:pPr>
        <w:rPr>
          <w:rFonts w:eastAsia="Times New Roman" w:cs="Arial"/>
        </w:rPr>
      </w:pPr>
      <w:r w:rsidRPr="003902F2">
        <w:rPr>
          <w:rFonts w:eastAsia="Times New Roman" w:cs="Arial"/>
        </w:rPr>
        <w:t xml:space="preserve">Zgodnie z art. 13 ust. 1 i 2 </w:t>
      </w:r>
      <w:r w:rsidRPr="003902F2">
        <w:rPr>
          <w:rFonts w:cs="Arial"/>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3902F2">
        <w:rPr>
          <w:rFonts w:eastAsia="Times New Roman" w:cs="Arial"/>
        </w:rPr>
        <w:t xml:space="preserve">dalej „RODO”, informuję, że: </w:t>
      </w:r>
    </w:p>
    <w:p w14:paraId="3A8DCC62" w14:textId="77777777" w:rsidR="004B1DFB" w:rsidRPr="00491331" w:rsidRDefault="004B1DFB" w:rsidP="004B1DFB">
      <w:pPr>
        <w:pStyle w:val="Akapitzlist"/>
        <w:numPr>
          <w:ilvl w:val="0"/>
          <w:numId w:val="67"/>
        </w:numPr>
        <w:spacing w:before="0" w:after="200" w:line="276" w:lineRule="auto"/>
        <w:ind w:left="357" w:hanging="357"/>
        <w:rPr>
          <w:color w:val="262626"/>
        </w:rPr>
      </w:pPr>
      <w:r w:rsidRPr="00491331">
        <w:rPr>
          <w:color w:val="262626"/>
        </w:rPr>
        <w:t xml:space="preserve">Administratorem Pani/Pana danych osobowych jest </w:t>
      </w:r>
      <w:r w:rsidRPr="00491331">
        <w:rPr>
          <w:rFonts w:cs="Arial"/>
          <w:b/>
          <w:color w:val="262626"/>
        </w:rPr>
        <w:t>Muzeum Warszawy</w:t>
      </w:r>
      <w:r w:rsidRPr="00491331">
        <w:rPr>
          <w:rFonts w:cs="Arial"/>
          <w:color w:val="262626"/>
        </w:rPr>
        <w:t xml:space="preserve"> z siedzibą w Warszawie przy Rynku Starego Miasta 28-42 (00-272 Warszawa), wpisanym do Rejestru Instytucji Kultury prowadzonego przez Prezydenta m. st. Warszawy, pod numerem RIK/8/2000/SPW, posiadającym REGON 016387044, posługującym się NIP 5251290392.</w:t>
      </w:r>
    </w:p>
    <w:p w14:paraId="6CE6A823" w14:textId="77777777" w:rsidR="004B1DFB" w:rsidRPr="00491331" w:rsidRDefault="004B1DFB" w:rsidP="004B1DFB">
      <w:pPr>
        <w:pStyle w:val="Akapitzlist"/>
        <w:numPr>
          <w:ilvl w:val="0"/>
          <w:numId w:val="67"/>
        </w:numPr>
        <w:spacing w:before="0" w:after="200" w:line="276" w:lineRule="auto"/>
        <w:ind w:left="357" w:hanging="357"/>
        <w:rPr>
          <w:color w:val="262626"/>
        </w:rPr>
      </w:pPr>
      <w:r w:rsidRPr="00491331">
        <w:rPr>
          <w:color w:val="262626"/>
        </w:rPr>
        <w:t xml:space="preserve">Z inspektorem ochrony danych można się skontaktować mailowo: </w:t>
      </w:r>
      <w:hyperlink r:id="rId17" w:history="1">
        <w:r w:rsidRPr="00491331">
          <w:rPr>
            <w:rStyle w:val="Hipercze"/>
            <w:color w:val="262626"/>
          </w:rPr>
          <w:t>dane.osobowe@muzeumwarszawy.pl</w:t>
        </w:r>
      </w:hyperlink>
      <w:r w:rsidRPr="00491331">
        <w:rPr>
          <w:color w:val="262626"/>
        </w:rPr>
        <w:t xml:space="preserve">, lub pod numerem telefonu opublikowanym na stronie internetowej </w:t>
      </w:r>
      <w:hyperlink r:id="rId18" w:history="1">
        <w:r w:rsidRPr="00491331">
          <w:rPr>
            <w:rStyle w:val="Hipercze"/>
            <w:color w:val="262626"/>
          </w:rPr>
          <w:t>www.muzeumwarszawy.pl</w:t>
        </w:r>
      </w:hyperlink>
      <w:r w:rsidRPr="00491331">
        <w:rPr>
          <w:color w:val="262626"/>
        </w:rPr>
        <w:t xml:space="preserve"> zakładka „ochrona danych osobowych”.</w:t>
      </w:r>
    </w:p>
    <w:p w14:paraId="67CD2D11" w14:textId="042B9B4C" w:rsidR="004B1DFB" w:rsidRPr="003902F2" w:rsidRDefault="004B1DFB" w:rsidP="004B1DFB">
      <w:pPr>
        <w:pStyle w:val="Akapitzlist"/>
        <w:numPr>
          <w:ilvl w:val="0"/>
          <w:numId w:val="67"/>
        </w:numPr>
        <w:spacing w:line="240" w:lineRule="auto"/>
        <w:ind w:left="426" w:hanging="426"/>
        <w:rPr>
          <w:rFonts w:eastAsia="Times New Roman" w:cs="Arial"/>
          <w:color w:val="00B0F0"/>
        </w:rPr>
      </w:pPr>
      <w:r w:rsidRPr="003902F2">
        <w:rPr>
          <w:rFonts w:eastAsia="Times New Roman" w:cs="Arial"/>
        </w:rPr>
        <w:t>Pani/Pana dane osobowe przetwarzane będą na podstawie art. 6 ust. 1 lit. c</w:t>
      </w:r>
      <w:r w:rsidRPr="003902F2">
        <w:rPr>
          <w:rFonts w:eastAsia="Times New Roman" w:cs="Arial"/>
          <w:i/>
        </w:rPr>
        <w:t xml:space="preserve"> </w:t>
      </w:r>
      <w:r w:rsidRPr="003902F2">
        <w:rPr>
          <w:rFonts w:eastAsia="Times New Roman" w:cs="Arial"/>
        </w:rPr>
        <w:t xml:space="preserve">RODO w celu </w:t>
      </w:r>
      <w:r w:rsidRPr="003902F2">
        <w:rPr>
          <w:rFonts w:cs="Arial"/>
        </w:rPr>
        <w:t xml:space="preserve">związanym z postępowaniem o udzielenie zamówienia publicznego </w:t>
      </w:r>
      <w:r>
        <w:rPr>
          <w:rFonts w:cs="Arial"/>
          <w:i/>
        </w:rPr>
        <w:t>MW/ZP/29/PN/2018</w:t>
      </w:r>
      <w:r w:rsidRPr="003902F2">
        <w:rPr>
          <w:rFonts w:cs="Arial"/>
          <w:i/>
        </w:rPr>
        <w:t xml:space="preserve"> </w:t>
      </w:r>
      <w:r w:rsidRPr="003902F2">
        <w:rPr>
          <w:rFonts w:cs="Arial"/>
        </w:rPr>
        <w:t xml:space="preserve">prowadzonym w trybie </w:t>
      </w:r>
      <w:r>
        <w:rPr>
          <w:rFonts w:cs="Arial"/>
        </w:rPr>
        <w:t>przetargu nieograniczonego</w:t>
      </w:r>
      <w:r w:rsidRPr="003902F2">
        <w:rPr>
          <w:rFonts w:cs="Arial"/>
        </w:rPr>
        <w:t>;</w:t>
      </w:r>
    </w:p>
    <w:p w14:paraId="4546C3CF" w14:textId="77777777" w:rsidR="004B1DFB" w:rsidRPr="003902F2" w:rsidRDefault="004B1DFB" w:rsidP="004B1DFB">
      <w:pPr>
        <w:pStyle w:val="Akapitzlist"/>
        <w:numPr>
          <w:ilvl w:val="0"/>
          <w:numId w:val="67"/>
        </w:numPr>
        <w:spacing w:line="240" w:lineRule="auto"/>
        <w:ind w:left="426" w:hanging="426"/>
        <w:rPr>
          <w:rFonts w:eastAsia="Times New Roman" w:cs="Arial"/>
          <w:color w:val="00B0F0"/>
        </w:rPr>
      </w:pPr>
      <w:r w:rsidRPr="003902F2">
        <w:rPr>
          <w:rFonts w:eastAsia="Times New Roman"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46D2C5D9" w14:textId="77777777" w:rsidR="004B1DFB" w:rsidRPr="003902F2" w:rsidRDefault="004B1DFB" w:rsidP="004B1DFB">
      <w:pPr>
        <w:pStyle w:val="Akapitzlist"/>
        <w:numPr>
          <w:ilvl w:val="0"/>
          <w:numId w:val="67"/>
        </w:numPr>
        <w:spacing w:line="240" w:lineRule="auto"/>
        <w:ind w:left="426" w:hanging="426"/>
        <w:rPr>
          <w:rFonts w:eastAsia="Times New Roman" w:cs="Arial"/>
          <w:color w:val="00B0F0"/>
        </w:rPr>
      </w:pPr>
      <w:r w:rsidRPr="003902F2">
        <w:rPr>
          <w:rFonts w:eastAsia="Times New Roman"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EFCF405" w14:textId="77777777" w:rsidR="004B1DFB" w:rsidRPr="003902F2" w:rsidRDefault="004B1DFB" w:rsidP="004B1DFB">
      <w:pPr>
        <w:pStyle w:val="Akapitzlist"/>
        <w:numPr>
          <w:ilvl w:val="0"/>
          <w:numId w:val="67"/>
        </w:numPr>
        <w:spacing w:line="240" w:lineRule="auto"/>
        <w:ind w:left="426" w:hanging="426"/>
        <w:rPr>
          <w:rFonts w:eastAsia="Times New Roman" w:cs="Arial"/>
          <w:b/>
          <w:i/>
        </w:rPr>
      </w:pPr>
      <w:r w:rsidRPr="003902F2">
        <w:rPr>
          <w:rFonts w:eastAsia="Times New Roman"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92A23A7" w14:textId="77777777" w:rsidR="004B1DFB" w:rsidRPr="003902F2" w:rsidRDefault="004B1DFB" w:rsidP="004B1DFB">
      <w:pPr>
        <w:pStyle w:val="Akapitzlist"/>
        <w:numPr>
          <w:ilvl w:val="0"/>
          <w:numId w:val="67"/>
        </w:numPr>
        <w:spacing w:line="240" w:lineRule="auto"/>
        <w:ind w:left="426" w:hanging="426"/>
        <w:rPr>
          <w:rFonts w:cs="Arial"/>
        </w:rPr>
      </w:pPr>
      <w:r w:rsidRPr="003902F2">
        <w:rPr>
          <w:rFonts w:eastAsia="Times New Roman" w:cs="Arial"/>
        </w:rPr>
        <w:t>w odniesieniu do Pani/Pana danych osobowych decyzje nie będą podejmowane w sposób zautomatyzowany, stosowanie do art. 22 RODO;</w:t>
      </w:r>
    </w:p>
    <w:p w14:paraId="10A6B495" w14:textId="77777777" w:rsidR="004B1DFB" w:rsidRPr="003902F2" w:rsidRDefault="004B1DFB" w:rsidP="004B1DFB">
      <w:pPr>
        <w:pStyle w:val="Akapitzlist"/>
        <w:numPr>
          <w:ilvl w:val="0"/>
          <w:numId w:val="67"/>
        </w:numPr>
        <w:spacing w:line="240" w:lineRule="auto"/>
        <w:ind w:left="426" w:hanging="426"/>
        <w:rPr>
          <w:rFonts w:eastAsia="Times New Roman" w:cs="Arial"/>
          <w:color w:val="00B0F0"/>
        </w:rPr>
      </w:pPr>
      <w:r w:rsidRPr="003902F2">
        <w:rPr>
          <w:rFonts w:eastAsia="Times New Roman" w:cs="Arial"/>
        </w:rPr>
        <w:t>posiada Pani/Pan:</w:t>
      </w:r>
    </w:p>
    <w:p w14:paraId="666A75B8" w14:textId="77777777" w:rsidR="004B1DFB" w:rsidRPr="003902F2" w:rsidRDefault="004B1DFB" w:rsidP="004B1DFB">
      <w:pPr>
        <w:pStyle w:val="Akapitzlist"/>
        <w:numPr>
          <w:ilvl w:val="0"/>
          <w:numId w:val="68"/>
        </w:numPr>
        <w:spacing w:line="240" w:lineRule="auto"/>
        <w:ind w:left="709" w:hanging="283"/>
        <w:rPr>
          <w:rFonts w:eastAsia="Times New Roman" w:cs="Arial"/>
          <w:color w:val="00B0F0"/>
        </w:rPr>
      </w:pPr>
      <w:r w:rsidRPr="003902F2">
        <w:rPr>
          <w:rFonts w:eastAsia="Times New Roman" w:cs="Arial"/>
        </w:rPr>
        <w:t>na podstawie art. 15 RODO prawo dostępu do danych osobowych Pani/Pana dotyczących;</w:t>
      </w:r>
    </w:p>
    <w:p w14:paraId="1D32F986" w14:textId="77777777" w:rsidR="004B1DFB" w:rsidRPr="003902F2" w:rsidRDefault="004B1DFB" w:rsidP="004B1DFB">
      <w:pPr>
        <w:pStyle w:val="Akapitzlist"/>
        <w:numPr>
          <w:ilvl w:val="0"/>
          <w:numId w:val="68"/>
        </w:numPr>
        <w:spacing w:line="240" w:lineRule="auto"/>
        <w:ind w:left="709" w:hanging="283"/>
        <w:rPr>
          <w:rFonts w:eastAsia="Times New Roman" w:cs="Arial"/>
        </w:rPr>
      </w:pPr>
      <w:r w:rsidRPr="003902F2">
        <w:rPr>
          <w:rFonts w:eastAsia="Times New Roman" w:cs="Arial"/>
        </w:rPr>
        <w:t xml:space="preserve">na podstawie art. 16 RODO prawo do sprostowania Pani/Pana danych osobowych </w:t>
      </w:r>
      <w:r w:rsidRPr="003902F2">
        <w:rPr>
          <w:rFonts w:eastAsia="Times New Roman" w:cs="Arial"/>
          <w:b/>
          <w:vertAlign w:val="superscript"/>
        </w:rPr>
        <w:t>**</w:t>
      </w:r>
      <w:r w:rsidRPr="003902F2">
        <w:rPr>
          <w:rFonts w:eastAsia="Times New Roman" w:cs="Arial"/>
        </w:rPr>
        <w:t>;</w:t>
      </w:r>
    </w:p>
    <w:p w14:paraId="479B4FD0" w14:textId="77777777" w:rsidR="004B1DFB" w:rsidRPr="003902F2" w:rsidRDefault="004B1DFB" w:rsidP="004B1DFB">
      <w:pPr>
        <w:pStyle w:val="Akapitzlist"/>
        <w:numPr>
          <w:ilvl w:val="0"/>
          <w:numId w:val="68"/>
        </w:numPr>
        <w:spacing w:line="240" w:lineRule="auto"/>
        <w:ind w:left="709" w:hanging="283"/>
        <w:rPr>
          <w:rFonts w:eastAsia="Times New Roman" w:cs="Arial"/>
        </w:rPr>
      </w:pPr>
      <w:r w:rsidRPr="003902F2">
        <w:rPr>
          <w:rFonts w:eastAsia="Times New Roman" w:cs="Arial"/>
        </w:rPr>
        <w:t xml:space="preserve">na podstawie art. 18 RODO prawo żądania od administratora ograniczenia przetwarzania danych osobowych z zastrzeżeniem przypadków, o których mowa w art. 18 ust. 2 RODO ***;  </w:t>
      </w:r>
    </w:p>
    <w:p w14:paraId="2C51B901" w14:textId="77777777" w:rsidR="004B1DFB" w:rsidRPr="003902F2" w:rsidRDefault="004B1DFB" w:rsidP="004B1DFB">
      <w:pPr>
        <w:pStyle w:val="Akapitzlist"/>
        <w:numPr>
          <w:ilvl w:val="0"/>
          <w:numId w:val="68"/>
        </w:numPr>
        <w:spacing w:line="240" w:lineRule="auto"/>
        <w:ind w:left="709" w:hanging="283"/>
        <w:rPr>
          <w:rFonts w:eastAsia="Times New Roman" w:cs="Arial"/>
          <w:i/>
          <w:color w:val="00B0F0"/>
        </w:rPr>
      </w:pPr>
      <w:r w:rsidRPr="003902F2">
        <w:rPr>
          <w:rFonts w:eastAsia="Times New Roman" w:cs="Arial"/>
        </w:rPr>
        <w:t>prawo do wniesienia skargi do Prezesa Urzędu Ochrony Danych Osobowych, gdy uzna Pani/Pan, że przetwarzanie danych osobowych Pani/Pana dotyczących narusza przepisy RODO;</w:t>
      </w:r>
    </w:p>
    <w:p w14:paraId="5633180E" w14:textId="77777777" w:rsidR="004B1DFB" w:rsidRPr="003902F2" w:rsidRDefault="004B1DFB" w:rsidP="004B1DFB">
      <w:pPr>
        <w:pStyle w:val="Akapitzlist"/>
        <w:numPr>
          <w:ilvl w:val="0"/>
          <w:numId w:val="67"/>
        </w:numPr>
        <w:spacing w:line="240" w:lineRule="auto"/>
        <w:ind w:left="426" w:hanging="426"/>
        <w:rPr>
          <w:rFonts w:eastAsia="Times New Roman" w:cs="Arial"/>
          <w:i/>
          <w:color w:val="00B0F0"/>
        </w:rPr>
      </w:pPr>
      <w:r w:rsidRPr="003902F2">
        <w:rPr>
          <w:rFonts w:eastAsia="Times New Roman" w:cs="Arial"/>
        </w:rPr>
        <w:t>nie przysługuje Pani/Panu:</w:t>
      </w:r>
    </w:p>
    <w:p w14:paraId="012EAFE0" w14:textId="77777777" w:rsidR="004B1DFB" w:rsidRPr="003902F2" w:rsidRDefault="004B1DFB" w:rsidP="004B1DFB">
      <w:pPr>
        <w:pStyle w:val="Akapitzlist"/>
        <w:numPr>
          <w:ilvl w:val="0"/>
          <w:numId w:val="69"/>
        </w:numPr>
        <w:spacing w:line="240" w:lineRule="auto"/>
        <w:ind w:left="709" w:hanging="283"/>
        <w:rPr>
          <w:rFonts w:eastAsia="Times New Roman" w:cs="Arial"/>
          <w:i/>
          <w:color w:val="00B0F0"/>
        </w:rPr>
      </w:pPr>
      <w:r w:rsidRPr="003902F2">
        <w:rPr>
          <w:rFonts w:eastAsia="Times New Roman" w:cs="Arial"/>
        </w:rPr>
        <w:t>w związku z art. 17 ust. 3 lit. b, d lub e RODO prawo do usunięcia danych osobowych;</w:t>
      </w:r>
    </w:p>
    <w:p w14:paraId="771DCF3B" w14:textId="77777777" w:rsidR="004B1DFB" w:rsidRPr="003902F2" w:rsidRDefault="004B1DFB" w:rsidP="004B1DFB">
      <w:pPr>
        <w:pStyle w:val="Akapitzlist"/>
        <w:numPr>
          <w:ilvl w:val="0"/>
          <w:numId w:val="69"/>
        </w:numPr>
        <w:spacing w:line="240" w:lineRule="auto"/>
        <w:ind w:left="709" w:hanging="283"/>
        <w:rPr>
          <w:rFonts w:eastAsia="Times New Roman" w:cs="Arial"/>
          <w:b/>
          <w:i/>
        </w:rPr>
      </w:pPr>
      <w:r w:rsidRPr="003902F2">
        <w:rPr>
          <w:rFonts w:eastAsia="Times New Roman" w:cs="Arial"/>
        </w:rPr>
        <w:t>prawo do przenoszenia danych osobowych, o którym mowa w art. 20 RODO;</w:t>
      </w:r>
    </w:p>
    <w:p w14:paraId="4DA406BE" w14:textId="77777777" w:rsidR="004B1DFB" w:rsidRPr="003902F2" w:rsidRDefault="004B1DFB" w:rsidP="004B1DFB">
      <w:pPr>
        <w:pStyle w:val="Akapitzlist"/>
        <w:numPr>
          <w:ilvl w:val="0"/>
          <w:numId w:val="69"/>
        </w:numPr>
        <w:spacing w:line="240" w:lineRule="auto"/>
        <w:ind w:left="709" w:hanging="283"/>
        <w:rPr>
          <w:rFonts w:eastAsia="Times New Roman" w:cs="Arial"/>
          <w:b/>
          <w:i/>
        </w:rPr>
      </w:pPr>
      <w:r w:rsidRPr="003902F2">
        <w:rPr>
          <w:rFonts w:eastAsia="Times New Roman" w:cs="Arial"/>
          <w:b/>
        </w:rPr>
        <w:t>na podstawie art. 21 RODO prawo sprzeciwu, wobec przetwarzania danych osobowych, gdyż podstawą prawną przetwarzania Pani/Pana danych osobowych jest art. 6 ust. 1 lit. c RODO</w:t>
      </w:r>
      <w:r w:rsidRPr="003902F2">
        <w:rPr>
          <w:rFonts w:eastAsia="Times New Roman" w:cs="Arial"/>
        </w:rPr>
        <w:t>.</w:t>
      </w:r>
      <w:r w:rsidRPr="003902F2">
        <w:rPr>
          <w:rFonts w:eastAsia="Times New Roman" w:cs="Arial"/>
          <w:b/>
        </w:rPr>
        <w:t xml:space="preserve"> </w:t>
      </w:r>
    </w:p>
    <w:p w14:paraId="28A3733A" w14:textId="77777777" w:rsidR="004B1DFB" w:rsidRPr="003902F2" w:rsidRDefault="004B1DFB" w:rsidP="004B1DFB">
      <w:pPr>
        <w:ind w:left="357" w:hanging="357"/>
        <w:rPr>
          <w:rFonts w:cs="Arial"/>
          <w:color w:val="404040" w:themeColor="text1" w:themeTint="BF"/>
        </w:rPr>
      </w:pPr>
    </w:p>
    <w:p w14:paraId="448FA754" w14:textId="77777777" w:rsidR="004B1DFB" w:rsidRPr="004B1DFB" w:rsidRDefault="004B1DFB" w:rsidP="004B1DFB">
      <w:pPr>
        <w:spacing w:line="240" w:lineRule="auto"/>
        <w:jc w:val="right"/>
        <w:rPr>
          <w:rFonts w:ascii="Calibri" w:hAnsi="Calibri" w:cs="Arial"/>
          <w:b/>
          <w:color w:val="404040" w:themeColor="text1" w:themeTint="BF"/>
        </w:rPr>
      </w:pPr>
    </w:p>
    <w:sectPr w:rsidR="004B1DFB" w:rsidRPr="004B1DFB" w:rsidSect="00D77737">
      <w:headerReference w:type="default" r:id="rId19"/>
      <w:footerReference w:type="default" r:id="rId20"/>
      <w:headerReference w:type="first" r:id="rId21"/>
      <w:footerReference w:type="first" r:id="rId22"/>
      <w:pgSz w:w="11906" w:h="16838"/>
      <w:pgMar w:top="766" w:right="1021" w:bottom="766" w:left="1043" w:header="709" w:footer="709"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49882" w14:textId="77777777" w:rsidR="00D7299E" w:rsidRDefault="00D7299E">
      <w:pPr>
        <w:spacing w:before="0" w:after="0" w:line="240" w:lineRule="auto"/>
      </w:pPr>
      <w:r>
        <w:separator/>
      </w:r>
    </w:p>
  </w:endnote>
  <w:endnote w:type="continuationSeparator" w:id="0">
    <w:p w14:paraId="288644F2" w14:textId="77777777" w:rsidR="00D7299E" w:rsidRDefault="00D729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NewRoman">
    <w:altName w:val="MS Gothic"/>
    <w:charset w:val="80"/>
    <w:family w:val="auto"/>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sdtPr>
    <w:sdtEndPr/>
    <w:sdtContent>
      <w:p w14:paraId="3077D815" w14:textId="216A5B63" w:rsidR="00EB101C" w:rsidRDefault="00EB101C">
        <w:pPr>
          <w:pStyle w:val="Cytat1"/>
          <w:jc w:val="right"/>
        </w:pPr>
        <w:r>
          <w:rPr>
            <w:b/>
            <w:color w:val="85857A"/>
          </w:rPr>
          <w:fldChar w:fldCharType="begin"/>
        </w:r>
        <w:r>
          <w:instrText>PAGE</w:instrText>
        </w:r>
        <w:r>
          <w:fldChar w:fldCharType="separate"/>
        </w:r>
        <w:r w:rsidR="008A34D9">
          <w:rPr>
            <w:noProof/>
          </w:rPr>
          <w:t>8</w:t>
        </w:r>
        <w:r>
          <w:fldChar w:fldCharType="end"/>
        </w:r>
      </w:p>
    </w:sdtContent>
  </w:sdt>
  <w:p w14:paraId="00A9741A" w14:textId="608A5033" w:rsidR="00EB101C" w:rsidRDefault="00F113BD">
    <w:r>
      <w:t xml:space="preserve">                                             </w:t>
    </w:r>
    <w:r w:rsidR="00EB101C">
      <w:rPr>
        <w:noProof/>
        <w:lang w:eastAsia="pl-PL"/>
      </w:rPr>
      <w:drawing>
        <wp:inline distT="0" distB="0" distL="0" distR="0" wp14:anchorId="42A4B0F2" wp14:editId="010991BB">
          <wp:extent cx="3415113" cy="657225"/>
          <wp:effectExtent l="0" t="0" r="0" b="0"/>
          <wp:docPr id="1" name="Obraz 1" descr="cid:image002.png@01D3C694.2CBEA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2.png@01D3C694.2CBEA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442914" cy="662575"/>
                  </a:xfrm>
                  <a:prstGeom prst="rect">
                    <a:avLst/>
                  </a:prstGeom>
                  <a:noFill/>
                  <a:ln>
                    <a:noFill/>
                  </a:ln>
                </pic:spPr>
              </pic:pic>
            </a:graphicData>
          </a:graphic>
        </wp:inline>
      </w:drawing>
    </w:r>
  </w:p>
  <w:p w14:paraId="7FD7AE15" w14:textId="77777777" w:rsidR="00EB101C" w:rsidRDefault="00EB101C">
    <w:r>
      <w:rPr>
        <w:noProof/>
        <w:lang w:eastAsia="pl-PL"/>
      </w:rPr>
      <w:drawing>
        <wp:anchor distT="0" distB="0" distL="114300" distR="116205" simplePos="0" relativeHeight="251660800" behindDoc="1" locked="0" layoutInCell="1" allowOverlap="1" wp14:anchorId="5F093D9F" wp14:editId="008DD734">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3"/>
                  <a:stretch>
                    <a:fillRect/>
                  </a:stretch>
                </pic:blipFill>
                <pic:spPr>
                  <a:xfrm>
                    <a:off x="0" y="0"/>
                    <a:ext cx="4150995" cy="40068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AB3D" w14:textId="77777777" w:rsidR="00EB101C" w:rsidRDefault="00EB101C"/>
  <w:p w14:paraId="72B52B88" w14:textId="77777777" w:rsidR="00EB101C" w:rsidRDefault="00EB101C">
    <w:r>
      <w:rPr>
        <w:noProof/>
        <w:lang w:eastAsia="pl-PL"/>
      </w:rPr>
      <w:drawing>
        <wp:anchor distT="0" distB="0" distL="114300" distR="114300" simplePos="0" relativeHeight="251662848" behindDoc="1" locked="0" layoutInCell="1" allowOverlap="1" wp14:anchorId="5BEB49B1" wp14:editId="6C76FF96">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F:\Przechwytywanie.PNG"/>
                  <pic:cNvPicPr>
                    <a:picLocks noChangeAspect="1" noChangeArrowheads="1"/>
                  </pic:cNvPicPr>
                </pic:nvPicPr>
                <pic:blipFill>
                  <a:blip r:embed="rId1"/>
                  <a:stretch>
                    <a:fillRect/>
                  </a:stretch>
                </pic:blipFill>
                <pic:spPr>
                  <a:xfrm>
                    <a:off x="0" y="0"/>
                    <a:ext cx="1809750" cy="649605"/>
                  </a:xfrm>
                  <a:prstGeom prst="rect">
                    <a:avLst/>
                  </a:prstGeom>
                </pic:spPr>
              </pic:pic>
            </a:graphicData>
          </a:graphic>
        </wp:anchor>
      </w:drawing>
    </w:r>
    <w:r>
      <w:rPr>
        <w:noProof/>
        <w:lang w:eastAsia="pl-PL"/>
      </w:rPr>
      <w:drawing>
        <wp:anchor distT="0" distB="0" distL="114300" distR="122555" simplePos="0" relativeHeight="251663872" behindDoc="1" locked="0" layoutInCell="1" allowOverlap="1" wp14:anchorId="2C381A19" wp14:editId="7F4E0D9D">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F:\Przechwytywanie2.PNG"/>
                  <pic:cNvPicPr>
                    <a:picLocks noChangeAspect="1" noChangeArrowheads="1"/>
                  </pic:cNvPicPr>
                </pic:nvPicPr>
                <pic:blipFill>
                  <a:blip r:embed="rId2"/>
                  <a:stretch>
                    <a:fillRect/>
                  </a:stretch>
                </pic:blipFill>
                <pic:spPr>
                  <a:xfrm>
                    <a:off x="0" y="0"/>
                    <a:ext cx="1877695" cy="647700"/>
                  </a:xfrm>
                  <a:prstGeom prst="rect">
                    <a:avLst/>
                  </a:prstGeom>
                </pic:spPr>
              </pic:pic>
            </a:graphicData>
          </a:graphic>
        </wp:anchor>
      </w:drawing>
    </w:r>
    <w:r>
      <w:rPr>
        <w:noProof/>
        <w:lang w:eastAsia="pl-PL"/>
      </w:rPr>
      <w:drawing>
        <wp:anchor distT="0" distB="0" distL="114300" distR="114300" simplePos="0" relativeHeight="251664896" behindDoc="1" locked="0" layoutInCell="1" allowOverlap="1" wp14:anchorId="706D4CBF" wp14:editId="2C264063">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F:\Przechwytywanie4.PNG"/>
                  <pic:cNvPicPr>
                    <a:picLocks noChangeAspect="1" noChangeArrowheads="1"/>
                  </pic:cNvPicPr>
                </pic:nvPicPr>
                <pic:blipFill>
                  <a:blip r:embed="rId3"/>
                  <a:stretch>
                    <a:fillRect/>
                  </a:stretch>
                </pic:blipFill>
                <pic:spPr>
                  <a:xfrm>
                    <a:off x="0" y="0"/>
                    <a:ext cx="402590" cy="457200"/>
                  </a:xfrm>
                  <a:prstGeom prst="rect">
                    <a:avLst/>
                  </a:prstGeom>
                </pic:spPr>
              </pic:pic>
            </a:graphicData>
          </a:graphic>
        </wp:anchor>
      </w:drawing>
    </w:r>
    <w:r>
      <w:rPr>
        <w:noProof/>
        <w:lang w:eastAsia="pl-PL"/>
      </w:rPr>
      <w:drawing>
        <wp:anchor distT="0" distB="1905" distL="114300" distR="114300" simplePos="0" relativeHeight="251665920" behindDoc="1" locked="0" layoutInCell="1" allowOverlap="1" wp14:anchorId="5280D953" wp14:editId="341E2A4E">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F:\Przechwytywanie5.PNG"/>
                  <pic:cNvPicPr>
                    <a:picLocks noChangeAspect="1" noChangeArrowheads="1"/>
                  </pic:cNvPicPr>
                </pic:nvPicPr>
                <pic:blipFill>
                  <a:blip r:embed="rId4"/>
                  <a:stretch>
                    <a:fillRect/>
                  </a:stretch>
                </pic:blipFill>
                <pic:spPr>
                  <a:xfrm>
                    <a:off x="0" y="0"/>
                    <a:ext cx="590550" cy="321945"/>
                  </a:xfrm>
                  <a:prstGeom prst="rect">
                    <a:avLst/>
                  </a:prstGeom>
                </pic:spPr>
              </pic:pic>
            </a:graphicData>
          </a:graphic>
        </wp:anchor>
      </w:drawing>
    </w:r>
  </w:p>
  <w:p w14:paraId="2B5401A9" w14:textId="77777777" w:rsidR="00EB101C" w:rsidRDefault="00EB101C">
    <w:pPr>
      <w:pStyle w:val="Stopka"/>
    </w:pPr>
    <w:r>
      <w:rPr>
        <w:noProof/>
        <w:lang w:eastAsia="pl-PL"/>
      </w:rPr>
      <w:drawing>
        <wp:anchor distT="0" distB="0" distL="114300" distR="116205" simplePos="0" relativeHeight="251666944" behindDoc="1" locked="0" layoutInCell="1" allowOverlap="1" wp14:anchorId="0449D46C" wp14:editId="1F66DDCC">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7968" behindDoc="1" locked="0" layoutInCell="1" allowOverlap="1" wp14:anchorId="4857952E" wp14:editId="6302D6C8">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8992" behindDoc="1" locked="0" layoutInCell="1" allowOverlap="1" wp14:anchorId="7EF6A506" wp14:editId="5725C65F">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FDBE7" w14:textId="77777777" w:rsidR="00D7299E" w:rsidRDefault="00D7299E">
      <w:pPr>
        <w:spacing w:before="0" w:after="0" w:line="240" w:lineRule="auto"/>
      </w:pPr>
      <w:r>
        <w:separator/>
      </w:r>
    </w:p>
  </w:footnote>
  <w:footnote w:type="continuationSeparator" w:id="0">
    <w:p w14:paraId="72F260F2" w14:textId="77777777" w:rsidR="00D7299E" w:rsidRDefault="00D7299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42CC" w14:textId="49DC3B02" w:rsidR="00EB101C" w:rsidRDefault="00EB101C" w:rsidP="00D77737">
    <w:pPr>
      <w:pStyle w:val="Nagwek"/>
      <w:jc w:val="right"/>
    </w:pPr>
    <w:r>
      <w:rPr>
        <w:rFonts w:ascii="Arial" w:hAnsi="Arial" w:cs="Arial"/>
        <w:b/>
        <w:bCs/>
        <w:noProof/>
        <w:color w:val="404040"/>
        <w:lang w:eastAsia="pl-PL"/>
      </w:rPr>
      <w:drawing>
        <wp:anchor distT="0" distB="0" distL="114300" distR="114300" simplePos="0" relativeHeight="251671040" behindDoc="1" locked="0" layoutInCell="1" allowOverlap="1" wp14:anchorId="20D0A023" wp14:editId="3B027F57">
          <wp:simplePos x="0" y="0"/>
          <wp:positionH relativeFrom="margin">
            <wp:align>left</wp:align>
          </wp:positionH>
          <wp:positionV relativeFrom="paragraph">
            <wp:posOffset>-286385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r w:rsidRPr="00D77737">
      <w:rPr>
        <w:rFonts w:cs="Arial"/>
        <w:b/>
        <w:bCs/>
        <w:color w:val="404040" w:themeColor="text1" w:themeTint="BF"/>
        <w:lang w:eastAsia="ar-SA"/>
      </w:rPr>
      <w:t>Dostosowanie wystawy do potrzeb osób niesłyszących i niedosłyszących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435C" w14:textId="77777777" w:rsidR="00EB101C" w:rsidRDefault="00EB101C">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251661824" behindDoc="1" locked="0" layoutInCell="1" allowOverlap="1" wp14:anchorId="5C85A295" wp14:editId="0DBB0CEB">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p w14:paraId="1C34F026" w14:textId="77777777" w:rsidR="00EB101C" w:rsidRDefault="00EB101C">
    <w:pPr>
      <w:tabs>
        <w:tab w:val="left" w:pos="0"/>
      </w:tabs>
      <w:suppressAutoHyphens/>
      <w:spacing w:line="360" w:lineRule="auto"/>
      <w:outlineLvl w:val="5"/>
    </w:pPr>
    <w:r>
      <w:rPr>
        <w:rFonts w:ascii="Arial" w:hAnsi="Arial" w:cs="Arial"/>
        <w:b/>
        <w:bCs/>
        <w:color w:val="404040"/>
        <w:lang w:eastAsia="ar-SA"/>
      </w:rPr>
      <w:t xml:space="preserve">Zakup i dostawa sprzętu – audioprzewodniki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1"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 w15:restartNumberingAfterBreak="0">
    <w:nsid w:val="02390065"/>
    <w:multiLevelType w:val="multilevel"/>
    <w:tmpl w:val="02390065"/>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7723FE"/>
    <w:multiLevelType w:val="multilevel"/>
    <w:tmpl w:val="041AAE0C"/>
    <w:styleLink w:val="List10"/>
    <w:lvl w:ilvl="0">
      <w:start w:val="1"/>
      <w:numFmt w:val="lowerLetter"/>
      <w:lvlText w:val="%1."/>
      <w:lvlJc w:val="left"/>
      <w:pPr>
        <w:tabs>
          <w:tab w:val="num" w:pos="750"/>
        </w:tabs>
        <w:ind w:left="750" w:hanging="393"/>
      </w:pPr>
      <w:rPr>
        <w:rFonts w:ascii="Arial" w:eastAsia="Arial" w:hAnsi="Arial" w:cs="Arial"/>
        <w:color w:val="404040"/>
        <w:position w:val="0"/>
        <w:sz w:val="20"/>
        <w:szCs w:val="20"/>
        <w:u w:color="404040"/>
      </w:rPr>
    </w:lvl>
    <w:lvl w:ilvl="1">
      <w:start w:val="1"/>
      <w:numFmt w:val="lowerLetter"/>
      <w:lvlText w:val="%2)"/>
      <w:lvlJc w:val="left"/>
      <w:pPr>
        <w:tabs>
          <w:tab w:val="num" w:pos="970"/>
        </w:tabs>
        <w:ind w:left="970" w:hanging="250"/>
      </w:pPr>
      <w:rPr>
        <w:rFonts w:ascii="Arial" w:eastAsia="Arial" w:hAnsi="Arial" w:cs="Arial"/>
        <w:color w:val="404040"/>
        <w:position w:val="0"/>
        <w:sz w:val="20"/>
        <w:szCs w:val="20"/>
        <w:u w:color="404040"/>
      </w:rPr>
    </w:lvl>
    <w:lvl w:ilvl="2">
      <w:start w:val="1"/>
      <w:numFmt w:val="lowerLetter"/>
      <w:lvlText w:val="%1)%2)%3)"/>
      <w:lvlJc w:val="left"/>
      <w:pPr>
        <w:tabs>
          <w:tab w:val="num" w:pos="1330"/>
        </w:tabs>
        <w:ind w:left="1330" w:hanging="250"/>
      </w:pPr>
      <w:rPr>
        <w:rFonts w:ascii="Arial" w:eastAsia="Arial" w:hAnsi="Arial" w:cs="Arial"/>
        <w:color w:val="404040"/>
        <w:position w:val="0"/>
        <w:sz w:val="20"/>
        <w:szCs w:val="20"/>
        <w:u w:color="404040"/>
      </w:rPr>
    </w:lvl>
    <w:lvl w:ilvl="3">
      <w:start w:val="1"/>
      <w:numFmt w:val="lowerLetter"/>
      <w:lvlText w:val="%1)%2)%3)%4)"/>
      <w:lvlJc w:val="left"/>
      <w:pPr>
        <w:tabs>
          <w:tab w:val="num" w:pos="1690"/>
        </w:tabs>
        <w:ind w:left="1690" w:hanging="250"/>
      </w:pPr>
      <w:rPr>
        <w:rFonts w:ascii="Arial" w:eastAsia="Arial" w:hAnsi="Arial" w:cs="Arial"/>
        <w:color w:val="404040"/>
        <w:position w:val="0"/>
        <w:sz w:val="20"/>
        <w:szCs w:val="20"/>
        <w:u w:color="404040"/>
      </w:rPr>
    </w:lvl>
    <w:lvl w:ilvl="4">
      <w:start w:val="1"/>
      <w:numFmt w:val="lowerLetter"/>
      <w:lvlText w:val="%1)%2)%3)%4)%5)"/>
      <w:lvlJc w:val="left"/>
      <w:pPr>
        <w:tabs>
          <w:tab w:val="num" w:pos="2050"/>
        </w:tabs>
        <w:ind w:left="2050" w:hanging="250"/>
      </w:pPr>
      <w:rPr>
        <w:rFonts w:ascii="Arial" w:eastAsia="Arial" w:hAnsi="Arial" w:cs="Arial"/>
        <w:color w:val="404040"/>
        <w:position w:val="0"/>
        <w:sz w:val="20"/>
        <w:szCs w:val="20"/>
        <w:u w:color="404040"/>
      </w:rPr>
    </w:lvl>
    <w:lvl w:ilvl="5">
      <w:start w:val="1"/>
      <w:numFmt w:val="lowerLetter"/>
      <w:lvlText w:val="%1)%2)%3)%4)%5)%6)"/>
      <w:lvlJc w:val="left"/>
      <w:pPr>
        <w:tabs>
          <w:tab w:val="num" w:pos="2410"/>
        </w:tabs>
        <w:ind w:left="2410" w:hanging="250"/>
      </w:pPr>
      <w:rPr>
        <w:rFonts w:ascii="Arial" w:eastAsia="Arial" w:hAnsi="Arial" w:cs="Arial"/>
        <w:color w:val="404040"/>
        <w:position w:val="0"/>
        <w:sz w:val="20"/>
        <w:szCs w:val="20"/>
        <w:u w:color="404040"/>
      </w:rPr>
    </w:lvl>
    <w:lvl w:ilvl="6">
      <w:start w:val="1"/>
      <w:numFmt w:val="lowerLetter"/>
      <w:lvlText w:val="%1)%2)%3)%4)%5)%6)%7)"/>
      <w:lvlJc w:val="left"/>
      <w:pPr>
        <w:tabs>
          <w:tab w:val="num" w:pos="2770"/>
        </w:tabs>
        <w:ind w:left="2770" w:hanging="250"/>
      </w:pPr>
      <w:rPr>
        <w:rFonts w:ascii="Arial" w:eastAsia="Arial" w:hAnsi="Arial" w:cs="Arial"/>
        <w:color w:val="404040"/>
        <w:position w:val="0"/>
        <w:sz w:val="20"/>
        <w:szCs w:val="20"/>
        <w:u w:color="404040"/>
      </w:rPr>
    </w:lvl>
    <w:lvl w:ilvl="7">
      <w:start w:val="1"/>
      <w:numFmt w:val="lowerLetter"/>
      <w:lvlText w:val="%1)%2)%3)%4)%5)%6)%7)%8)"/>
      <w:lvlJc w:val="left"/>
      <w:pPr>
        <w:tabs>
          <w:tab w:val="num" w:pos="3130"/>
        </w:tabs>
        <w:ind w:left="3130" w:hanging="250"/>
      </w:pPr>
      <w:rPr>
        <w:rFonts w:ascii="Arial" w:eastAsia="Arial" w:hAnsi="Arial" w:cs="Arial"/>
        <w:color w:val="404040"/>
        <w:position w:val="0"/>
        <w:sz w:val="20"/>
        <w:szCs w:val="20"/>
        <w:u w:color="404040"/>
      </w:rPr>
    </w:lvl>
    <w:lvl w:ilvl="8">
      <w:start w:val="1"/>
      <w:numFmt w:val="lowerLetter"/>
      <w:lvlText w:val="%1)%2)%3)%4)%5)%6)%7)%8)%9)"/>
      <w:lvlJc w:val="left"/>
      <w:pPr>
        <w:tabs>
          <w:tab w:val="num" w:pos="3490"/>
        </w:tabs>
        <w:ind w:left="3490" w:hanging="250"/>
      </w:pPr>
      <w:rPr>
        <w:rFonts w:ascii="Arial" w:eastAsia="Arial" w:hAnsi="Arial" w:cs="Arial"/>
        <w:color w:val="404040"/>
        <w:position w:val="0"/>
        <w:sz w:val="20"/>
        <w:szCs w:val="20"/>
        <w:u w:color="404040"/>
      </w:rPr>
    </w:lvl>
  </w:abstractNum>
  <w:abstractNum w:abstractNumId="4" w15:restartNumberingAfterBreak="0">
    <w:nsid w:val="0C415A47"/>
    <w:multiLevelType w:val="multilevel"/>
    <w:tmpl w:val="0C415A47"/>
    <w:lvl w:ilvl="0">
      <w:start w:val="1"/>
      <w:numFmt w:val="decimal"/>
      <w:lvlText w:val="%1."/>
      <w:lvlJc w:val="left"/>
      <w:pPr>
        <w:tabs>
          <w:tab w:val="left" w:pos="425"/>
        </w:tabs>
        <w:ind w:left="425" w:hanging="425"/>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DB7134"/>
    <w:multiLevelType w:val="multilevel"/>
    <w:tmpl w:val="0FDB7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453BF7"/>
    <w:multiLevelType w:val="multilevel"/>
    <w:tmpl w:val="11453BF7"/>
    <w:lvl w:ilvl="0">
      <w:start w:val="1"/>
      <w:numFmt w:val="decimal"/>
      <w:lvlText w:val="%1."/>
      <w:lvlJc w:val="left"/>
      <w:pPr>
        <w:ind w:left="2160" w:hanging="18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734DBF"/>
    <w:multiLevelType w:val="multilevel"/>
    <w:tmpl w:val="13734DBF"/>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955194E"/>
    <w:multiLevelType w:val="multilevel"/>
    <w:tmpl w:val="1955194E"/>
    <w:lvl w:ilvl="0">
      <w:start w:val="1"/>
      <w:numFmt w:val="decimal"/>
      <w:lvlText w:val="%1."/>
      <w:lvlJc w:val="left"/>
      <w:pPr>
        <w:tabs>
          <w:tab w:val="left" w:pos="2256"/>
        </w:tabs>
        <w:ind w:left="2256" w:hanging="360"/>
      </w:pPr>
    </w:lvl>
    <w:lvl w:ilvl="1">
      <w:start w:val="1"/>
      <w:numFmt w:val="decimal"/>
      <w:lvlText w:val="%2."/>
      <w:lvlJc w:val="left"/>
      <w:pPr>
        <w:tabs>
          <w:tab w:val="left" w:pos="2616"/>
        </w:tabs>
        <w:ind w:left="2616" w:hanging="360"/>
      </w:pPr>
    </w:lvl>
    <w:lvl w:ilvl="2">
      <w:start w:val="1"/>
      <w:numFmt w:val="decimal"/>
      <w:lvlText w:val="%3."/>
      <w:lvlJc w:val="left"/>
      <w:pPr>
        <w:tabs>
          <w:tab w:val="left" w:pos="2976"/>
        </w:tabs>
        <w:ind w:left="2976" w:hanging="360"/>
      </w:pPr>
    </w:lvl>
    <w:lvl w:ilvl="3">
      <w:start w:val="1"/>
      <w:numFmt w:val="decimal"/>
      <w:lvlText w:val="%4."/>
      <w:lvlJc w:val="left"/>
      <w:pPr>
        <w:tabs>
          <w:tab w:val="left" w:pos="3336"/>
        </w:tabs>
        <w:ind w:left="3336" w:hanging="360"/>
      </w:pPr>
    </w:lvl>
    <w:lvl w:ilvl="4">
      <w:start w:val="1"/>
      <w:numFmt w:val="decimal"/>
      <w:lvlText w:val="%5."/>
      <w:lvlJc w:val="left"/>
      <w:pPr>
        <w:tabs>
          <w:tab w:val="left" w:pos="3696"/>
        </w:tabs>
        <w:ind w:left="3696" w:hanging="360"/>
      </w:pPr>
    </w:lvl>
    <w:lvl w:ilvl="5">
      <w:start w:val="1"/>
      <w:numFmt w:val="decimal"/>
      <w:lvlText w:val="%6."/>
      <w:lvlJc w:val="left"/>
      <w:pPr>
        <w:tabs>
          <w:tab w:val="left" w:pos="4056"/>
        </w:tabs>
        <w:ind w:left="4056" w:hanging="360"/>
      </w:pPr>
    </w:lvl>
    <w:lvl w:ilvl="6">
      <w:start w:val="1"/>
      <w:numFmt w:val="decimal"/>
      <w:lvlText w:val="%7."/>
      <w:lvlJc w:val="left"/>
      <w:pPr>
        <w:tabs>
          <w:tab w:val="left" w:pos="4416"/>
        </w:tabs>
        <w:ind w:left="4416" w:hanging="360"/>
      </w:pPr>
    </w:lvl>
    <w:lvl w:ilvl="7">
      <w:start w:val="1"/>
      <w:numFmt w:val="decimal"/>
      <w:lvlText w:val="%8."/>
      <w:lvlJc w:val="left"/>
      <w:pPr>
        <w:tabs>
          <w:tab w:val="left" w:pos="4776"/>
        </w:tabs>
        <w:ind w:left="4776" w:hanging="360"/>
      </w:pPr>
    </w:lvl>
    <w:lvl w:ilvl="8">
      <w:start w:val="1"/>
      <w:numFmt w:val="decimal"/>
      <w:lvlText w:val="%9."/>
      <w:lvlJc w:val="left"/>
      <w:pPr>
        <w:tabs>
          <w:tab w:val="left" w:pos="5136"/>
        </w:tabs>
        <w:ind w:left="5136" w:hanging="360"/>
      </w:pPr>
    </w:lvl>
  </w:abstractNum>
  <w:abstractNum w:abstractNumId="9" w15:restartNumberingAfterBreak="0">
    <w:nsid w:val="19C72627"/>
    <w:multiLevelType w:val="multilevel"/>
    <w:tmpl w:val="19C726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2" w15:restartNumberingAfterBreak="0">
    <w:nsid w:val="241B5E15"/>
    <w:multiLevelType w:val="multilevel"/>
    <w:tmpl w:val="241B5E15"/>
    <w:lvl w:ilvl="0">
      <w:start w:val="2"/>
      <w:numFmt w:val="lowerLetter"/>
      <w:lvlText w:val="%1."/>
      <w:lvlJc w:val="left"/>
      <w:pPr>
        <w:ind w:left="1284" w:hanging="360"/>
      </w:pPr>
    </w:lvl>
    <w:lvl w:ilvl="1">
      <w:start w:val="1"/>
      <w:numFmt w:val="lowerLetter"/>
      <w:lvlText w:val="%2."/>
      <w:lvlJc w:val="left"/>
      <w:pPr>
        <w:ind w:left="2004" w:hanging="360"/>
      </w:pPr>
    </w:lvl>
    <w:lvl w:ilvl="2">
      <w:start w:val="1"/>
      <w:numFmt w:val="decimal"/>
      <w:lvlText w:val="%3."/>
      <w:lvlJc w:val="left"/>
      <w:pPr>
        <w:ind w:left="180"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13" w15:restartNumberingAfterBreak="0">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E67CF0"/>
    <w:multiLevelType w:val="multilevel"/>
    <w:tmpl w:val="26E67CF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7" w15:restartNumberingAfterBreak="0">
    <w:nsid w:val="2B63377D"/>
    <w:multiLevelType w:val="hybridMultilevel"/>
    <w:tmpl w:val="85FA2A66"/>
    <w:lvl w:ilvl="0" w:tplc="7A545918">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8" w15:restartNumberingAfterBreak="0">
    <w:nsid w:val="2D664FA8"/>
    <w:multiLevelType w:val="hybridMultilevel"/>
    <w:tmpl w:val="6CF8DE0C"/>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9D2857"/>
    <w:multiLevelType w:val="hybridMultilevel"/>
    <w:tmpl w:val="307C858A"/>
    <w:lvl w:ilvl="0" w:tplc="8858164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82573F"/>
    <w:multiLevelType w:val="hybridMultilevel"/>
    <w:tmpl w:val="C59EECAE"/>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32EE1639"/>
    <w:multiLevelType w:val="hybridMultilevel"/>
    <w:tmpl w:val="E4A8C2D4"/>
    <w:numStyleLink w:val="Zaimportowanystyl26"/>
  </w:abstractNum>
  <w:abstractNum w:abstractNumId="2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33B72E23"/>
    <w:multiLevelType w:val="multilevel"/>
    <w:tmpl w:val="33B72E23"/>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5" w15:restartNumberingAfterBreak="0">
    <w:nsid w:val="35582DE8"/>
    <w:multiLevelType w:val="hybridMultilevel"/>
    <w:tmpl w:val="E8221CC2"/>
    <w:lvl w:ilvl="0" w:tplc="F984F33C">
      <w:start w:val="1"/>
      <w:numFmt w:val="decimal"/>
      <w:lvlText w:val="%1)"/>
      <w:lvlJc w:val="left"/>
      <w:pPr>
        <w:ind w:left="717" w:hanging="360"/>
      </w:pPr>
      <w:rPr>
        <w:rFonts w:eastAsia="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6"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F41C7D"/>
    <w:multiLevelType w:val="multilevel"/>
    <w:tmpl w:val="38F41C7D"/>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C2B6B90"/>
    <w:multiLevelType w:val="hybridMultilevel"/>
    <w:tmpl w:val="A54A81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382845"/>
    <w:multiLevelType w:val="multilevel"/>
    <w:tmpl w:val="15E40EF0"/>
    <w:styleLink w:val="List11"/>
    <w:lvl w:ilvl="0">
      <w:start w:val="4"/>
      <w:numFmt w:val="decimal"/>
      <w:lvlText w:val="%1."/>
      <w:lvlJc w:val="left"/>
      <w:pPr>
        <w:tabs>
          <w:tab w:val="num" w:pos="428"/>
        </w:tabs>
        <w:ind w:left="428" w:hanging="428"/>
      </w:pPr>
      <w:rPr>
        <w:rFonts w:ascii="Arial" w:eastAsia="Arial" w:hAnsi="Arial" w:cs="Arial"/>
        <w:color w:val="404040"/>
        <w:spacing w:val="-1"/>
        <w:position w:val="0"/>
        <w:sz w:val="20"/>
        <w:szCs w:val="20"/>
        <w:u w:color="404040"/>
      </w:rPr>
    </w:lvl>
    <w:lvl w:ilvl="1">
      <w:start w:val="1"/>
      <w:numFmt w:val="lowerLetter"/>
      <w:lvlText w:val="%2."/>
      <w:lvlJc w:val="left"/>
      <w:pPr>
        <w:tabs>
          <w:tab w:val="num" w:pos="1330"/>
        </w:tabs>
        <w:ind w:left="1330" w:hanging="250"/>
      </w:pPr>
      <w:rPr>
        <w:rFonts w:ascii="Arial" w:eastAsia="Arial" w:hAnsi="Arial" w:cs="Arial"/>
        <w:color w:val="404040"/>
        <w:spacing w:val="-1"/>
        <w:position w:val="0"/>
        <w:sz w:val="20"/>
        <w:szCs w:val="20"/>
        <w:u w:color="404040"/>
      </w:rPr>
    </w:lvl>
    <w:lvl w:ilvl="2">
      <w:start w:val="1"/>
      <w:numFmt w:val="lowerRoman"/>
      <w:lvlText w:val="%3."/>
      <w:lvlJc w:val="left"/>
      <w:pPr>
        <w:tabs>
          <w:tab w:val="num" w:pos="2070"/>
        </w:tabs>
        <w:ind w:left="2070" w:hanging="206"/>
      </w:pPr>
      <w:rPr>
        <w:rFonts w:ascii="Arial" w:eastAsia="Arial" w:hAnsi="Arial" w:cs="Arial"/>
        <w:color w:val="404040"/>
        <w:spacing w:val="-1"/>
        <w:position w:val="0"/>
        <w:sz w:val="20"/>
        <w:szCs w:val="20"/>
        <w:u w:color="404040"/>
      </w:rPr>
    </w:lvl>
    <w:lvl w:ilvl="3">
      <w:start w:val="1"/>
      <w:numFmt w:val="decimal"/>
      <w:lvlText w:val="%4."/>
      <w:lvlJc w:val="left"/>
      <w:pPr>
        <w:tabs>
          <w:tab w:val="num" w:pos="2770"/>
        </w:tabs>
        <w:ind w:left="2770" w:hanging="250"/>
      </w:pPr>
      <w:rPr>
        <w:rFonts w:ascii="Arial" w:eastAsia="Arial" w:hAnsi="Arial" w:cs="Arial"/>
        <w:color w:val="404040"/>
        <w:spacing w:val="-1"/>
        <w:position w:val="0"/>
        <w:sz w:val="20"/>
        <w:szCs w:val="20"/>
        <w:u w:color="404040"/>
      </w:rPr>
    </w:lvl>
    <w:lvl w:ilvl="4">
      <w:start w:val="1"/>
      <w:numFmt w:val="lowerLetter"/>
      <w:lvlText w:val="%5."/>
      <w:lvlJc w:val="left"/>
      <w:pPr>
        <w:tabs>
          <w:tab w:val="num" w:pos="3490"/>
        </w:tabs>
        <w:ind w:left="3490" w:hanging="250"/>
      </w:pPr>
      <w:rPr>
        <w:rFonts w:ascii="Arial" w:eastAsia="Arial" w:hAnsi="Arial" w:cs="Arial"/>
        <w:color w:val="404040"/>
        <w:spacing w:val="-1"/>
        <w:position w:val="0"/>
        <w:sz w:val="20"/>
        <w:szCs w:val="20"/>
        <w:u w:color="404040"/>
      </w:rPr>
    </w:lvl>
    <w:lvl w:ilvl="5">
      <w:start w:val="1"/>
      <w:numFmt w:val="lowerRoman"/>
      <w:lvlText w:val="%6."/>
      <w:lvlJc w:val="left"/>
      <w:pPr>
        <w:tabs>
          <w:tab w:val="num" w:pos="4230"/>
        </w:tabs>
        <w:ind w:left="4230" w:hanging="206"/>
      </w:pPr>
      <w:rPr>
        <w:rFonts w:ascii="Arial" w:eastAsia="Arial" w:hAnsi="Arial" w:cs="Arial"/>
        <w:color w:val="404040"/>
        <w:spacing w:val="-1"/>
        <w:position w:val="0"/>
        <w:sz w:val="20"/>
        <w:szCs w:val="20"/>
        <w:u w:color="404040"/>
      </w:rPr>
    </w:lvl>
    <w:lvl w:ilvl="6">
      <w:start w:val="1"/>
      <w:numFmt w:val="decimal"/>
      <w:lvlText w:val="%7."/>
      <w:lvlJc w:val="left"/>
      <w:pPr>
        <w:tabs>
          <w:tab w:val="num" w:pos="4930"/>
        </w:tabs>
        <w:ind w:left="4930" w:hanging="250"/>
      </w:pPr>
      <w:rPr>
        <w:rFonts w:ascii="Arial" w:eastAsia="Arial" w:hAnsi="Arial" w:cs="Arial"/>
        <w:color w:val="404040"/>
        <w:spacing w:val="-1"/>
        <w:position w:val="0"/>
        <w:sz w:val="20"/>
        <w:szCs w:val="20"/>
        <w:u w:color="404040"/>
      </w:rPr>
    </w:lvl>
    <w:lvl w:ilvl="7">
      <w:start w:val="1"/>
      <w:numFmt w:val="lowerLetter"/>
      <w:lvlText w:val="%8."/>
      <w:lvlJc w:val="left"/>
      <w:pPr>
        <w:tabs>
          <w:tab w:val="num" w:pos="5650"/>
        </w:tabs>
        <w:ind w:left="5650" w:hanging="250"/>
      </w:pPr>
      <w:rPr>
        <w:rFonts w:ascii="Arial" w:eastAsia="Arial" w:hAnsi="Arial" w:cs="Arial"/>
        <w:color w:val="404040"/>
        <w:spacing w:val="-1"/>
        <w:position w:val="0"/>
        <w:sz w:val="20"/>
        <w:szCs w:val="20"/>
        <w:u w:color="404040"/>
      </w:rPr>
    </w:lvl>
    <w:lvl w:ilvl="8">
      <w:start w:val="1"/>
      <w:numFmt w:val="lowerRoman"/>
      <w:lvlText w:val="%9."/>
      <w:lvlJc w:val="left"/>
      <w:pPr>
        <w:tabs>
          <w:tab w:val="num" w:pos="6390"/>
        </w:tabs>
        <w:ind w:left="6390" w:hanging="206"/>
      </w:pPr>
      <w:rPr>
        <w:rFonts w:ascii="Arial" w:eastAsia="Arial" w:hAnsi="Arial" w:cs="Arial"/>
        <w:color w:val="404040"/>
        <w:spacing w:val="-1"/>
        <w:position w:val="0"/>
        <w:sz w:val="20"/>
        <w:szCs w:val="20"/>
        <w:u w:color="404040"/>
      </w:rPr>
    </w:lvl>
  </w:abstractNum>
  <w:abstractNum w:abstractNumId="30" w15:restartNumberingAfterBreak="0">
    <w:nsid w:val="418F4B89"/>
    <w:multiLevelType w:val="multilevel"/>
    <w:tmpl w:val="418F4B89"/>
    <w:lvl w:ilvl="0">
      <w:start w:val="1"/>
      <w:numFmt w:val="decimal"/>
      <w:lvlText w:val="%1)"/>
      <w:lvlJc w:val="left"/>
      <w:pPr>
        <w:tabs>
          <w:tab w:val="left" w:pos="782"/>
        </w:tabs>
        <w:ind w:left="782" w:hanging="425"/>
      </w:pPr>
      <w:rPr>
        <w:b w:val="0"/>
        <w:sz w:val="22"/>
        <w:szCs w:val="22"/>
      </w:rPr>
    </w:lvl>
    <w:lvl w:ilvl="1">
      <w:start w:val="1"/>
      <w:numFmt w:val="lowerLetter"/>
      <w:lvlText w:val="%2)"/>
      <w:lvlJc w:val="left"/>
      <w:pPr>
        <w:tabs>
          <w:tab w:val="left" w:pos="1797"/>
        </w:tabs>
        <w:ind w:left="1797" w:hanging="360"/>
      </w:pPr>
    </w:lvl>
    <w:lvl w:ilvl="2">
      <w:start w:val="1"/>
      <w:numFmt w:val="decimal"/>
      <w:lvlText w:val="%3."/>
      <w:lvlJc w:val="left"/>
      <w:pPr>
        <w:tabs>
          <w:tab w:val="left"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left"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left" w:pos="6837"/>
        </w:tabs>
        <w:ind w:left="6837" w:hanging="180"/>
      </w:pPr>
    </w:lvl>
  </w:abstractNum>
  <w:abstractNum w:abstractNumId="31" w15:restartNumberingAfterBreak="0">
    <w:nsid w:val="419D67BC"/>
    <w:multiLevelType w:val="multilevel"/>
    <w:tmpl w:val="FCF4EA12"/>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41EE1227"/>
    <w:multiLevelType w:val="multilevel"/>
    <w:tmpl w:val="48A65A6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3E153BB"/>
    <w:multiLevelType w:val="hybridMultilevel"/>
    <w:tmpl w:val="E4A8C2D4"/>
    <w:styleLink w:val="Zaimportowanystyl26"/>
    <w:lvl w:ilvl="0" w:tplc="BC8A987A">
      <w:start w:val="1"/>
      <w:numFmt w:val="decimal"/>
      <w:lvlText w:val="%1."/>
      <w:lvlJc w:val="left"/>
      <w:pPr>
        <w:tabs>
          <w:tab w:val="left" w:pos="425"/>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3EA3BDA">
      <w:start w:val="1"/>
      <w:numFmt w:val="lowerLetter"/>
      <w:lvlText w:val="%2."/>
      <w:lvlJc w:val="left"/>
      <w:pPr>
        <w:tabs>
          <w:tab w:val="left" w:pos="425"/>
        </w:tabs>
        <w:ind w:left="1372" w:hanging="292"/>
      </w:pPr>
      <w:rPr>
        <w:rFonts w:hAnsi="Arial Unicode MS"/>
        <w:caps w:val="0"/>
        <w:smallCaps w:val="0"/>
        <w:strike w:val="0"/>
        <w:dstrike w:val="0"/>
        <w:outline w:val="0"/>
        <w:emboss w:val="0"/>
        <w:imprint w:val="0"/>
        <w:spacing w:val="0"/>
        <w:w w:val="100"/>
        <w:kern w:val="0"/>
        <w:position w:val="0"/>
        <w:highlight w:val="none"/>
        <w:vertAlign w:val="baseline"/>
      </w:rPr>
    </w:lvl>
    <w:lvl w:ilvl="2" w:tplc="A23430E0">
      <w:start w:val="1"/>
      <w:numFmt w:val="lowerRoman"/>
      <w:lvlText w:val="%3."/>
      <w:lvlJc w:val="left"/>
      <w:pPr>
        <w:tabs>
          <w:tab w:val="left" w:pos="425"/>
        </w:tabs>
        <w:ind w:left="2092" w:hanging="227"/>
      </w:pPr>
      <w:rPr>
        <w:rFonts w:hAnsi="Arial Unicode MS"/>
        <w:caps w:val="0"/>
        <w:smallCaps w:val="0"/>
        <w:strike w:val="0"/>
        <w:dstrike w:val="0"/>
        <w:outline w:val="0"/>
        <w:emboss w:val="0"/>
        <w:imprint w:val="0"/>
        <w:spacing w:val="0"/>
        <w:w w:val="100"/>
        <w:kern w:val="0"/>
        <w:position w:val="0"/>
        <w:highlight w:val="none"/>
        <w:vertAlign w:val="baseline"/>
      </w:rPr>
    </w:lvl>
    <w:lvl w:ilvl="3" w:tplc="785E5088">
      <w:start w:val="1"/>
      <w:numFmt w:val="decimal"/>
      <w:lvlText w:val="%4."/>
      <w:lvlJc w:val="left"/>
      <w:pPr>
        <w:tabs>
          <w:tab w:val="left" w:pos="425"/>
        </w:tabs>
        <w:ind w:left="2812" w:hanging="292"/>
      </w:pPr>
      <w:rPr>
        <w:rFonts w:hAnsi="Arial Unicode MS"/>
        <w:caps w:val="0"/>
        <w:smallCaps w:val="0"/>
        <w:strike w:val="0"/>
        <w:dstrike w:val="0"/>
        <w:outline w:val="0"/>
        <w:emboss w:val="0"/>
        <w:imprint w:val="0"/>
        <w:spacing w:val="0"/>
        <w:w w:val="100"/>
        <w:kern w:val="0"/>
        <w:position w:val="0"/>
        <w:highlight w:val="none"/>
        <w:vertAlign w:val="baseline"/>
      </w:rPr>
    </w:lvl>
    <w:lvl w:ilvl="4" w:tplc="0BFE8CE4">
      <w:start w:val="1"/>
      <w:numFmt w:val="lowerLetter"/>
      <w:lvlText w:val="%5."/>
      <w:lvlJc w:val="left"/>
      <w:pPr>
        <w:tabs>
          <w:tab w:val="left" w:pos="425"/>
        </w:tabs>
        <w:ind w:left="3532" w:hanging="292"/>
      </w:pPr>
      <w:rPr>
        <w:rFonts w:hAnsi="Arial Unicode MS"/>
        <w:caps w:val="0"/>
        <w:smallCaps w:val="0"/>
        <w:strike w:val="0"/>
        <w:dstrike w:val="0"/>
        <w:outline w:val="0"/>
        <w:emboss w:val="0"/>
        <w:imprint w:val="0"/>
        <w:spacing w:val="0"/>
        <w:w w:val="100"/>
        <w:kern w:val="0"/>
        <w:position w:val="0"/>
        <w:highlight w:val="none"/>
        <w:vertAlign w:val="baseline"/>
      </w:rPr>
    </w:lvl>
    <w:lvl w:ilvl="5" w:tplc="9CFE574E">
      <w:start w:val="1"/>
      <w:numFmt w:val="lowerRoman"/>
      <w:lvlText w:val="%6."/>
      <w:lvlJc w:val="left"/>
      <w:pPr>
        <w:tabs>
          <w:tab w:val="left" w:pos="425"/>
        </w:tabs>
        <w:ind w:left="4252" w:hanging="227"/>
      </w:pPr>
      <w:rPr>
        <w:rFonts w:hAnsi="Arial Unicode MS"/>
        <w:caps w:val="0"/>
        <w:smallCaps w:val="0"/>
        <w:strike w:val="0"/>
        <w:dstrike w:val="0"/>
        <w:outline w:val="0"/>
        <w:emboss w:val="0"/>
        <w:imprint w:val="0"/>
        <w:spacing w:val="0"/>
        <w:w w:val="100"/>
        <w:kern w:val="0"/>
        <w:position w:val="0"/>
        <w:highlight w:val="none"/>
        <w:vertAlign w:val="baseline"/>
      </w:rPr>
    </w:lvl>
    <w:lvl w:ilvl="6" w:tplc="E1A06EEA">
      <w:start w:val="1"/>
      <w:numFmt w:val="decimal"/>
      <w:lvlText w:val="%7."/>
      <w:lvlJc w:val="left"/>
      <w:pPr>
        <w:tabs>
          <w:tab w:val="left" w:pos="425"/>
        </w:tabs>
        <w:ind w:left="4972" w:hanging="292"/>
      </w:pPr>
      <w:rPr>
        <w:rFonts w:hAnsi="Arial Unicode MS"/>
        <w:caps w:val="0"/>
        <w:smallCaps w:val="0"/>
        <w:strike w:val="0"/>
        <w:dstrike w:val="0"/>
        <w:outline w:val="0"/>
        <w:emboss w:val="0"/>
        <w:imprint w:val="0"/>
        <w:spacing w:val="0"/>
        <w:w w:val="100"/>
        <w:kern w:val="0"/>
        <w:position w:val="0"/>
        <w:highlight w:val="none"/>
        <w:vertAlign w:val="baseline"/>
      </w:rPr>
    </w:lvl>
    <w:lvl w:ilvl="7" w:tplc="75F6DC5E">
      <w:start w:val="1"/>
      <w:numFmt w:val="lowerLetter"/>
      <w:lvlText w:val="%8."/>
      <w:lvlJc w:val="left"/>
      <w:pPr>
        <w:tabs>
          <w:tab w:val="left" w:pos="425"/>
        </w:tabs>
        <w:ind w:left="5692" w:hanging="292"/>
      </w:pPr>
      <w:rPr>
        <w:rFonts w:hAnsi="Arial Unicode MS"/>
        <w:caps w:val="0"/>
        <w:smallCaps w:val="0"/>
        <w:strike w:val="0"/>
        <w:dstrike w:val="0"/>
        <w:outline w:val="0"/>
        <w:emboss w:val="0"/>
        <w:imprint w:val="0"/>
        <w:spacing w:val="0"/>
        <w:w w:val="100"/>
        <w:kern w:val="0"/>
        <w:position w:val="0"/>
        <w:highlight w:val="none"/>
        <w:vertAlign w:val="baseline"/>
      </w:rPr>
    </w:lvl>
    <w:lvl w:ilvl="8" w:tplc="7F660612">
      <w:start w:val="1"/>
      <w:numFmt w:val="lowerRoman"/>
      <w:lvlText w:val="%9."/>
      <w:lvlJc w:val="left"/>
      <w:pPr>
        <w:tabs>
          <w:tab w:val="left" w:pos="425"/>
        </w:tabs>
        <w:ind w:left="6412" w:hanging="2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41C3BE5"/>
    <w:multiLevelType w:val="hybridMultilevel"/>
    <w:tmpl w:val="DD9A1242"/>
    <w:lvl w:ilvl="0" w:tplc="621C4AAA">
      <w:start w:val="1"/>
      <w:numFmt w:val="lowerLetter"/>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445D692E"/>
    <w:multiLevelType w:val="multilevel"/>
    <w:tmpl w:val="445D692E"/>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7" w15:restartNumberingAfterBreak="0">
    <w:nsid w:val="47321102"/>
    <w:multiLevelType w:val="multilevel"/>
    <w:tmpl w:val="473211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48373702"/>
    <w:multiLevelType w:val="multilevel"/>
    <w:tmpl w:val="48373702"/>
    <w:lvl w:ilvl="0">
      <w:start w:val="1"/>
      <w:numFmt w:val="decimal"/>
      <w:lvlText w:val="%1."/>
      <w:lvlJc w:val="left"/>
      <w:pPr>
        <w:tabs>
          <w:tab w:val="left" w:pos="2256"/>
        </w:tabs>
        <w:ind w:left="2256" w:hanging="360"/>
      </w:pPr>
    </w:lvl>
    <w:lvl w:ilvl="1">
      <w:start w:val="1"/>
      <w:numFmt w:val="decimal"/>
      <w:lvlText w:val="%2."/>
      <w:lvlJc w:val="left"/>
      <w:pPr>
        <w:tabs>
          <w:tab w:val="left" w:pos="2616"/>
        </w:tabs>
        <w:ind w:left="2616" w:hanging="360"/>
      </w:pPr>
    </w:lvl>
    <w:lvl w:ilvl="2">
      <w:start w:val="1"/>
      <w:numFmt w:val="decimal"/>
      <w:lvlText w:val="%3."/>
      <w:lvlJc w:val="left"/>
      <w:pPr>
        <w:tabs>
          <w:tab w:val="left" w:pos="2976"/>
        </w:tabs>
        <w:ind w:left="2976" w:hanging="360"/>
      </w:pPr>
    </w:lvl>
    <w:lvl w:ilvl="3">
      <w:start w:val="1"/>
      <w:numFmt w:val="decimal"/>
      <w:lvlText w:val="%4."/>
      <w:lvlJc w:val="left"/>
      <w:pPr>
        <w:tabs>
          <w:tab w:val="left" w:pos="3336"/>
        </w:tabs>
        <w:ind w:left="3336" w:hanging="360"/>
      </w:pPr>
    </w:lvl>
    <w:lvl w:ilvl="4">
      <w:start w:val="1"/>
      <w:numFmt w:val="decimal"/>
      <w:lvlText w:val="%5."/>
      <w:lvlJc w:val="left"/>
      <w:pPr>
        <w:tabs>
          <w:tab w:val="left" w:pos="3696"/>
        </w:tabs>
        <w:ind w:left="3696" w:hanging="360"/>
      </w:pPr>
    </w:lvl>
    <w:lvl w:ilvl="5">
      <w:start w:val="1"/>
      <w:numFmt w:val="decimal"/>
      <w:lvlText w:val="%6."/>
      <w:lvlJc w:val="left"/>
      <w:pPr>
        <w:tabs>
          <w:tab w:val="left" w:pos="4056"/>
        </w:tabs>
        <w:ind w:left="4056" w:hanging="360"/>
      </w:pPr>
    </w:lvl>
    <w:lvl w:ilvl="6">
      <w:start w:val="1"/>
      <w:numFmt w:val="decimal"/>
      <w:lvlText w:val="%7."/>
      <w:lvlJc w:val="left"/>
      <w:pPr>
        <w:tabs>
          <w:tab w:val="left" w:pos="4416"/>
        </w:tabs>
        <w:ind w:left="4416" w:hanging="360"/>
      </w:pPr>
    </w:lvl>
    <w:lvl w:ilvl="7">
      <w:start w:val="1"/>
      <w:numFmt w:val="decimal"/>
      <w:lvlText w:val="%8."/>
      <w:lvlJc w:val="left"/>
      <w:pPr>
        <w:tabs>
          <w:tab w:val="left" w:pos="4776"/>
        </w:tabs>
        <w:ind w:left="4776" w:hanging="360"/>
      </w:pPr>
    </w:lvl>
    <w:lvl w:ilvl="8">
      <w:start w:val="1"/>
      <w:numFmt w:val="decimal"/>
      <w:lvlText w:val="%9."/>
      <w:lvlJc w:val="left"/>
      <w:pPr>
        <w:tabs>
          <w:tab w:val="left" w:pos="5136"/>
        </w:tabs>
        <w:ind w:left="5136" w:hanging="360"/>
      </w:pPr>
    </w:lvl>
  </w:abstractNum>
  <w:abstractNum w:abstractNumId="39" w15:restartNumberingAfterBreak="0">
    <w:nsid w:val="51E751BE"/>
    <w:multiLevelType w:val="multilevel"/>
    <w:tmpl w:val="51E75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61415F0"/>
    <w:multiLevelType w:val="multilevel"/>
    <w:tmpl w:val="A4DC05CA"/>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56844007"/>
    <w:multiLevelType w:val="multilevel"/>
    <w:tmpl w:val="4E9E739C"/>
    <w:lvl w:ilvl="0">
      <w:start w:val="1"/>
      <w:numFmt w:val="decimal"/>
      <w:lvlText w:val="%1."/>
      <w:lvlJc w:val="left"/>
      <w:pPr>
        <w:ind w:left="425" w:hanging="425"/>
      </w:pPr>
      <w:rPr>
        <w:b w:val="0"/>
        <w:color w:val="404040" w:themeColor="text1" w:themeTint="BF"/>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57A9398E"/>
    <w:multiLevelType w:val="multilevel"/>
    <w:tmpl w:val="57A9398E"/>
    <w:lvl w:ilvl="0">
      <w:start w:val="1"/>
      <w:numFmt w:val="decimal"/>
      <w:lvlText w:val="%1. "/>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82D7A22"/>
    <w:multiLevelType w:val="multilevel"/>
    <w:tmpl w:val="582D7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26449B"/>
    <w:multiLevelType w:val="multilevel"/>
    <w:tmpl w:val="5926449B"/>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59504888"/>
    <w:multiLevelType w:val="multilevel"/>
    <w:tmpl w:val="59504888"/>
    <w:lvl w:ilvl="0">
      <w:start w:val="1"/>
      <w:numFmt w:val="decimal"/>
      <w:lvlText w:val="%1. "/>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9BD7C49"/>
    <w:multiLevelType w:val="multilevel"/>
    <w:tmpl w:val="59BD7C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F410D59"/>
    <w:multiLevelType w:val="multilevel"/>
    <w:tmpl w:val="60F4C5C0"/>
    <w:styleLink w:val="List7"/>
    <w:lvl w:ilvl="0">
      <w:start w:val="3"/>
      <w:numFmt w:val="decimal"/>
      <w:lvlText w:val="%1."/>
      <w:lvlJc w:val="left"/>
      <w:pPr>
        <w:tabs>
          <w:tab w:val="num" w:pos="428"/>
        </w:tabs>
        <w:ind w:left="428" w:hanging="428"/>
      </w:pPr>
      <w:rPr>
        <w:rFonts w:ascii="Arial" w:eastAsia="Arial" w:hAnsi="Arial" w:cs="Arial"/>
        <w:color w:val="404040"/>
        <w:position w:val="0"/>
        <w:sz w:val="20"/>
        <w:szCs w:val="20"/>
        <w:u w:color="404040"/>
      </w:rPr>
    </w:lvl>
    <w:lvl w:ilvl="1">
      <w:start w:val="1"/>
      <w:numFmt w:val="lowerLetter"/>
      <w:lvlText w:val="%2."/>
      <w:lvlJc w:val="left"/>
      <w:pPr>
        <w:tabs>
          <w:tab w:val="num" w:pos="1990"/>
        </w:tabs>
        <w:ind w:left="1990" w:hanging="250"/>
      </w:pPr>
      <w:rPr>
        <w:rFonts w:ascii="Arial" w:eastAsia="Arial" w:hAnsi="Arial" w:cs="Arial"/>
        <w:color w:val="404040"/>
        <w:position w:val="0"/>
        <w:sz w:val="20"/>
        <w:szCs w:val="20"/>
        <w:u w:color="404040"/>
      </w:rPr>
    </w:lvl>
    <w:lvl w:ilvl="2">
      <w:start w:val="1"/>
      <w:numFmt w:val="lowerRoman"/>
      <w:lvlText w:val="%1.%2.%3."/>
      <w:lvlJc w:val="left"/>
      <w:pPr>
        <w:tabs>
          <w:tab w:val="num" w:pos="2730"/>
        </w:tabs>
        <w:ind w:left="2730" w:hanging="206"/>
      </w:pPr>
      <w:rPr>
        <w:rFonts w:ascii="Arial" w:eastAsia="Arial" w:hAnsi="Arial" w:cs="Arial"/>
        <w:color w:val="404040"/>
        <w:position w:val="0"/>
        <w:sz w:val="20"/>
        <w:szCs w:val="20"/>
        <w:u w:color="404040"/>
      </w:rPr>
    </w:lvl>
    <w:lvl w:ilvl="3">
      <w:start w:val="1"/>
      <w:numFmt w:val="decimal"/>
      <w:lvlText w:val="%1.%2.%3.%4."/>
      <w:lvlJc w:val="left"/>
      <w:pPr>
        <w:tabs>
          <w:tab w:val="num" w:pos="3430"/>
        </w:tabs>
        <w:ind w:left="3430" w:hanging="250"/>
      </w:pPr>
      <w:rPr>
        <w:rFonts w:ascii="Arial" w:eastAsia="Arial" w:hAnsi="Arial" w:cs="Arial"/>
        <w:color w:val="404040"/>
        <w:position w:val="0"/>
        <w:sz w:val="20"/>
        <w:szCs w:val="20"/>
        <w:u w:color="404040"/>
      </w:rPr>
    </w:lvl>
    <w:lvl w:ilvl="4">
      <w:start w:val="1"/>
      <w:numFmt w:val="lowerLetter"/>
      <w:lvlText w:val="%1.%2.%3.%4.%5."/>
      <w:lvlJc w:val="left"/>
      <w:pPr>
        <w:tabs>
          <w:tab w:val="num" w:pos="4150"/>
        </w:tabs>
        <w:ind w:left="4150" w:hanging="250"/>
      </w:pPr>
      <w:rPr>
        <w:rFonts w:ascii="Arial" w:eastAsia="Arial" w:hAnsi="Arial" w:cs="Arial"/>
        <w:color w:val="404040"/>
        <w:position w:val="0"/>
        <w:sz w:val="20"/>
        <w:szCs w:val="20"/>
        <w:u w:color="404040"/>
      </w:rPr>
    </w:lvl>
    <w:lvl w:ilvl="5">
      <w:start w:val="1"/>
      <w:numFmt w:val="lowerRoman"/>
      <w:lvlText w:val="%1.%2.%3.%4.%5.%6."/>
      <w:lvlJc w:val="left"/>
      <w:pPr>
        <w:tabs>
          <w:tab w:val="num" w:pos="4890"/>
        </w:tabs>
        <w:ind w:left="4890" w:hanging="206"/>
      </w:pPr>
      <w:rPr>
        <w:rFonts w:ascii="Arial" w:eastAsia="Arial" w:hAnsi="Arial" w:cs="Arial"/>
        <w:color w:val="404040"/>
        <w:position w:val="0"/>
        <w:sz w:val="20"/>
        <w:szCs w:val="20"/>
        <w:u w:color="404040"/>
      </w:rPr>
    </w:lvl>
    <w:lvl w:ilvl="6">
      <w:start w:val="1"/>
      <w:numFmt w:val="decimal"/>
      <w:lvlText w:val="%1.%2.%3.%4.%5.%6.%7."/>
      <w:lvlJc w:val="left"/>
      <w:pPr>
        <w:tabs>
          <w:tab w:val="num" w:pos="5590"/>
        </w:tabs>
        <w:ind w:left="5590" w:hanging="250"/>
      </w:pPr>
      <w:rPr>
        <w:rFonts w:ascii="Arial" w:eastAsia="Arial" w:hAnsi="Arial" w:cs="Arial"/>
        <w:color w:val="404040"/>
        <w:position w:val="0"/>
        <w:sz w:val="20"/>
        <w:szCs w:val="20"/>
        <w:u w:color="404040"/>
      </w:rPr>
    </w:lvl>
    <w:lvl w:ilvl="7">
      <w:start w:val="1"/>
      <w:numFmt w:val="lowerLetter"/>
      <w:lvlText w:val="%1.%2.%3.%4.%5.%6.%7.%8."/>
      <w:lvlJc w:val="left"/>
      <w:pPr>
        <w:tabs>
          <w:tab w:val="num" w:pos="6310"/>
        </w:tabs>
        <w:ind w:left="6310" w:hanging="250"/>
      </w:pPr>
      <w:rPr>
        <w:rFonts w:ascii="Arial" w:eastAsia="Arial" w:hAnsi="Arial" w:cs="Arial"/>
        <w:color w:val="404040"/>
        <w:position w:val="0"/>
        <w:sz w:val="20"/>
        <w:szCs w:val="20"/>
        <w:u w:color="404040"/>
      </w:rPr>
    </w:lvl>
    <w:lvl w:ilvl="8">
      <w:start w:val="1"/>
      <w:numFmt w:val="lowerRoman"/>
      <w:lvlText w:val="%1.%2.%3.%4.%5.%6.%7.%8.%9."/>
      <w:lvlJc w:val="left"/>
      <w:pPr>
        <w:tabs>
          <w:tab w:val="num" w:pos="7050"/>
        </w:tabs>
        <w:ind w:left="7050" w:hanging="206"/>
      </w:pPr>
      <w:rPr>
        <w:rFonts w:ascii="Arial" w:eastAsia="Arial" w:hAnsi="Arial" w:cs="Arial"/>
        <w:color w:val="404040"/>
        <w:position w:val="0"/>
        <w:sz w:val="20"/>
        <w:szCs w:val="20"/>
        <w:u w:color="404040"/>
      </w:rPr>
    </w:lvl>
  </w:abstractNum>
  <w:abstractNum w:abstractNumId="48" w15:restartNumberingAfterBreak="0">
    <w:nsid w:val="658E4C2E"/>
    <w:multiLevelType w:val="hybridMultilevel"/>
    <w:tmpl w:val="9BC2CD56"/>
    <w:lvl w:ilvl="0" w:tplc="04150019">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9" w15:restartNumberingAfterBreak="0">
    <w:nsid w:val="69CC765A"/>
    <w:multiLevelType w:val="multilevel"/>
    <w:tmpl w:val="69CC7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AD241A1"/>
    <w:multiLevelType w:val="multilevel"/>
    <w:tmpl w:val="6AD241A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B252983"/>
    <w:multiLevelType w:val="multilevel"/>
    <w:tmpl w:val="6B252983"/>
    <w:lvl w:ilvl="0">
      <w:start w:val="1"/>
      <w:numFmt w:val="decimal"/>
      <w:lvlText w:val="%1."/>
      <w:lvlJc w:val="left"/>
      <w:pPr>
        <w:tabs>
          <w:tab w:val="left" w:pos="2487"/>
        </w:tabs>
        <w:ind w:left="2487" w:hanging="360"/>
      </w:pPr>
    </w:lvl>
    <w:lvl w:ilvl="1">
      <w:start w:val="1"/>
      <w:numFmt w:val="decimal"/>
      <w:lvlText w:val="%2."/>
      <w:lvlJc w:val="left"/>
      <w:pPr>
        <w:tabs>
          <w:tab w:val="left" w:pos="2616"/>
        </w:tabs>
        <w:ind w:left="2616" w:hanging="360"/>
      </w:pPr>
    </w:lvl>
    <w:lvl w:ilvl="2">
      <w:start w:val="1"/>
      <w:numFmt w:val="decimal"/>
      <w:lvlText w:val="%3."/>
      <w:lvlJc w:val="left"/>
      <w:pPr>
        <w:tabs>
          <w:tab w:val="left" w:pos="2976"/>
        </w:tabs>
        <w:ind w:left="2976" w:hanging="360"/>
      </w:pPr>
    </w:lvl>
    <w:lvl w:ilvl="3">
      <w:start w:val="1"/>
      <w:numFmt w:val="decimal"/>
      <w:lvlText w:val="%4."/>
      <w:lvlJc w:val="left"/>
      <w:pPr>
        <w:tabs>
          <w:tab w:val="left" w:pos="3336"/>
        </w:tabs>
        <w:ind w:left="3336" w:hanging="360"/>
      </w:pPr>
    </w:lvl>
    <w:lvl w:ilvl="4">
      <w:start w:val="1"/>
      <w:numFmt w:val="decimal"/>
      <w:lvlText w:val="%5."/>
      <w:lvlJc w:val="left"/>
      <w:pPr>
        <w:tabs>
          <w:tab w:val="left" w:pos="3696"/>
        </w:tabs>
        <w:ind w:left="3696" w:hanging="360"/>
      </w:pPr>
    </w:lvl>
    <w:lvl w:ilvl="5">
      <w:start w:val="1"/>
      <w:numFmt w:val="decimal"/>
      <w:lvlText w:val="%6."/>
      <w:lvlJc w:val="left"/>
      <w:pPr>
        <w:tabs>
          <w:tab w:val="left" w:pos="4056"/>
        </w:tabs>
        <w:ind w:left="4056" w:hanging="360"/>
      </w:pPr>
    </w:lvl>
    <w:lvl w:ilvl="6">
      <w:start w:val="1"/>
      <w:numFmt w:val="decimal"/>
      <w:lvlText w:val="%7."/>
      <w:lvlJc w:val="left"/>
      <w:pPr>
        <w:tabs>
          <w:tab w:val="left" w:pos="4416"/>
        </w:tabs>
        <w:ind w:left="4416" w:hanging="360"/>
      </w:pPr>
    </w:lvl>
    <w:lvl w:ilvl="7">
      <w:start w:val="1"/>
      <w:numFmt w:val="decimal"/>
      <w:lvlText w:val="%8."/>
      <w:lvlJc w:val="left"/>
      <w:pPr>
        <w:tabs>
          <w:tab w:val="left" w:pos="4776"/>
        </w:tabs>
        <w:ind w:left="4776" w:hanging="360"/>
      </w:pPr>
    </w:lvl>
    <w:lvl w:ilvl="8">
      <w:start w:val="1"/>
      <w:numFmt w:val="decimal"/>
      <w:lvlText w:val="%9."/>
      <w:lvlJc w:val="left"/>
      <w:pPr>
        <w:tabs>
          <w:tab w:val="left" w:pos="5136"/>
        </w:tabs>
        <w:ind w:left="5136" w:hanging="360"/>
      </w:pPr>
    </w:lvl>
  </w:abstractNum>
  <w:abstractNum w:abstractNumId="52" w15:restartNumberingAfterBreak="0">
    <w:nsid w:val="6B672CDB"/>
    <w:multiLevelType w:val="multilevel"/>
    <w:tmpl w:val="6B672CDB"/>
    <w:lvl w:ilvl="0">
      <w:start w:val="1"/>
      <w:numFmt w:val="decimal"/>
      <w:lvlText w:val="%1."/>
      <w:lvlJc w:val="left"/>
      <w:pPr>
        <w:ind w:left="360" w:hanging="360"/>
      </w:pPr>
      <w:rPr>
        <w:b w:val="0"/>
      </w:rPr>
    </w:lvl>
    <w:lvl w:ilvl="1">
      <w:start w:val="1"/>
      <w:numFmt w:val="decimal"/>
      <w:lvlText w:val="%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6D7032DA"/>
    <w:multiLevelType w:val="multilevel"/>
    <w:tmpl w:val="9D80C780"/>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706F2709"/>
    <w:multiLevelType w:val="multilevel"/>
    <w:tmpl w:val="706F270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6"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7" w15:restartNumberingAfterBreak="0">
    <w:nsid w:val="76876F84"/>
    <w:multiLevelType w:val="multilevel"/>
    <w:tmpl w:val="76876F84"/>
    <w:lvl w:ilvl="0">
      <w:start w:val="2"/>
      <w:numFmt w:val="decimal"/>
      <w:lvlText w:val="%1."/>
      <w:lvlJc w:val="left"/>
      <w:pPr>
        <w:tabs>
          <w:tab w:val="left" w:pos="785"/>
        </w:tabs>
        <w:ind w:left="785" w:hanging="425"/>
      </w:pPr>
      <w:rPr>
        <w:b w:val="0"/>
      </w:rPr>
    </w:lvl>
    <w:lvl w:ilvl="1">
      <w:start w:val="1"/>
      <w:numFmt w:val="lowerLetter"/>
      <w:lvlText w:val="%2."/>
      <w:lvlJc w:val="left"/>
      <w:pPr>
        <w:ind w:left="1440" w:hanging="360"/>
      </w:pPr>
    </w:lvl>
    <w:lvl w:ilvl="2">
      <w:start w:val="1"/>
      <w:numFmt w:val="decimal"/>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6F90A78"/>
    <w:multiLevelType w:val="multilevel"/>
    <w:tmpl w:val="C3FC3FF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774C0303"/>
    <w:multiLevelType w:val="hybridMultilevel"/>
    <w:tmpl w:val="4F84EAFE"/>
    <w:lvl w:ilvl="0" w:tplc="8D429E50">
      <w:start w:val="1"/>
      <w:numFmt w:val="decimal"/>
      <w:lvlText w:val="%1."/>
      <w:lvlJc w:val="left"/>
      <w:pPr>
        <w:ind w:left="720" w:hanging="360"/>
      </w:pPr>
      <w:rPr>
        <w:rFonts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775C4F9F"/>
    <w:multiLevelType w:val="multilevel"/>
    <w:tmpl w:val="D8A839EC"/>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1" w15:restartNumberingAfterBreak="0">
    <w:nsid w:val="784530FB"/>
    <w:multiLevelType w:val="multilevel"/>
    <w:tmpl w:val="784530FB"/>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9"/>
  </w:num>
  <w:num w:numId="2">
    <w:abstractNumId w:val="39"/>
  </w:num>
  <w:num w:numId="3">
    <w:abstractNumId w:val="4"/>
  </w:num>
  <w:num w:numId="4">
    <w:abstractNumId w:val="50"/>
  </w:num>
  <w:num w:numId="5">
    <w:abstractNumId w:val="2"/>
  </w:num>
  <w:num w:numId="6">
    <w:abstractNumId w:val="52"/>
  </w:num>
  <w:num w:numId="7">
    <w:abstractNumId w:val="27"/>
  </w:num>
  <w:num w:numId="8">
    <w:abstractNumId w:val="30"/>
  </w:num>
  <w:num w:numId="9">
    <w:abstractNumId w:val="41"/>
  </w:num>
  <w:num w:numId="10">
    <w:abstractNumId w:val="37"/>
  </w:num>
  <w:num w:numId="11">
    <w:abstractNumId w:val="23"/>
  </w:num>
  <w:num w:numId="12">
    <w:abstractNumId w:val="12"/>
  </w:num>
  <w:num w:numId="13">
    <w:abstractNumId w:val="35"/>
  </w:num>
  <w:num w:numId="14">
    <w:abstractNumId w:val="7"/>
  </w:num>
  <w:num w:numId="15">
    <w:abstractNumId w:val="61"/>
  </w:num>
  <w:num w:numId="16">
    <w:abstractNumId w:val="6"/>
  </w:num>
  <w:num w:numId="17">
    <w:abstractNumId w:val="57"/>
  </w:num>
  <w:num w:numId="18">
    <w:abstractNumId w:val="15"/>
  </w:num>
  <w:num w:numId="19">
    <w:abstractNumId w:val="42"/>
  </w:num>
  <w:num w:numId="20">
    <w:abstractNumId w:val="44"/>
  </w:num>
  <w:num w:numId="21">
    <w:abstractNumId w:val="56"/>
  </w:num>
  <w:num w:numId="22">
    <w:abstractNumId w:val="53"/>
  </w:num>
  <w:num w:numId="23">
    <w:abstractNumId w:val="38"/>
  </w:num>
  <w:num w:numId="24">
    <w:abstractNumId w:val="8"/>
  </w:num>
  <w:num w:numId="25">
    <w:abstractNumId w:val="51"/>
  </w:num>
  <w:num w:numId="26">
    <w:abstractNumId w:val="46"/>
  </w:num>
  <w:num w:numId="27">
    <w:abstractNumId w:val="49"/>
  </w:num>
  <w:num w:numId="28">
    <w:abstractNumId w:val="43"/>
  </w:num>
  <w:num w:numId="29">
    <w:abstractNumId w:val="54"/>
  </w:num>
  <w:num w:numId="30">
    <w:abstractNumId w:val="45"/>
  </w:num>
  <w:num w:numId="31">
    <w:abstractNumId w:val="5"/>
  </w:num>
  <w:num w:numId="32">
    <w:abstractNumId w:val="58"/>
  </w:num>
  <w:num w:numId="33">
    <w:abstractNumId w:val="40"/>
  </w:num>
  <w:num w:numId="34">
    <w:abstractNumId w:val="32"/>
  </w:num>
  <w:num w:numId="35">
    <w:abstractNumId w:val="31"/>
  </w:num>
  <w:num w:numId="36">
    <w:abstractNumId w:val="17"/>
  </w:num>
  <w:num w:numId="37">
    <w:abstractNumId w:val="48"/>
  </w:num>
  <w:num w:numId="38">
    <w:abstractNumId w:val="28"/>
  </w:num>
  <w:num w:numId="39">
    <w:abstractNumId w:val="20"/>
  </w:num>
  <w:num w:numId="40">
    <w:abstractNumId w:val="25"/>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3"/>
  </w:num>
  <w:num w:numId="44">
    <w:abstractNumId w:val="36"/>
  </w:num>
  <w:num w:numId="45">
    <w:abstractNumId w:val="11"/>
  </w:num>
  <w:num w:numId="46">
    <w:abstractNumId w:val="24"/>
    <w:lvlOverride w:ilvl="0">
      <w:lvl w:ilvl="0">
        <w:start w:val="1"/>
        <w:numFmt w:val="decimal"/>
        <w:lvlText w:val="%1."/>
        <w:lvlJc w:val="left"/>
        <w:pPr>
          <w:ind w:left="735" w:hanging="375"/>
        </w:pPr>
        <w:rPr>
          <w:rFonts w:ascii="Calibri" w:hAnsi="Calibri" w:cs="Times New Roman" w:hint="default"/>
          <w:b w:val="0"/>
          <w:i w:val="0"/>
          <w:sz w:val="22"/>
          <w:szCs w:val="22"/>
        </w:rPr>
      </w:lvl>
    </w:lvlOverride>
  </w:num>
  <w:num w:numId="47">
    <w:abstractNumId w:val="55"/>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48">
    <w:abstractNumId w:val="16"/>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49">
    <w:abstractNumId w:val="55"/>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50">
    <w:abstractNumId w:val="59"/>
  </w:num>
  <w:num w:numId="51">
    <w:abstractNumId w:val="34"/>
  </w:num>
  <w:num w:numId="52">
    <w:abstractNumId w:val="60"/>
    <w:lvlOverride w:ilvl="0">
      <w:lvl w:ilvl="0">
        <w:start w:val="1"/>
        <w:numFmt w:val="decimal"/>
        <w:lvlText w:val="%1."/>
        <w:lvlJc w:val="left"/>
        <w:pPr>
          <w:ind w:left="720" w:hanging="360"/>
        </w:pPr>
        <w:rPr>
          <w:rFonts w:ascii="Arial" w:hAnsi="Arial" w:cs="Times New Roman" w:hint="default"/>
          <w:b w:val="0"/>
          <w:i w:val="0"/>
          <w:sz w:val="20"/>
          <w:szCs w:val="20"/>
        </w:rPr>
      </w:lvl>
    </w:lvlOverride>
    <w:lvlOverride w:ilvl="1">
      <w:lvl w:ilvl="1">
        <w:start w:val="1"/>
        <w:numFmt w:val="lowerLetter"/>
        <w:lvlText w:val="%2)"/>
        <w:lvlJc w:val="left"/>
        <w:pPr>
          <w:ind w:left="1440" w:hanging="360"/>
        </w:pPr>
        <w:rPr>
          <w:rFonts w:ascii="Arial" w:hAnsi="Arial" w:cs="Times New Roman" w:hint="default"/>
          <w:b w:val="0"/>
          <w:i w:val="0"/>
          <w:sz w:val="20"/>
          <w:szCs w:val="20"/>
        </w:rPr>
      </w:lvl>
    </w:lvlOverride>
  </w:num>
  <w:num w:numId="53">
    <w:abstractNumId w:val="60"/>
    <w:lvlOverride w:ilvl="0">
      <w:lvl w:ilvl="0">
        <w:start w:val="1"/>
        <w:numFmt w:val="decimal"/>
        <w:lvlText w:val="%1."/>
        <w:lvlJc w:val="left"/>
        <w:pPr>
          <w:ind w:left="720" w:hanging="360"/>
        </w:pPr>
        <w:rPr>
          <w:rFonts w:ascii="Calibri" w:hAnsi="Calibri" w:cs="Times New Roman" w:hint="default"/>
          <w:b w:val="0"/>
          <w:i w:val="0"/>
          <w:sz w:val="22"/>
          <w:szCs w:val="22"/>
        </w:rPr>
      </w:lvl>
    </w:lvlOverride>
  </w:num>
  <w:num w:numId="54">
    <w:abstractNumId w:val="1"/>
  </w:num>
  <w:num w:numId="55">
    <w:abstractNumId w:val="19"/>
  </w:num>
  <w:num w:numId="56">
    <w:abstractNumId w:val="18"/>
  </w:num>
  <w:num w:numId="57">
    <w:abstractNumId w:val="47"/>
  </w:num>
  <w:num w:numId="58">
    <w:abstractNumId w:val="3"/>
  </w:num>
  <w:num w:numId="59">
    <w:abstractNumId w:val="29"/>
  </w:num>
  <w:num w:numId="60">
    <w:abstractNumId w:val="26"/>
  </w:num>
  <w:num w:numId="61">
    <w:abstractNumId w:val="16"/>
  </w:num>
  <w:num w:numId="62">
    <w:abstractNumId w:val="24"/>
  </w:num>
  <w:num w:numId="63">
    <w:abstractNumId w:val="55"/>
  </w:num>
  <w:num w:numId="64">
    <w:abstractNumId w:val="60"/>
  </w:num>
  <w:num w:numId="65">
    <w:abstractNumId w:val="33"/>
  </w:num>
  <w:num w:numId="66">
    <w:abstractNumId w:val="21"/>
  </w:num>
  <w:num w:numId="67">
    <w:abstractNumId w:val="14"/>
  </w:num>
  <w:num w:numId="68">
    <w:abstractNumId w:val="10"/>
  </w:num>
  <w:num w:numId="69">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46AAB"/>
    <w:rsid w:val="00063E7E"/>
    <w:rsid w:val="000C6C02"/>
    <w:rsid w:val="000D1D90"/>
    <w:rsid w:val="000E2116"/>
    <w:rsid w:val="0010019D"/>
    <w:rsid w:val="001906A2"/>
    <w:rsid w:val="001B7503"/>
    <w:rsid w:val="001C6230"/>
    <w:rsid w:val="001F46F8"/>
    <w:rsid w:val="00210E14"/>
    <w:rsid w:val="002237BF"/>
    <w:rsid w:val="0023032A"/>
    <w:rsid w:val="002358BC"/>
    <w:rsid w:val="0024742E"/>
    <w:rsid w:val="0025513B"/>
    <w:rsid w:val="002554F1"/>
    <w:rsid w:val="0025717B"/>
    <w:rsid w:val="002A7FAE"/>
    <w:rsid w:val="002D1008"/>
    <w:rsid w:val="0037312B"/>
    <w:rsid w:val="003836B9"/>
    <w:rsid w:val="003A055B"/>
    <w:rsid w:val="003A20E8"/>
    <w:rsid w:val="003C14C9"/>
    <w:rsid w:val="003D3D1F"/>
    <w:rsid w:val="0042151A"/>
    <w:rsid w:val="0042194D"/>
    <w:rsid w:val="00447A4A"/>
    <w:rsid w:val="00464792"/>
    <w:rsid w:val="00470713"/>
    <w:rsid w:val="00482451"/>
    <w:rsid w:val="004960F7"/>
    <w:rsid w:val="004B1DFB"/>
    <w:rsid w:val="004D07AB"/>
    <w:rsid w:val="004D2DCE"/>
    <w:rsid w:val="00511515"/>
    <w:rsid w:val="00557DC2"/>
    <w:rsid w:val="00595F32"/>
    <w:rsid w:val="006238E8"/>
    <w:rsid w:val="00660E96"/>
    <w:rsid w:val="006C454A"/>
    <w:rsid w:val="006C7276"/>
    <w:rsid w:val="007003B8"/>
    <w:rsid w:val="00723BB1"/>
    <w:rsid w:val="00736D49"/>
    <w:rsid w:val="00744D41"/>
    <w:rsid w:val="0076104C"/>
    <w:rsid w:val="00782F62"/>
    <w:rsid w:val="007B32E1"/>
    <w:rsid w:val="007C3550"/>
    <w:rsid w:val="007D502E"/>
    <w:rsid w:val="007E1281"/>
    <w:rsid w:val="007E1C4A"/>
    <w:rsid w:val="007F5101"/>
    <w:rsid w:val="00800798"/>
    <w:rsid w:val="008176D7"/>
    <w:rsid w:val="00826636"/>
    <w:rsid w:val="0083119F"/>
    <w:rsid w:val="008350D8"/>
    <w:rsid w:val="008355FE"/>
    <w:rsid w:val="008A34D9"/>
    <w:rsid w:val="008C7014"/>
    <w:rsid w:val="008D4B32"/>
    <w:rsid w:val="0094105F"/>
    <w:rsid w:val="00987A21"/>
    <w:rsid w:val="009B5896"/>
    <w:rsid w:val="009C5D7D"/>
    <w:rsid w:val="009D15BD"/>
    <w:rsid w:val="00A02A16"/>
    <w:rsid w:val="00A0729B"/>
    <w:rsid w:val="00A527D4"/>
    <w:rsid w:val="00A84ADD"/>
    <w:rsid w:val="00AA393B"/>
    <w:rsid w:val="00AE5450"/>
    <w:rsid w:val="00B65F2D"/>
    <w:rsid w:val="00B75399"/>
    <w:rsid w:val="00BA4191"/>
    <w:rsid w:val="00BA589C"/>
    <w:rsid w:val="00BD57E0"/>
    <w:rsid w:val="00C153A4"/>
    <w:rsid w:val="00C26E6E"/>
    <w:rsid w:val="00C35748"/>
    <w:rsid w:val="00C54DD9"/>
    <w:rsid w:val="00C61ACC"/>
    <w:rsid w:val="00CC66DF"/>
    <w:rsid w:val="00CC7809"/>
    <w:rsid w:val="00CE1D0B"/>
    <w:rsid w:val="00CF2456"/>
    <w:rsid w:val="00D01D50"/>
    <w:rsid w:val="00D1580E"/>
    <w:rsid w:val="00D36032"/>
    <w:rsid w:val="00D553CC"/>
    <w:rsid w:val="00D62FBA"/>
    <w:rsid w:val="00D64490"/>
    <w:rsid w:val="00D67D0D"/>
    <w:rsid w:val="00D67DB8"/>
    <w:rsid w:val="00D7299E"/>
    <w:rsid w:val="00D77737"/>
    <w:rsid w:val="00D82D23"/>
    <w:rsid w:val="00DE3063"/>
    <w:rsid w:val="00DF3303"/>
    <w:rsid w:val="00E10E16"/>
    <w:rsid w:val="00E17950"/>
    <w:rsid w:val="00E3015C"/>
    <w:rsid w:val="00E530A2"/>
    <w:rsid w:val="00E63F37"/>
    <w:rsid w:val="00EB101C"/>
    <w:rsid w:val="00EB5A6E"/>
    <w:rsid w:val="00EC4829"/>
    <w:rsid w:val="00EE0299"/>
    <w:rsid w:val="00EF7F30"/>
    <w:rsid w:val="00F113BD"/>
    <w:rsid w:val="00F16B87"/>
    <w:rsid w:val="00F61B21"/>
    <w:rsid w:val="00F64247"/>
    <w:rsid w:val="00F65C11"/>
    <w:rsid w:val="00F74D62"/>
    <w:rsid w:val="00FA2C8E"/>
    <w:rsid w:val="00FB5457"/>
    <w:rsid w:val="00FC50E9"/>
    <w:rsid w:val="02373D44"/>
    <w:rsid w:val="131B36C7"/>
    <w:rsid w:val="20197CA6"/>
    <w:rsid w:val="219C3440"/>
    <w:rsid w:val="244143B5"/>
    <w:rsid w:val="25E005DE"/>
    <w:rsid w:val="316C154F"/>
    <w:rsid w:val="37CA4DC2"/>
    <w:rsid w:val="41583C27"/>
    <w:rsid w:val="5A0D3181"/>
    <w:rsid w:val="6D10710F"/>
    <w:rsid w:val="74705A27"/>
    <w:rsid w:val="7AD02020"/>
  </w:rsids>
  <m:mathPr>
    <m:mathFont m:val="Cambria Math"/>
    <m:brkBin m:val="before"/>
    <m:brkBinSub m:val="--"/>
    <m:smallFrac m:val="0"/>
    <m:dispDef/>
    <m:lMargin m:val="0"/>
    <m:rMargin m:val="0"/>
    <m:defJc m:val="centerGroup"/>
    <m:wrapIndent m:val="1440"/>
    <m:intLim m:val="subSup"/>
    <m:naryLim m:val="undOvr"/>
  </m:mathPr>
  <w:themeFontLang w:val="pl-PL"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6EF4"/>
  <w15:docId w15:val="{279294A7-053C-4A82-8CAC-CE3B9F41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qFormat="1"/>
    <w:lsdException w:name="heading 5" w:qFormat="1"/>
    <w:lsdException w:name="heading 6"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lsdException w:name="Emphasis" w:uiPriority="20"/>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before="60" w:after="40"/>
      <w:jc w:val="both"/>
    </w:pPr>
    <w:rPr>
      <w:sz w:val="22"/>
      <w:szCs w:val="22"/>
      <w:lang w:eastAsia="en-US"/>
    </w:rPr>
  </w:style>
  <w:style w:type="paragraph" w:styleId="Nagwek1">
    <w:name w:val="heading 1"/>
    <w:basedOn w:val="Nagwek2"/>
    <w:next w:val="Normalny"/>
    <w:link w:val="Nagwek1Znak"/>
    <w:uiPriority w:val="99"/>
    <w:qFormat/>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next w:val="Normalny"/>
    <w:link w:val="Nagwek2Znak"/>
    <w:uiPriority w:val="99"/>
    <w:unhideWhenUsed/>
    <w:qFormat/>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next w:val="Normalny"/>
    <w:link w:val="Nagwek5Znak"/>
    <w:uiPriority w:val="99"/>
    <w:qFormat/>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next w:val="Normalny"/>
    <w:link w:val="Nagwek6Znak"/>
    <w:uiPriority w:val="9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Nagwek7">
    <w:name w:val="heading 7"/>
    <w:basedOn w:val="Normalny"/>
    <w:next w:val="Normalny"/>
    <w:link w:val="Nagwek7Znak"/>
    <w:uiPriority w:val="99"/>
    <w:qFormat/>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qFormat/>
    <w:pPr>
      <w:spacing w:before="0" w:after="0"/>
    </w:pPr>
    <w:rPr>
      <w:rFonts w:ascii="Tahoma" w:hAnsi="Tahoma" w:cs="Tahoma"/>
      <w:sz w:val="16"/>
      <w:szCs w:val="16"/>
    </w:rPr>
  </w:style>
  <w:style w:type="paragraph" w:styleId="Tekstpodstawowy">
    <w:name w:val="Body Text"/>
    <w:basedOn w:val="Normalny"/>
    <w:link w:val="TekstpodstawowyZnak"/>
    <w:uiPriority w:val="99"/>
    <w:qFormat/>
    <w:pPr>
      <w:spacing w:before="0" w:after="120"/>
      <w:jc w:val="left"/>
    </w:pPr>
    <w:rPr>
      <w:rFonts w:ascii="Times New Roman" w:eastAsia="Times New Roman" w:hAnsi="Times New Roman" w:cs="Times New Roman"/>
      <w:sz w:val="24"/>
      <w:szCs w:val="24"/>
      <w:lang w:eastAsia="pl-PL"/>
    </w:rPr>
  </w:style>
  <w:style w:type="paragraph" w:styleId="Legenda">
    <w:name w:val="caption"/>
    <w:basedOn w:val="Normalny"/>
    <w:next w:val="Normalny"/>
    <w:qFormat/>
    <w:pPr>
      <w:suppressLineNumbers/>
      <w:spacing w:before="120" w:after="120"/>
    </w:pPr>
    <w:rPr>
      <w:rFonts w:cs="Lucida Sans"/>
      <w:i/>
      <w:iCs/>
      <w:sz w:val="24"/>
      <w:szCs w:val="24"/>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unhideWhenUsed/>
    <w:qFormat/>
    <w:rPr>
      <w:b/>
      <w:bCs/>
    </w:rPr>
  </w:style>
  <w:style w:type="paragraph" w:styleId="Tekstprzypisukocowego">
    <w:name w:val="endnote text"/>
    <w:basedOn w:val="Normalny"/>
    <w:link w:val="TekstprzypisukocowegoZnak"/>
    <w:uiPriority w:val="99"/>
    <w:unhideWhenUsed/>
    <w:qFormat/>
    <w:pPr>
      <w:spacing w:before="0" w:after="0"/>
    </w:pPr>
    <w:rPr>
      <w:sz w:val="20"/>
      <w:szCs w:val="20"/>
    </w:rPr>
  </w:style>
  <w:style w:type="paragraph" w:styleId="Stopka">
    <w:name w:val="footer"/>
    <w:basedOn w:val="Normalny"/>
    <w:link w:val="StopkaZnak"/>
    <w:unhideWhenUsed/>
    <w:qFormat/>
    <w:pPr>
      <w:tabs>
        <w:tab w:val="center" w:pos="4536"/>
        <w:tab w:val="right" w:pos="9072"/>
      </w:tabs>
      <w:spacing w:before="0" w:after="0"/>
    </w:pPr>
  </w:style>
  <w:style w:type="paragraph" w:styleId="Tekstprzypisudolnego">
    <w:name w:val="footnote text"/>
    <w:basedOn w:val="Normalny"/>
    <w:link w:val="TekstprzypisudolnegoZnak"/>
    <w:uiPriority w:val="99"/>
    <w:unhideWhenUsed/>
    <w:qFormat/>
    <w:pPr>
      <w:spacing w:before="0" w:after="0"/>
      <w:jc w:val="left"/>
    </w:pPr>
    <w:rPr>
      <w:sz w:val="20"/>
      <w:szCs w:val="20"/>
    </w:rPr>
  </w:style>
  <w:style w:type="paragraph" w:styleId="Nagwek">
    <w:name w:val="header"/>
    <w:basedOn w:val="Normalny"/>
    <w:next w:val="Tekstpodstawowy"/>
    <w:link w:val="NagwekZnak"/>
    <w:unhideWhenUsed/>
    <w:qFormat/>
    <w:pPr>
      <w:tabs>
        <w:tab w:val="center" w:pos="4536"/>
        <w:tab w:val="right" w:pos="9072"/>
      </w:tabs>
      <w:spacing w:before="0" w:after="0"/>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styleId="Lista">
    <w:name w:val="List"/>
    <w:basedOn w:val="Tekstpodstawowy"/>
    <w:qFormat/>
    <w:rPr>
      <w:rFonts w:cs="Lucida Sans"/>
    </w:rPr>
  </w:style>
  <w:style w:type="paragraph" w:styleId="NormalnyWeb">
    <w:name w:val="Normal (Web)"/>
    <w:basedOn w:val="Normalny"/>
    <w:uiPriority w:val="99"/>
    <w:unhideWhenUsed/>
    <w:qFormat/>
    <w:pPr>
      <w:spacing w:beforeAutospacing="1" w:afterAutospacing="1"/>
      <w:jc w:val="left"/>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qFormat/>
    <w:pPr>
      <w:spacing w:before="0" w:after="0"/>
      <w:jc w:val="left"/>
    </w:pPr>
    <w:rPr>
      <w:rFonts w:ascii="Courier New" w:eastAsia="Times New Roman" w:hAnsi="Courier New" w:cs="Courier New"/>
      <w:sz w:val="20"/>
      <w:szCs w:val="20"/>
      <w:lang w:eastAsia="pl-PL"/>
    </w:rPr>
  </w:style>
  <w:style w:type="paragraph" w:styleId="Podtytu">
    <w:name w:val="Subtitle"/>
    <w:basedOn w:val="Nagwek1"/>
    <w:link w:val="PodtytuZnak"/>
    <w:uiPriority w:val="11"/>
    <w:qFormat/>
    <w:pPr>
      <w:ind w:left="1843" w:right="1701" w:firstLine="0"/>
    </w:pPr>
    <w:rPr>
      <w:iCs/>
      <w:sz w:val="24"/>
      <w:szCs w:val="24"/>
    </w:rPr>
  </w:style>
  <w:style w:type="paragraph" w:styleId="Tytu">
    <w:name w:val="Title"/>
    <w:basedOn w:val="Podtytu"/>
    <w:link w:val="TytuZnak"/>
    <w:uiPriority w:val="10"/>
    <w:qFormat/>
    <w:pPr>
      <w:spacing w:before="240" w:after="120"/>
      <w:ind w:right="0"/>
      <w:contextualSpacing/>
    </w:pPr>
    <w:rPr>
      <w:sz w:val="36"/>
      <w:szCs w:val="52"/>
    </w:rPr>
  </w:style>
  <w:style w:type="paragraph" w:styleId="Spistreci1">
    <w:name w:val="toc 1"/>
    <w:basedOn w:val="Normalny"/>
    <w:next w:val="Normalny"/>
    <w:uiPriority w:val="39"/>
    <w:unhideWhenUsed/>
    <w:qFormat/>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Pr>
      <w:sz w:val="16"/>
      <w:szCs w:val="16"/>
    </w:rPr>
  </w:style>
  <w:style w:type="character" w:styleId="Odwoanieprzypisukocowego">
    <w:name w:val="endnote reference"/>
    <w:basedOn w:val="Domylnaczcionkaakapitu"/>
    <w:uiPriority w:val="99"/>
    <w:unhideWhenUsed/>
    <w:qFormat/>
    <w:rPr>
      <w:vertAlign w:val="superscript"/>
    </w:rPr>
  </w:style>
  <w:style w:type="character" w:styleId="UyteHipercze">
    <w:name w:val="FollowedHyperlink"/>
    <w:basedOn w:val="Domylnaczcionkaakapitu"/>
    <w:uiPriority w:val="99"/>
    <w:unhideWhenUsed/>
    <w:qFormat/>
    <w:rPr>
      <w:color w:val="800080"/>
      <w:u w:val="single"/>
    </w:rPr>
  </w:style>
  <w:style w:type="character" w:styleId="Odwoanieprzypisudolnego">
    <w:name w:val="footnote reference"/>
    <w:basedOn w:val="Domylnaczcionkaakapitu"/>
    <w:uiPriority w:val="99"/>
    <w:unhideWhenUsed/>
    <w:qFormat/>
    <w:rPr>
      <w:vertAlign w:val="superscript"/>
    </w:rPr>
  </w:style>
  <w:style w:type="character" w:styleId="Hipercze">
    <w:name w:val="Hyperlink"/>
    <w:basedOn w:val="Domylnaczcionkaakapitu"/>
    <w:uiPriority w:val="99"/>
    <w:unhideWhenUsed/>
    <w:qFormat/>
    <w:rPr>
      <w:color w:val="0000FF" w:themeColor="hyperlink"/>
      <w:u w:val="single"/>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qFormat/>
    <w:rPr>
      <w:rFonts w:eastAsiaTheme="majorEastAsia" w:cstheme="majorBidi"/>
      <w:b/>
      <w:bCs/>
      <w:color w:val="0D0D0D" w:themeColor="text1" w:themeTint="F2"/>
    </w:rPr>
  </w:style>
  <w:style w:type="character" w:customStyle="1" w:styleId="Nagwek2Znak">
    <w:name w:val="Nagłówek 2 Znak"/>
    <w:basedOn w:val="Domylnaczcionkaakapitu"/>
    <w:link w:val="Nagwek2"/>
    <w:qFormat/>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Pr>
      <w:rFonts w:ascii="Calibri" w:eastAsiaTheme="majorEastAsia" w:hAnsi="Calibri" w:cstheme="majorBidi"/>
      <w:b/>
      <w:bCs/>
    </w:rPr>
  </w:style>
  <w:style w:type="character" w:customStyle="1" w:styleId="NormalNChar">
    <w:name w:val="Normal N Char"/>
    <w:basedOn w:val="Domylnaczcionkaakapitu"/>
    <w:link w:val="NormalN"/>
    <w:qFormat/>
    <w:rPr>
      <w:rFonts w:ascii="Calibri" w:hAnsi="Calibri"/>
    </w:rPr>
  </w:style>
  <w:style w:type="paragraph" w:customStyle="1" w:styleId="NormalN">
    <w:name w:val="Normal N"/>
    <w:basedOn w:val="Normalny"/>
    <w:link w:val="NormalNChar"/>
    <w:qFormat/>
  </w:style>
  <w:style w:type="character" w:customStyle="1" w:styleId="czeinternetowe">
    <w:name w:val="Łącze internetowe"/>
    <w:basedOn w:val="Domylnaczcionkaakapitu"/>
    <w:uiPriority w:val="99"/>
    <w:unhideWhenUsed/>
    <w:qFormat/>
    <w:rPr>
      <w:color w:val="0000FF" w:themeColor="hyperlink"/>
      <w:u w:val="single"/>
    </w:rPr>
  </w:style>
  <w:style w:type="character" w:customStyle="1" w:styleId="NormalNNChar">
    <w:name w:val="Normal NN Char"/>
    <w:basedOn w:val="NormalNChar"/>
    <w:link w:val="NormalNN"/>
    <w:qFormat/>
    <w:rPr>
      <w:rFonts w:ascii="Calibri" w:hAnsi="Calibri"/>
    </w:rPr>
  </w:style>
  <w:style w:type="paragraph" w:customStyle="1" w:styleId="NormalNN">
    <w:name w:val="Normal NN"/>
    <w:basedOn w:val="NormalN"/>
    <w:link w:val="NormalNNChar"/>
    <w:qFormat/>
  </w:style>
  <w:style w:type="character" w:customStyle="1" w:styleId="Tekstzastpczy1">
    <w:name w:val="Tekst zastępczy1"/>
    <w:basedOn w:val="Domylnaczcionkaakapitu"/>
    <w:uiPriority w:val="99"/>
    <w:semiHidden/>
    <w:qFormat/>
    <w:rPr>
      <w:color w:val="808080"/>
    </w:rPr>
  </w:style>
  <w:style w:type="character" w:customStyle="1" w:styleId="TekstdymkaZnak">
    <w:name w:val="Tekst dymka Znak"/>
    <w:basedOn w:val="Domylnaczcionkaakapitu"/>
    <w:link w:val="Tekstdymka"/>
    <w:uiPriority w:val="99"/>
    <w:semiHidden/>
    <w:qFormat/>
    <w:rPr>
      <w:rFonts w:ascii="Tahoma" w:hAnsi="Tahoma" w:cs="Tahoma"/>
      <w:sz w:val="16"/>
      <w:szCs w:val="16"/>
    </w:rPr>
  </w:style>
  <w:style w:type="character" w:customStyle="1" w:styleId="TytuZnak">
    <w:name w:val="Tytuł Znak"/>
    <w:basedOn w:val="Domylnaczcionkaakapitu"/>
    <w:link w:val="Tytu"/>
    <w:uiPriority w:val="10"/>
    <w:qFormat/>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Pr>
      <w:rFonts w:ascii="Calibri" w:eastAsiaTheme="majorEastAsia" w:hAnsi="Calibri" w:cstheme="majorBidi"/>
      <w:b/>
      <w:bCs/>
      <w:iCs/>
      <w:color w:val="85857A"/>
      <w:sz w:val="24"/>
      <w:szCs w:val="24"/>
    </w:rPr>
  </w:style>
  <w:style w:type="character" w:customStyle="1" w:styleId="Wyrnieniedelikatne1">
    <w:name w:val="Wyróżnienie delikatne1"/>
    <w:basedOn w:val="Domylnaczcionkaakapitu"/>
    <w:uiPriority w:val="19"/>
    <w:qFormat/>
    <w:rPr>
      <w:i/>
      <w:iCs/>
      <w:color w:val="7F7F7F" w:themeColor="text1" w:themeTint="80"/>
    </w:rPr>
  </w:style>
  <w:style w:type="character" w:customStyle="1" w:styleId="NagwekZnak">
    <w:name w:val="Nagłówek Znak"/>
    <w:basedOn w:val="Domylnaczcionkaakapitu"/>
    <w:link w:val="Nagwek"/>
    <w:qFormat/>
    <w:rPr>
      <w:rFonts w:ascii="Calibri" w:hAnsi="Calibri"/>
    </w:rPr>
  </w:style>
  <w:style w:type="character" w:customStyle="1" w:styleId="StopkaZnak">
    <w:name w:val="Stopka Znak"/>
    <w:basedOn w:val="Domylnaczcionkaakapitu"/>
    <w:link w:val="Stopka"/>
    <w:qFormat/>
    <w:rPr>
      <w:rFonts w:ascii="Calibri" w:hAnsi="Calibri"/>
    </w:rPr>
  </w:style>
  <w:style w:type="character" w:customStyle="1" w:styleId="CytatZnak">
    <w:name w:val="Cytat Znak"/>
    <w:basedOn w:val="Domylnaczcionkaakapitu"/>
    <w:link w:val="Cytat1"/>
    <w:uiPriority w:val="29"/>
    <w:qFormat/>
    <w:rPr>
      <w:rFonts w:ascii="Calibri" w:hAnsi="Calibri"/>
      <w:i/>
      <w:iCs/>
      <w:color w:val="000000" w:themeColor="text1"/>
    </w:rPr>
  </w:style>
  <w:style w:type="paragraph" w:customStyle="1" w:styleId="Cytat1">
    <w:name w:val="Cytat1"/>
    <w:basedOn w:val="Normalny"/>
    <w:link w:val="CytatZnak"/>
    <w:uiPriority w:val="29"/>
    <w:qFormat/>
    <w:pPr>
      <w:ind w:left="426"/>
    </w:pPr>
    <w:rPr>
      <w:i/>
      <w:iCs/>
      <w:color w:val="000000" w:themeColor="text1"/>
    </w:rPr>
  </w:style>
  <w:style w:type="character" w:customStyle="1" w:styleId="NormalTABChar">
    <w:name w:val="Normal TAB Char"/>
    <w:basedOn w:val="Domylnaczcionkaakapitu"/>
    <w:link w:val="NormalTAB"/>
    <w:qFormat/>
    <w:rPr>
      <w:rFonts w:ascii="Calibri" w:hAnsi="Calibri"/>
      <w:sz w:val="20"/>
    </w:rPr>
  </w:style>
  <w:style w:type="paragraph" w:customStyle="1" w:styleId="NormalTAB">
    <w:name w:val="Normal TAB"/>
    <w:basedOn w:val="Normalny"/>
    <w:link w:val="NormalTABChar"/>
    <w:qFormat/>
    <w:pPr>
      <w:keepLines/>
      <w:spacing w:before="40"/>
      <w:jc w:val="left"/>
    </w:pPr>
    <w:rPr>
      <w:sz w:val="20"/>
    </w:rPr>
  </w:style>
  <w:style w:type="character" w:customStyle="1" w:styleId="TekstprzypisukocowegoZnak">
    <w:name w:val="Tekst przypisu końcowego Znak"/>
    <w:basedOn w:val="Domylnaczcionkaakapitu"/>
    <w:link w:val="Tekstprzypisukocowego"/>
    <w:uiPriority w:val="99"/>
    <w:semiHidden/>
    <w:qFormat/>
    <w:rPr>
      <w:rFonts w:ascii="Calibri" w:hAnsi="Calibri"/>
      <w:sz w:val="20"/>
      <w:szCs w:val="20"/>
    </w:rPr>
  </w:style>
  <w:style w:type="character" w:customStyle="1" w:styleId="TekstprzypisudolnegoZnak">
    <w:name w:val="Tekst przypisu dolnego Znak"/>
    <w:basedOn w:val="Domylnaczcionkaakapitu"/>
    <w:link w:val="Tekstprzypisudolnego"/>
    <w:uiPriority w:val="99"/>
    <w:qFormat/>
    <w:rPr>
      <w:rFonts w:ascii="Calibri" w:hAnsi="Calibri"/>
      <w:sz w:val="20"/>
      <w:szCs w:val="20"/>
    </w:rPr>
  </w:style>
  <w:style w:type="character" w:customStyle="1" w:styleId="TekstkomentarzaZnak">
    <w:name w:val="Tekst komentarza Znak"/>
    <w:basedOn w:val="Domylnaczcionkaakapitu"/>
    <w:link w:val="Tekstkomentarza"/>
    <w:uiPriority w:val="99"/>
    <w:qFormat/>
    <w:rPr>
      <w:rFonts w:ascii="Calibri" w:hAnsi="Calibri"/>
      <w:sz w:val="20"/>
      <w:szCs w:val="20"/>
    </w:rPr>
  </w:style>
  <w:style w:type="character" w:customStyle="1" w:styleId="TematkomentarzaZnak">
    <w:name w:val="Temat komentarza Znak"/>
    <w:basedOn w:val="TekstkomentarzaZnak"/>
    <w:link w:val="Tematkomentarza"/>
    <w:uiPriority w:val="99"/>
    <w:semiHidden/>
    <w:qFormat/>
    <w:rPr>
      <w:rFonts w:ascii="Calibri" w:hAnsi="Calibri"/>
      <w:b/>
      <w:bCs/>
      <w:sz w:val="20"/>
      <w:szCs w:val="20"/>
    </w:rPr>
  </w:style>
  <w:style w:type="character" w:customStyle="1" w:styleId="NormalBChar">
    <w:name w:val="Normal B Char"/>
    <w:basedOn w:val="NormalNNChar"/>
    <w:link w:val="NormalB"/>
    <w:qFormat/>
    <w:rPr>
      <w:rFonts w:ascii="Calibri" w:hAnsi="Calibri"/>
    </w:rPr>
  </w:style>
  <w:style w:type="paragraph" w:customStyle="1" w:styleId="NormalB">
    <w:name w:val="Normal B"/>
    <w:basedOn w:val="NormalNN"/>
    <w:link w:val="NormalBChar"/>
    <w:qFormat/>
  </w:style>
  <w:style w:type="character" w:customStyle="1" w:styleId="Nagwek6Znak">
    <w:name w:val="Nagłówek 6 Znak"/>
    <w:basedOn w:val="Domylnaczcionkaakapitu"/>
    <w:link w:val="Nagwek6"/>
    <w:uiPriority w:val="9"/>
    <w:semiHidden/>
    <w:qFormat/>
    <w:rPr>
      <w:rFonts w:asciiTheme="majorHAnsi" w:eastAsiaTheme="majorEastAsia" w:hAnsiTheme="majorHAnsi" w:cstheme="majorBidi"/>
      <w:i/>
      <w:iCs/>
      <w:color w:val="244061" w:themeColor="accent1" w:themeShade="80"/>
    </w:rPr>
  </w:style>
  <w:style w:type="character" w:customStyle="1" w:styleId="ZwykytekstZnak">
    <w:name w:val="Zwykły tekst Znak"/>
    <w:basedOn w:val="Domylnaczcionkaakapitu"/>
    <w:link w:val="Zwykytekst"/>
    <w:uiPriority w:val="99"/>
    <w:qFormat/>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style>
  <w:style w:type="character" w:customStyle="1" w:styleId="TekstpodstawowyZnak">
    <w:name w:val="Tekst podstawowy Znak"/>
    <w:basedOn w:val="Domylnaczcionkaakapitu"/>
    <w:link w:val="Tekstpodstawowy"/>
    <w:qFormat/>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Pr>
      <w:rFonts w:ascii="Arial Unicode MS" w:eastAsia="Arial Unicode MS" w:hAnsi="Arial Unicode MS" w:cs="Arial Unicode MS"/>
      <w:sz w:val="22"/>
      <w:szCs w:val="22"/>
    </w:rPr>
  </w:style>
  <w:style w:type="character" w:customStyle="1" w:styleId="AkapitzlistZnak">
    <w:name w:val="Akapit z listą Znak"/>
    <w:aliases w:val="sw tekst Znak,ISCG Numerowanie Znak,lp1 Znak"/>
    <w:link w:val="Akapitzlist1"/>
    <w:uiPriority w:val="34"/>
    <w:qFormat/>
    <w:rPr>
      <w:rFonts w:ascii="Calibri" w:hAnsi="Calibri"/>
    </w:rPr>
  </w:style>
  <w:style w:type="paragraph" w:customStyle="1" w:styleId="Akapitzlist1">
    <w:name w:val="Akapit z listą1"/>
    <w:basedOn w:val="Normalny"/>
    <w:link w:val="AkapitzlistZnak"/>
    <w:uiPriority w:val="34"/>
    <w:qFormat/>
    <w:pPr>
      <w:ind w:left="720"/>
      <w:contextualSpacing/>
    </w:pPr>
  </w:style>
  <w:style w:type="character" w:customStyle="1" w:styleId="highlight">
    <w:name w:val="highlight"/>
    <w:basedOn w:val="Domylnaczcionkaakapitu"/>
    <w:qFormat/>
  </w:style>
  <w:style w:type="character" w:customStyle="1" w:styleId="h11">
    <w:name w:val="h11"/>
    <w:basedOn w:val="Domylnaczcionkaakapitu"/>
    <w:qFormat/>
    <w:rPr>
      <w:rFonts w:ascii="Verdana" w:hAnsi="Verdana"/>
      <w:b/>
      <w:bCs/>
      <w:sz w:val="23"/>
      <w:szCs w:val="23"/>
    </w:rPr>
  </w:style>
  <w:style w:type="character" w:customStyle="1" w:styleId="cpvcode3">
    <w:name w:val="cpvcode3"/>
    <w:qFormat/>
    <w:rPr>
      <w:color w:val="FF0000"/>
    </w:rPr>
  </w:style>
  <w:style w:type="character" w:customStyle="1" w:styleId="Nagwek4Znak">
    <w:name w:val="Nagłówek 4 Znak"/>
    <w:basedOn w:val="Domylnaczcionkaakapitu"/>
    <w:link w:val="Nagwek4"/>
    <w:uiPriority w:val="99"/>
    <w:qFormat/>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Pr>
      <w:rFonts w:ascii="Cambria" w:eastAsia="MS Mincho" w:hAnsi="Cambria" w:cs="Times New Roman"/>
      <w:b/>
      <w:bCs/>
      <w:i/>
      <w:iCs/>
      <w:color w:val="4F81BD"/>
      <w:sz w:val="24"/>
      <w:szCs w:val="24"/>
      <w:lang w:eastAsia="pl-PL"/>
    </w:rPr>
  </w:style>
  <w:style w:type="character" w:customStyle="1" w:styleId="ListLabel1">
    <w:name w:val="ListLabel 1"/>
    <w:qFormat/>
  </w:style>
  <w:style w:type="character" w:customStyle="1" w:styleId="ListLabel2">
    <w:name w:val="ListLabel 2"/>
    <w:qFormat/>
    <w:rPr>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rPr>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rPr>
      <w:color w:val="00000A"/>
    </w:rPr>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rPr>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ascii="Calibri" w:hAnsi="Calibri"/>
      <w:sz w:val="22"/>
    </w:rPr>
  </w:style>
  <w:style w:type="character" w:customStyle="1" w:styleId="ListLabel67">
    <w:name w:val="ListLabel 67"/>
    <w:qFormat/>
  </w:style>
  <w:style w:type="character" w:customStyle="1" w:styleId="ListLabel68">
    <w:name w:val="ListLabel 68"/>
    <w:qFormat/>
    <w:rPr>
      <w:rFonts w:ascii="Calibri" w:hAnsi="Calibri"/>
      <w:sz w:val="22"/>
    </w:rPr>
  </w:style>
  <w:style w:type="character" w:customStyle="1" w:styleId="ListLabel69">
    <w:name w:val="ListLabel 69"/>
    <w:qFormat/>
  </w:style>
  <w:style w:type="character" w:customStyle="1" w:styleId="ListLabel70">
    <w:name w:val="ListLabel 70"/>
    <w:qFormat/>
    <w:rPr>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sz w:val="22"/>
      <w:szCs w:val="22"/>
    </w:rPr>
  </w:style>
  <w:style w:type="character" w:customStyle="1" w:styleId="ListLabel75">
    <w:name w:val="ListLabel 75"/>
    <w:qFormat/>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customStyle="1" w:styleId="Indeks">
    <w:name w:val="Indeks"/>
    <w:basedOn w:val="Normalny"/>
    <w:qFormat/>
    <w:pPr>
      <w:suppressLineNumbers/>
    </w:pPr>
    <w:rPr>
      <w:rFonts w:cs="Lucida Sans"/>
    </w:rPr>
  </w:style>
  <w:style w:type="paragraph" w:customStyle="1" w:styleId="Poprawka1">
    <w:name w:val="Poprawka1"/>
    <w:uiPriority w:val="99"/>
    <w:semiHidden/>
    <w:qFormat/>
    <w:rPr>
      <w:sz w:val="22"/>
      <w:szCs w:val="22"/>
      <w:lang w:eastAsia="en-US"/>
    </w:rPr>
  </w:style>
  <w:style w:type="paragraph" w:customStyle="1" w:styleId="Standard">
    <w:name w:val="Standard"/>
    <w:uiPriority w:val="99"/>
    <w:qFormat/>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customStyle="1" w:styleId="Bezodstpw1">
    <w:name w:val="Bez odstępów1"/>
    <w:uiPriority w:val="1"/>
    <w:qFormat/>
    <w:rPr>
      <w:rFonts w:cs="Times New Roman"/>
      <w:sz w:val="22"/>
      <w:szCs w:val="22"/>
      <w:lang w:eastAsia="en-US"/>
    </w:rPr>
  </w:style>
  <w:style w:type="paragraph" w:customStyle="1" w:styleId="Default">
    <w:name w:val="Default"/>
    <w:uiPriority w:val="99"/>
    <w:qFormat/>
    <w:rPr>
      <w:rFonts w:ascii="Calibri" w:eastAsia="Calibri" w:hAnsi="Calibri" w:cs="Calibri"/>
      <w:color w:val="000000"/>
      <w:sz w:val="24"/>
      <w:szCs w:val="24"/>
      <w:lang w:eastAsia="en-US"/>
    </w:rPr>
  </w:style>
  <w:style w:type="paragraph" w:customStyle="1" w:styleId="Jasnasiatkaakcent31">
    <w:name w:val="Jasna siatka — akcent 31"/>
    <w:basedOn w:val="Normalny"/>
    <w:qFormat/>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uiPriority w:val="99"/>
    <w:qFormat/>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pPr>
      <w:suppressAutoHyphens/>
      <w:spacing w:before="60" w:after="60"/>
      <w:ind w:left="426" w:hanging="284"/>
      <w:jc w:val="both"/>
    </w:pPr>
    <w:rPr>
      <w:rFonts w:ascii="Times New Roman" w:hAnsi="Times New Roman" w:cs="Times New Roman"/>
      <w:sz w:val="24"/>
      <w:lang w:eastAsia="ar-SA"/>
    </w:rPr>
  </w:style>
  <w:style w:type="paragraph" w:customStyle="1" w:styleId="Tekstpodstawowy31">
    <w:name w:val="Tekst podstawowy 31"/>
    <w:basedOn w:val="Normalny"/>
    <w:qFormat/>
    <w:pPr>
      <w:suppressAutoHyphens/>
      <w:spacing w:before="0" w:after="0"/>
    </w:pPr>
    <w:rPr>
      <w:rFonts w:ascii="Times New Roman" w:eastAsia="Times New Roman" w:hAnsi="Times New Roman" w:cs="Times New Roman"/>
      <w:sz w:val="18"/>
      <w:szCs w:val="20"/>
      <w:lang w:eastAsia="ar-SA"/>
    </w:rPr>
  </w:style>
  <w:style w:type="paragraph" w:customStyle="1" w:styleId="Akapitzlist10">
    <w:name w:val="Akapit z listą1"/>
    <w:basedOn w:val="Normalny"/>
    <w:uiPriority w:val="99"/>
    <w:qFormat/>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pPr>
      <w:spacing w:beforeAutospacing="1" w:afterAutospacing="1"/>
      <w:jc w:val="left"/>
    </w:pPr>
    <w:rPr>
      <w:rFonts w:ascii="Times New Roman" w:eastAsia="Calibri" w:hAnsi="Times New Roman" w:cs="Times New Roman"/>
      <w:sz w:val="24"/>
      <w:szCs w:val="24"/>
      <w:lang w:eastAsia="pl-PL"/>
    </w:rPr>
  </w:style>
  <w:style w:type="paragraph" w:styleId="Akapitzlist">
    <w:name w:val="List Paragraph"/>
    <w:aliases w:val="sw tekst,ISCG Numerowanie,lp1"/>
    <w:basedOn w:val="Normalny"/>
    <w:uiPriority w:val="34"/>
    <w:qFormat/>
    <w:rsid w:val="00CC7809"/>
    <w:pPr>
      <w:ind w:left="720"/>
      <w:contextualSpacing/>
    </w:pPr>
  </w:style>
  <w:style w:type="character" w:customStyle="1" w:styleId="st1">
    <w:name w:val="st1"/>
    <w:basedOn w:val="Domylnaczcionkaakapitu"/>
    <w:rsid w:val="001906A2"/>
  </w:style>
  <w:style w:type="paragraph" w:customStyle="1" w:styleId="Domylnie">
    <w:name w:val="Domyślnie"/>
    <w:uiPriority w:val="99"/>
    <w:rsid w:val="0094105F"/>
    <w:pPr>
      <w:suppressAutoHyphens/>
      <w:spacing w:after="200" w:line="276" w:lineRule="auto"/>
      <w:textAlignment w:val="baseline"/>
    </w:pPr>
    <w:rPr>
      <w:rFonts w:ascii="Times New Roman" w:eastAsia="Times New Roman" w:hAnsi="Times New Roman" w:cs="Times New Roman"/>
      <w:lang w:eastAsia="ar-SA"/>
    </w:rPr>
  </w:style>
  <w:style w:type="numbering" w:customStyle="1" w:styleId="WWNum8">
    <w:name w:val="WWNum8"/>
    <w:rsid w:val="0094105F"/>
    <w:pPr>
      <w:numPr>
        <w:numId w:val="45"/>
      </w:numPr>
    </w:pPr>
  </w:style>
  <w:style w:type="numbering" w:customStyle="1" w:styleId="WWNum6">
    <w:name w:val="WWNum6"/>
    <w:rsid w:val="0094105F"/>
    <w:pPr>
      <w:numPr>
        <w:numId w:val="43"/>
      </w:numPr>
    </w:pPr>
  </w:style>
  <w:style w:type="numbering" w:customStyle="1" w:styleId="WWNum14">
    <w:name w:val="WWNum14"/>
    <w:rsid w:val="0094105F"/>
    <w:pPr>
      <w:numPr>
        <w:numId w:val="61"/>
      </w:numPr>
    </w:pPr>
  </w:style>
  <w:style w:type="numbering" w:customStyle="1" w:styleId="WWNum11">
    <w:name w:val="WWNum11"/>
    <w:rsid w:val="0094105F"/>
    <w:pPr>
      <w:numPr>
        <w:numId w:val="62"/>
      </w:numPr>
    </w:pPr>
  </w:style>
  <w:style w:type="numbering" w:customStyle="1" w:styleId="WWNum7">
    <w:name w:val="WWNum7"/>
    <w:rsid w:val="0094105F"/>
    <w:pPr>
      <w:numPr>
        <w:numId w:val="44"/>
      </w:numPr>
    </w:pPr>
  </w:style>
  <w:style w:type="numbering" w:customStyle="1" w:styleId="WWNum12">
    <w:name w:val="WWNum12"/>
    <w:rsid w:val="0094105F"/>
    <w:pPr>
      <w:numPr>
        <w:numId w:val="63"/>
      </w:numPr>
    </w:pPr>
  </w:style>
  <w:style w:type="numbering" w:customStyle="1" w:styleId="WWNum16">
    <w:name w:val="WWNum16"/>
    <w:rsid w:val="0094105F"/>
    <w:pPr>
      <w:numPr>
        <w:numId w:val="64"/>
      </w:numPr>
    </w:pPr>
  </w:style>
  <w:style w:type="numbering" w:customStyle="1" w:styleId="List7">
    <w:name w:val="List 7"/>
    <w:basedOn w:val="Bezlisty"/>
    <w:rsid w:val="0076104C"/>
    <w:pPr>
      <w:numPr>
        <w:numId w:val="57"/>
      </w:numPr>
    </w:pPr>
  </w:style>
  <w:style w:type="numbering" w:customStyle="1" w:styleId="List10">
    <w:name w:val="List 10"/>
    <w:basedOn w:val="Bezlisty"/>
    <w:rsid w:val="0076104C"/>
    <w:pPr>
      <w:numPr>
        <w:numId w:val="58"/>
      </w:numPr>
    </w:pPr>
  </w:style>
  <w:style w:type="numbering" w:customStyle="1" w:styleId="List11">
    <w:name w:val="List 11"/>
    <w:basedOn w:val="Bezlisty"/>
    <w:rsid w:val="0076104C"/>
    <w:pPr>
      <w:numPr>
        <w:numId w:val="59"/>
      </w:numPr>
    </w:pPr>
  </w:style>
  <w:style w:type="paragraph" w:customStyle="1" w:styleId="TreA">
    <w:name w:val="Treść A"/>
    <w:rsid w:val="00C26E6E"/>
    <w:pPr>
      <w:pBdr>
        <w:top w:val="nil"/>
        <w:left w:val="nil"/>
        <w:bottom w:val="nil"/>
        <w:right w:val="nil"/>
        <w:between w:val="nil"/>
        <w:bar w:val="nil"/>
      </w:pBdr>
      <w:suppressAutoHyphens/>
      <w:spacing w:before="60" w:after="0" w:line="240" w:lineRule="auto"/>
      <w:jc w:val="both"/>
    </w:pPr>
    <w:rPr>
      <w:rFonts w:ascii="Helvetica" w:eastAsia="Arial Unicode MS" w:hAnsi="Helvetica" w:cs="Arial Unicode MS"/>
      <w:color w:val="000000"/>
      <w:sz w:val="22"/>
      <w:szCs w:val="22"/>
      <w:u w:color="000000"/>
      <w:bdr w:val="nil"/>
    </w:rPr>
  </w:style>
  <w:style w:type="character" w:customStyle="1" w:styleId="Brak">
    <w:name w:val="Brak"/>
    <w:rsid w:val="00EB101C"/>
  </w:style>
  <w:style w:type="numbering" w:customStyle="1" w:styleId="Zaimportowanystyl26">
    <w:name w:val="Zaimportowany styl 26"/>
    <w:rsid w:val="00EB101C"/>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60566">
      <w:bodyDiv w:val="1"/>
      <w:marLeft w:val="0"/>
      <w:marRight w:val="0"/>
      <w:marTop w:val="0"/>
      <w:marBottom w:val="0"/>
      <w:divBdr>
        <w:top w:val="none" w:sz="0" w:space="0" w:color="auto"/>
        <w:left w:val="none" w:sz="0" w:space="0" w:color="auto"/>
        <w:bottom w:val="none" w:sz="0" w:space="0" w:color="auto"/>
        <w:right w:val="none" w:sz="0" w:space="0" w:color="auto"/>
      </w:divBdr>
    </w:div>
    <w:div w:id="764424688">
      <w:bodyDiv w:val="1"/>
      <w:marLeft w:val="0"/>
      <w:marRight w:val="0"/>
      <w:marTop w:val="0"/>
      <w:marBottom w:val="0"/>
      <w:divBdr>
        <w:top w:val="none" w:sz="0" w:space="0" w:color="auto"/>
        <w:left w:val="none" w:sz="0" w:space="0" w:color="auto"/>
        <w:bottom w:val="none" w:sz="0" w:space="0" w:color="auto"/>
        <w:right w:val="none" w:sz="0" w:space="0" w:color="auto"/>
      </w:divBdr>
      <w:divsChild>
        <w:div w:id="892472375">
          <w:marLeft w:val="0"/>
          <w:marRight w:val="0"/>
          <w:marTop w:val="0"/>
          <w:marBottom w:val="0"/>
          <w:divBdr>
            <w:top w:val="none" w:sz="0" w:space="0" w:color="auto"/>
            <w:left w:val="none" w:sz="0" w:space="0" w:color="auto"/>
            <w:bottom w:val="none" w:sz="0" w:space="0" w:color="auto"/>
            <w:right w:val="none" w:sz="0" w:space="0" w:color="auto"/>
          </w:divBdr>
          <w:divsChild>
            <w:div w:id="1897475510">
              <w:marLeft w:val="0"/>
              <w:marRight w:val="0"/>
              <w:marTop w:val="0"/>
              <w:marBottom w:val="0"/>
              <w:divBdr>
                <w:top w:val="none" w:sz="0" w:space="0" w:color="auto"/>
                <w:left w:val="none" w:sz="0" w:space="0" w:color="auto"/>
                <w:bottom w:val="none" w:sz="0" w:space="0" w:color="auto"/>
                <w:right w:val="none" w:sz="0" w:space="0" w:color="auto"/>
              </w:divBdr>
              <w:divsChild>
                <w:div w:id="1358198488">
                  <w:marLeft w:val="0"/>
                  <w:marRight w:val="0"/>
                  <w:marTop w:val="0"/>
                  <w:marBottom w:val="0"/>
                  <w:divBdr>
                    <w:top w:val="none" w:sz="0" w:space="0" w:color="auto"/>
                    <w:left w:val="none" w:sz="0" w:space="0" w:color="auto"/>
                    <w:bottom w:val="none" w:sz="0" w:space="0" w:color="auto"/>
                    <w:right w:val="none" w:sz="0" w:space="0" w:color="auto"/>
                  </w:divBdr>
                  <w:divsChild>
                    <w:div w:id="1958220823">
                      <w:marLeft w:val="0"/>
                      <w:marRight w:val="0"/>
                      <w:marTop w:val="0"/>
                      <w:marBottom w:val="0"/>
                      <w:divBdr>
                        <w:top w:val="none" w:sz="0" w:space="0" w:color="auto"/>
                        <w:left w:val="none" w:sz="0" w:space="0" w:color="auto"/>
                        <w:bottom w:val="none" w:sz="0" w:space="0" w:color="auto"/>
                        <w:right w:val="none" w:sz="0" w:space="0" w:color="auto"/>
                      </w:divBdr>
                      <w:divsChild>
                        <w:div w:id="1972711690">
                          <w:marLeft w:val="0"/>
                          <w:marRight w:val="0"/>
                          <w:marTop w:val="0"/>
                          <w:marBottom w:val="0"/>
                          <w:divBdr>
                            <w:top w:val="none" w:sz="0" w:space="0" w:color="auto"/>
                            <w:left w:val="none" w:sz="0" w:space="0" w:color="auto"/>
                            <w:bottom w:val="none" w:sz="0" w:space="0" w:color="auto"/>
                            <w:right w:val="none" w:sz="0" w:space="0" w:color="auto"/>
                          </w:divBdr>
                          <w:divsChild>
                            <w:div w:id="1981105070">
                              <w:marLeft w:val="0"/>
                              <w:marRight w:val="0"/>
                              <w:marTop w:val="0"/>
                              <w:marBottom w:val="0"/>
                              <w:divBdr>
                                <w:top w:val="none" w:sz="0" w:space="0" w:color="auto"/>
                                <w:left w:val="none" w:sz="0" w:space="0" w:color="auto"/>
                                <w:bottom w:val="none" w:sz="0" w:space="0" w:color="auto"/>
                                <w:right w:val="none" w:sz="0" w:space="0" w:color="auto"/>
                              </w:divBdr>
                              <w:divsChild>
                                <w:div w:id="1125738860">
                                  <w:marLeft w:val="0"/>
                                  <w:marRight w:val="0"/>
                                  <w:marTop w:val="0"/>
                                  <w:marBottom w:val="0"/>
                                  <w:divBdr>
                                    <w:top w:val="none" w:sz="0" w:space="0" w:color="auto"/>
                                    <w:left w:val="none" w:sz="0" w:space="0" w:color="auto"/>
                                    <w:bottom w:val="none" w:sz="0" w:space="0" w:color="auto"/>
                                    <w:right w:val="none" w:sz="0" w:space="0" w:color="auto"/>
                                  </w:divBdr>
                                  <w:divsChild>
                                    <w:div w:id="605891655">
                                      <w:marLeft w:val="0"/>
                                      <w:marRight w:val="0"/>
                                      <w:marTop w:val="0"/>
                                      <w:marBottom w:val="0"/>
                                      <w:divBdr>
                                        <w:top w:val="none" w:sz="0" w:space="0" w:color="auto"/>
                                        <w:left w:val="none" w:sz="0" w:space="0" w:color="auto"/>
                                        <w:bottom w:val="none" w:sz="0" w:space="0" w:color="auto"/>
                                        <w:right w:val="none" w:sz="0" w:space="0" w:color="auto"/>
                                      </w:divBdr>
                                      <w:divsChild>
                                        <w:div w:id="1062368252">
                                          <w:marLeft w:val="0"/>
                                          <w:marRight w:val="0"/>
                                          <w:marTop w:val="0"/>
                                          <w:marBottom w:val="0"/>
                                          <w:divBdr>
                                            <w:top w:val="none" w:sz="0" w:space="0" w:color="auto"/>
                                            <w:left w:val="none" w:sz="0" w:space="0" w:color="auto"/>
                                            <w:bottom w:val="none" w:sz="0" w:space="0" w:color="auto"/>
                                            <w:right w:val="none" w:sz="0" w:space="0" w:color="auto"/>
                                          </w:divBdr>
                                          <w:divsChild>
                                            <w:div w:id="937178778">
                                              <w:marLeft w:val="0"/>
                                              <w:marRight w:val="0"/>
                                              <w:marTop w:val="0"/>
                                              <w:marBottom w:val="0"/>
                                              <w:divBdr>
                                                <w:top w:val="none" w:sz="0" w:space="0" w:color="auto"/>
                                                <w:left w:val="none" w:sz="0" w:space="0" w:color="auto"/>
                                                <w:bottom w:val="none" w:sz="0" w:space="0" w:color="auto"/>
                                                <w:right w:val="none" w:sz="0" w:space="0" w:color="auto"/>
                                              </w:divBdr>
                                              <w:divsChild>
                                                <w:div w:id="598372094">
                                                  <w:marLeft w:val="0"/>
                                                  <w:marRight w:val="0"/>
                                                  <w:marTop w:val="0"/>
                                                  <w:marBottom w:val="0"/>
                                                  <w:divBdr>
                                                    <w:top w:val="none" w:sz="0" w:space="0" w:color="auto"/>
                                                    <w:left w:val="none" w:sz="0" w:space="0" w:color="auto"/>
                                                    <w:bottom w:val="none" w:sz="0" w:space="0" w:color="auto"/>
                                                    <w:right w:val="none" w:sz="0" w:space="0" w:color="auto"/>
                                                  </w:divBdr>
                                                  <w:divsChild>
                                                    <w:div w:id="907154812">
                                                      <w:marLeft w:val="0"/>
                                                      <w:marRight w:val="0"/>
                                                      <w:marTop w:val="0"/>
                                                      <w:marBottom w:val="0"/>
                                                      <w:divBdr>
                                                        <w:top w:val="none" w:sz="0" w:space="0" w:color="auto"/>
                                                        <w:left w:val="none" w:sz="0" w:space="0" w:color="auto"/>
                                                        <w:bottom w:val="none" w:sz="0" w:space="0" w:color="auto"/>
                                                        <w:right w:val="none" w:sz="0" w:space="0" w:color="auto"/>
                                                      </w:divBdr>
                                                      <w:divsChild>
                                                        <w:div w:id="913466858">
                                                          <w:marLeft w:val="0"/>
                                                          <w:marRight w:val="0"/>
                                                          <w:marTop w:val="0"/>
                                                          <w:marBottom w:val="0"/>
                                                          <w:divBdr>
                                                            <w:top w:val="none" w:sz="0" w:space="0" w:color="auto"/>
                                                            <w:left w:val="none" w:sz="0" w:space="0" w:color="auto"/>
                                                            <w:bottom w:val="none" w:sz="0" w:space="0" w:color="auto"/>
                                                            <w:right w:val="none" w:sz="0" w:space="0" w:color="auto"/>
                                                          </w:divBdr>
                                                          <w:divsChild>
                                                            <w:div w:id="1217812998">
                                                              <w:marLeft w:val="0"/>
                                                              <w:marRight w:val="0"/>
                                                              <w:marTop w:val="0"/>
                                                              <w:marBottom w:val="0"/>
                                                              <w:divBdr>
                                                                <w:top w:val="none" w:sz="0" w:space="0" w:color="auto"/>
                                                                <w:left w:val="none" w:sz="0" w:space="0" w:color="auto"/>
                                                                <w:bottom w:val="none" w:sz="0" w:space="0" w:color="auto"/>
                                                                <w:right w:val="none" w:sz="0" w:space="0" w:color="auto"/>
                                                              </w:divBdr>
                                                            </w:div>
                                                          </w:divsChild>
                                                        </w:div>
                                                        <w:div w:id="905457068">
                                                          <w:marLeft w:val="0"/>
                                                          <w:marRight w:val="0"/>
                                                          <w:marTop w:val="0"/>
                                                          <w:marBottom w:val="0"/>
                                                          <w:divBdr>
                                                            <w:top w:val="none" w:sz="0" w:space="0" w:color="auto"/>
                                                            <w:left w:val="none" w:sz="0" w:space="0" w:color="auto"/>
                                                            <w:bottom w:val="none" w:sz="0" w:space="0" w:color="auto"/>
                                                            <w:right w:val="none" w:sz="0" w:space="0" w:color="auto"/>
                                                          </w:divBdr>
                                                          <w:divsChild>
                                                            <w:div w:id="19239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7146">
                                                      <w:marLeft w:val="0"/>
                                                      <w:marRight w:val="0"/>
                                                      <w:marTop w:val="0"/>
                                                      <w:marBottom w:val="0"/>
                                                      <w:divBdr>
                                                        <w:top w:val="none" w:sz="0" w:space="0" w:color="auto"/>
                                                        <w:left w:val="none" w:sz="0" w:space="0" w:color="auto"/>
                                                        <w:bottom w:val="none" w:sz="0" w:space="0" w:color="auto"/>
                                                        <w:right w:val="none" w:sz="0" w:space="0" w:color="auto"/>
                                                      </w:divBdr>
                                                      <w:divsChild>
                                                        <w:div w:id="1377705099">
                                                          <w:marLeft w:val="0"/>
                                                          <w:marRight w:val="0"/>
                                                          <w:marTop w:val="0"/>
                                                          <w:marBottom w:val="0"/>
                                                          <w:divBdr>
                                                            <w:top w:val="none" w:sz="0" w:space="0" w:color="auto"/>
                                                            <w:left w:val="none" w:sz="0" w:space="0" w:color="auto"/>
                                                            <w:bottom w:val="none" w:sz="0" w:space="0" w:color="auto"/>
                                                            <w:right w:val="none" w:sz="0" w:space="0" w:color="auto"/>
                                                          </w:divBdr>
                                                          <w:divsChild>
                                                            <w:div w:id="213085067">
                                                              <w:marLeft w:val="0"/>
                                                              <w:marRight w:val="0"/>
                                                              <w:marTop w:val="0"/>
                                                              <w:marBottom w:val="0"/>
                                                              <w:divBdr>
                                                                <w:top w:val="none" w:sz="0" w:space="0" w:color="auto"/>
                                                                <w:left w:val="none" w:sz="0" w:space="0" w:color="auto"/>
                                                                <w:bottom w:val="none" w:sz="0" w:space="0" w:color="auto"/>
                                                                <w:right w:val="none" w:sz="0" w:space="0" w:color="auto"/>
                                                              </w:divBdr>
                                                            </w:div>
                                                          </w:divsChild>
                                                        </w:div>
                                                        <w:div w:id="211118365">
                                                          <w:marLeft w:val="0"/>
                                                          <w:marRight w:val="0"/>
                                                          <w:marTop w:val="0"/>
                                                          <w:marBottom w:val="0"/>
                                                          <w:divBdr>
                                                            <w:top w:val="none" w:sz="0" w:space="0" w:color="auto"/>
                                                            <w:left w:val="none" w:sz="0" w:space="0" w:color="auto"/>
                                                            <w:bottom w:val="none" w:sz="0" w:space="0" w:color="auto"/>
                                                            <w:right w:val="none" w:sz="0" w:space="0" w:color="auto"/>
                                                          </w:divBdr>
                                                          <w:divsChild>
                                                            <w:div w:id="21315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739">
                                                      <w:marLeft w:val="0"/>
                                                      <w:marRight w:val="0"/>
                                                      <w:marTop w:val="0"/>
                                                      <w:marBottom w:val="0"/>
                                                      <w:divBdr>
                                                        <w:top w:val="none" w:sz="0" w:space="0" w:color="auto"/>
                                                        <w:left w:val="none" w:sz="0" w:space="0" w:color="auto"/>
                                                        <w:bottom w:val="none" w:sz="0" w:space="0" w:color="auto"/>
                                                        <w:right w:val="none" w:sz="0" w:space="0" w:color="auto"/>
                                                      </w:divBdr>
                                                      <w:divsChild>
                                                        <w:div w:id="143281744">
                                                          <w:marLeft w:val="0"/>
                                                          <w:marRight w:val="0"/>
                                                          <w:marTop w:val="0"/>
                                                          <w:marBottom w:val="0"/>
                                                          <w:divBdr>
                                                            <w:top w:val="none" w:sz="0" w:space="0" w:color="auto"/>
                                                            <w:left w:val="none" w:sz="0" w:space="0" w:color="auto"/>
                                                            <w:bottom w:val="none" w:sz="0" w:space="0" w:color="auto"/>
                                                            <w:right w:val="none" w:sz="0" w:space="0" w:color="auto"/>
                                                          </w:divBdr>
                                                          <w:divsChild>
                                                            <w:div w:id="1121152505">
                                                              <w:marLeft w:val="0"/>
                                                              <w:marRight w:val="0"/>
                                                              <w:marTop w:val="0"/>
                                                              <w:marBottom w:val="0"/>
                                                              <w:divBdr>
                                                                <w:top w:val="none" w:sz="0" w:space="0" w:color="auto"/>
                                                                <w:left w:val="none" w:sz="0" w:space="0" w:color="auto"/>
                                                                <w:bottom w:val="none" w:sz="0" w:space="0" w:color="auto"/>
                                                                <w:right w:val="none" w:sz="0" w:space="0" w:color="auto"/>
                                                              </w:divBdr>
                                                            </w:div>
                                                          </w:divsChild>
                                                        </w:div>
                                                        <w:div w:id="1076975783">
                                                          <w:marLeft w:val="0"/>
                                                          <w:marRight w:val="0"/>
                                                          <w:marTop w:val="0"/>
                                                          <w:marBottom w:val="0"/>
                                                          <w:divBdr>
                                                            <w:top w:val="none" w:sz="0" w:space="0" w:color="auto"/>
                                                            <w:left w:val="none" w:sz="0" w:space="0" w:color="auto"/>
                                                            <w:bottom w:val="none" w:sz="0" w:space="0" w:color="auto"/>
                                                            <w:right w:val="none" w:sz="0" w:space="0" w:color="auto"/>
                                                          </w:divBdr>
                                                          <w:divsChild>
                                                            <w:div w:id="16547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59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muzeumwarszawy.p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dane.osobowe@muzeumwarszawy.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zaneta.urbaniak@muzeumwarszawy.pl"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muzeumwarszawy.pl/"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2.png@01D3C694.2CBEAF3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68CE2974C8425AACACE1AD18C6442E"/>
        <w:category>
          <w:name w:val="Ogólne"/>
          <w:gallery w:val="placeholder"/>
        </w:category>
        <w:types>
          <w:type w:val="bbPlcHdr"/>
        </w:types>
        <w:behaviors>
          <w:behavior w:val="content"/>
        </w:behaviors>
        <w:guid w:val="{44860BA8-0565-4E32-9666-F6A5FBB16D94}"/>
      </w:docPartPr>
      <w:docPartBody>
        <w:p w:rsidR="00820A09" w:rsidRDefault="00F32815" w:rsidP="00F32815">
          <w:pPr>
            <w:pStyle w:val="3B68CE2974C8425AACACE1AD18C6442E"/>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NewRoman">
    <w:altName w:val="MS Gothic"/>
    <w:charset w:val="80"/>
    <w:family w:val="auto"/>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15"/>
    <w:rsid w:val="000F7230"/>
    <w:rsid w:val="00820A09"/>
    <w:rsid w:val="00B005FD"/>
    <w:rsid w:val="00DE3D2B"/>
    <w:rsid w:val="00E3482D"/>
    <w:rsid w:val="00F32815"/>
    <w:rsid w:val="00FD6B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32815"/>
  </w:style>
  <w:style w:type="paragraph" w:customStyle="1" w:styleId="3B68CE2974C8425AACACE1AD18C6442E">
    <w:name w:val="3B68CE2974C8425AACACE1AD18C6442E"/>
    <w:rsid w:val="00F32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22B684-A1AA-4154-8DA1-63E4CCA9D597}">
  <ds:schemaRefs>
    <ds:schemaRef ds:uri="http://schemas.openxmlformats.org/officeDocument/2006/bibliography"/>
  </ds:schemaRefs>
</ds:datastoreItem>
</file>

<file path=customXml/itemProps3.xml><?xml version="1.0" encoding="utf-8"?>
<ds:datastoreItem xmlns:ds="http://schemas.openxmlformats.org/officeDocument/2006/customXml" ds:itemID="{C0C5945C-0006-4CFB-820B-C0DA58913887}">
  <ds:schemaRefs>
    <ds:schemaRef ds:uri="http://schemas.openxmlformats.org/officeDocument/2006/bibliography"/>
  </ds:schemaRefs>
</ds:datastoreItem>
</file>

<file path=customXml/itemProps4.xml><?xml version="1.0" encoding="utf-8"?>
<ds:datastoreItem xmlns:ds="http://schemas.openxmlformats.org/officeDocument/2006/customXml" ds:itemID="{F9A61333-2861-4F6F-904F-B2D69E33ADD7}">
  <ds:schemaRefs>
    <ds:schemaRef ds:uri="http://schemas.openxmlformats.org/officeDocument/2006/bibliography"/>
  </ds:schemaRefs>
</ds:datastoreItem>
</file>

<file path=customXml/itemProps5.xml><?xml version="1.0" encoding="utf-8"?>
<ds:datastoreItem xmlns:ds="http://schemas.openxmlformats.org/officeDocument/2006/customXml" ds:itemID="{5E8156BA-DDC7-4E66-8599-F10CC8D634B6}">
  <ds:schemaRefs>
    <ds:schemaRef ds:uri="http://schemas.openxmlformats.org/officeDocument/2006/bibliography"/>
  </ds:schemaRefs>
</ds:datastoreItem>
</file>

<file path=customXml/itemProps6.xml><?xml version="1.0" encoding="utf-8"?>
<ds:datastoreItem xmlns:ds="http://schemas.openxmlformats.org/officeDocument/2006/customXml" ds:itemID="{105BDFF5-1C0B-46A3-A4D3-CF95D388E662}">
  <ds:schemaRefs>
    <ds:schemaRef ds:uri="http://schemas.openxmlformats.org/officeDocument/2006/bibliography"/>
  </ds:schemaRefs>
</ds:datastoreItem>
</file>

<file path=customXml/itemProps7.xml><?xml version="1.0" encoding="utf-8"?>
<ds:datastoreItem xmlns:ds="http://schemas.openxmlformats.org/officeDocument/2006/customXml" ds:itemID="{0C847824-8954-45BD-BD00-0EEB2FBDD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7517</Words>
  <Characters>45107</Characters>
  <Application>Microsoft Office Word</Application>
  <DocSecurity>0</DocSecurity>
  <Lines>375</Lines>
  <Paragraphs>105</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52519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Dostosowanie wystawy do potrzeb osób niesłyszących i niedosłyszących</dc:subject>
  <dc:creator>Urbaniak Żaneta</dc:creator>
  <cp:lastModifiedBy>Żaneta Urbaniak</cp:lastModifiedBy>
  <cp:revision>2</cp:revision>
  <cp:lastPrinted>2018-06-06T08:58:00Z</cp:lastPrinted>
  <dcterms:created xsi:type="dcterms:W3CDTF">2018-06-06T13:17:00Z</dcterms:created>
  <dcterms:modified xsi:type="dcterms:W3CDTF">2018-06-06T13:17:00Z</dcterms:modified>
  <cp:category>MW/ZP/29/PN/2018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y fmtid="{D5CDD505-2E9C-101B-9397-08002B2CF9AE}" pid="10" name="KSOProductBuildVer">
    <vt:lpwstr>1045-10.2.0.5845</vt:lpwstr>
  </property>
</Properties>
</file>