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8DFDD" w14:textId="77777777" w:rsidR="00DA04EF" w:rsidRPr="0013070D" w:rsidRDefault="004C54AD" w:rsidP="0013070D">
      <w:pPr>
        <w:suppressAutoHyphens/>
        <w:ind w:hanging="357"/>
        <w:outlineLvl w:val="5"/>
        <w:rPr>
          <w:b/>
          <w:bCs/>
          <w:color w:val="404040" w:themeColor="text1" w:themeTint="BF"/>
          <w:u w:color="404040"/>
        </w:rPr>
      </w:pPr>
      <w:r w:rsidRPr="0013070D">
        <w:rPr>
          <w:b/>
          <w:bCs/>
          <w:color w:val="404040" w:themeColor="text1" w:themeTint="BF"/>
          <w:u w:color="404040"/>
        </w:rPr>
        <w:t xml:space="preserve">MUZEUM WARSZAWY </w:t>
      </w:r>
      <w:r w:rsidRPr="0013070D">
        <w:rPr>
          <w:b/>
          <w:bCs/>
          <w:color w:val="404040" w:themeColor="text1" w:themeTint="BF"/>
          <w:u w:color="404040"/>
        </w:rPr>
        <w:tab/>
      </w:r>
      <w:r w:rsidRPr="0013070D">
        <w:rPr>
          <w:b/>
          <w:bCs/>
          <w:color w:val="404040" w:themeColor="text1" w:themeTint="BF"/>
          <w:u w:color="404040"/>
        </w:rPr>
        <w:tab/>
      </w:r>
      <w:r w:rsidRPr="0013070D">
        <w:rPr>
          <w:b/>
          <w:bCs/>
          <w:color w:val="404040" w:themeColor="text1" w:themeTint="BF"/>
          <w:u w:color="404040"/>
        </w:rPr>
        <w:tab/>
      </w:r>
    </w:p>
    <w:p w14:paraId="0390C39B" w14:textId="77777777" w:rsidR="00DA04EF" w:rsidRPr="0013070D" w:rsidRDefault="004C54AD" w:rsidP="0013070D">
      <w:pPr>
        <w:suppressAutoHyphens/>
        <w:ind w:hanging="357"/>
        <w:outlineLvl w:val="5"/>
        <w:rPr>
          <w:b/>
          <w:bCs/>
          <w:color w:val="404040" w:themeColor="text1" w:themeTint="BF"/>
          <w:u w:color="404040"/>
        </w:rPr>
      </w:pPr>
      <w:r w:rsidRPr="0013070D">
        <w:rPr>
          <w:b/>
          <w:bCs/>
          <w:color w:val="404040" w:themeColor="text1" w:themeTint="BF"/>
          <w:u w:color="404040"/>
        </w:rPr>
        <w:t>Rynek Starego Miasta 28</w:t>
      </w:r>
    </w:p>
    <w:p w14:paraId="63ACCC20" w14:textId="77777777" w:rsidR="00DA04EF" w:rsidRPr="0013070D" w:rsidRDefault="004C54AD" w:rsidP="0013070D">
      <w:pPr>
        <w:suppressAutoHyphens/>
        <w:ind w:hanging="357"/>
        <w:outlineLvl w:val="5"/>
        <w:rPr>
          <w:b/>
          <w:bCs/>
          <w:color w:val="404040" w:themeColor="text1" w:themeTint="BF"/>
          <w:u w:color="404040"/>
        </w:rPr>
      </w:pPr>
      <w:r w:rsidRPr="0013070D">
        <w:rPr>
          <w:b/>
          <w:bCs/>
          <w:color w:val="404040" w:themeColor="text1" w:themeTint="BF"/>
          <w:u w:color="404040"/>
        </w:rPr>
        <w:t xml:space="preserve">00 – 272 Warszawa </w:t>
      </w:r>
    </w:p>
    <w:p w14:paraId="62C327D3" w14:textId="77777777" w:rsidR="00DA04EF" w:rsidRPr="0013070D" w:rsidRDefault="004C54AD" w:rsidP="0013070D">
      <w:pPr>
        <w:suppressAutoHyphens/>
        <w:ind w:hanging="357"/>
        <w:outlineLvl w:val="5"/>
        <w:rPr>
          <w:b/>
          <w:bCs/>
          <w:color w:val="404040" w:themeColor="text1" w:themeTint="BF"/>
          <w:u w:color="404040"/>
        </w:rPr>
      </w:pPr>
      <w:r w:rsidRPr="0013070D">
        <w:rPr>
          <w:b/>
          <w:bCs/>
          <w:color w:val="404040" w:themeColor="text1" w:themeTint="BF"/>
          <w:u w:color="404040"/>
        </w:rPr>
        <w:tab/>
      </w:r>
      <w:r w:rsidRPr="0013070D">
        <w:rPr>
          <w:b/>
          <w:bCs/>
          <w:color w:val="404040" w:themeColor="text1" w:themeTint="BF"/>
          <w:u w:color="404040"/>
        </w:rPr>
        <w:tab/>
      </w:r>
      <w:r w:rsidRPr="0013070D">
        <w:rPr>
          <w:b/>
          <w:bCs/>
          <w:color w:val="404040" w:themeColor="text1" w:themeTint="BF"/>
          <w:u w:color="404040"/>
        </w:rPr>
        <w:tab/>
      </w:r>
      <w:r w:rsidRPr="0013070D">
        <w:rPr>
          <w:b/>
          <w:bCs/>
          <w:color w:val="404040" w:themeColor="text1" w:themeTint="BF"/>
          <w:u w:color="404040"/>
        </w:rPr>
        <w:tab/>
      </w:r>
      <w:r w:rsidRPr="0013070D">
        <w:rPr>
          <w:b/>
          <w:bCs/>
          <w:color w:val="404040" w:themeColor="text1" w:themeTint="BF"/>
          <w:u w:color="404040"/>
        </w:rPr>
        <w:tab/>
      </w:r>
      <w:r w:rsidRPr="0013070D">
        <w:rPr>
          <w:b/>
          <w:bCs/>
          <w:color w:val="404040" w:themeColor="text1" w:themeTint="BF"/>
          <w:u w:color="404040"/>
        </w:rPr>
        <w:tab/>
      </w:r>
    </w:p>
    <w:p w14:paraId="73DBC5CE" w14:textId="77777777" w:rsidR="00DA04EF" w:rsidRPr="0013070D" w:rsidRDefault="004C54AD" w:rsidP="0013070D">
      <w:pPr>
        <w:suppressAutoHyphens/>
        <w:ind w:hanging="357"/>
        <w:outlineLvl w:val="5"/>
        <w:rPr>
          <w:b/>
          <w:bCs/>
          <w:color w:val="404040" w:themeColor="text1" w:themeTint="BF"/>
          <w:u w:color="404040"/>
        </w:rPr>
      </w:pPr>
      <w:r w:rsidRPr="0013070D">
        <w:rPr>
          <w:b/>
          <w:bCs/>
          <w:color w:val="404040" w:themeColor="text1" w:themeTint="BF"/>
          <w:u w:color="404040"/>
        </w:rPr>
        <w:tab/>
      </w:r>
      <w:r w:rsidRPr="0013070D">
        <w:rPr>
          <w:b/>
          <w:bCs/>
          <w:color w:val="404040" w:themeColor="text1" w:themeTint="BF"/>
          <w:u w:color="404040"/>
        </w:rPr>
        <w:tab/>
      </w:r>
      <w:r w:rsidRPr="0013070D">
        <w:rPr>
          <w:b/>
          <w:bCs/>
          <w:color w:val="404040" w:themeColor="text1" w:themeTint="BF"/>
          <w:u w:color="404040"/>
        </w:rPr>
        <w:tab/>
      </w:r>
      <w:r w:rsidRPr="0013070D">
        <w:rPr>
          <w:b/>
          <w:bCs/>
          <w:color w:val="404040" w:themeColor="text1" w:themeTint="BF"/>
          <w:u w:color="404040"/>
        </w:rPr>
        <w:tab/>
      </w:r>
    </w:p>
    <w:p w14:paraId="51406F37" w14:textId="77777777" w:rsidR="00DA04EF" w:rsidRPr="0013070D" w:rsidRDefault="00DA04EF" w:rsidP="0013070D">
      <w:pPr>
        <w:suppressAutoHyphens/>
        <w:ind w:hanging="357"/>
        <w:outlineLvl w:val="5"/>
        <w:rPr>
          <w:b/>
          <w:bCs/>
          <w:color w:val="404040" w:themeColor="text1" w:themeTint="BF"/>
          <w:u w:color="404040"/>
        </w:rPr>
      </w:pPr>
    </w:p>
    <w:p w14:paraId="2FF762BB" w14:textId="77777777" w:rsidR="00DA04EF" w:rsidRPr="0013070D" w:rsidRDefault="00DA04EF" w:rsidP="0013070D">
      <w:pPr>
        <w:suppressAutoHyphens/>
        <w:ind w:hanging="357"/>
        <w:outlineLvl w:val="5"/>
        <w:rPr>
          <w:b/>
          <w:bCs/>
          <w:color w:val="404040" w:themeColor="text1" w:themeTint="BF"/>
          <w:u w:color="404040"/>
        </w:rPr>
      </w:pPr>
    </w:p>
    <w:p w14:paraId="409359EE" w14:textId="77777777" w:rsidR="00DA04EF" w:rsidRPr="0013070D" w:rsidRDefault="00DA04EF" w:rsidP="0013070D">
      <w:pPr>
        <w:suppressAutoHyphens/>
        <w:ind w:hanging="357"/>
        <w:outlineLvl w:val="5"/>
        <w:rPr>
          <w:b/>
          <w:bCs/>
          <w:color w:val="404040" w:themeColor="text1" w:themeTint="BF"/>
          <w:u w:color="404040"/>
        </w:rPr>
      </w:pPr>
    </w:p>
    <w:p w14:paraId="6FEDC990" w14:textId="77777777" w:rsidR="00DA04EF" w:rsidRPr="0013070D" w:rsidRDefault="004C54AD" w:rsidP="0013070D">
      <w:pPr>
        <w:suppressAutoHyphens/>
        <w:ind w:hanging="357"/>
        <w:outlineLvl w:val="5"/>
        <w:rPr>
          <w:b/>
          <w:bCs/>
          <w:color w:val="404040" w:themeColor="text1" w:themeTint="BF"/>
          <w:u w:color="404040"/>
        </w:rPr>
      </w:pPr>
      <w:r w:rsidRPr="0013070D">
        <w:rPr>
          <w:b/>
          <w:bCs/>
          <w:color w:val="404040" w:themeColor="text1" w:themeTint="BF"/>
          <w:u w:color="404040"/>
        </w:rPr>
        <w:tab/>
      </w:r>
      <w:r w:rsidRPr="0013070D">
        <w:rPr>
          <w:b/>
          <w:bCs/>
          <w:color w:val="404040" w:themeColor="text1" w:themeTint="BF"/>
          <w:u w:color="404040"/>
        </w:rPr>
        <w:tab/>
      </w:r>
    </w:p>
    <w:p w14:paraId="105A8BCE" w14:textId="77777777" w:rsidR="00DA04EF" w:rsidRPr="0013070D" w:rsidRDefault="004C54AD" w:rsidP="0013070D">
      <w:pPr>
        <w:suppressAutoHyphens/>
        <w:ind w:hanging="357"/>
        <w:jc w:val="center"/>
        <w:outlineLvl w:val="5"/>
        <w:rPr>
          <w:b/>
          <w:bCs/>
          <w:color w:val="404040" w:themeColor="text1" w:themeTint="BF"/>
          <w:u w:color="404040"/>
        </w:rPr>
      </w:pPr>
      <w:r w:rsidRPr="0013070D">
        <w:rPr>
          <w:b/>
          <w:bCs/>
          <w:color w:val="404040" w:themeColor="text1" w:themeTint="BF"/>
          <w:u w:color="404040"/>
        </w:rPr>
        <w:t>SPECYFIKACJA  ISTOTNYCH  WARUNKÓW ZAMÓWIENIA</w:t>
      </w:r>
    </w:p>
    <w:p w14:paraId="7CB2264A" w14:textId="77777777" w:rsidR="00DA04EF" w:rsidRPr="0013070D" w:rsidRDefault="004C54AD" w:rsidP="0013070D">
      <w:pPr>
        <w:suppressAutoHyphens/>
        <w:ind w:hanging="357"/>
        <w:jc w:val="center"/>
        <w:outlineLvl w:val="5"/>
        <w:rPr>
          <w:b/>
          <w:bCs/>
          <w:color w:val="404040" w:themeColor="text1" w:themeTint="BF"/>
          <w:u w:color="404040"/>
        </w:rPr>
      </w:pPr>
      <w:r w:rsidRPr="0013070D">
        <w:rPr>
          <w:b/>
          <w:bCs/>
          <w:color w:val="404040" w:themeColor="text1" w:themeTint="BF"/>
          <w:u w:color="404040"/>
        </w:rPr>
        <w:t>(zwana dalej „SIWZ”)</w:t>
      </w:r>
    </w:p>
    <w:p w14:paraId="5973D786" w14:textId="77777777" w:rsidR="00DA04EF" w:rsidRPr="0013070D" w:rsidRDefault="004C54AD" w:rsidP="0013070D">
      <w:pPr>
        <w:suppressAutoHyphens/>
        <w:ind w:hanging="357"/>
        <w:jc w:val="center"/>
        <w:outlineLvl w:val="5"/>
        <w:rPr>
          <w:b/>
          <w:bCs/>
          <w:color w:val="404040" w:themeColor="text1" w:themeTint="BF"/>
          <w:u w:color="404040"/>
        </w:rPr>
      </w:pPr>
      <w:r w:rsidRPr="0013070D">
        <w:rPr>
          <w:b/>
          <w:bCs/>
          <w:color w:val="404040" w:themeColor="text1" w:themeTint="BF"/>
          <w:u w:color="404040"/>
        </w:rPr>
        <w:t>w postępowaniu prowadzonym w trybie przetargu nieograniczonego na</w:t>
      </w:r>
    </w:p>
    <w:p w14:paraId="55CD6408" w14:textId="4AF00E95" w:rsidR="00A1312E" w:rsidRPr="0013070D" w:rsidRDefault="00A1312E" w:rsidP="0013070D">
      <w:pPr>
        <w:suppressAutoHyphens/>
        <w:ind w:hanging="357"/>
        <w:jc w:val="center"/>
        <w:outlineLvl w:val="5"/>
        <w:rPr>
          <w:b/>
          <w:bCs/>
          <w:color w:val="404040" w:themeColor="text1" w:themeTint="BF"/>
          <w:u w:color="404040"/>
        </w:rPr>
      </w:pPr>
      <w:r w:rsidRPr="0013070D">
        <w:rPr>
          <w:b/>
          <w:bCs/>
          <w:color w:val="404040" w:themeColor="text1" w:themeTint="BF"/>
          <w:u w:color="404040"/>
        </w:rPr>
        <w:t xml:space="preserve">roboty budowlane w siedzibie Muzeum Warszawy przy Rynku Starego Miasta 28-42 w trzech </w:t>
      </w:r>
      <w:r w:rsidR="006D30C1" w:rsidRPr="0013070D">
        <w:rPr>
          <w:b/>
          <w:bCs/>
          <w:color w:val="404040" w:themeColor="text1" w:themeTint="BF"/>
          <w:u w:color="404040"/>
        </w:rPr>
        <w:t>częściach</w:t>
      </w:r>
    </w:p>
    <w:p w14:paraId="0124041D" w14:textId="77777777" w:rsidR="00DA04EF" w:rsidRPr="0013070D" w:rsidRDefault="00DA04EF" w:rsidP="0013070D">
      <w:pPr>
        <w:ind w:hanging="357"/>
        <w:rPr>
          <w:b/>
          <w:bCs/>
          <w:color w:val="404040" w:themeColor="text1" w:themeTint="BF"/>
          <w:u w:color="404040"/>
        </w:rPr>
      </w:pPr>
    </w:p>
    <w:p w14:paraId="40DE7CFC" w14:textId="77777777" w:rsidR="00A1312E" w:rsidRPr="0013070D" w:rsidRDefault="00A1312E" w:rsidP="0013070D">
      <w:pPr>
        <w:ind w:hanging="357"/>
        <w:rPr>
          <w:b/>
          <w:bCs/>
          <w:color w:val="404040" w:themeColor="text1" w:themeTint="BF"/>
          <w:u w:color="404040"/>
        </w:rPr>
      </w:pPr>
    </w:p>
    <w:p w14:paraId="326DA27E" w14:textId="77777777" w:rsidR="00A1312E" w:rsidRPr="0013070D" w:rsidRDefault="00A1312E" w:rsidP="0013070D">
      <w:pPr>
        <w:ind w:hanging="357"/>
        <w:rPr>
          <w:b/>
          <w:bCs/>
          <w:color w:val="404040" w:themeColor="text1" w:themeTint="BF"/>
          <w:u w:color="404040"/>
        </w:rPr>
      </w:pPr>
    </w:p>
    <w:p w14:paraId="32FF9889" w14:textId="77777777" w:rsidR="00A1312E" w:rsidRPr="0013070D" w:rsidRDefault="00A1312E" w:rsidP="0013070D">
      <w:pPr>
        <w:ind w:hanging="357"/>
        <w:rPr>
          <w:b/>
          <w:bCs/>
          <w:color w:val="404040" w:themeColor="text1" w:themeTint="BF"/>
          <w:u w:color="404040"/>
        </w:rPr>
      </w:pPr>
    </w:p>
    <w:p w14:paraId="128B94AB" w14:textId="77777777" w:rsidR="00A1312E" w:rsidRPr="0013070D" w:rsidRDefault="00A1312E" w:rsidP="0013070D">
      <w:pPr>
        <w:ind w:hanging="357"/>
        <w:rPr>
          <w:color w:val="404040" w:themeColor="text1" w:themeTint="BF"/>
          <w:u w:color="404040"/>
        </w:rPr>
      </w:pPr>
    </w:p>
    <w:p w14:paraId="5DBE8A46" w14:textId="77777777" w:rsidR="00DA04EF" w:rsidRPr="0013070D" w:rsidRDefault="00DA04EF" w:rsidP="0013070D">
      <w:pPr>
        <w:ind w:hanging="357"/>
        <w:rPr>
          <w:color w:val="404040" w:themeColor="text1" w:themeTint="BF"/>
          <w:u w:color="404040"/>
        </w:rPr>
      </w:pPr>
    </w:p>
    <w:p w14:paraId="71CB930B" w14:textId="77777777" w:rsidR="00DA04EF" w:rsidRPr="0013070D" w:rsidRDefault="004C54AD" w:rsidP="0013070D">
      <w:pPr>
        <w:suppressAutoHyphens/>
        <w:ind w:hanging="357"/>
        <w:outlineLvl w:val="5"/>
        <w:rPr>
          <w:b/>
          <w:bCs/>
          <w:color w:val="404040" w:themeColor="text1" w:themeTint="BF"/>
          <w:u w:color="404040"/>
        </w:rPr>
      </w:pPr>
      <w:r w:rsidRPr="0013070D">
        <w:rPr>
          <w:b/>
          <w:bCs/>
          <w:color w:val="404040" w:themeColor="text1" w:themeTint="BF"/>
          <w:u w:color="404040"/>
        </w:rPr>
        <w:tab/>
        <w:t>ZATWIERDZAM:</w:t>
      </w:r>
    </w:p>
    <w:p w14:paraId="29D4FCB7" w14:textId="77777777" w:rsidR="00DA04EF" w:rsidRPr="0013070D" w:rsidRDefault="00DA04EF" w:rsidP="0013070D">
      <w:pPr>
        <w:suppressAutoHyphens/>
        <w:ind w:hanging="357"/>
        <w:outlineLvl w:val="5"/>
        <w:rPr>
          <w:b/>
          <w:bCs/>
          <w:color w:val="404040" w:themeColor="text1" w:themeTint="BF"/>
          <w:u w:color="404040"/>
        </w:rPr>
      </w:pPr>
    </w:p>
    <w:p w14:paraId="6AEFCBB9" w14:textId="77777777" w:rsidR="00DA04EF" w:rsidRPr="0013070D" w:rsidRDefault="00DA04EF" w:rsidP="0013070D">
      <w:pPr>
        <w:suppressAutoHyphens/>
        <w:ind w:hanging="357"/>
        <w:outlineLvl w:val="5"/>
        <w:rPr>
          <w:b/>
          <w:bCs/>
          <w:color w:val="404040" w:themeColor="text1" w:themeTint="BF"/>
          <w:u w:color="404040"/>
        </w:rPr>
      </w:pPr>
    </w:p>
    <w:p w14:paraId="0C6770D8" w14:textId="77777777" w:rsidR="00DA04EF" w:rsidRPr="0013070D" w:rsidRDefault="004C54AD" w:rsidP="0013070D">
      <w:pPr>
        <w:suppressAutoHyphens/>
        <w:ind w:hanging="357"/>
        <w:outlineLvl w:val="5"/>
        <w:rPr>
          <w:b/>
          <w:bCs/>
          <w:color w:val="404040" w:themeColor="text1" w:themeTint="BF"/>
          <w:u w:color="404040"/>
        </w:rPr>
      </w:pPr>
      <w:r w:rsidRPr="0013070D">
        <w:rPr>
          <w:b/>
          <w:bCs/>
          <w:color w:val="404040" w:themeColor="text1" w:themeTint="BF"/>
          <w:u w:color="404040"/>
        </w:rPr>
        <w:tab/>
        <w:t>……………………………..</w:t>
      </w:r>
    </w:p>
    <w:p w14:paraId="7760D306" w14:textId="77777777" w:rsidR="00DA04EF" w:rsidRPr="0013070D" w:rsidRDefault="00DA04EF" w:rsidP="0013070D">
      <w:pPr>
        <w:suppressAutoHyphens/>
        <w:ind w:hanging="357"/>
        <w:outlineLvl w:val="5"/>
        <w:rPr>
          <w:b/>
          <w:bCs/>
          <w:color w:val="404040" w:themeColor="text1" w:themeTint="BF"/>
          <w:u w:color="404040"/>
        </w:rPr>
      </w:pPr>
    </w:p>
    <w:p w14:paraId="588C9519" w14:textId="77777777" w:rsidR="00DA04EF" w:rsidRPr="0013070D" w:rsidRDefault="00DA04EF" w:rsidP="0013070D">
      <w:pPr>
        <w:suppressAutoHyphens/>
        <w:ind w:hanging="357"/>
        <w:outlineLvl w:val="5"/>
        <w:rPr>
          <w:b/>
          <w:bCs/>
          <w:color w:val="404040" w:themeColor="text1" w:themeTint="BF"/>
          <w:u w:color="404040"/>
        </w:rPr>
      </w:pPr>
    </w:p>
    <w:p w14:paraId="2440CD1B" w14:textId="77777777" w:rsidR="00DA04EF" w:rsidRPr="0013070D" w:rsidRDefault="004C54AD" w:rsidP="0013070D">
      <w:pPr>
        <w:suppressAutoHyphens/>
        <w:ind w:hanging="357"/>
        <w:outlineLvl w:val="5"/>
        <w:rPr>
          <w:b/>
          <w:bCs/>
          <w:color w:val="404040" w:themeColor="text1" w:themeTint="BF"/>
          <w:u w:color="404040"/>
        </w:rPr>
      </w:pPr>
      <w:r w:rsidRPr="0013070D">
        <w:rPr>
          <w:b/>
          <w:bCs/>
          <w:color w:val="404040" w:themeColor="text1" w:themeTint="BF"/>
          <w:u w:color="404040"/>
        </w:rPr>
        <w:tab/>
      </w:r>
    </w:p>
    <w:p w14:paraId="6509434C" w14:textId="77777777" w:rsidR="00DA04EF" w:rsidRPr="0013070D" w:rsidRDefault="00DA04EF" w:rsidP="0013070D">
      <w:pPr>
        <w:suppressAutoHyphens/>
        <w:ind w:hanging="357"/>
        <w:outlineLvl w:val="5"/>
        <w:rPr>
          <w:b/>
          <w:bCs/>
          <w:color w:val="404040" w:themeColor="text1" w:themeTint="BF"/>
          <w:u w:color="404040"/>
        </w:rPr>
      </w:pPr>
    </w:p>
    <w:p w14:paraId="2F67A72F" w14:textId="77777777" w:rsidR="00DA04EF" w:rsidRPr="0013070D" w:rsidRDefault="004C54AD" w:rsidP="0013070D">
      <w:pPr>
        <w:suppressAutoHyphens/>
        <w:ind w:hanging="357"/>
        <w:outlineLvl w:val="5"/>
        <w:rPr>
          <w:b/>
          <w:bCs/>
          <w:color w:val="404040" w:themeColor="text1" w:themeTint="BF"/>
          <w:u w:color="404040"/>
        </w:rPr>
      </w:pPr>
      <w:r w:rsidRPr="0013070D">
        <w:rPr>
          <w:b/>
          <w:bCs/>
          <w:color w:val="404040" w:themeColor="text1" w:themeTint="BF"/>
          <w:u w:color="404040"/>
        </w:rPr>
        <w:tab/>
        <w:t>Rodzaj zamówienia:</w:t>
      </w:r>
    </w:p>
    <w:p w14:paraId="3685711E" w14:textId="77777777" w:rsidR="00DA04EF" w:rsidRPr="0013070D" w:rsidRDefault="004C54AD" w:rsidP="0013070D">
      <w:pPr>
        <w:pStyle w:val="Podtytu"/>
        <w:ind w:left="0" w:right="0"/>
        <w:rPr>
          <w:color w:val="404040" w:themeColor="text1" w:themeTint="BF"/>
          <w:sz w:val="22"/>
          <w:szCs w:val="22"/>
          <w:u w:color="404040"/>
        </w:rPr>
      </w:pPr>
      <w:r w:rsidRPr="0013070D">
        <w:rPr>
          <w:rFonts w:ascii="Cambria Math" w:hAnsi="Cambria Math" w:cs="Cambria Math"/>
          <w:b w:val="0"/>
          <w:bCs w:val="0"/>
          <w:color w:val="404040" w:themeColor="text1" w:themeTint="BF"/>
          <w:sz w:val="22"/>
          <w:szCs w:val="22"/>
          <w:u w:color="404040"/>
        </w:rPr>
        <w:t>⌧</w:t>
      </w:r>
      <w:r w:rsidRPr="0013070D">
        <w:rPr>
          <w:color w:val="404040" w:themeColor="text1" w:themeTint="BF"/>
          <w:sz w:val="22"/>
          <w:szCs w:val="22"/>
          <w:u w:color="404040"/>
        </w:rPr>
        <w:t xml:space="preserve"> roboty budowlane</w:t>
      </w:r>
    </w:p>
    <w:p w14:paraId="38516AD5" w14:textId="77777777" w:rsidR="00DA04EF" w:rsidRPr="0013070D" w:rsidRDefault="004C54AD" w:rsidP="0013070D">
      <w:pPr>
        <w:ind w:hanging="357"/>
        <w:jc w:val="left"/>
        <w:rPr>
          <w:color w:val="404040" w:themeColor="text1" w:themeTint="BF"/>
        </w:rPr>
      </w:pPr>
      <w:bookmarkStart w:id="0" w:name="_Ref406741225"/>
      <w:r w:rsidRPr="0013070D">
        <w:rPr>
          <w:color w:val="404040" w:themeColor="text1" w:themeTint="BF"/>
          <w:u w:color="404040"/>
        </w:rPr>
        <w:br w:type="page"/>
      </w:r>
    </w:p>
    <w:bookmarkEnd w:id="0"/>
    <w:p w14:paraId="0B19DAB1" w14:textId="77777777" w:rsidR="00855B55" w:rsidRPr="0013070D" w:rsidRDefault="00855B55" w:rsidP="0013070D">
      <w:pPr>
        <w:ind w:left="-357"/>
        <w:jc w:val="left"/>
        <w:rPr>
          <w:rFonts w:cs="Arial"/>
          <w:b/>
          <w:color w:val="404040" w:themeColor="text1" w:themeTint="BF"/>
          <w:lang w:eastAsia="ar-SA"/>
        </w:rPr>
      </w:pPr>
      <w:r w:rsidRPr="0013070D">
        <w:rPr>
          <w:rFonts w:cs="Arial"/>
          <w:b/>
          <w:color w:val="404040" w:themeColor="text1" w:themeTint="BF"/>
        </w:rPr>
        <w:lastRenderedPageBreak/>
        <w:t>Rozdział 1</w:t>
      </w:r>
      <w:r w:rsidRPr="0013070D">
        <w:rPr>
          <w:rFonts w:cs="Arial"/>
          <w:b/>
          <w:color w:val="404040" w:themeColor="text1" w:themeTint="BF"/>
        </w:rPr>
        <w:br/>
        <w:t>Informacje ogólne</w:t>
      </w:r>
    </w:p>
    <w:p w14:paraId="79E7748A" w14:textId="77777777" w:rsidR="00855B55" w:rsidRPr="0013070D" w:rsidRDefault="00855B55" w:rsidP="0013070D">
      <w:pPr>
        <w:pStyle w:val="Tekstpodstawowy"/>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84"/>
        </w:tabs>
        <w:spacing w:after="40"/>
        <w:ind w:left="0" w:hanging="357"/>
        <w:jc w:val="left"/>
        <w:rPr>
          <w:rFonts w:ascii="Calibri" w:hAnsi="Calibri" w:cs="Arial"/>
          <w:color w:val="404040" w:themeColor="text1" w:themeTint="BF"/>
          <w:sz w:val="22"/>
          <w:szCs w:val="22"/>
        </w:rPr>
      </w:pPr>
      <w:r w:rsidRPr="0013070D">
        <w:rPr>
          <w:rFonts w:ascii="Calibri" w:hAnsi="Calibri" w:cs="Arial"/>
          <w:b/>
          <w:color w:val="404040" w:themeColor="text1" w:themeTint="BF"/>
          <w:sz w:val="22"/>
          <w:szCs w:val="22"/>
        </w:rPr>
        <w:t xml:space="preserve">Muzeum Warszawy z siedzibą w Warszawie </w:t>
      </w:r>
      <w:r w:rsidRPr="0013070D">
        <w:rPr>
          <w:rFonts w:ascii="Calibri" w:hAnsi="Calibri" w:cs="Arial"/>
          <w:bCs/>
          <w:color w:val="404040" w:themeColor="text1" w:themeTint="BF"/>
          <w:sz w:val="22"/>
          <w:szCs w:val="22"/>
        </w:rPr>
        <w:t>przy</w:t>
      </w:r>
      <w:r w:rsidRPr="0013070D">
        <w:rPr>
          <w:rFonts w:ascii="Calibri" w:hAnsi="Calibri" w:cs="Arial"/>
          <w:b/>
          <w:bCs/>
          <w:color w:val="404040" w:themeColor="text1" w:themeTint="BF"/>
          <w:sz w:val="22"/>
          <w:szCs w:val="22"/>
        </w:rPr>
        <w:t xml:space="preserve"> </w:t>
      </w:r>
      <w:r w:rsidRPr="0013070D">
        <w:rPr>
          <w:rFonts w:ascii="Calibri" w:hAnsi="Calibri" w:cs="Arial"/>
          <w:color w:val="404040" w:themeColor="text1" w:themeTint="BF"/>
          <w:sz w:val="22"/>
          <w:szCs w:val="22"/>
        </w:rPr>
        <w:t>Rynku Starego Miasta 28 (00-282 Warszawa), wpisanym do rejestru instytucji kultury prowadzonego przez Prezydenta m.st. Warszawy pod numerem RIK/8/2000/SPW o numerze REGON: 016387044; posługującym się NIP: 5251290392.</w:t>
      </w:r>
    </w:p>
    <w:p w14:paraId="3F6ED3D6" w14:textId="77777777" w:rsidR="00855B55" w:rsidRPr="0013070D" w:rsidRDefault="00855B55" w:rsidP="0013070D">
      <w:pPr>
        <w:pStyle w:val="NormalN"/>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Dane teleadresowe Zamawiającego:</w:t>
      </w:r>
    </w:p>
    <w:p w14:paraId="19C17C68" w14:textId="77777777" w:rsidR="00855B55" w:rsidRPr="0013070D" w:rsidRDefault="00855B55" w:rsidP="0013070D">
      <w:pPr>
        <w:pStyle w:val="NormalNN"/>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13070D">
        <w:rPr>
          <w:rFonts w:cs="Arial"/>
          <w:color w:val="404040" w:themeColor="text1" w:themeTint="BF"/>
        </w:rPr>
        <w:t>adres do korespondencji: Rynek Starego Miasta 28, 00-272 Warszawa;</w:t>
      </w:r>
    </w:p>
    <w:p w14:paraId="2ECE5615" w14:textId="77777777" w:rsidR="00855B55" w:rsidRPr="0013070D" w:rsidRDefault="00855B55" w:rsidP="0013070D">
      <w:pPr>
        <w:pStyle w:val="NormalNN"/>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13070D">
        <w:rPr>
          <w:rFonts w:cs="Arial"/>
          <w:color w:val="404040" w:themeColor="text1" w:themeTint="BF"/>
        </w:rPr>
        <w:t>adres poczty e-mail: zaneta.urbaniak@muzeumwarszawy.pl;</w:t>
      </w:r>
    </w:p>
    <w:p w14:paraId="3CC9353A" w14:textId="77777777" w:rsidR="00855B55" w:rsidRPr="0013070D" w:rsidRDefault="00855B55" w:rsidP="0013070D">
      <w:pPr>
        <w:pStyle w:val="NormalNN"/>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13070D">
        <w:rPr>
          <w:rFonts w:cs="Arial"/>
          <w:color w:val="404040" w:themeColor="text1" w:themeTint="BF"/>
        </w:rPr>
        <w:t xml:space="preserve">strona internetowa: </w:t>
      </w:r>
      <w:hyperlink r:id="rId8" w:history="1">
        <w:r w:rsidRPr="0013070D">
          <w:rPr>
            <w:rStyle w:val="Hipercze"/>
            <w:rFonts w:cs="Arial"/>
            <w:color w:val="404040" w:themeColor="text1" w:themeTint="BF"/>
          </w:rPr>
          <w:t>www.muzeumwarszawy.pl</w:t>
        </w:r>
      </w:hyperlink>
      <w:r w:rsidRPr="0013070D">
        <w:rPr>
          <w:rStyle w:val="Hipercze"/>
          <w:rFonts w:cs="Arial"/>
          <w:color w:val="404040" w:themeColor="text1" w:themeTint="BF"/>
        </w:rPr>
        <w:t>;</w:t>
      </w:r>
    </w:p>
    <w:p w14:paraId="0E0BC47F" w14:textId="77777777" w:rsidR="00855B55" w:rsidRPr="0013070D" w:rsidRDefault="00855B55" w:rsidP="0013070D">
      <w:pPr>
        <w:pStyle w:val="NormalN"/>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13070D">
        <w:rPr>
          <w:rFonts w:cs="Arial"/>
          <w:color w:val="404040" w:themeColor="text1" w:themeTint="BF"/>
        </w:rPr>
        <w:t>osobą uprawniona do porozumiewania się z wykonawcami Pani Żaneta Urbaniak.</w:t>
      </w:r>
    </w:p>
    <w:p w14:paraId="747DE81E" w14:textId="77777777" w:rsidR="00855B55" w:rsidRPr="0013070D" w:rsidRDefault="00855B55" w:rsidP="0013070D">
      <w:pPr>
        <w:pStyle w:val="NormalNN"/>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Godziny pracy Zamawiającego: od poniedziałku do piątku (z wyłączeniem dni ustawowo wolnych od pracy) w godzinach od 8:00 do 16:00.</w:t>
      </w:r>
    </w:p>
    <w:p w14:paraId="1D3EB8A4" w14:textId="77777777" w:rsidR="00855B55" w:rsidRPr="0013070D" w:rsidRDefault="00855B55" w:rsidP="0013070D">
      <w:pPr>
        <w:pStyle w:val="NormalN"/>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 xml:space="preserve">Postępowanie o udzielenie zamówienia publicznego prowadzone jest w trybie przetargu nieograniczonego na podstawie przepisów ustawy z dnia 29 stycznia 2004 roku – Prawo zamówień publicznych (Dz. U. z 2016 r. poz. 1020) – zwana dalej „Ustawą”, na podstawie aktów wykonawczych do ustawy oraz w oparciu </w:t>
      </w:r>
      <w:r w:rsidRPr="0013070D">
        <w:rPr>
          <w:rFonts w:cs="Arial"/>
          <w:color w:val="404040" w:themeColor="text1" w:themeTint="BF"/>
        </w:rPr>
        <w:br/>
        <w:t>o postanowienia niniejszej Specyfikacji Istotnych Warunków Zamówienia, zwanej dalej „SIWZ”.</w:t>
      </w:r>
    </w:p>
    <w:p w14:paraId="0A3E3B3B" w14:textId="77777777" w:rsidR="00855B55" w:rsidRPr="0013070D" w:rsidRDefault="00855B55" w:rsidP="0013070D">
      <w:pPr>
        <w:pStyle w:val="NormalN"/>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Postępowanie prowadzone jest w języku polskim.</w:t>
      </w:r>
    </w:p>
    <w:p w14:paraId="1072FD22" w14:textId="77777777" w:rsidR="00855B55" w:rsidRPr="0013070D" w:rsidRDefault="00855B55" w:rsidP="0013070D">
      <w:pPr>
        <w:pStyle w:val="NormalN"/>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Zamawiający wskazuje, że komunikacja między Zamawiającym a wykonawcami odbywa się przy użyciu środków komunikacji elektronicznej z zastrzeżeniem postanowień rozdziału 7 SIWZ.</w:t>
      </w:r>
    </w:p>
    <w:p w14:paraId="1E154305" w14:textId="77777777" w:rsidR="00DA04EF" w:rsidRPr="0013070D" w:rsidRDefault="00DA04EF" w:rsidP="0013070D">
      <w:pPr>
        <w:pStyle w:val="Nagwek2"/>
        <w:spacing w:before="60" w:after="40"/>
        <w:ind w:left="-357" w:hanging="357"/>
        <w:rPr>
          <w:rStyle w:val="Brak"/>
          <w:color w:val="404040" w:themeColor="text1" w:themeTint="BF"/>
          <w:sz w:val="22"/>
          <w:szCs w:val="22"/>
          <w:u w:color="404040"/>
        </w:rPr>
      </w:pPr>
    </w:p>
    <w:p w14:paraId="30B8DB9A" w14:textId="77777777" w:rsidR="00DA04EF" w:rsidRPr="0013070D" w:rsidRDefault="004C54AD" w:rsidP="0013070D">
      <w:pPr>
        <w:pStyle w:val="Nagwek2"/>
        <w:spacing w:before="60" w:after="40"/>
        <w:ind w:left="-357"/>
        <w:jc w:val="left"/>
        <w:rPr>
          <w:rStyle w:val="Brak"/>
          <w:color w:val="404040" w:themeColor="text1" w:themeTint="BF"/>
          <w:sz w:val="22"/>
          <w:szCs w:val="22"/>
          <w:u w:color="404040"/>
        </w:rPr>
      </w:pPr>
      <w:bookmarkStart w:id="1" w:name="_Toc"/>
      <w:r w:rsidRPr="0013070D">
        <w:rPr>
          <w:rStyle w:val="Brak"/>
          <w:color w:val="404040" w:themeColor="text1" w:themeTint="BF"/>
          <w:sz w:val="22"/>
          <w:szCs w:val="22"/>
          <w:u w:color="404040"/>
        </w:rPr>
        <w:t xml:space="preserve">Rozdział 2 </w:t>
      </w:r>
      <w:r w:rsidRPr="0013070D">
        <w:rPr>
          <w:rStyle w:val="Brak"/>
          <w:color w:val="404040" w:themeColor="text1" w:themeTint="BF"/>
          <w:sz w:val="22"/>
          <w:szCs w:val="22"/>
          <w:u w:color="404040"/>
        </w:rPr>
        <w:br/>
        <w:t>Opis przedmiotu zamówienia</w:t>
      </w:r>
      <w:bookmarkEnd w:id="1"/>
    </w:p>
    <w:p w14:paraId="0694928F" w14:textId="3592FC86" w:rsidR="00C43744" w:rsidRPr="0013070D" w:rsidRDefault="004C54AD" w:rsidP="0013070D">
      <w:pPr>
        <w:pStyle w:val="Akapitzlist"/>
        <w:numPr>
          <w:ilvl w:val="0"/>
          <w:numId w:val="4"/>
        </w:numPr>
        <w:suppressAutoHyphens/>
        <w:ind w:left="0"/>
        <w:outlineLvl w:val="5"/>
        <w:rPr>
          <w:bCs/>
          <w:color w:val="404040" w:themeColor="text1" w:themeTint="BF"/>
          <w:u w:color="404040"/>
        </w:rPr>
      </w:pPr>
      <w:r w:rsidRPr="0013070D">
        <w:rPr>
          <w:rStyle w:val="Brak"/>
          <w:color w:val="404040" w:themeColor="text1" w:themeTint="BF"/>
          <w:u w:color="404040"/>
        </w:rPr>
        <w:t xml:space="preserve">Przedmiotem zamówienia </w:t>
      </w:r>
      <w:r w:rsidR="00C43744" w:rsidRPr="0013070D">
        <w:rPr>
          <w:rStyle w:val="Brak"/>
          <w:color w:val="404040" w:themeColor="text1" w:themeTint="BF"/>
          <w:u w:color="404040"/>
        </w:rPr>
        <w:t xml:space="preserve">są roboty budowlane </w:t>
      </w:r>
      <w:r w:rsidR="00C43744" w:rsidRPr="0013070D">
        <w:rPr>
          <w:bCs/>
          <w:color w:val="404040" w:themeColor="text1" w:themeTint="BF"/>
          <w:u w:color="404040"/>
        </w:rPr>
        <w:t>w siedzibie Muzeum Warszawy przy Rynku Starego Miasta 28-42 w trzech częściach:</w:t>
      </w:r>
    </w:p>
    <w:p w14:paraId="2A29E668" w14:textId="5C10F4A9" w:rsidR="00C43744" w:rsidRPr="0013070D" w:rsidRDefault="00C43744" w:rsidP="0013070D">
      <w:pPr>
        <w:pStyle w:val="Akapitzlist"/>
        <w:numPr>
          <w:ilvl w:val="0"/>
          <w:numId w:val="122"/>
        </w:numPr>
        <w:suppressAutoHyphens/>
        <w:ind w:left="357" w:hanging="357"/>
        <w:outlineLvl w:val="5"/>
        <w:rPr>
          <w:bCs/>
          <w:color w:val="404040" w:themeColor="text1" w:themeTint="BF"/>
          <w:u w:color="404040"/>
        </w:rPr>
      </w:pPr>
      <w:r w:rsidRPr="0013070D">
        <w:rPr>
          <w:bCs/>
          <w:color w:val="404040" w:themeColor="text1" w:themeTint="BF"/>
          <w:u w:color="404040"/>
        </w:rPr>
        <w:t>część pierwsza – przełożenie dachówki w kamienicach numer 36 i 38 przy Rynku Starego Miasta oraz kamienicy przy ulicy Nowomiejskiej 6;</w:t>
      </w:r>
    </w:p>
    <w:p w14:paraId="4596644F" w14:textId="2F99BE9C" w:rsidR="00C43744" w:rsidRPr="0013070D" w:rsidRDefault="00C43744" w:rsidP="0013070D">
      <w:pPr>
        <w:pStyle w:val="Akapitzlist"/>
        <w:numPr>
          <w:ilvl w:val="0"/>
          <w:numId w:val="122"/>
        </w:numPr>
        <w:suppressAutoHyphens/>
        <w:ind w:left="357" w:hanging="357"/>
        <w:outlineLvl w:val="5"/>
        <w:rPr>
          <w:bCs/>
          <w:color w:val="404040" w:themeColor="text1" w:themeTint="BF"/>
          <w:u w:color="404040"/>
        </w:rPr>
      </w:pPr>
      <w:r w:rsidRPr="0013070D">
        <w:rPr>
          <w:bCs/>
          <w:color w:val="404040" w:themeColor="text1" w:themeTint="BF"/>
          <w:u w:color="404040"/>
        </w:rPr>
        <w:t>część druga – likwidacja zawilgoceń w pomieszczeniach piwnic Muzeum Warszawy na poziomie -2;</w:t>
      </w:r>
    </w:p>
    <w:p w14:paraId="11801C42" w14:textId="2BC7B0F7" w:rsidR="00C43744" w:rsidRPr="0013070D" w:rsidRDefault="00C43744" w:rsidP="0013070D">
      <w:pPr>
        <w:pStyle w:val="Akapitzlist"/>
        <w:numPr>
          <w:ilvl w:val="0"/>
          <w:numId w:val="122"/>
        </w:numPr>
        <w:suppressAutoHyphens/>
        <w:ind w:left="357" w:hanging="357"/>
        <w:outlineLvl w:val="5"/>
        <w:rPr>
          <w:bCs/>
          <w:color w:val="404040" w:themeColor="text1" w:themeTint="BF"/>
          <w:u w:color="404040"/>
        </w:rPr>
      </w:pPr>
      <w:r w:rsidRPr="0013070D">
        <w:rPr>
          <w:bCs/>
          <w:color w:val="404040" w:themeColor="text1" w:themeTint="BF"/>
          <w:u w:color="404040"/>
        </w:rPr>
        <w:t xml:space="preserve">część trzecia – dostawa wraz z montażem nowego oświetlenia awaryjnego w piwnicach siedziby głównej Muzeum Warszawy. </w:t>
      </w:r>
    </w:p>
    <w:p w14:paraId="6AC34D80" w14:textId="7B2F809A" w:rsidR="00DA04EF" w:rsidRPr="0013070D" w:rsidRDefault="004C54AD" w:rsidP="0013070D">
      <w:pPr>
        <w:pStyle w:val="Akapitzlist"/>
        <w:numPr>
          <w:ilvl w:val="0"/>
          <w:numId w:val="4"/>
        </w:numPr>
        <w:suppressAutoHyphens/>
        <w:ind w:left="0"/>
        <w:outlineLvl w:val="5"/>
        <w:rPr>
          <w:rStyle w:val="Brak"/>
          <w:bCs/>
          <w:color w:val="404040" w:themeColor="text1" w:themeTint="BF"/>
          <w:u w:color="404040"/>
        </w:rPr>
      </w:pPr>
      <w:r w:rsidRPr="0013070D">
        <w:rPr>
          <w:rStyle w:val="Brak"/>
          <w:color w:val="404040" w:themeColor="text1" w:themeTint="BF"/>
          <w:u w:color="404040"/>
        </w:rPr>
        <w:t>Szczegółowy opis przedmiotu zamówienia stanowi</w:t>
      </w:r>
      <w:r w:rsidR="00C43744" w:rsidRPr="0013070D">
        <w:rPr>
          <w:rStyle w:val="Brak"/>
          <w:color w:val="404040" w:themeColor="text1" w:themeTint="BF"/>
          <w:u w:color="404040"/>
        </w:rPr>
        <w:t xml:space="preserve">ą </w:t>
      </w:r>
      <w:r w:rsidRPr="0013070D">
        <w:rPr>
          <w:rStyle w:val="Brak"/>
          <w:color w:val="404040" w:themeColor="text1" w:themeTint="BF"/>
          <w:u w:color="404040"/>
        </w:rPr>
        <w:t>w szczególności:</w:t>
      </w:r>
    </w:p>
    <w:p w14:paraId="0FE46469" w14:textId="0A391B07" w:rsidR="00855B55" w:rsidRPr="0013070D" w:rsidRDefault="00C43744" w:rsidP="0013070D">
      <w:pPr>
        <w:pStyle w:val="Default"/>
        <w:widowControl w:val="0"/>
        <w:numPr>
          <w:ilvl w:val="0"/>
          <w:numId w:val="6"/>
        </w:numPr>
        <w:suppressAutoHyphens/>
        <w:ind w:left="357"/>
        <w:rPr>
          <w:rStyle w:val="Brak"/>
          <w:color w:val="404040" w:themeColor="text1" w:themeTint="BF"/>
          <w:sz w:val="22"/>
          <w:szCs w:val="22"/>
          <w:u w:color="404040"/>
        </w:rPr>
      </w:pPr>
      <w:r w:rsidRPr="0013070D">
        <w:rPr>
          <w:rStyle w:val="Brak"/>
          <w:color w:val="404040" w:themeColor="text1" w:themeTint="BF"/>
          <w:sz w:val="22"/>
          <w:szCs w:val="22"/>
          <w:u w:color="404040"/>
        </w:rPr>
        <w:t>część pierwsza – rysunek wraz z opisem oraz specyfikacja techniczna wykonania i odbioru robót budowlanych;</w:t>
      </w:r>
    </w:p>
    <w:p w14:paraId="072597F8" w14:textId="69FDFFD8" w:rsidR="00C43744" w:rsidRPr="0013070D" w:rsidRDefault="00C43744" w:rsidP="0013070D">
      <w:pPr>
        <w:pStyle w:val="Default"/>
        <w:widowControl w:val="0"/>
        <w:numPr>
          <w:ilvl w:val="0"/>
          <w:numId w:val="6"/>
        </w:numPr>
        <w:suppressAutoHyphens/>
        <w:ind w:left="357"/>
        <w:rPr>
          <w:rStyle w:val="Brak"/>
          <w:color w:val="404040" w:themeColor="text1" w:themeTint="BF"/>
          <w:sz w:val="22"/>
          <w:szCs w:val="22"/>
          <w:u w:color="404040"/>
        </w:rPr>
      </w:pPr>
      <w:r w:rsidRPr="0013070D">
        <w:rPr>
          <w:rStyle w:val="Brak"/>
          <w:color w:val="404040" w:themeColor="text1" w:themeTint="BF"/>
          <w:sz w:val="22"/>
          <w:szCs w:val="22"/>
          <w:u w:color="404040"/>
        </w:rPr>
        <w:t>część druga – rysunek wraz z opisem oraz specyfikacja techniczna wykonania i odbioru robót budowlanych;</w:t>
      </w:r>
    </w:p>
    <w:p w14:paraId="0911C82D" w14:textId="189F4C7A" w:rsidR="00C43744" w:rsidRPr="0013070D" w:rsidRDefault="00C43744" w:rsidP="0013070D">
      <w:pPr>
        <w:pStyle w:val="Default"/>
        <w:widowControl w:val="0"/>
        <w:numPr>
          <w:ilvl w:val="0"/>
          <w:numId w:val="6"/>
        </w:numPr>
        <w:suppressAutoHyphens/>
        <w:ind w:left="357"/>
        <w:rPr>
          <w:rStyle w:val="Brak"/>
          <w:color w:val="404040" w:themeColor="text1" w:themeTint="BF"/>
          <w:sz w:val="22"/>
          <w:szCs w:val="22"/>
          <w:u w:color="404040"/>
        </w:rPr>
      </w:pPr>
      <w:r w:rsidRPr="0013070D">
        <w:rPr>
          <w:rStyle w:val="Brak"/>
          <w:color w:val="404040" w:themeColor="text1" w:themeTint="BF"/>
          <w:sz w:val="22"/>
          <w:szCs w:val="22"/>
          <w:u w:color="404040"/>
        </w:rPr>
        <w:t>część trzecia – opis oraz specyfikacja techniczna wykonania i odbioru robót budowlanych;</w:t>
      </w:r>
    </w:p>
    <w:p w14:paraId="0B3EAFD4" w14:textId="77777777" w:rsidR="00DA04EF" w:rsidRPr="0013070D" w:rsidRDefault="004C54AD" w:rsidP="0013070D">
      <w:pPr>
        <w:pStyle w:val="NormalN"/>
        <w:numPr>
          <w:ilvl w:val="0"/>
          <w:numId w:val="7"/>
        </w:numPr>
        <w:ind w:left="0"/>
        <w:rPr>
          <w:rStyle w:val="Brak"/>
          <w:color w:val="404040" w:themeColor="text1" w:themeTint="BF"/>
          <w:u w:color="404040"/>
        </w:rPr>
      </w:pPr>
      <w:r w:rsidRPr="0013070D">
        <w:rPr>
          <w:rStyle w:val="Brak"/>
          <w:color w:val="404040" w:themeColor="text1" w:themeTint="BF"/>
          <w:u w:color="404040"/>
        </w:rPr>
        <w:t xml:space="preserve">Opis przedmiotu zamówienia według Wspólnego Słownika Zamówień (CPV): </w:t>
      </w:r>
    </w:p>
    <w:p w14:paraId="7BBE0A46" w14:textId="625B1FBC" w:rsidR="00B456FA" w:rsidRPr="0013070D" w:rsidRDefault="00CA320A" w:rsidP="0013070D">
      <w:pPr>
        <w:pStyle w:val="Akapitzlist"/>
        <w:tabs>
          <w:tab w:val="left" w:pos="785"/>
        </w:tabs>
        <w:ind w:left="0" w:hanging="357"/>
        <w:jc w:val="left"/>
        <w:rPr>
          <w:color w:val="404040" w:themeColor="text1" w:themeTint="BF"/>
        </w:rPr>
      </w:pPr>
      <w:r w:rsidRPr="0013070D">
        <w:rPr>
          <w:rFonts w:eastAsia="Arial Unicode MS" w:cs="Times New Roman"/>
          <w:bCs/>
          <w:iCs/>
          <w:color w:val="404040" w:themeColor="text1" w:themeTint="BF"/>
          <w:kern w:val="0"/>
        </w:rPr>
        <w:tab/>
      </w:r>
      <w:r w:rsidR="00C43744" w:rsidRPr="0013070D">
        <w:rPr>
          <w:color w:val="404040" w:themeColor="text1" w:themeTint="BF"/>
        </w:rPr>
        <w:t>45261210-9</w:t>
      </w:r>
      <w:r w:rsidR="00C43744" w:rsidRPr="0013070D">
        <w:rPr>
          <w:color w:val="404040" w:themeColor="text1" w:themeTint="BF"/>
        </w:rPr>
        <w:tab/>
      </w:r>
      <w:r w:rsidR="00D948B4" w:rsidRPr="0013070D">
        <w:rPr>
          <w:color w:val="404040" w:themeColor="text1" w:themeTint="BF"/>
        </w:rPr>
        <w:t>w</w:t>
      </w:r>
      <w:r w:rsidR="00C43744" w:rsidRPr="0013070D">
        <w:rPr>
          <w:color w:val="404040" w:themeColor="text1" w:themeTint="BF"/>
        </w:rPr>
        <w:t>ykonywanie pokryć dachowych;</w:t>
      </w:r>
    </w:p>
    <w:p w14:paraId="76095E4D" w14:textId="00697085" w:rsidR="00573772" w:rsidRPr="0013070D" w:rsidRDefault="00C43744" w:rsidP="0013070D">
      <w:pPr>
        <w:pStyle w:val="Akapitzlist"/>
        <w:tabs>
          <w:tab w:val="left" w:pos="785"/>
        </w:tabs>
        <w:ind w:left="0" w:hanging="357"/>
        <w:jc w:val="left"/>
        <w:rPr>
          <w:color w:val="404040" w:themeColor="text1" w:themeTint="BF"/>
          <w:kern w:val="0"/>
          <w:u w:color="404040"/>
        </w:rPr>
      </w:pPr>
      <w:r w:rsidRPr="0013070D">
        <w:rPr>
          <w:color w:val="404040" w:themeColor="text1" w:themeTint="BF"/>
        </w:rPr>
        <w:tab/>
        <w:t>45261211-6</w:t>
      </w:r>
      <w:r w:rsidRPr="0013070D">
        <w:rPr>
          <w:color w:val="404040" w:themeColor="text1" w:themeTint="BF"/>
        </w:rPr>
        <w:tab/>
      </w:r>
      <w:r w:rsidR="00D948B4" w:rsidRPr="0013070D">
        <w:rPr>
          <w:color w:val="404040" w:themeColor="text1" w:themeTint="BF"/>
        </w:rPr>
        <w:t>k</w:t>
      </w:r>
      <w:r w:rsidRPr="0013070D">
        <w:rPr>
          <w:color w:val="404040" w:themeColor="text1" w:themeTint="BF"/>
        </w:rPr>
        <w:t>ładzenie płytek dachowych</w:t>
      </w:r>
      <w:r w:rsidR="00FD27D7" w:rsidRPr="0013070D">
        <w:rPr>
          <w:color w:val="404040" w:themeColor="text1" w:themeTint="BF"/>
        </w:rPr>
        <w:t>;</w:t>
      </w:r>
    </w:p>
    <w:p w14:paraId="62DAC755" w14:textId="680E5FE0" w:rsidR="00C43744" w:rsidRPr="0013070D" w:rsidRDefault="00C43744" w:rsidP="0013070D">
      <w:pPr>
        <w:pStyle w:val="Akapitzlist"/>
        <w:tabs>
          <w:tab w:val="left" w:pos="785"/>
        </w:tabs>
        <w:ind w:left="0" w:hanging="357"/>
        <w:jc w:val="left"/>
        <w:rPr>
          <w:rStyle w:val="Brak"/>
          <w:color w:val="404040" w:themeColor="text1" w:themeTint="BF"/>
          <w:kern w:val="0"/>
          <w:u w:color="404040"/>
        </w:rPr>
      </w:pPr>
      <w:r w:rsidRPr="0013070D">
        <w:rPr>
          <w:color w:val="404040" w:themeColor="text1" w:themeTint="BF"/>
          <w:kern w:val="0"/>
          <w:u w:color="404040"/>
        </w:rPr>
        <w:tab/>
      </w:r>
      <w:r w:rsidR="00D948B4" w:rsidRPr="0013070D">
        <w:rPr>
          <w:color w:val="404040" w:themeColor="text1" w:themeTint="BF"/>
        </w:rPr>
        <w:t>45310000-3</w:t>
      </w:r>
      <w:r w:rsidR="00D948B4" w:rsidRPr="0013070D">
        <w:rPr>
          <w:color w:val="404040" w:themeColor="text1" w:themeTint="BF"/>
        </w:rPr>
        <w:tab/>
        <w:t>roboty instalacyjne elektryczne</w:t>
      </w:r>
      <w:r w:rsidR="00FD27D7" w:rsidRPr="0013070D">
        <w:rPr>
          <w:color w:val="404040" w:themeColor="text1" w:themeTint="BF"/>
        </w:rPr>
        <w:t>.</w:t>
      </w:r>
    </w:p>
    <w:p w14:paraId="4DFCD770" w14:textId="6A0CFE60" w:rsidR="00D948B4" w:rsidRPr="0013070D" w:rsidRDefault="00D948B4" w:rsidP="0013070D">
      <w:pPr>
        <w:pStyle w:val="Akapitzlist"/>
        <w:numPr>
          <w:ilvl w:val="0"/>
          <w:numId w:val="7"/>
        </w:numPr>
        <w:ind w:left="0"/>
        <w:rPr>
          <w:rStyle w:val="Brak"/>
          <w:bCs/>
          <w:color w:val="404040" w:themeColor="text1" w:themeTint="BF"/>
          <w:u w:color="404040"/>
        </w:rPr>
      </w:pPr>
      <w:r w:rsidRPr="0013070D">
        <w:rPr>
          <w:rStyle w:val="Brak"/>
          <w:bCs/>
          <w:color w:val="404040" w:themeColor="text1" w:themeTint="BF"/>
          <w:u w:color="404040"/>
        </w:rPr>
        <w:t xml:space="preserve">Zamawiający informuje, że w kamienicach przy Rynku Starego Miasta 28 -42 oraz przy ulicy Nowomiejskiej 4, 6 wykonane zostały roboty </w:t>
      </w:r>
      <w:r w:rsidR="00FD27D7" w:rsidRPr="0013070D">
        <w:rPr>
          <w:rStyle w:val="Brak"/>
          <w:bCs/>
          <w:color w:val="404040" w:themeColor="text1" w:themeTint="BF"/>
          <w:u w:color="404040"/>
        </w:rPr>
        <w:t>budowlane</w:t>
      </w:r>
      <w:r w:rsidRPr="0013070D">
        <w:rPr>
          <w:rStyle w:val="Brak"/>
          <w:bCs/>
          <w:color w:val="404040" w:themeColor="text1" w:themeTint="BF"/>
          <w:u w:color="404040"/>
        </w:rPr>
        <w:t>, które</w:t>
      </w:r>
      <w:r w:rsidR="00FD27D7" w:rsidRPr="0013070D">
        <w:rPr>
          <w:rStyle w:val="Brak"/>
          <w:bCs/>
          <w:color w:val="404040" w:themeColor="text1" w:themeTint="BF"/>
          <w:u w:color="404040"/>
        </w:rPr>
        <w:t xml:space="preserve"> zakończyły się w maju 2017 roku. Wykonawc</w:t>
      </w:r>
      <w:r w:rsidR="00B01535" w:rsidRPr="0013070D">
        <w:rPr>
          <w:rStyle w:val="Brak"/>
          <w:bCs/>
          <w:color w:val="404040" w:themeColor="text1" w:themeTint="BF"/>
          <w:u w:color="404040"/>
        </w:rPr>
        <w:t>ą</w:t>
      </w:r>
      <w:r w:rsidR="00FD27D7" w:rsidRPr="0013070D">
        <w:rPr>
          <w:rStyle w:val="Brak"/>
          <w:bCs/>
          <w:color w:val="404040" w:themeColor="text1" w:themeTint="BF"/>
          <w:u w:color="404040"/>
        </w:rPr>
        <w:t xml:space="preserve"> robót bud</w:t>
      </w:r>
      <w:r w:rsidR="003679F1" w:rsidRPr="0013070D">
        <w:rPr>
          <w:rStyle w:val="Brak"/>
          <w:bCs/>
          <w:color w:val="404040" w:themeColor="text1" w:themeTint="BF"/>
          <w:u w:color="404040"/>
        </w:rPr>
        <w:t>owlanych</w:t>
      </w:r>
      <w:r w:rsidR="00B01535" w:rsidRPr="0013070D">
        <w:rPr>
          <w:rStyle w:val="Brak"/>
          <w:bCs/>
          <w:color w:val="404040" w:themeColor="text1" w:themeTint="BF"/>
          <w:u w:color="404040"/>
        </w:rPr>
        <w:t xml:space="preserve"> było</w:t>
      </w:r>
      <w:r w:rsidR="003679F1" w:rsidRPr="0013070D">
        <w:rPr>
          <w:rStyle w:val="Brak"/>
          <w:bCs/>
          <w:color w:val="404040" w:themeColor="text1" w:themeTint="BF"/>
          <w:u w:color="404040"/>
        </w:rPr>
        <w:t xml:space="preserve"> Przedsiębiorstwo Budow</w:t>
      </w:r>
      <w:r w:rsidR="00FD27D7" w:rsidRPr="0013070D">
        <w:rPr>
          <w:rStyle w:val="Brak"/>
          <w:bCs/>
          <w:color w:val="404040" w:themeColor="text1" w:themeTint="BF"/>
          <w:u w:color="404040"/>
        </w:rPr>
        <w:t>l</w:t>
      </w:r>
      <w:r w:rsidR="003679F1" w:rsidRPr="0013070D">
        <w:rPr>
          <w:rStyle w:val="Brak"/>
          <w:bCs/>
          <w:color w:val="404040" w:themeColor="text1" w:themeTint="BF"/>
          <w:u w:color="404040"/>
        </w:rPr>
        <w:t>a</w:t>
      </w:r>
      <w:r w:rsidR="00FD27D7" w:rsidRPr="0013070D">
        <w:rPr>
          <w:rStyle w:val="Brak"/>
          <w:bCs/>
          <w:color w:val="404040" w:themeColor="text1" w:themeTint="BF"/>
          <w:u w:color="404040"/>
        </w:rPr>
        <w:t>no – Konserwatorskie Castellum spółka z ograniczoną odpowiedzialnością we Wrocławiu</w:t>
      </w:r>
      <w:r w:rsidR="00B01535" w:rsidRPr="0013070D">
        <w:rPr>
          <w:rStyle w:val="Brak"/>
          <w:bCs/>
          <w:color w:val="404040" w:themeColor="text1" w:themeTint="BF"/>
          <w:u w:color="404040"/>
        </w:rPr>
        <w:t>, które udzieliło gwarancji na wykonane roboty budowlane</w:t>
      </w:r>
      <w:r w:rsidR="00FD27D7" w:rsidRPr="0013070D">
        <w:rPr>
          <w:rStyle w:val="Brak"/>
          <w:bCs/>
          <w:color w:val="404040" w:themeColor="text1" w:themeTint="BF"/>
          <w:u w:color="404040"/>
        </w:rPr>
        <w:t>.</w:t>
      </w:r>
      <w:r w:rsidR="00B01535" w:rsidRPr="0013070D">
        <w:rPr>
          <w:rStyle w:val="Brak"/>
          <w:bCs/>
          <w:color w:val="404040" w:themeColor="text1" w:themeTint="BF"/>
          <w:u w:color="404040"/>
        </w:rPr>
        <w:t xml:space="preserve"> Wykonawca </w:t>
      </w:r>
      <w:r w:rsidR="00B01535" w:rsidRPr="0013070D">
        <w:rPr>
          <w:rStyle w:val="Brak"/>
          <w:bCs/>
          <w:color w:val="404040" w:themeColor="text1" w:themeTint="BF"/>
          <w:u w:color="404040"/>
        </w:rPr>
        <w:lastRenderedPageBreak/>
        <w:t xml:space="preserve">zobowiązany jest wykonywać roboty budowlane w taki sposób, aby nie utracić gwarancji na dotychczas wykonane roboty budowlane. </w:t>
      </w:r>
      <w:r w:rsidR="00FD27D7" w:rsidRPr="0013070D">
        <w:rPr>
          <w:rStyle w:val="Brak"/>
          <w:bCs/>
          <w:color w:val="404040" w:themeColor="text1" w:themeTint="BF"/>
          <w:u w:color="404040"/>
        </w:rPr>
        <w:t xml:space="preserve"> Instrukcja użytkowanie obiektu stanowi załącznik do SIWZ. </w:t>
      </w:r>
    </w:p>
    <w:p w14:paraId="0F87869D" w14:textId="77777777" w:rsidR="00B01535" w:rsidRPr="0013070D" w:rsidRDefault="00B01535" w:rsidP="0013070D">
      <w:pPr>
        <w:pStyle w:val="Akapitzlist"/>
        <w:ind w:left="-357"/>
        <w:jc w:val="left"/>
        <w:rPr>
          <w:rStyle w:val="Brak"/>
          <w:b/>
          <w:bCs/>
          <w:color w:val="404040" w:themeColor="text1" w:themeTint="BF"/>
          <w:u w:color="404040"/>
        </w:rPr>
      </w:pPr>
    </w:p>
    <w:p w14:paraId="284704FD" w14:textId="449D24A7" w:rsidR="00DA04EF" w:rsidRPr="0013070D" w:rsidRDefault="004C54AD" w:rsidP="0013070D">
      <w:pPr>
        <w:pStyle w:val="Akapitzlist"/>
        <w:ind w:left="-357"/>
        <w:jc w:val="left"/>
        <w:rPr>
          <w:rStyle w:val="Brak"/>
          <w:color w:val="404040" w:themeColor="text1" w:themeTint="BF"/>
          <w:kern w:val="0"/>
          <w:u w:color="404040"/>
        </w:rPr>
      </w:pPr>
      <w:r w:rsidRPr="0013070D">
        <w:rPr>
          <w:rStyle w:val="Brak"/>
          <w:b/>
          <w:bCs/>
          <w:color w:val="404040" w:themeColor="text1" w:themeTint="BF"/>
          <w:u w:color="404040"/>
        </w:rPr>
        <w:t>Rozdział 3</w:t>
      </w:r>
      <w:r w:rsidRPr="0013070D">
        <w:rPr>
          <w:rStyle w:val="Brak"/>
          <w:b/>
          <w:bCs/>
          <w:color w:val="404040" w:themeColor="text1" w:themeTint="BF"/>
          <w:u w:color="404040"/>
        </w:rPr>
        <w:br/>
        <w:t>Informacje dodatkowe</w:t>
      </w:r>
    </w:p>
    <w:p w14:paraId="1F25E8BD" w14:textId="5D43F16D" w:rsidR="00CA320A" w:rsidRPr="0013070D" w:rsidRDefault="00CA320A" w:rsidP="0013070D">
      <w:pPr>
        <w:pStyle w:val="NormalN"/>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cs="Arial"/>
          <w:color w:val="404040" w:themeColor="text1" w:themeTint="BF"/>
        </w:rPr>
      </w:pPr>
      <w:r w:rsidRPr="0013070D">
        <w:rPr>
          <w:rFonts w:cs="Arial"/>
          <w:color w:val="404040" w:themeColor="text1" w:themeTint="BF"/>
        </w:rPr>
        <w:t>Zamawiający dopuszcza składania ofert częściowych.</w:t>
      </w:r>
    </w:p>
    <w:p w14:paraId="1291CBE0" w14:textId="38D508A0" w:rsidR="00B01535" w:rsidRPr="0013070D" w:rsidRDefault="00B01535" w:rsidP="0013070D">
      <w:pPr>
        <w:pStyle w:val="NormalN"/>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cs="Arial"/>
          <w:color w:val="404040" w:themeColor="text1" w:themeTint="BF"/>
        </w:rPr>
      </w:pPr>
      <w:r w:rsidRPr="0013070D">
        <w:rPr>
          <w:rFonts w:cs="Arial"/>
          <w:color w:val="404040" w:themeColor="text1" w:themeTint="BF"/>
        </w:rPr>
        <w:t xml:space="preserve">Wykonawca może złożyć ofertę w każdej części zamówienia przy czym dla każdej części zobowiązany jest złożyć osobną ofertę. </w:t>
      </w:r>
    </w:p>
    <w:p w14:paraId="0C5E52DC" w14:textId="77777777" w:rsidR="00CA320A" w:rsidRPr="0013070D" w:rsidRDefault="00CA320A" w:rsidP="0013070D">
      <w:pPr>
        <w:pStyle w:val="NormalN"/>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cs="Arial"/>
          <w:color w:val="404040" w:themeColor="text1" w:themeTint="BF"/>
        </w:rPr>
      </w:pPr>
      <w:r w:rsidRPr="0013070D">
        <w:rPr>
          <w:rFonts w:cs="Arial"/>
          <w:color w:val="404040" w:themeColor="text1" w:themeTint="BF"/>
        </w:rPr>
        <w:t>Zamawiający nie dopuszcza składania ofert wariantowych.</w:t>
      </w:r>
    </w:p>
    <w:p w14:paraId="16EF5C50" w14:textId="77777777" w:rsidR="00B456FA" w:rsidRPr="0013070D" w:rsidRDefault="00CA320A" w:rsidP="0013070D">
      <w:pPr>
        <w:pStyle w:val="NormalN"/>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cs="Arial"/>
          <w:color w:val="404040" w:themeColor="text1" w:themeTint="BF"/>
        </w:rPr>
      </w:pPr>
      <w:r w:rsidRPr="0013070D">
        <w:rPr>
          <w:rFonts w:cs="Arial"/>
          <w:color w:val="404040" w:themeColor="text1" w:themeTint="BF"/>
        </w:rPr>
        <w:t>Zamawiający nie przewiduje zawarcia umowy ramowej.</w:t>
      </w:r>
    </w:p>
    <w:p w14:paraId="48D9C4F4" w14:textId="29B001A2" w:rsidR="00B456FA" w:rsidRPr="0013070D" w:rsidRDefault="00B456FA" w:rsidP="0013070D">
      <w:pPr>
        <w:pStyle w:val="NormalN"/>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cs="Arial"/>
          <w:b/>
          <w:color w:val="404040" w:themeColor="text1" w:themeTint="BF"/>
          <w:u w:val="single"/>
        </w:rPr>
      </w:pPr>
      <w:r w:rsidRPr="0013070D">
        <w:rPr>
          <w:rFonts w:eastAsia="Arial Unicode MS"/>
          <w:color w:val="404040" w:themeColor="text1" w:themeTint="BF"/>
          <w:kern w:val="0"/>
        </w:rPr>
        <w:t xml:space="preserve">Zamawiający przewiduje udzielenia zamówień uzupełniających, o których mowa w art. 67 ust. 1 pkt 6 Ustawy, polegających na powtórzeniu </w:t>
      </w:r>
      <w:r w:rsidRPr="0013070D">
        <w:rPr>
          <w:rFonts w:eastAsia="Arial Unicode MS"/>
          <w:b/>
          <w:color w:val="404040" w:themeColor="text1" w:themeTint="BF"/>
          <w:kern w:val="0"/>
          <w:u w:val="single"/>
        </w:rPr>
        <w:t xml:space="preserve">podobnych robót </w:t>
      </w:r>
      <w:r w:rsidR="003679F1" w:rsidRPr="0013070D">
        <w:rPr>
          <w:rFonts w:eastAsia="Arial Unicode MS"/>
          <w:b/>
          <w:color w:val="404040" w:themeColor="text1" w:themeTint="BF"/>
          <w:kern w:val="0"/>
          <w:u w:val="single"/>
        </w:rPr>
        <w:t xml:space="preserve">budowlanych związanych z przełożeniem dachówek oraz usuwaniem zawilgoceń ścian do 50% wartości zamówienia podstawowego. </w:t>
      </w:r>
    </w:p>
    <w:p w14:paraId="1BB0D710" w14:textId="77777777" w:rsidR="00CA320A" w:rsidRPr="0013070D" w:rsidRDefault="00CA320A" w:rsidP="0013070D">
      <w:pPr>
        <w:pStyle w:val="NormalN"/>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cs="Arial"/>
          <w:color w:val="404040" w:themeColor="text1" w:themeTint="BF"/>
        </w:rPr>
      </w:pPr>
      <w:r w:rsidRPr="0013070D">
        <w:rPr>
          <w:rFonts w:cs="Arial"/>
          <w:color w:val="404040" w:themeColor="text1" w:themeTint="BF"/>
        </w:rPr>
        <w:t>Zamawiający nie przewiduje przeprowadzenia aukcji elektronicznej.</w:t>
      </w:r>
    </w:p>
    <w:p w14:paraId="6A372E84" w14:textId="77777777" w:rsidR="00CA320A" w:rsidRPr="0013070D" w:rsidRDefault="00CA320A" w:rsidP="0013070D">
      <w:pPr>
        <w:pStyle w:val="NormalN"/>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cs="Arial"/>
          <w:color w:val="404040" w:themeColor="text1" w:themeTint="BF"/>
        </w:rPr>
      </w:pPr>
      <w:r w:rsidRPr="0013070D">
        <w:rPr>
          <w:rFonts w:cs="Arial"/>
          <w:color w:val="404040" w:themeColor="text1" w:themeTint="BF"/>
        </w:rPr>
        <w:t>Zamawiający nie przewiduje udzielania zaliczek na poczet wykonania zamówienia.</w:t>
      </w:r>
    </w:p>
    <w:p w14:paraId="62007683" w14:textId="77777777" w:rsidR="00CA320A" w:rsidRPr="0013070D" w:rsidRDefault="00CA320A" w:rsidP="0013070D">
      <w:pPr>
        <w:pStyle w:val="NormalN"/>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cs="Arial"/>
          <w:color w:val="404040" w:themeColor="text1" w:themeTint="BF"/>
        </w:rPr>
      </w:pPr>
      <w:r w:rsidRPr="0013070D">
        <w:rPr>
          <w:rFonts w:cs="Arial"/>
          <w:color w:val="404040" w:themeColor="text1" w:themeTint="BF"/>
        </w:rPr>
        <w:t>Zamawiający nie przewiduje zwrotu kosztów udziału wykonawców w postępowaniu o udzielenie zamówienia, z zastrzeżeniem postanowień art. 93 ust. 4 Ustawy.</w:t>
      </w:r>
    </w:p>
    <w:p w14:paraId="79B06331" w14:textId="77777777" w:rsidR="00CA320A" w:rsidRPr="0013070D" w:rsidRDefault="00CA320A" w:rsidP="0013070D">
      <w:pPr>
        <w:pStyle w:val="NormalN"/>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Fonts w:cs="Arial"/>
          <w:color w:val="404040" w:themeColor="text1" w:themeTint="BF"/>
        </w:rPr>
      </w:pPr>
      <w:r w:rsidRPr="0013070D">
        <w:rPr>
          <w:rFonts w:cs="Arial"/>
          <w:color w:val="404040" w:themeColor="text1" w:themeTint="BF"/>
        </w:rPr>
        <w:t>Na podstawie art. 36b Ustawy Zamawiający żąda wskazania przez wykonawcę części zamówienia, której wykonanie zamierza powierzyć podwykonawcy oraz podania przez wykonawcę nazw (firm) podwykonawców.</w:t>
      </w:r>
    </w:p>
    <w:p w14:paraId="721FC7E6" w14:textId="7EDA5209" w:rsidR="00DA04EF" w:rsidRPr="0013070D" w:rsidRDefault="004C54AD" w:rsidP="0013070D">
      <w:pPr>
        <w:pStyle w:val="NormalN"/>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0"/>
        <w:rPr>
          <w:rStyle w:val="Brak"/>
          <w:rFonts w:cs="Arial"/>
          <w:color w:val="404040" w:themeColor="text1" w:themeTint="BF"/>
        </w:rPr>
      </w:pPr>
      <w:r w:rsidRPr="0013070D">
        <w:rPr>
          <w:rStyle w:val="Brak"/>
          <w:color w:val="404040" w:themeColor="text1" w:themeTint="BF"/>
          <w:u w:color="404040"/>
        </w:rPr>
        <w:t>Zamawiający wymaga zatrudnienia na podstawie umowy o prace pracowników Wykonawcy lub podwykonawcy wykonujących czynności związanych z realizacją:</w:t>
      </w:r>
    </w:p>
    <w:p w14:paraId="1E645D90" w14:textId="20278BF4" w:rsidR="00D948B4" w:rsidRPr="0013070D" w:rsidRDefault="00D948B4" w:rsidP="0013070D">
      <w:pPr>
        <w:pStyle w:val="NormalN"/>
        <w:numPr>
          <w:ilvl w:val="0"/>
          <w:numId w:val="11"/>
        </w:numPr>
        <w:ind w:left="924" w:hanging="357"/>
        <w:rPr>
          <w:rStyle w:val="Brak"/>
          <w:color w:val="404040" w:themeColor="text1" w:themeTint="BF"/>
          <w:u w:color="404040"/>
        </w:rPr>
      </w:pPr>
      <w:r w:rsidRPr="0013070D">
        <w:rPr>
          <w:rStyle w:val="Brak"/>
          <w:color w:val="404040" w:themeColor="text1" w:themeTint="BF"/>
          <w:u w:color="404040"/>
        </w:rPr>
        <w:t xml:space="preserve">część pierwsza </w:t>
      </w:r>
      <w:r w:rsidRPr="0013070D">
        <w:rPr>
          <w:rStyle w:val="Brak"/>
          <w:color w:val="404040" w:themeColor="text1" w:themeTint="BF"/>
          <w:u w:color="404040"/>
        </w:rPr>
        <w:tab/>
      </w:r>
      <w:r w:rsidR="005B45C0">
        <w:rPr>
          <w:rStyle w:val="Brak"/>
          <w:color w:val="404040" w:themeColor="text1" w:themeTint="BF"/>
          <w:u w:color="404040"/>
        </w:rPr>
        <w:t>co najmniej dwóch pracowników ogólnobudowlanych;</w:t>
      </w:r>
    </w:p>
    <w:p w14:paraId="5F456C67" w14:textId="6201B486" w:rsidR="00D948B4" w:rsidRPr="0013070D" w:rsidRDefault="00D948B4" w:rsidP="0013070D">
      <w:pPr>
        <w:pStyle w:val="NormalN"/>
        <w:numPr>
          <w:ilvl w:val="0"/>
          <w:numId w:val="11"/>
        </w:numPr>
        <w:ind w:left="924" w:hanging="357"/>
        <w:rPr>
          <w:rStyle w:val="Brak"/>
          <w:color w:val="404040" w:themeColor="text1" w:themeTint="BF"/>
          <w:u w:color="404040"/>
        </w:rPr>
      </w:pPr>
      <w:r w:rsidRPr="0013070D">
        <w:rPr>
          <w:rStyle w:val="Brak"/>
          <w:color w:val="404040" w:themeColor="text1" w:themeTint="BF"/>
          <w:u w:color="404040"/>
        </w:rPr>
        <w:t>część druga</w:t>
      </w:r>
      <w:r w:rsidRPr="0013070D">
        <w:rPr>
          <w:rStyle w:val="Brak"/>
          <w:color w:val="404040" w:themeColor="text1" w:themeTint="BF"/>
          <w:u w:color="404040"/>
        </w:rPr>
        <w:tab/>
      </w:r>
      <w:r w:rsidR="005B45C0">
        <w:rPr>
          <w:rStyle w:val="Brak"/>
          <w:color w:val="404040" w:themeColor="text1" w:themeTint="BF"/>
          <w:u w:color="404040"/>
        </w:rPr>
        <w:t>co najmniej dwóch</w:t>
      </w:r>
      <w:r w:rsidR="005B45C0" w:rsidRPr="005B45C0">
        <w:rPr>
          <w:rStyle w:val="Brak"/>
          <w:color w:val="404040" w:themeColor="text1" w:themeTint="BF"/>
          <w:u w:color="404040"/>
        </w:rPr>
        <w:t xml:space="preserve"> </w:t>
      </w:r>
      <w:r w:rsidR="005B45C0">
        <w:rPr>
          <w:rStyle w:val="Brak"/>
          <w:color w:val="404040" w:themeColor="text1" w:themeTint="BF"/>
          <w:u w:color="404040"/>
        </w:rPr>
        <w:t>pracowników ogólnobudowlanych;</w:t>
      </w:r>
    </w:p>
    <w:p w14:paraId="0F35B225" w14:textId="0F85E30F" w:rsidR="00DA04EF" w:rsidRPr="0013070D" w:rsidRDefault="00D948B4" w:rsidP="0013070D">
      <w:pPr>
        <w:pStyle w:val="NormalN"/>
        <w:numPr>
          <w:ilvl w:val="0"/>
          <w:numId w:val="11"/>
        </w:numPr>
        <w:ind w:left="924" w:hanging="357"/>
        <w:rPr>
          <w:rStyle w:val="Brak"/>
          <w:color w:val="404040" w:themeColor="text1" w:themeTint="BF"/>
          <w:u w:color="404040"/>
        </w:rPr>
      </w:pPr>
      <w:r w:rsidRPr="0013070D">
        <w:rPr>
          <w:rStyle w:val="Brak"/>
          <w:color w:val="404040" w:themeColor="text1" w:themeTint="BF"/>
          <w:u w:color="404040"/>
        </w:rPr>
        <w:t xml:space="preserve">część trzecia </w:t>
      </w:r>
      <w:r w:rsidRPr="0013070D">
        <w:rPr>
          <w:rStyle w:val="Brak"/>
          <w:color w:val="404040" w:themeColor="text1" w:themeTint="BF"/>
          <w:u w:color="404040"/>
        </w:rPr>
        <w:tab/>
      </w:r>
      <w:r w:rsidR="004C54AD" w:rsidRPr="0013070D">
        <w:rPr>
          <w:rStyle w:val="Brak"/>
          <w:color w:val="404040" w:themeColor="text1" w:themeTint="BF"/>
          <w:u w:color="404040"/>
        </w:rPr>
        <w:t>robót instalacyjnych w zakresie instalacji elektrycznej;</w:t>
      </w:r>
    </w:p>
    <w:p w14:paraId="07F0C40F" w14:textId="77777777" w:rsidR="00DA04EF" w:rsidRPr="0013070D" w:rsidRDefault="004C54AD" w:rsidP="0013070D">
      <w:pPr>
        <w:pStyle w:val="NormalN"/>
        <w:rPr>
          <w:rStyle w:val="Brak"/>
          <w:color w:val="404040" w:themeColor="text1" w:themeTint="BF"/>
          <w:u w:color="404040"/>
        </w:rPr>
      </w:pPr>
      <w:r w:rsidRPr="0013070D">
        <w:rPr>
          <w:rStyle w:val="Brak"/>
          <w:color w:val="404040" w:themeColor="text1" w:themeTint="BF"/>
          <w:u w:color="404040"/>
        </w:rPr>
        <w:t>Zamawiający ma prawo w każdym czasie w okresie realizacji zamówienia zwrócić się do wykonawcy o przedstawienie dokumentów potwierdzających zatrudnienie ww. osób (tj. umów o pracę lub dokumentów potwierdzających podleganie ubezpieczeniom społecznym z tytułu zatrudnienia na podstawie umowy o pracę), natomiast wykonawca ma obowiązek przedstawić ją niezwłocznie zamawiającemu.</w:t>
      </w:r>
    </w:p>
    <w:p w14:paraId="3A9E1E75" w14:textId="77777777" w:rsidR="00DA04EF" w:rsidRPr="0013070D" w:rsidRDefault="004C54AD" w:rsidP="0013070D">
      <w:pPr>
        <w:pStyle w:val="NormalN"/>
        <w:rPr>
          <w:rStyle w:val="Brak"/>
          <w:color w:val="404040" w:themeColor="text1" w:themeTint="BF"/>
          <w:kern w:val="0"/>
          <w:u w:color="404040"/>
        </w:rPr>
      </w:pPr>
      <w:r w:rsidRPr="0013070D">
        <w:rPr>
          <w:rStyle w:val="Brak"/>
          <w:color w:val="404040" w:themeColor="text1" w:themeTint="BF"/>
          <w:u w:color="404040"/>
        </w:rPr>
        <w:t>W przypadku niezatrudnienia przy realizacji zamówienia wymaganych przez Zamawiającego osób, wykonawca będzie zobowiązany do zapłacenia kary umownej, o której mowa w istotnych postanowieniach umowy (załącznik 5 do SIWZ),</w:t>
      </w:r>
    </w:p>
    <w:p w14:paraId="5F035262" w14:textId="77777777" w:rsidR="00DA04EF" w:rsidRPr="0013070D" w:rsidRDefault="00DA04EF" w:rsidP="0013070D">
      <w:pPr>
        <w:pStyle w:val="Nagwek2"/>
        <w:spacing w:before="60" w:after="40"/>
        <w:jc w:val="left"/>
        <w:rPr>
          <w:rStyle w:val="Brak"/>
          <w:color w:val="404040" w:themeColor="text1" w:themeTint="BF"/>
          <w:sz w:val="22"/>
          <w:szCs w:val="22"/>
          <w:u w:color="404040"/>
        </w:rPr>
      </w:pPr>
    </w:p>
    <w:p w14:paraId="1D7C5850" w14:textId="77777777" w:rsidR="00DA04EF" w:rsidRPr="0013070D" w:rsidRDefault="004C54AD" w:rsidP="0013070D">
      <w:pPr>
        <w:pStyle w:val="Nagwek2"/>
        <w:spacing w:before="60" w:after="40"/>
        <w:ind w:left="-357"/>
        <w:jc w:val="left"/>
        <w:rPr>
          <w:rStyle w:val="Brak"/>
          <w:color w:val="404040" w:themeColor="text1" w:themeTint="BF"/>
          <w:sz w:val="22"/>
          <w:szCs w:val="22"/>
          <w:u w:color="404040"/>
        </w:rPr>
      </w:pPr>
      <w:bookmarkStart w:id="2" w:name="_Toc1"/>
      <w:r w:rsidRPr="0013070D">
        <w:rPr>
          <w:rStyle w:val="Brak"/>
          <w:color w:val="404040" w:themeColor="text1" w:themeTint="BF"/>
          <w:sz w:val="22"/>
          <w:szCs w:val="22"/>
          <w:u w:color="404040"/>
        </w:rPr>
        <w:t xml:space="preserve">Rozdział 4 </w:t>
      </w:r>
      <w:r w:rsidRPr="0013070D">
        <w:rPr>
          <w:rStyle w:val="Brak"/>
          <w:color w:val="404040" w:themeColor="text1" w:themeTint="BF"/>
          <w:sz w:val="22"/>
          <w:szCs w:val="22"/>
          <w:u w:color="404040"/>
        </w:rPr>
        <w:br/>
        <w:t>Termin wykonania zamówienia</w:t>
      </w:r>
      <w:bookmarkEnd w:id="2"/>
    </w:p>
    <w:p w14:paraId="4654BF51" w14:textId="0C2F5BEF" w:rsidR="00DA04EF" w:rsidRPr="0013070D" w:rsidRDefault="004C54AD" w:rsidP="0013070D">
      <w:pPr>
        <w:ind w:left="-357"/>
        <w:rPr>
          <w:rStyle w:val="Brak"/>
          <w:b/>
          <w:bCs/>
          <w:color w:val="404040" w:themeColor="text1" w:themeTint="BF"/>
          <w:kern w:val="0"/>
          <w:u w:val="single" w:color="404040"/>
        </w:rPr>
      </w:pPr>
      <w:r w:rsidRPr="0013070D">
        <w:rPr>
          <w:rStyle w:val="Brak"/>
          <w:color w:val="404040" w:themeColor="text1" w:themeTint="BF"/>
          <w:kern w:val="0"/>
          <w:u w:color="404040"/>
        </w:rPr>
        <w:t xml:space="preserve">Termin wykonania zamówienia: Wykonawca zobowiązany jest wykonać przedmiot zamówienia zgodnie </w:t>
      </w:r>
      <w:r w:rsidRPr="0013070D">
        <w:rPr>
          <w:rStyle w:val="Brak"/>
          <w:b/>
          <w:bCs/>
          <w:color w:val="404040" w:themeColor="text1" w:themeTint="BF"/>
          <w:kern w:val="0"/>
          <w:u w:val="single" w:color="404040"/>
        </w:rPr>
        <w:t xml:space="preserve">z terminem wskazanym w ofercie ale nie </w:t>
      </w:r>
      <w:r w:rsidR="00D948B4" w:rsidRPr="0013070D">
        <w:rPr>
          <w:rStyle w:val="Brak"/>
          <w:b/>
          <w:bCs/>
          <w:color w:val="404040" w:themeColor="text1" w:themeTint="BF"/>
          <w:kern w:val="0"/>
          <w:u w:val="single" w:color="404040"/>
        </w:rPr>
        <w:t>później niż do 15 listopada 2018 roku.</w:t>
      </w:r>
    </w:p>
    <w:p w14:paraId="3C3C607D" w14:textId="77777777" w:rsidR="00DA04EF" w:rsidRPr="0013070D" w:rsidRDefault="00DA04EF" w:rsidP="0013070D">
      <w:pPr>
        <w:pStyle w:val="Nagwek2"/>
        <w:spacing w:before="60" w:after="40"/>
        <w:ind w:hanging="357"/>
        <w:rPr>
          <w:rStyle w:val="Brak"/>
          <w:color w:val="404040" w:themeColor="text1" w:themeTint="BF"/>
          <w:sz w:val="22"/>
          <w:szCs w:val="22"/>
          <w:u w:color="404040"/>
        </w:rPr>
      </w:pPr>
    </w:p>
    <w:p w14:paraId="734E81FC" w14:textId="77777777" w:rsidR="00DA04EF" w:rsidRPr="0013070D" w:rsidRDefault="004C54AD" w:rsidP="0013070D">
      <w:pPr>
        <w:pStyle w:val="Nagwek2"/>
        <w:spacing w:before="60" w:after="40"/>
        <w:ind w:left="-357"/>
        <w:jc w:val="left"/>
        <w:rPr>
          <w:rStyle w:val="Brak"/>
          <w:color w:val="404040" w:themeColor="text1" w:themeTint="BF"/>
          <w:sz w:val="22"/>
          <w:szCs w:val="22"/>
          <w:u w:color="404040"/>
        </w:rPr>
      </w:pPr>
      <w:bookmarkStart w:id="3" w:name="_Toc2"/>
      <w:r w:rsidRPr="0013070D">
        <w:rPr>
          <w:rStyle w:val="Brak"/>
          <w:color w:val="404040" w:themeColor="text1" w:themeTint="BF"/>
          <w:sz w:val="22"/>
          <w:szCs w:val="22"/>
          <w:u w:color="404040"/>
        </w:rPr>
        <w:t>Rozdział 5</w:t>
      </w:r>
      <w:r w:rsidRPr="0013070D">
        <w:rPr>
          <w:rStyle w:val="Brak"/>
          <w:color w:val="404040" w:themeColor="text1" w:themeTint="BF"/>
          <w:sz w:val="22"/>
          <w:szCs w:val="22"/>
          <w:u w:color="404040"/>
        </w:rPr>
        <w:br/>
        <w:t>Warunki udziału w postępowaniu</w:t>
      </w:r>
      <w:bookmarkEnd w:id="3"/>
    </w:p>
    <w:p w14:paraId="25DD93F0" w14:textId="77777777" w:rsidR="00DA04EF" w:rsidRPr="0013070D" w:rsidRDefault="004C54AD" w:rsidP="0013070D">
      <w:pPr>
        <w:pStyle w:val="NormalN"/>
        <w:numPr>
          <w:ilvl w:val="0"/>
          <w:numId w:val="13"/>
        </w:numPr>
        <w:ind w:left="0"/>
        <w:rPr>
          <w:rStyle w:val="Brak"/>
          <w:color w:val="404040" w:themeColor="text1" w:themeTint="BF"/>
          <w:u w:color="404040"/>
        </w:rPr>
      </w:pPr>
      <w:r w:rsidRPr="0013070D">
        <w:rPr>
          <w:rStyle w:val="Brak"/>
          <w:color w:val="404040" w:themeColor="text1" w:themeTint="BF"/>
          <w:u w:color="404040"/>
        </w:rPr>
        <w:t>O udzielenie zamówienia mogą się ubiegać wykonawcy, którzy nie podlegają wykluczeniu oraz  spełniają warunki udziału w postępowaniu, dotyczące:</w:t>
      </w:r>
    </w:p>
    <w:p w14:paraId="7B90A299" w14:textId="1E3E0790" w:rsidR="00ED1C1E" w:rsidRPr="0013070D" w:rsidRDefault="00ED1C1E" w:rsidP="0013070D">
      <w:pPr>
        <w:pStyle w:val="NormalN"/>
        <w:rPr>
          <w:rStyle w:val="Brak"/>
          <w:color w:val="404040" w:themeColor="text1" w:themeTint="BF"/>
          <w:u w:color="404040"/>
        </w:rPr>
      </w:pPr>
      <w:r w:rsidRPr="0013070D">
        <w:rPr>
          <w:rStyle w:val="Brak"/>
          <w:color w:val="404040" w:themeColor="text1" w:themeTint="BF"/>
          <w:u w:color="404040"/>
        </w:rPr>
        <w:t>część pierwsza i druga zamówienia:</w:t>
      </w:r>
    </w:p>
    <w:p w14:paraId="40812D89" w14:textId="77777777" w:rsidR="00DA04EF" w:rsidRPr="0013070D" w:rsidRDefault="004C54AD" w:rsidP="0013070D">
      <w:pPr>
        <w:pStyle w:val="Tekstpodstawowy"/>
        <w:numPr>
          <w:ilvl w:val="1"/>
          <w:numId w:val="13"/>
        </w:numPr>
        <w:suppressAutoHyphens/>
        <w:spacing w:after="40"/>
        <w:ind w:left="357"/>
        <w:rPr>
          <w:rStyle w:val="Brak"/>
          <w:rFonts w:ascii="Calibri" w:eastAsia="Calibri" w:hAnsi="Calibri" w:cs="Calibri"/>
          <w:color w:val="404040" w:themeColor="text1" w:themeTint="BF"/>
          <w:sz w:val="22"/>
          <w:szCs w:val="22"/>
          <w:u w:color="404040"/>
        </w:rPr>
      </w:pPr>
      <w:r w:rsidRPr="0013070D">
        <w:rPr>
          <w:rStyle w:val="Brak"/>
          <w:rFonts w:ascii="Calibri" w:eastAsia="Calibri" w:hAnsi="Calibri" w:cs="Calibri"/>
          <w:color w:val="404040" w:themeColor="text1" w:themeTint="BF"/>
          <w:sz w:val="22"/>
          <w:szCs w:val="22"/>
          <w:u w:color="404040"/>
        </w:rPr>
        <w:lastRenderedPageBreak/>
        <w:t>kompetencji lub uprawnień do prowadzeni określonej działalności zawodowej, jeżeli wynika to z odrębnych przepisów – Zamawiający nie stawia warunków w tym zakresie;</w:t>
      </w:r>
    </w:p>
    <w:p w14:paraId="3EAE6A39" w14:textId="5513D17E" w:rsidR="00CA320A" w:rsidRPr="0013070D" w:rsidRDefault="004C54AD" w:rsidP="0013070D">
      <w:pPr>
        <w:pStyle w:val="Tekstpodstawowy"/>
        <w:numPr>
          <w:ilvl w:val="0"/>
          <w:numId w:val="89"/>
        </w:numPr>
        <w:tabs>
          <w:tab w:val="left" w:pos="708"/>
        </w:tabs>
        <w:suppressAutoHyphens/>
        <w:spacing w:after="40"/>
        <w:ind w:left="357"/>
        <w:rPr>
          <w:rStyle w:val="Brak"/>
          <w:rFonts w:ascii="Calibri" w:hAnsi="Calibri"/>
          <w:color w:val="404040" w:themeColor="text1" w:themeTint="BF"/>
          <w:sz w:val="22"/>
          <w:szCs w:val="22"/>
          <w:u w:color="404040"/>
        </w:rPr>
      </w:pPr>
      <w:r w:rsidRPr="0013070D">
        <w:rPr>
          <w:rStyle w:val="Brak"/>
          <w:rFonts w:ascii="Calibri" w:eastAsia="Calibri" w:hAnsi="Calibri" w:cs="Calibri"/>
          <w:color w:val="404040" w:themeColor="text1" w:themeTint="BF"/>
          <w:sz w:val="22"/>
          <w:szCs w:val="22"/>
          <w:u w:color="404040"/>
        </w:rPr>
        <w:t>zdolności technicznych lub zawodowych:</w:t>
      </w:r>
      <w:r w:rsidR="002858A2" w:rsidRPr="0013070D">
        <w:rPr>
          <w:rStyle w:val="Brak"/>
          <w:rFonts w:ascii="Calibri" w:eastAsia="Calibri" w:hAnsi="Calibri" w:cs="Calibri"/>
          <w:color w:val="404040" w:themeColor="text1" w:themeTint="BF"/>
          <w:sz w:val="22"/>
          <w:szCs w:val="22"/>
          <w:u w:color="404040"/>
        </w:rPr>
        <w:t xml:space="preserve"> </w:t>
      </w:r>
      <w:r w:rsidR="00CA320A" w:rsidRPr="0013070D">
        <w:rPr>
          <w:rStyle w:val="Brak"/>
          <w:rFonts w:ascii="Calibri" w:eastAsia="Calibri" w:hAnsi="Calibri" w:cs="Calibri"/>
          <w:color w:val="404040" w:themeColor="text1" w:themeTint="BF"/>
          <w:sz w:val="22"/>
          <w:szCs w:val="22"/>
          <w:u w:color="404040"/>
        </w:rPr>
        <w:t>Zamawiający nie stawia warunków w tym zakresie;</w:t>
      </w:r>
    </w:p>
    <w:p w14:paraId="22AC0B84" w14:textId="77777777" w:rsidR="00CA320A" w:rsidRPr="0013070D" w:rsidRDefault="004C54AD" w:rsidP="0013070D">
      <w:pPr>
        <w:pStyle w:val="Tekstpodstawowy"/>
        <w:numPr>
          <w:ilvl w:val="0"/>
          <w:numId w:val="89"/>
        </w:numPr>
        <w:suppressAutoHyphens/>
        <w:spacing w:after="40"/>
        <w:ind w:left="357"/>
        <w:rPr>
          <w:rStyle w:val="Brak"/>
          <w:rFonts w:ascii="Calibri" w:hAnsi="Calibri"/>
          <w:color w:val="404040" w:themeColor="text1" w:themeTint="BF"/>
          <w:sz w:val="22"/>
          <w:szCs w:val="22"/>
          <w:u w:color="404040"/>
        </w:rPr>
      </w:pPr>
      <w:r w:rsidRPr="0013070D">
        <w:rPr>
          <w:rStyle w:val="Brak"/>
          <w:rFonts w:ascii="Calibri" w:hAnsi="Calibri"/>
          <w:color w:val="404040" w:themeColor="text1" w:themeTint="BF"/>
          <w:sz w:val="22"/>
          <w:szCs w:val="22"/>
          <w:u w:color="404040"/>
        </w:rPr>
        <w:t xml:space="preserve">sytuacji ekonomicznej lub finansowej  - </w:t>
      </w:r>
      <w:r w:rsidR="00CA320A" w:rsidRPr="0013070D">
        <w:rPr>
          <w:rStyle w:val="Brak"/>
          <w:rFonts w:ascii="Calibri" w:eastAsia="Calibri" w:hAnsi="Calibri" w:cs="Calibri"/>
          <w:color w:val="404040" w:themeColor="text1" w:themeTint="BF"/>
          <w:sz w:val="22"/>
          <w:szCs w:val="22"/>
          <w:u w:color="404040"/>
        </w:rPr>
        <w:t>Zamawiający nie stawia warunków w tym zakresie;</w:t>
      </w:r>
    </w:p>
    <w:p w14:paraId="4CB4E332" w14:textId="1C5FC588" w:rsidR="00ED1C1E" w:rsidRPr="005B45C0" w:rsidRDefault="00ED1C1E" w:rsidP="0013070D">
      <w:pPr>
        <w:pStyle w:val="Tekstpodstawowy"/>
        <w:suppressAutoHyphens/>
        <w:spacing w:after="40"/>
        <w:ind w:left="357" w:hanging="357"/>
        <w:rPr>
          <w:rStyle w:val="Brak"/>
          <w:rFonts w:ascii="Calibri" w:eastAsia="Calibri" w:hAnsi="Calibri" w:cs="Calibri"/>
          <w:b/>
          <w:color w:val="404040" w:themeColor="text1" w:themeTint="BF"/>
          <w:sz w:val="22"/>
          <w:szCs w:val="22"/>
          <w:u w:val="single"/>
        </w:rPr>
      </w:pPr>
      <w:r w:rsidRPr="005B45C0">
        <w:rPr>
          <w:rStyle w:val="Brak"/>
          <w:rFonts w:ascii="Calibri" w:eastAsia="Calibri" w:hAnsi="Calibri" w:cs="Calibri"/>
          <w:b/>
          <w:color w:val="404040" w:themeColor="text1" w:themeTint="BF"/>
          <w:sz w:val="22"/>
          <w:szCs w:val="22"/>
          <w:u w:val="single"/>
        </w:rPr>
        <w:t>część trzecia:</w:t>
      </w:r>
    </w:p>
    <w:p w14:paraId="73F4641B" w14:textId="77777777" w:rsidR="00ED1C1E" w:rsidRPr="0013070D" w:rsidRDefault="00ED1C1E" w:rsidP="0039650C">
      <w:pPr>
        <w:pStyle w:val="Tekstpodstawowy"/>
        <w:numPr>
          <w:ilvl w:val="1"/>
          <w:numId w:val="14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521"/>
        </w:tabs>
        <w:suppressAutoHyphens/>
        <w:spacing w:after="40"/>
        <w:ind w:left="714" w:hanging="357"/>
        <w:rPr>
          <w:rFonts w:ascii="Calibri" w:hAnsi="Calibri" w:cs="Arial"/>
          <w:color w:val="404040" w:themeColor="text1" w:themeTint="BF"/>
          <w:sz w:val="22"/>
          <w:szCs w:val="22"/>
        </w:rPr>
      </w:pPr>
      <w:r w:rsidRPr="0013070D">
        <w:rPr>
          <w:rFonts w:ascii="Calibri" w:hAnsi="Calibri" w:cs="Arial"/>
          <w:b/>
          <w:color w:val="404040" w:themeColor="text1" w:themeTint="BF"/>
          <w:sz w:val="22"/>
          <w:szCs w:val="22"/>
        </w:rPr>
        <w:t xml:space="preserve">kompetencji lub uprawnień do prowadzeni określonej działalności zawodowej, jeżeli wynika to </w:t>
      </w:r>
      <w:r w:rsidRPr="0013070D">
        <w:rPr>
          <w:rFonts w:ascii="Calibri" w:hAnsi="Calibri" w:cs="Arial"/>
          <w:b/>
          <w:color w:val="404040" w:themeColor="text1" w:themeTint="BF"/>
          <w:sz w:val="22"/>
          <w:szCs w:val="22"/>
        </w:rPr>
        <w:br/>
        <w:t>z odrębnych przepisów</w:t>
      </w:r>
      <w:r w:rsidRPr="0013070D">
        <w:rPr>
          <w:rFonts w:ascii="Calibri" w:hAnsi="Calibri" w:cs="Arial"/>
          <w:color w:val="404040" w:themeColor="text1" w:themeTint="BF"/>
          <w:sz w:val="22"/>
          <w:szCs w:val="22"/>
        </w:rPr>
        <w:t xml:space="preserve"> – Zamawiający nie stawia warunków w tym zakresie;</w:t>
      </w:r>
    </w:p>
    <w:p w14:paraId="01B149C3" w14:textId="77777777" w:rsidR="00ED1C1E" w:rsidRPr="0013070D" w:rsidRDefault="00ED1C1E" w:rsidP="0039650C">
      <w:pPr>
        <w:pStyle w:val="Tekstpodstawowy"/>
        <w:numPr>
          <w:ilvl w:val="1"/>
          <w:numId w:val="14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521"/>
        </w:tabs>
        <w:suppressAutoHyphens/>
        <w:spacing w:after="40"/>
        <w:ind w:left="714" w:hanging="357"/>
        <w:rPr>
          <w:rFonts w:ascii="Calibri" w:hAnsi="Calibri" w:cs="Arial"/>
          <w:b/>
          <w:color w:val="404040" w:themeColor="text1" w:themeTint="BF"/>
          <w:sz w:val="22"/>
          <w:szCs w:val="22"/>
        </w:rPr>
      </w:pPr>
      <w:r w:rsidRPr="0013070D">
        <w:rPr>
          <w:rFonts w:ascii="Calibri" w:hAnsi="Calibri" w:cs="Arial"/>
          <w:b/>
          <w:color w:val="404040" w:themeColor="text1" w:themeTint="BF"/>
          <w:sz w:val="22"/>
          <w:szCs w:val="22"/>
        </w:rPr>
        <w:t>zdolności technicznych lub zawodowych:</w:t>
      </w:r>
    </w:p>
    <w:p w14:paraId="09676B53" w14:textId="77777777" w:rsidR="00ED1C1E" w:rsidRPr="0013070D" w:rsidRDefault="00ED1C1E" w:rsidP="0039650C">
      <w:pPr>
        <w:pStyle w:val="Tekstpodstawowy"/>
        <w:numPr>
          <w:ilvl w:val="3"/>
          <w:numId w:val="14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6521"/>
        </w:tabs>
        <w:suppressAutoHyphens/>
        <w:spacing w:after="40"/>
        <w:ind w:left="924" w:hanging="357"/>
        <w:rPr>
          <w:rFonts w:ascii="Calibri" w:hAnsi="Calibri" w:cs="Arial"/>
          <w:b/>
          <w:color w:val="404040" w:themeColor="text1" w:themeTint="BF"/>
          <w:sz w:val="22"/>
          <w:szCs w:val="22"/>
        </w:rPr>
      </w:pPr>
      <w:r w:rsidRPr="0013070D">
        <w:rPr>
          <w:rFonts w:ascii="Calibri" w:hAnsi="Calibri" w:cs="Arial"/>
          <w:b/>
          <w:color w:val="404040" w:themeColor="text1" w:themeTint="BF"/>
          <w:sz w:val="22"/>
          <w:szCs w:val="22"/>
        </w:rPr>
        <w:t>wykonawca dysponuje osobami, które posiadają następujące właściwości:</w:t>
      </w:r>
    </w:p>
    <w:p w14:paraId="5F8D0C72" w14:textId="6C44B47A" w:rsidR="00ED1C1E" w:rsidRPr="0013070D" w:rsidRDefault="00ED1C1E" w:rsidP="0039650C">
      <w:pPr>
        <w:pStyle w:val="Jasnasiatkaakcent31"/>
        <w:numPr>
          <w:ilvl w:val="0"/>
          <w:numId w:val="147"/>
        </w:numPr>
        <w:spacing w:before="60" w:after="40"/>
        <w:ind w:left="924" w:hanging="357"/>
        <w:jc w:val="both"/>
        <w:rPr>
          <w:rFonts w:ascii="Calibri" w:eastAsia="Times New Roman" w:hAnsi="Calibri" w:cs="Arial"/>
          <w:b/>
          <w:color w:val="404040" w:themeColor="text1" w:themeTint="BF"/>
          <w:sz w:val="22"/>
          <w:szCs w:val="22"/>
          <w:lang w:eastAsia="pl-PL"/>
        </w:rPr>
      </w:pPr>
      <w:r w:rsidRPr="0013070D">
        <w:rPr>
          <w:rFonts w:ascii="Calibri" w:hAnsi="Calibri" w:cs="Arial"/>
          <w:bCs/>
          <w:color w:val="404040" w:themeColor="text1" w:themeTint="BF"/>
          <w:sz w:val="22"/>
          <w:szCs w:val="22"/>
        </w:rPr>
        <w:t>jedną osobą posiadającą aktualne uprawnienia</w:t>
      </w:r>
      <w:r w:rsidRPr="0013070D">
        <w:rPr>
          <w:rFonts w:ascii="Calibri" w:hAnsi="Calibri"/>
          <w:sz w:val="22"/>
          <w:szCs w:val="22"/>
        </w:rPr>
        <w:t xml:space="preserve"> SEP do 1kV</w:t>
      </w:r>
      <w:r w:rsidRPr="0013070D">
        <w:rPr>
          <w:rFonts w:ascii="Calibri" w:hAnsi="Calibri" w:cs="Tahoma"/>
          <w:color w:val="404040" w:themeColor="text1" w:themeTint="BF"/>
          <w:sz w:val="22"/>
          <w:szCs w:val="22"/>
        </w:rPr>
        <w:t>;</w:t>
      </w:r>
    </w:p>
    <w:p w14:paraId="4A476646" w14:textId="056D7CE3" w:rsidR="00ED1C1E" w:rsidRPr="0013070D" w:rsidRDefault="00ED1C1E" w:rsidP="0039650C">
      <w:pPr>
        <w:pStyle w:val="Jasnasiatkaakcent31"/>
        <w:numPr>
          <w:ilvl w:val="0"/>
          <w:numId w:val="147"/>
        </w:numPr>
        <w:spacing w:before="60" w:after="40"/>
        <w:ind w:left="924" w:hanging="357"/>
        <w:jc w:val="both"/>
        <w:rPr>
          <w:rFonts w:ascii="Calibri" w:eastAsia="Times New Roman" w:hAnsi="Calibri" w:cs="Arial"/>
          <w:color w:val="404040" w:themeColor="text1" w:themeTint="BF"/>
          <w:sz w:val="22"/>
          <w:szCs w:val="22"/>
          <w:lang w:eastAsia="pl-PL"/>
        </w:rPr>
      </w:pPr>
      <w:r w:rsidRPr="0013070D">
        <w:rPr>
          <w:rFonts w:ascii="Calibri" w:eastAsia="Times New Roman" w:hAnsi="Calibri" w:cs="Arial"/>
          <w:iCs/>
          <w:color w:val="404040" w:themeColor="text1" w:themeTint="BF"/>
          <w:sz w:val="22"/>
          <w:szCs w:val="22"/>
          <w:lang w:eastAsia="pl-PL"/>
        </w:rPr>
        <w:t xml:space="preserve">Wykonawca w okresie </w:t>
      </w:r>
      <w:r w:rsidR="002437F5" w:rsidRPr="0013070D">
        <w:rPr>
          <w:rFonts w:ascii="Calibri" w:eastAsia="Times New Roman" w:hAnsi="Calibri" w:cs="Arial"/>
          <w:iCs/>
          <w:color w:val="404040" w:themeColor="text1" w:themeTint="BF"/>
          <w:sz w:val="22"/>
          <w:szCs w:val="22"/>
          <w:lang w:eastAsia="pl-PL"/>
        </w:rPr>
        <w:t xml:space="preserve">5 </w:t>
      </w:r>
      <w:r w:rsidRPr="0013070D">
        <w:rPr>
          <w:rFonts w:ascii="Calibri" w:eastAsia="Times New Roman" w:hAnsi="Calibri" w:cs="Arial"/>
          <w:iCs/>
          <w:color w:val="404040" w:themeColor="text1" w:themeTint="BF"/>
          <w:sz w:val="22"/>
          <w:szCs w:val="22"/>
          <w:lang w:eastAsia="pl-PL"/>
        </w:rPr>
        <w:t xml:space="preserve">lat przed upływem terminu składania ofert, a jeżeli okres prowadzenia działalności jest krótszy to, w tym okresie wykonał co najmniej 3 roboty </w:t>
      </w:r>
      <w:r w:rsidR="002437F5" w:rsidRPr="0013070D">
        <w:rPr>
          <w:rFonts w:ascii="Calibri" w:eastAsia="Times New Roman" w:hAnsi="Calibri" w:cs="Arial"/>
          <w:iCs/>
          <w:color w:val="404040" w:themeColor="text1" w:themeTint="BF"/>
          <w:sz w:val="22"/>
          <w:szCs w:val="22"/>
          <w:lang w:eastAsia="pl-PL"/>
        </w:rPr>
        <w:t>instalacyjne elektryczne w obiektach wpisanych do rejestru zabytków o wartości nie mniejszej niż 50 000,00 złotych brutto każda;</w:t>
      </w:r>
    </w:p>
    <w:p w14:paraId="38698116" w14:textId="53840DC1" w:rsidR="00ED1C1E" w:rsidRPr="0013070D" w:rsidRDefault="00ED1C1E" w:rsidP="0039650C">
      <w:pPr>
        <w:pStyle w:val="NormalNN"/>
        <w:numPr>
          <w:ilvl w:val="1"/>
          <w:numId w:val="146"/>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13070D">
        <w:rPr>
          <w:rFonts w:cs="Arial"/>
          <w:color w:val="404040" w:themeColor="text1" w:themeTint="BF"/>
        </w:rPr>
        <w:t xml:space="preserve">sytuacji ekonomicznej lub finansowej  - Wykonawca posiada ubezpieczenie od odpowiedzialności cywilnej w zakresie wykonywania działalności gospodarczej związanej z </w:t>
      </w:r>
      <w:r w:rsidR="002437F5" w:rsidRPr="0013070D">
        <w:rPr>
          <w:rFonts w:cs="Arial"/>
          <w:color w:val="404040" w:themeColor="text1" w:themeTint="BF"/>
        </w:rPr>
        <w:t>robotami instalacyjnym w zakresie elektryki</w:t>
      </w:r>
      <w:r w:rsidRPr="0013070D">
        <w:rPr>
          <w:rFonts w:cs="Arial"/>
          <w:color w:val="404040" w:themeColor="text1" w:themeTint="BF"/>
        </w:rPr>
        <w:t xml:space="preserve"> o wartości, </w:t>
      </w:r>
      <w:r w:rsidRPr="0013070D">
        <w:rPr>
          <w:rFonts w:cs="Arial"/>
          <w:b/>
          <w:color w:val="404040" w:themeColor="text1" w:themeTint="BF"/>
        </w:rPr>
        <w:t>co najmniej</w:t>
      </w:r>
      <w:r w:rsidRPr="0013070D">
        <w:rPr>
          <w:rFonts w:cs="Arial"/>
          <w:color w:val="404040" w:themeColor="text1" w:themeTint="BF"/>
        </w:rPr>
        <w:t xml:space="preserve"> </w:t>
      </w:r>
      <w:r w:rsidR="002437F5" w:rsidRPr="0013070D">
        <w:rPr>
          <w:rFonts w:cs="Arial"/>
          <w:b/>
          <w:color w:val="404040" w:themeColor="text1" w:themeTint="BF"/>
        </w:rPr>
        <w:t>50</w:t>
      </w:r>
      <w:r w:rsidRPr="0013070D">
        <w:rPr>
          <w:rFonts w:cs="Arial"/>
          <w:b/>
          <w:color w:val="404040" w:themeColor="text1" w:themeTint="BF"/>
        </w:rPr>
        <w:t> 000,00 złotych</w:t>
      </w:r>
      <w:r w:rsidRPr="0013070D">
        <w:rPr>
          <w:rFonts w:cs="Arial"/>
          <w:color w:val="404040" w:themeColor="text1" w:themeTint="BF"/>
        </w:rPr>
        <w:t>;</w:t>
      </w:r>
    </w:p>
    <w:p w14:paraId="527CE4BB" w14:textId="77777777" w:rsidR="00ED1C1E" w:rsidRPr="0013070D" w:rsidRDefault="00ED1C1E" w:rsidP="0013070D">
      <w:pPr>
        <w:pStyle w:val="Tekstpodstawowy"/>
        <w:suppressAutoHyphens/>
        <w:spacing w:after="40"/>
        <w:ind w:left="357"/>
        <w:rPr>
          <w:rStyle w:val="Brak"/>
          <w:rFonts w:ascii="Calibri" w:hAnsi="Calibri"/>
          <w:color w:val="404040" w:themeColor="text1" w:themeTint="BF"/>
          <w:sz w:val="22"/>
          <w:szCs w:val="22"/>
          <w:u w:color="404040"/>
        </w:rPr>
      </w:pPr>
    </w:p>
    <w:p w14:paraId="1AC15DC0" w14:textId="0568C87B" w:rsidR="00DA04EF" w:rsidRPr="0013070D" w:rsidRDefault="004C54AD" w:rsidP="0013070D">
      <w:pPr>
        <w:pStyle w:val="Tekstpodstawowy"/>
        <w:numPr>
          <w:ilvl w:val="0"/>
          <w:numId w:val="16"/>
        </w:numPr>
        <w:suppressAutoHyphens/>
        <w:spacing w:after="40"/>
        <w:ind w:left="0"/>
        <w:rPr>
          <w:rStyle w:val="Brak"/>
          <w:rFonts w:ascii="Calibri" w:hAnsi="Calibri"/>
          <w:color w:val="404040" w:themeColor="text1" w:themeTint="BF"/>
          <w:sz w:val="22"/>
          <w:szCs w:val="22"/>
          <w:u w:color="404040"/>
        </w:rPr>
      </w:pPr>
      <w:r w:rsidRPr="0013070D">
        <w:rPr>
          <w:rStyle w:val="Brak"/>
          <w:rFonts w:ascii="Calibri" w:hAnsi="Calibri"/>
          <w:color w:val="404040" w:themeColor="text1" w:themeTint="BF"/>
          <w:sz w:val="22"/>
          <w:szCs w:val="22"/>
          <w:u w:color="404040"/>
        </w:rPr>
        <w:t xml:space="preserve">Z postępowania o udzielenie zamówienia wyklucza się wykonawcę, który nie wykazał spełniania warunków udziału w postępowaniu lub nie wykazał braku podstaw wykluczenia. Przesłanki wykluczenia Wykonawcy </w:t>
      </w:r>
      <w:r w:rsidRPr="0013070D">
        <w:rPr>
          <w:rStyle w:val="Brak"/>
          <w:rFonts w:ascii="Calibri" w:hAnsi="Calibri"/>
          <w:color w:val="404040" w:themeColor="text1" w:themeTint="BF"/>
          <w:sz w:val="22"/>
          <w:szCs w:val="22"/>
          <w:u w:color="404040"/>
        </w:rPr>
        <w:br/>
        <w:t>z postępowania o udzielenie zamówienia określa art. 24 ust. 1 pkt 12-23 Ustawy.</w:t>
      </w:r>
    </w:p>
    <w:p w14:paraId="07363D22" w14:textId="77777777" w:rsidR="00DA04EF" w:rsidRPr="0013070D" w:rsidRDefault="004C54AD" w:rsidP="0013070D">
      <w:pPr>
        <w:pStyle w:val="NormalN"/>
        <w:numPr>
          <w:ilvl w:val="0"/>
          <w:numId w:val="16"/>
        </w:numPr>
        <w:ind w:left="0"/>
        <w:rPr>
          <w:rStyle w:val="Brak"/>
          <w:color w:val="404040" w:themeColor="text1" w:themeTint="BF"/>
          <w:u w:color="404040"/>
        </w:rPr>
      </w:pPr>
      <w:r w:rsidRPr="0013070D">
        <w:rPr>
          <w:rStyle w:val="Brak"/>
          <w:color w:val="404040" w:themeColor="text1" w:themeTint="BF"/>
          <w:u w:color="404040"/>
        </w:rPr>
        <w:t>Ponadto Zamawiający działając na podstawie art. 24 ust. 6 ustawy wskazuje, ze wykluczy z postępowania wykonawcę, w stosunku do którego zachodzą przesłanki określone w art. 24 ust. 5 Ustawy, tj.:</w:t>
      </w:r>
    </w:p>
    <w:p w14:paraId="46D40589" w14:textId="12116841" w:rsidR="00DA04EF" w:rsidRPr="0013070D" w:rsidRDefault="004C54AD" w:rsidP="0013070D">
      <w:pPr>
        <w:pStyle w:val="NormalN"/>
        <w:numPr>
          <w:ilvl w:val="1"/>
          <w:numId w:val="18"/>
        </w:numPr>
        <w:ind w:left="357"/>
        <w:rPr>
          <w:rStyle w:val="Brak"/>
          <w:color w:val="404040" w:themeColor="text1" w:themeTint="BF"/>
          <w:u w:color="404040"/>
        </w:rPr>
      </w:pPr>
      <w:r w:rsidRPr="0013070D">
        <w:rPr>
          <w:rStyle w:val="Brak"/>
          <w:color w:val="404040" w:themeColor="text1" w:themeTint="BF"/>
          <w:u w:color="40404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sidR="003679F1" w:rsidRPr="0013070D">
        <w:rPr>
          <w:rStyle w:val="Brak"/>
          <w:color w:val="404040" w:themeColor="text1" w:themeTint="BF"/>
          <w:u w:color="404040"/>
        </w:rPr>
        <w:t>i 1844 oraz z 2016 r. poz. 615).</w:t>
      </w:r>
    </w:p>
    <w:p w14:paraId="4EE53DD9" w14:textId="77777777" w:rsidR="00DA04EF" w:rsidRPr="0013070D" w:rsidRDefault="004C54AD" w:rsidP="0013070D">
      <w:pPr>
        <w:pStyle w:val="NormalN"/>
        <w:numPr>
          <w:ilvl w:val="0"/>
          <w:numId w:val="19"/>
        </w:numPr>
        <w:ind w:left="0"/>
        <w:rPr>
          <w:rStyle w:val="Brak"/>
          <w:color w:val="404040" w:themeColor="text1" w:themeTint="BF"/>
          <w:u w:color="404040"/>
        </w:rPr>
      </w:pPr>
      <w:r w:rsidRPr="0013070D">
        <w:rPr>
          <w:rStyle w:val="Brak"/>
          <w:color w:val="404040" w:themeColor="text1" w:themeTint="BF"/>
          <w:u w:color="404040"/>
        </w:rPr>
        <w:t xml:space="preserve">Wykonawca, który podlega wykluczeniu na podstawie art. 24 ust. 1 pkt 13 i 14 oraz 16-20 lub art. 24 </w:t>
      </w:r>
      <w:r w:rsidRPr="0013070D">
        <w:rPr>
          <w:rStyle w:val="Brak"/>
          <w:color w:val="404040" w:themeColor="text1" w:themeTint="BF"/>
          <w:u w:color="404040"/>
        </w:rPr>
        <w:br/>
        <w:t xml:space="preserve">ust. 5 Ustawy, może przedstawić dowody na to, że podjęte przez niego środki są wystarczające do wykazania jego rzetelności, w szczególności udowodnić naprawienie szkody wyrządzonej przestępstwem </w:t>
      </w:r>
      <w:r w:rsidRPr="0013070D">
        <w:rPr>
          <w:rStyle w:val="Brak"/>
          <w:color w:val="404040" w:themeColor="text1" w:themeTint="BF"/>
          <w:u w:color="404040"/>
        </w:rPr>
        <w:br/>
        <w:t>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B8288F2" w14:textId="77777777" w:rsidR="00DA04EF" w:rsidRPr="0013070D" w:rsidRDefault="004C54AD" w:rsidP="0013070D">
      <w:pPr>
        <w:pStyle w:val="NormalN"/>
        <w:numPr>
          <w:ilvl w:val="0"/>
          <w:numId w:val="13"/>
        </w:numPr>
        <w:ind w:left="0"/>
        <w:rPr>
          <w:rStyle w:val="Brak"/>
          <w:color w:val="404040" w:themeColor="text1" w:themeTint="BF"/>
          <w:u w:color="404040"/>
        </w:rPr>
      </w:pPr>
      <w:r w:rsidRPr="0013070D">
        <w:rPr>
          <w:rStyle w:val="Brak"/>
          <w:color w:val="404040" w:themeColor="text1" w:themeTint="BF"/>
          <w:u w:color="404040"/>
        </w:rPr>
        <w:t xml:space="preserve">W przypadku wykonawców wspólnie ubiegających się o udzielenie zamówienia </w:t>
      </w:r>
      <w:r w:rsidRPr="0013070D">
        <w:rPr>
          <w:rStyle w:val="Brak"/>
          <w:b/>
          <w:bCs/>
          <w:color w:val="404040" w:themeColor="text1" w:themeTint="BF"/>
          <w:u w:val="single" w:color="404040"/>
        </w:rPr>
        <w:t xml:space="preserve">w stosunku do żadnego </w:t>
      </w:r>
      <w:r w:rsidRPr="0013070D">
        <w:rPr>
          <w:rStyle w:val="Brak"/>
          <w:b/>
          <w:bCs/>
          <w:color w:val="404040" w:themeColor="text1" w:themeTint="BF"/>
          <w:u w:val="single" w:color="404040"/>
        </w:rPr>
        <w:br/>
        <w:t>z wykonawców nie może być podstaw do wykluczenia z postępowani</w:t>
      </w:r>
      <w:r w:rsidRPr="0013070D">
        <w:rPr>
          <w:rStyle w:val="Brak"/>
          <w:color w:val="404040" w:themeColor="text1" w:themeTint="BF"/>
          <w:u w:color="404040"/>
        </w:rPr>
        <w:t>a.</w:t>
      </w:r>
    </w:p>
    <w:p w14:paraId="69CC80F5" w14:textId="77777777" w:rsidR="00DA04EF" w:rsidRPr="0013070D" w:rsidRDefault="00DA04EF" w:rsidP="0013070D">
      <w:pPr>
        <w:pStyle w:val="Nagwek2"/>
        <w:spacing w:before="60" w:after="40"/>
        <w:ind w:hanging="357"/>
        <w:jc w:val="left"/>
        <w:rPr>
          <w:rStyle w:val="Brak"/>
          <w:color w:val="404040" w:themeColor="text1" w:themeTint="BF"/>
          <w:sz w:val="22"/>
          <w:szCs w:val="22"/>
          <w:u w:color="404040"/>
        </w:rPr>
      </w:pPr>
    </w:p>
    <w:p w14:paraId="657C170F" w14:textId="77777777" w:rsidR="00DA04EF" w:rsidRPr="0013070D" w:rsidRDefault="004C54AD" w:rsidP="0013070D">
      <w:pPr>
        <w:pStyle w:val="Nagwek2"/>
        <w:spacing w:before="60" w:after="40"/>
        <w:jc w:val="left"/>
        <w:rPr>
          <w:rStyle w:val="Brak"/>
          <w:color w:val="404040" w:themeColor="text1" w:themeTint="BF"/>
          <w:sz w:val="22"/>
          <w:szCs w:val="22"/>
          <w:u w:color="404040"/>
        </w:rPr>
      </w:pPr>
      <w:bookmarkStart w:id="4" w:name="_Toc3"/>
      <w:r w:rsidRPr="0013070D">
        <w:rPr>
          <w:rStyle w:val="Brak"/>
          <w:color w:val="404040" w:themeColor="text1" w:themeTint="BF"/>
          <w:sz w:val="22"/>
          <w:szCs w:val="22"/>
          <w:u w:color="404040"/>
        </w:rPr>
        <w:t>Rozdział 6</w:t>
      </w:r>
      <w:r w:rsidRPr="0013070D">
        <w:rPr>
          <w:rStyle w:val="Brak"/>
          <w:color w:val="404040" w:themeColor="text1" w:themeTint="BF"/>
          <w:sz w:val="22"/>
          <w:szCs w:val="22"/>
          <w:u w:color="404040"/>
        </w:rPr>
        <w:br/>
        <w:t xml:space="preserve">Wykaz dokumentów i oświadczeń, jakie mają dostarczyć wykonawcy w celu potwierdzenia spełniania warunków udziału w postępowaniu oraz brak podstaw do wykluczenia </w:t>
      </w:r>
      <w:bookmarkEnd w:id="4"/>
    </w:p>
    <w:p w14:paraId="648D9568" w14:textId="0139378F" w:rsidR="00DA04EF" w:rsidRPr="0013070D" w:rsidRDefault="004C54AD" w:rsidP="0013070D">
      <w:pPr>
        <w:pStyle w:val="Akapitzlist"/>
        <w:numPr>
          <w:ilvl w:val="2"/>
          <w:numId w:val="21"/>
        </w:numPr>
        <w:ind w:left="0"/>
        <w:rPr>
          <w:rStyle w:val="Brak"/>
          <w:color w:val="404040" w:themeColor="text1" w:themeTint="BF"/>
          <w:kern w:val="0"/>
          <w:u w:color="404040"/>
        </w:rPr>
      </w:pPr>
      <w:r w:rsidRPr="0013070D">
        <w:rPr>
          <w:rStyle w:val="Brak"/>
          <w:color w:val="404040" w:themeColor="text1" w:themeTint="BF"/>
          <w:kern w:val="0"/>
          <w:u w:color="404040"/>
        </w:rPr>
        <w:t xml:space="preserve">W celu wstępnego potwierdzenia, że wykonawca </w:t>
      </w:r>
      <w:r w:rsidRPr="0013070D">
        <w:rPr>
          <w:rStyle w:val="Brak"/>
          <w:color w:val="404040" w:themeColor="text1" w:themeTint="BF"/>
          <w:u w:color="404040"/>
        </w:rPr>
        <w:t xml:space="preserve">nie podlega wykluczeniu oraz spełnia warunki udziału w postępowaniu, Wykonawca </w:t>
      </w:r>
      <w:r w:rsidRPr="0013070D">
        <w:rPr>
          <w:rStyle w:val="Brak"/>
          <w:color w:val="404040" w:themeColor="text1" w:themeTint="BF"/>
          <w:kern w:val="0"/>
          <w:u w:color="404040"/>
        </w:rPr>
        <w:t xml:space="preserve">dołącza do oferty </w:t>
      </w:r>
      <w:r w:rsidRPr="0013070D">
        <w:rPr>
          <w:rStyle w:val="Brak"/>
          <w:color w:val="404040" w:themeColor="text1" w:themeTint="BF"/>
          <w:kern w:val="0"/>
          <w:u w:val="single" w:color="404040"/>
        </w:rPr>
        <w:t>aktualne na dzień składania ofert</w:t>
      </w:r>
      <w:r w:rsidRPr="0013070D">
        <w:rPr>
          <w:rStyle w:val="Brak"/>
          <w:color w:val="404040" w:themeColor="text1" w:themeTint="BF"/>
          <w:kern w:val="0"/>
          <w:u w:color="404040"/>
        </w:rPr>
        <w:t xml:space="preserve"> oświadczenia o:</w:t>
      </w:r>
    </w:p>
    <w:p w14:paraId="0B150EDE" w14:textId="73A31422" w:rsidR="002437F5" w:rsidRPr="0013070D" w:rsidRDefault="002437F5" w:rsidP="0013070D">
      <w:pPr>
        <w:pStyle w:val="Akapitzlist1"/>
        <w:numPr>
          <w:ilvl w:val="0"/>
          <w:numId w:val="23"/>
        </w:numPr>
        <w:spacing w:line="240" w:lineRule="auto"/>
        <w:ind w:left="714" w:hanging="357"/>
        <w:rPr>
          <w:rStyle w:val="Brak"/>
          <w:rFonts w:ascii="Calibri" w:hAnsi="Calibri" w:cs="Arial"/>
          <w:color w:val="404040" w:themeColor="text1" w:themeTint="BF"/>
        </w:rPr>
      </w:pPr>
      <w:r w:rsidRPr="0013070D">
        <w:rPr>
          <w:rFonts w:ascii="Calibri" w:hAnsi="Calibri" w:cs="Arial"/>
          <w:color w:val="404040" w:themeColor="text1" w:themeTint="BF"/>
        </w:rPr>
        <w:t>spełnianiu przez Wykonawcę warunków udziału w postępowaniu - zgodnie ze wzorem stanowiącym załącznik numer 3 do SIWZ  - dla części trzeciej zamówienia;</w:t>
      </w:r>
    </w:p>
    <w:p w14:paraId="738F1E05" w14:textId="0138004F" w:rsidR="002437F5" w:rsidRPr="0013070D" w:rsidRDefault="004C54AD" w:rsidP="0013070D">
      <w:pPr>
        <w:pStyle w:val="Akapitzlist"/>
        <w:numPr>
          <w:ilvl w:val="0"/>
          <w:numId w:val="23"/>
        </w:numPr>
        <w:ind w:left="714" w:hanging="357"/>
        <w:rPr>
          <w:rStyle w:val="Brak"/>
          <w:color w:val="404040" w:themeColor="text1" w:themeTint="BF"/>
          <w:kern w:val="0"/>
          <w:u w:color="404040"/>
        </w:rPr>
      </w:pPr>
      <w:r w:rsidRPr="0013070D">
        <w:rPr>
          <w:rStyle w:val="Brak"/>
          <w:color w:val="404040" w:themeColor="text1" w:themeTint="BF"/>
          <w:kern w:val="0"/>
          <w:u w:color="404040"/>
        </w:rPr>
        <w:t xml:space="preserve">braku podstaw do wykluczenia Wykonawcy z udziału w postępowaniu - zgodnie ze wzorem stanowiącym załącznik numer </w:t>
      </w:r>
      <w:r w:rsidR="00CA320A" w:rsidRPr="0013070D">
        <w:rPr>
          <w:rStyle w:val="Brak"/>
          <w:color w:val="404040" w:themeColor="text1" w:themeTint="BF"/>
          <w:kern w:val="0"/>
          <w:u w:color="404040"/>
        </w:rPr>
        <w:t>3</w:t>
      </w:r>
      <w:r w:rsidR="002437F5" w:rsidRPr="0013070D">
        <w:rPr>
          <w:rStyle w:val="Brak"/>
          <w:color w:val="404040" w:themeColor="text1" w:themeTint="BF"/>
          <w:kern w:val="0"/>
          <w:u w:color="404040"/>
        </w:rPr>
        <w:t xml:space="preserve"> do SIWZ;</w:t>
      </w:r>
    </w:p>
    <w:p w14:paraId="1836882C" w14:textId="77777777" w:rsidR="00B80656" w:rsidRPr="0013070D" w:rsidRDefault="004C54AD" w:rsidP="0013070D">
      <w:pPr>
        <w:pStyle w:val="Akapitzlist"/>
        <w:numPr>
          <w:ilvl w:val="0"/>
          <w:numId w:val="21"/>
        </w:numPr>
        <w:ind w:left="68"/>
        <w:rPr>
          <w:rStyle w:val="Brak"/>
          <w:color w:val="404040" w:themeColor="text1" w:themeTint="BF"/>
          <w:u w:color="404040"/>
        </w:rPr>
      </w:pPr>
      <w:r w:rsidRPr="0013070D">
        <w:rPr>
          <w:rStyle w:val="Brak"/>
          <w:color w:val="404040" w:themeColor="text1" w:themeTint="BF"/>
          <w:u w:color="40404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w:t>
      </w:r>
    </w:p>
    <w:p w14:paraId="730DA2DA" w14:textId="77777777" w:rsidR="00B80656" w:rsidRPr="0013070D" w:rsidRDefault="004C54AD" w:rsidP="0013070D">
      <w:pPr>
        <w:pStyle w:val="Akapitzlist"/>
        <w:numPr>
          <w:ilvl w:val="0"/>
          <w:numId w:val="21"/>
        </w:numPr>
        <w:ind w:left="68"/>
        <w:rPr>
          <w:rStyle w:val="Brak"/>
          <w:color w:val="404040" w:themeColor="text1" w:themeTint="BF"/>
          <w:u w:color="404040"/>
        </w:rPr>
      </w:pPr>
      <w:r w:rsidRPr="0013070D">
        <w:rPr>
          <w:rStyle w:val="Brak"/>
          <w:color w:val="404040" w:themeColor="text1" w:themeTint="BF"/>
          <w:u w:color="404040"/>
        </w:rPr>
        <w:t>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2A927A29" w14:textId="6D2D7B34" w:rsidR="00DA04EF" w:rsidRPr="0013070D" w:rsidRDefault="004C54AD" w:rsidP="0013070D">
      <w:pPr>
        <w:pStyle w:val="Akapitzlist"/>
        <w:numPr>
          <w:ilvl w:val="0"/>
          <w:numId w:val="21"/>
        </w:numPr>
        <w:ind w:left="68"/>
        <w:rPr>
          <w:rStyle w:val="Brak"/>
          <w:color w:val="404040" w:themeColor="text1" w:themeTint="BF"/>
          <w:u w:color="404040"/>
        </w:rPr>
      </w:pPr>
      <w:r w:rsidRPr="0013070D">
        <w:rPr>
          <w:rStyle w:val="Brak"/>
          <w:b/>
          <w:bCs/>
          <w:color w:val="404040" w:themeColor="text1" w:themeTint="BF"/>
          <w:kern w:val="0"/>
          <w:u w:val="single" w:color="404040"/>
        </w:rPr>
        <w:t>Zamawiający działając na podstawie art. 24 aa ustawy przed udzieleniem zamówienia, wezwie wykonawcę, którego oferta została n</w:t>
      </w:r>
      <w:r w:rsidRPr="0013070D">
        <w:rPr>
          <w:rStyle w:val="Brak"/>
          <w:b/>
          <w:bCs/>
          <w:color w:val="404040" w:themeColor="text1" w:themeTint="BF"/>
          <w:u w:val="single" w:color="404040"/>
        </w:rPr>
        <w:t>ajwyżej oceniona, do złożenia w wyznaczonym, nie krótszym niż 5 dni</w:t>
      </w:r>
      <w:r w:rsidRPr="0013070D">
        <w:rPr>
          <w:rStyle w:val="Brak"/>
          <w:color w:val="404040" w:themeColor="text1" w:themeTint="BF"/>
          <w:u w:color="404040"/>
        </w:rPr>
        <w:t>, terminie aktualnych na dzień złożenia następujących oświadczeń lub dokumentów:</w:t>
      </w:r>
    </w:p>
    <w:p w14:paraId="506547BE" w14:textId="77777777" w:rsidR="00DA04EF" w:rsidRPr="0013070D" w:rsidRDefault="004C54AD" w:rsidP="0013070D">
      <w:pPr>
        <w:pStyle w:val="NormalN"/>
        <w:numPr>
          <w:ilvl w:val="6"/>
          <w:numId w:val="21"/>
        </w:numPr>
        <w:ind w:left="357"/>
        <w:rPr>
          <w:rStyle w:val="Brak"/>
          <w:color w:val="404040" w:themeColor="text1" w:themeTint="BF"/>
          <w:u w:color="404040"/>
        </w:rPr>
      </w:pPr>
      <w:r w:rsidRPr="0013070D">
        <w:rPr>
          <w:rStyle w:val="Brak"/>
          <w:color w:val="404040" w:themeColor="text1" w:themeTint="BF"/>
          <w:u w:color="404040"/>
        </w:rPr>
        <w:t>W celu potwierdzenia braku podstaw do wykluczenia wykonawca przedłoży:</w:t>
      </w:r>
    </w:p>
    <w:p w14:paraId="5C70798A" w14:textId="03ED0609" w:rsidR="002437F5" w:rsidRPr="0013070D" w:rsidRDefault="004C54AD" w:rsidP="0013070D">
      <w:pPr>
        <w:pStyle w:val="NormalN"/>
        <w:numPr>
          <w:ilvl w:val="0"/>
          <w:numId w:val="26"/>
        </w:numPr>
        <w:ind w:left="357"/>
        <w:rPr>
          <w:rStyle w:val="Brak"/>
          <w:color w:val="404040" w:themeColor="text1" w:themeTint="BF"/>
          <w:u w:color="404040"/>
        </w:rPr>
      </w:pPr>
      <w:r w:rsidRPr="0013070D">
        <w:rPr>
          <w:rStyle w:val="Brak"/>
          <w:color w:val="404040" w:themeColor="text1" w:themeTint="BF"/>
          <w:u w:color="404040"/>
        </w:rPr>
        <w:t>odpis z właściwego rejestru lub z centralnej ewidencji i informacji o działalności gospodarczej, jeżeli odrębne przepisy wymagają wpisu do rejestru lub ewidencji, w celu potwierdzenia braku podstaw wykluczenia na podstawie art. 24 ust. 5 pkt 1 ustawy;</w:t>
      </w:r>
    </w:p>
    <w:p w14:paraId="56892A52" w14:textId="77777777" w:rsidR="002437F5" w:rsidRPr="0013070D" w:rsidRDefault="002437F5" w:rsidP="0013070D">
      <w:pPr>
        <w:pStyle w:val="NormalN"/>
        <w:numPr>
          <w:ilvl w:val="6"/>
          <w:numId w:val="21"/>
        </w:numPr>
        <w:tabs>
          <w:tab w:val="left" w:pos="708"/>
          <w:tab w:val="left" w:pos="2340"/>
        </w:tabs>
        <w:ind w:left="357"/>
        <w:rPr>
          <w:color w:val="404040" w:themeColor="text1" w:themeTint="BF"/>
          <w:u w:color="404040"/>
        </w:rPr>
      </w:pPr>
      <w:r w:rsidRPr="0013070D">
        <w:rPr>
          <w:rFonts w:cs="Arial"/>
          <w:color w:val="404040" w:themeColor="text1" w:themeTint="BF"/>
        </w:rPr>
        <w:t>W celu potwierdzenia spełnienia warunków udziału w postępowaniu Wykonawca przedłoży:</w:t>
      </w:r>
    </w:p>
    <w:p w14:paraId="687D84A3" w14:textId="77777777" w:rsidR="0013070D" w:rsidRPr="0013070D" w:rsidRDefault="002437F5" w:rsidP="0039650C">
      <w:pPr>
        <w:pStyle w:val="NormalN"/>
        <w:numPr>
          <w:ilvl w:val="1"/>
          <w:numId w:val="148"/>
        </w:numPr>
        <w:tabs>
          <w:tab w:val="left" w:pos="708"/>
          <w:tab w:val="left" w:pos="2340"/>
        </w:tabs>
        <w:ind w:left="357"/>
        <w:rPr>
          <w:color w:val="404040" w:themeColor="text1" w:themeTint="BF"/>
          <w:u w:color="404040"/>
        </w:rPr>
      </w:pPr>
      <w:r w:rsidRPr="0013070D">
        <w:t xml:space="preserv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1245BB0B" w14:textId="3256573A" w:rsidR="002437F5" w:rsidRPr="0013070D" w:rsidRDefault="002437F5" w:rsidP="0039650C">
      <w:pPr>
        <w:pStyle w:val="NormalN"/>
        <w:numPr>
          <w:ilvl w:val="1"/>
          <w:numId w:val="148"/>
        </w:numPr>
        <w:tabs>
          <w:tab w:val="left" w:pos="708"/>
          <w:tab w:val="left" w:pos="2340"/>
        </w:tabs>
        <w:ind w:left="357"/>
        <w:rPr>
          <w:rStyle w:val="Brak"/>
          <w:color w:val="404040" w:themeColor="text1" w:themeTint="BF"/>
          <w:u w:color="404040"/>
        </w:rPr>
      </w:pPr>
      <w:r w:rsidRPr="0013070D">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E4A6647" w14:textId="0DCECA25" w:rsidR="00DA04EF" w:rsidRPr="0013070D" w:rsidRDefault="004C54AD" w:rsidP="0013070D">
      <w:pPr>
        <w:pStyle w:val="NormalN"/>
        <w:numPr>
          <w:ilvl w:val="0"/>
          <w:numId w:val="18"/>
        </w:numPr>
        <w:tabs>
          <w:tab w:val="left" w:pos="708"/>
          <w:tab w:val="left" w:pos="2340"/>
        </w:tabs>
        <w:ind w:left="68"/>
        <w:rPr>
          <w:rStyle w:val="Brak"/>
          <w:color w:val="404040" w:themeColor="text1" w:themeTint="BF"/>
          <w:u w:color="404040"/>
        </w:rPr>
      </w:pPr>
      <w:r w:rsidRPr="0013070D">
        <w:rPr>
          <w:rStyle w:val="Brak"/>
          <w:color w:val="404040" w:themeColor="text1" w:themeTint="BF"/>
          <w:u w:color="404040"/>
        </w:rPr>
        <w:t>Ocena spełnienia warunków udziału w postępowaniu będzie dokonywana w oparciu o przedłożone przez wykonawców dokumenty i oświadczenia, o których mowa w Rozdziale 6 na zasadzie „spełnia/nie spełnia”.</w:t>
      </w:r>
    </w:p>
    <w:p w14:paraId="67429812" w14:textId="77777777" w:rsidR="00DA04EF" w:rsidRPr="0013070D" w:rsidRDefault="004C54AD" w:rsidP="0013070D">
      <w:pPr>
        <w:pStyle w:val="NormalN"/>
        <w:numPr>
          <w:ilvl w:val="0"/>
          <w:numId w:val="18"/>
        </w:numPr>
        <w:tabs>
          <w:tab w:val="left" w:pos="708"/>
          <w:tab w:val="left" w:pos="2340"/>
        </w:tabs>
        <w:ind w:left="68"/>
        <w:rPr>
          <w:rStyle w:val="Brak"/>
          <w:color w:val="404040" w:themeColor="text1" w:themeTint="BF"/>
          <w:u w:val="single" w:color="404040"/>
        </w:rPr>
      </w:pPr>
      <w:r w:rsidRPr="0013070D">
        <w:rPr>
          <w:rStyle w:val="Brak"/>
          <w:color w:val="404040" w:themeColor="text1" w:themeTint="BF"/>
          <w:u w:val="single" w:color="404040"/>
        </w:rPr>
        <w:t xml:space="preserve">Wykonawca </w:t>
      </w:r>
      <w:r w:rsidRPr="0013070D">
        <w:rPr>
          <w:rStyle w:val="Brak"/>
          <w:b/>
          <w:bCs/>
          <w:color w:val="404040" w:themeColor="text1" w:themeTint="BF"/>
          <w:u w:val="single" w:color="404040"/>
        </w:rPr>
        <w:t>w terminie 3 dni</w:t>
      </w:r>
      <w:r w:rsidRPr="0013070D">
        <w:rPr>
          <w:rStyle w:val="Brak"/>
          <w:color w:val="404040" w:themeColor="text1" w:themeTint="BF"/>
          <w:u w:val="single" w:color="404040"/>
        </w:rPr>
        <w:t xml:space="preserve">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w:t>
      </w:r>
      <w:r w:rsidRPr="0013070D">
        <w:rPr>
          <w:rStyle w:val="Brak"/>
          <w:color w:val="404040" w:themeColor="text1" w:themeTint="BF"/>
          <w:u w:val="single" w:color="404040"/>
        </w:rPr>
        <w:br/>
      </w:r>
      <w:r w:rsidRPr="0013070D">
        <w:rPr>
          <w:rStyle w:val="Brak"/>
          <w:color w:val="404040" w:themeColor="text1" w:themeTint="BF"/>
          <w:u w:val="single" w:color="404040"/>
        </w:rPr>
        <w:lastRenderedPageBreak/>
        <w:t xml:space="preserve">że powiązania z innym wykonawcą nie prowadzą do zakłócenia konkurencji w postępowaniu </w:t>
      </w:r>
      <w:r w:rsidRPr="0013070D">
        <w:rPr>
          <w:rStyle w:val="Brak"/>
          <w:color w:val="404040" w:themeColor="text1" w:themeTint="BF"/>
          <w:u w:val="single" w:color="404040"/>
        </w:rPr>
        <w:br/>
        <w:t>o udzielenie zamówienia.</w:t>
      </w:r>
    </w:p>
    <w:p w14:paraId="00D0CD86" w14:textId="5D3B77C9" w:rsidR="00DA04EF" w:rsidRPr="0013070D" w:rsidRDefault="004C54AD" w:rsidP="0013070D">
      <w:pPr>
        <w:pStyle w:val="NormalN"/>
        <w:numPr>
          <w:ilvl w:val="0"/>
          <w:numId w:val="18"/>
        </w:numPr>
        <w:tabs>
          <w:tab w:val="left" w:pos="2340"/>
        </w:tabs>
        <w:ind w:left="68"/>
        <w:rPr>
          <w:rStyle w:val="Brak"/>
          <w:color w:val="404040" w:themeColor="text1" w:themeTint="BF"/>
          <w:u w:color="404040"/>
        </w:rPr>
      </w:pPr>
      <w:r w:rsidRPr="0013070D">
        <w:rPr>
          <w:rStyle w:val="Brak"/>
          <w:color w:val="404040" w:themeColor="text1" w:themeTint="BF"/>
          <w:u w:color="404040"/>
        </w:rPr>
        <w:t>W zakresie nieuregulowanym SIWZ, zastosowanie mają przepisy rozporządzenia Ministra Rozwoju z dnia 27 lipca 2016 r. w sprawie rodzajów dokumentów, jakich może żądać zamawiający od wykonawcy w postępowaniu o udzielenie zamówienia (Dz. U. z 2016 r., poz. 1126).</w:t>
      </w:r>
    </w:p>
    <w:p w14:paraId="65693F21" w14:textId="77777777" w:rsidR="00DA04EF" w:rsidRPr="0013070D" w:rsidRDefault="00DA04EF" w:rsidP="0013070D">
      <w:pPr>
        <w:pStyle w:val="Nagwek2"/>
        <w:spacing w:before="60" w:after="40"/>
        <w:ind w:hanging="357"/>
        <w:rPr>
          <w:rStyle w:val="Brak"/>
          <w:color w:val="404040" w:themeColor="text1" w:themeTint="BF"/>
          <w:sz w:val="22"/>
          <w:szCs w:val="22"/>
          <w:u w:color="404040"/>
        </w:rPr>
      </w:pPr>
    </w:p>
    <w:p w14:paraId="11A7D0B3" w14:textId="77777777" w:rsidR="00DA04EF" w:rsidRPr="0013070D" w:rsidRDefault="004C54AD" w:rsidP="0013070D">
      <w:pPr>
        <w:pStyle w:val="Nagwek2"/>
        <w:spacing w:before="60" w:after="40"/>
        <w:ind w:left="-357"/>
        <w:rPr>
          <w:rStyle w:val="Brak"/>
          <w:color w:val="404040" w:themeColor="text1" w:themeTint="BF"/>
          <w:sz w:val="22"/>
          <w:szCs w:val="22"/>
          <w:u w:color="404040"/>
        </w:rPr>
      </w:pPr>
      <w:bookmarkStart w:id="5" w:name="_Toc4"/>
      <w:r w:rsidRPr="0013070D">
        <w:rPr>
          <w:rStyle w:val="Brak"/>
          <w:color w:val="404040" w:themeColor="text1" w:themeTint="BF"/>
          <w:sz w:val="22"/>
          <w:szCs w:val="22"/>
          <w:u w:color="404040"/>
        </w:rPr>
        <w:t>Rozdział 7</w:t>
      </w:r>
      <w:bookmarkEnd w:id="5"/>
    </w:p>
    <w:p w14:paraId="6DFE1DB2" w14:textId="77777777" w:rsidR="00DA04EF" w:rsidRPr="0013070D" w:rsidRDefault="004C54AD" w:rsidP="0013070D">
      <w:pPr>
        <w:pStyle w:val="Nagwek2"/>
        <w:spacing w:before="60" w:after="40"/>
        <w:ind w:left="-357"/>
        <w:rPr>
          <w:rStyle w:val="Brak"/>
          <w:color w:val="404040" w:themeColor="text1" w:themeTint="BF"/>
          <w:sz w:val="22"/>
          <w:szCs w:val="22"/>
          <w:u w:color="404040"/>
        </w:rPr>
      </w:pPr>
      <w:bookmarkStart w:id="6" w:name="_Toc5"/>
      <w:r w:rsidRPr="0013070D">
        <w:rPr>
          <w:rStyle w:val="Brak"/>
          <w:color w:val="404040" w:themeColor="text1" w:themeTint="BF"/>
          <w:sz w:val="22"/>
          <w:szCs w:val="22"/>
          <w:u w:color="404040"/>
        </w:rPr>
        <w:t>Informacja o sposobie porozumiewania się Zamawiającego z wykonawcami oraz przekazywania oświadczeń i dokumentów</w:t>
      </w:r>
      <w:bookmarkEnd w:id="6"/>
    </w:p>
    <w:p w14:paraId="12C19C79" w14:textId="77777777" w:rsidR="00CA320A" w:rsidRPr="0013070D" w:rsidRDefault="00CA320A" w:rsidP="0013070D">
      <w:pPr>
        <w:pStyle w:val="NormalN"/>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Z zastrzeżeniem wyjątków określonych w Ustawie, wszelkie oświadczenia, wnioski, zawiadomienia oraz informacje pomiędzy Zamawiającym oraz wykonawcami będą przekazywane:</w:t>
      </w:r>
    </w:p>
    <w:p w14:paraId="289C99DC" w14:textId="77777777" w:rsidR="00CA320A" w:rsidRPr="0013070D" w:rsidRDefault="00CA320A" w:rsidP="0013070D">
      <w:pPr>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13070D">
        <w:rPr>
          <w:rFonts w:cs="Arial"/>
          <w:color w:val="404040" w:themeColor="text1" w:themeTint="BF"/>
        </w:rPr>
        <w:t xml:space="preserve">pisemnie na adres: Muzeum Warszawy, Rynek Starego Miasta 28, 00-272 Warszawa, lub </w:t>
      </w:r>
    </w:p>
    <w:p w14:paraId="1AC766D7" w14:textId="77777777" w:rsidR="00CA320A" w:rsidRPr="0013070D" w:rsidRDefault="00CA320A" w:rsidP="0013070D">
      <w:pPr>
        <w:pStyle w:val="NormalNN"/>
        <w:numPr>
          <w:ilvl w:val="0"/>
          <w:numId w:val="91"/>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13070D">
        <w:rPr>
          <w:rFonts w:cs="Arial"/>
          <w:color w:val="404040" w:themeColor="text1" w:themeTint="BF"/>
        </w:rPr>
        <w:t>drogą elektroniczną na adres e-mail: zaneta.urbaniak@muzeumwarszawy.pl</w:t>
      </w:r>
    </w:p>
    <w:p w14:paraId="6EC0F861" w14:textId="77777777" w:rsidR="00CA320A" w:rsidRPr="0013070D" w:rsidRDefault="00CA320A" w:rsidP="0013070D">
      <w:pPr>
        <w:pStyle w:val="NormalN"/>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eastAsia="Times New Roman" w:cs="Arial"/>
          <w:color w:val="404040" w:themeColor="text1" w:themeTint="BF"/>
          <w:spacing w:val="-2"/>
          <w:lang w:eastAsia="ar-SA"/>
        </w:rPr>
        <w:t>Forma pisemna pod rygorem nieważności wymagana jest dla niżej wymienionych czynności, dla których Zamawiający nie zezwala na komunikowanie się faksem lub drogą elektroniczną:</w:t>
      </w:r>
    </w:p>
    <w:p w14:paraId="7C059CDE" w14:textId="77777777" w:rsidR="00CA320A" w:rsidRPr="0013070D" w:rsidRDefault="00CA320A" w:rsidP="0013070D">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autoSpaceDE w:val="0"/>
        <w:ind w:left="357" w:hanging="357"/>
        <w:rPr>
          <w:rFonts w:eastAsia="Times New Roman" w:cs="Arial"/>
          <w:color w:val="404040" w:themeColor="text1" w:themeTint="BF"/>
          <w:spacing w:val="-2"/>
          <w:lang w:eastAsia="ar-SA"/>
        </w:rPr>
      </w:pPr>
      <w:r w:rsidRPr="0013070D">
        <w:rPr>
          <w:rFonts w:eastAsia="Times New Roman" w:cs="Arial"/>
          <w:color w:val="404040" w:themeColor="text1" w:themeTint="BF"/>
          <w:spacing w:val="-2"/>
          <w:lang w:eastAsia="ar-SA"/>
        </w:rPr>
        <w:t>złożenie Oferty;</w:t>
      </w:r>
    </w:p>
    <w:p w14:paraId="7E5FE5C2" w14:textId="77777777" w:rsidR="00CA320A" w:rsidRPr="0013070D" w:rsidRDefault="00CA320A" w:rsidP="0013070D">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autoSpaceDE w:val="0"/>
        <w:autoSpaceDN w:val="0"/>
        <w:ind w:left="357" w:hanging="357"/>
        <w:rPr>
          <w:rFonts w:eastAsia="Times New Roman" w:cs="Arial"/>
          <w:color w:val="404040" w:themeColor="text1" w:themeTint="BF"/>
          <w:spacing w:val="-2"/>
          <w:lang w:eastAsia="ar-SA"/>
        </w:rPr>
      </w:pPr>
      <w:r w:rsidRPr="0013070D">
        <w:rPr>
          <w:rFonts w:eastAsia="Times New Roman" w:cs="Arial"/>
          <w:color w:val="404040" w:themeColor="text1" w:themeTint="BF"/>
          <w:spacing w:val="-2"/>
          <w:lang w:eastAsia="ar-SA"/>
        </w:rPr>
        <w:t xml:space="preserve">zmiana Oferty; </w:t>
      </w:r>
    </w:p>
    <w:p w14:paraId="3FFE4015" w14:textId="77777777" w:rsidR="00CA320A" w:rsidRPr="0013070D" w:rsidRDefault="00CA320A" w:rsidP="0013070D">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autoSpaceDE w:val="0"/>
        <w:autoSpaceDN w:val="0"/>
        <w:ind w:left="357" w:hanging="357"/>
        <w:rPr>
          <w:rFonts w:eastAsia="Times New Roman" w:cs="Arial"/>
          <w:color w:val="404040" w:themeColor="text1" w:themeTint="BF"/>
          <w:spacing w:val="-2"/>
          <w:lang w:eastAsia="ar-SA"/>
        </w:rPr>
      </w:pPr>
      <w:r w:rsidRPr="0013070D">
        <w:rPr>
          <w:rFonts w:eastAsia="Times New Roman" w:cs="Arial"/>
          <w:color w:val="404040" w:themeColor="text1" w:themeTint="BF"/>
          <w:lang w:eastAsia="ar-SA"/>
        </w:rPr>
        <w:t>powiadomienie Zamawiającego o wycofaniu złożonej przez Wykonawcę Oferty;</w:t>
      </w:r>
    </w:p>
    <w:p w14:paraId="17ED422B" w14:textId="77777777" w:rsidR="00CA320A" w:rsidRPr="0013070D" w:rsidRDefault="00CA320A" w:rsidP="0013070D">
      <w:pPr>
        <w:numPr>
          <w:ilvl w:val="0"/>
          <w:numId w:val="92"/>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uppressAutoHyphens/>
        <w:autoSpaceDE w:val="0"/>
        <w:autoSpaceDN w:val="0"/>
        <w:ind w:left="357" w:hanging="357"/>
        <w:rPr>
          <w:rFonts w:eastAsia="Times New Roman" w:cs="Arial"/>
          <w:color w:val="404040" w:themeColor="text1" w:themeTint="BF"/>
          <w:spacing w:val="-2"/>
          <w:lang w:eastAsia="ar-SA"/>
        </w:rPr>
      </w:pPr>
      <w:r w:rsidRPr="0013070D">
        <w:rPr>
          <w:rFonts w:eastAsia="Times New Roman" w:cs="Arial"/>
          <w:color w:val="404040" w:themeColor="text1" w:themeTint="BF"/>
          <w:lang w:eastAsia="ar-SA"/>
        </w:rPr>
        <w:t>uzupełnienie oświadczeń i dokumentów, o których mowa w art. 25 ust. 1 i art. 25a ust. 1 Ustawy.</w:t>
      </w:r>
    </w:p>
    <w:p w14:paraId="04102B9D" w14:textId="77777777" w:rsidR="00CA320A" w:rsidRPr="0013070D" w:rsidRDefault="00CA320A" w:rsidP="0013070D">
      <w:pPr>
        <w:pStyle w:val="NormalN"/>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Osobą uprawniona do porozumiewania się z wykonawcami Pani Żaneta Urbaniak.</w:t>
      </w:r>
    </w:p>
    <w:p w14:paraId="7B65DE27" w14:textId="77777777" w:rsidR="00CA320A" w:rsidRPr="0013070D" w:rsidRDefault="00CA320A" w:rsidP="0013070D">
      <w:pPr>
        <w:pStyle w:val="NormalN"/>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 xml:space="preserve">Jeżeli Zamawiający lub wykonawca będą przekazywać oświadczenia, wnioski, zawiadomienia oraz informacje drogą elektroniczną, każda ze stron na żądanie drugiej niezwłocznie potwierdzi fakt ich otrzymania. </w:t>
      </w:r>
    </w:p>
    <w:p w14:paraId="0E08803F" w14:textId="77777777" w:rsidR="00CA320A" w:rsidRPr="0013070D" w:rsidRDefault="00CA320A" w:rsidP="0013070D">
      <w:pPr>
        <w:pStyle w:val="NormalN"/>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 xml:space="preserve">Wykonawca może zwrócić się do Zamawiającego o wyjaśnienie treści SIWZ. Zamawiający niezwłocznie udzieli, pod warunkiem że wniosek o wyjaśnienie treści SIWZ wpłynie do Zamawiającego nie później niż </w:t>
      </w:r>
      <w:r w:rsidRPr="0013070D">
        <w:rPr>
          <w:rFonts w:cs="Arial"/>
          <w:color w:val="404040" w:themeColor="text1" w:themeTint="BF"/>
        </w:rPr>
        <w:br/>
        <w:t>do końca dnia, w którym upływa połowa wyznaczonego terminu składania ofert.</w:t>
      </w:r>
    </w:p>
    <w:p w14:paraId="772CB0F3" w14:textId="77777777" w:rsidR="00CA320A" w:rsidRPr="0013070D" w:rsidRDefault="00CA320A" w:rsidP="0013070D">
      <w:pPr>
        <w:pStyle w:val="NormalN"/>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b/>
          <w:color w:val="404040" w:themeColor="text1" w:themeTint="BF"/>
        </w:rPr>
        <w:t xml:space="preserve">W celu usprawnienia procedury wyjaśnień treści SIWZ zaleca się przesyłanie plików z pytaniami również w wersji edytowalnych plików na adres poczty e-mail: </w:t>
      </w:r>
      <w:hyperlink r:id="rId9" w:history="1">
        <w:r w:rsidRPr="0013070D">
          <w:rPr>
            <w:rStyle w:val="Hipercze"/>
            <w:rFonts w:cs="Arial"/>
            <w:b/>
            <w:color w:val="404040" w:themeColor="text1" w:themeTint="BF"/>
          </w:rPr>
          <w:t>zaneta.urbaniak@muzeumwarszawy.pl</w:t>
        </w:r>
      </w:hyperlink>
      <w:r w:rsidRPr="0013070D">
        <w:rPr>
          <w:rFonts w:cs="Arial"/>
          <w:b/>
          <w:color w:val="404040" w:themeColor="text1" w:themeTint="BF"/>
        </w:rPr>
        <w:t xml:space="preserve"> </w:t>
      </w:r>
      <w:hyperlink r:id="rId10" w:history="1"/>
    </w:p>
    <w:p w14:paraId="088D3FBC" w14:textId="77777777" w:rsidR="00CA320A" w:rsidRPr="0013070D" w:rsidRDefault="00CA320A" w:rsidP="0013070D">
      <w:pPr>
        <w:pStyle w:val="NormalN"/>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 xml:space="preserve">Zamawiający zamieści treść wyjaśnień na stronie internetowej: </w:t>
      </w:r>
      <w:hyperlink r:id="rId11" w:history="1">
        <w:r w:rsidRPr="0013070D">
          <w:rPr>
            <w:rStyle w:val="Hipercze"/>
            <w:rFonts w:cs="Arial"/>
            <w:color w:val="404040" w:themeColor="text1" w:themeTint="BF"/>
          </w:rPr>
          <w:t>www.muzeumwarszawy.pl</w:t>
        </w:r>
      </w:hyperlink>
      <w:r w:rsidRPr="0013070D">
        <w:rPr>
          <w:rFonts w:cs="Arial"/>
          <w:color w:val="404040" w:themeColor="text1" w:themeTint="BF"/>
        </w:rPr>
        <w:t xml:space="preserve"> bez ujawniania źródła zapytania.</w:t>
      </w:r>
    </w:p>
    <w:p w14:paraId="2DD2C0AD" w14:textId="6813FD2A" w:rsidR="00CA320A" w:rsidRPr="0013070D" w:rsidRDefault="00CA320A" w:rsidP="0013070D">
      <w:pPr>
        <w:pStyle w:val="NormalN"/>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 xml:space="preserve">Postępowanie oznaczone jest znakiem </w:t>
      </w:r>
      <w:sdt>
        <w:sdtPr>
          <w:rPr>
            <w:rFonts w:cs="Arial"/>
            <w:color w:val="404040" w:themeColor="text1" w:themeTint="BF"/>
          </w:rPr>
          <w:alias w:val="Category"/>
          <w:tag w:val=""/>
          <w:id w:val="28926099"/>
          <w:placeholder>
            <w:docPart w:val="9756D945B8AF40D18A427A871873A1D9"/>
          </w:placeholder>
          <w:dataBinding w:prefixMappings="xmlns:ns0='http://purl.org/dc/elements/1.1/' xmlns:ns1='http://schemas.openxmlformats.org/package/2006/metadata/core-properties' " w:xpath="/ns1:coreProperties[1]/ns1:category[1]" w:storeItemID="{6C3C8BC8-F283-45AE-878A-BAB7291924A1}"/>
          <w:text/>
        </w:sdtPr>
        <w:sdtContent>
          <w:r w:rsidR="00A226EA" w:rsidRPr="0013070D">
            <w:rPr>
              <w:rFonts w:cs="Arial"/>
              <w:color w:val="404040" w:themeColor="text1" w:themeTint="BF"/>
            </w:rPr>
            <w:t>MW/ZP/</w:t>
          </w:r>
          <w:r w:rsidR="003679F1" w:rsidRPr="0013070D">
            <w:rPr>
              <w:rFonts w:cs="Arial"/>
              <w:color w:val="404040" w:themeColor="text1" w:themeTint="BF"/>
            </w:rPr>
            <w:t>41</w:t>
          </w:r>
          <w:r w:rsidR="00A226EA" w:rsidRPr="0013070D">
            <w:rPr>
              <w:rFonts w:cs="Arial"/>
              <w:color w:val="404040" w:themeColor="text1" w:themeTint="BF"/>
            </w:rPr>
            <w:t>/PN/2018</w:t>
          </w:r>
        </w:sdtContent>
      </w:sdt>
      <w:r w:rsidRPr="0013070D">
        <w:rPr>
          <w:rFonts w:cs="Arial"/>
          <w:color w:val="404040" w:themeColor="text1" w:themeTint="BF"/>
        </w:rPr>
        <w:t xml:space="preserve">. Wykonawcy winni we wszelkich kontaktach z Zamawiającym powoływać się na wyżej podane oznaczenie. </w:t>
      </w:r>
    </w:p>
    <w:p w14:paraId="09367B3A" w14:textId="77777777" w:rsidR="00CA320A" w:rsidRPr="0013070D" w:rsidRDefault="00CA320A" w:rsidP="0013070D">
      <w:pPr>
        <w:pStyle w:val="NormalN"/>
        <w:numPr>
          <w:ilvl w:val="0"/>
          <w:numId w:val="90"/>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Jednocześnie Zamawiający informuje, że żadne wyjaśnienie treści SIWZ nie będą dokonywane telefonicznie.</w:t>
      </w:r>
    </w:p>
    <w:p w14:paraId="52957E49" w14:textId="77777777" w:rsidR="00DA04EF" w:rsidRPr="0013070D" w:rsidRDefault="00DA04EF" w:rsidP="0013070D">
      <w:pPr>
        <w:pStyle w:val="Nagwek2"/>
        <w:spacing w:before="60" w:after="40"/>
        <w:ind w:hanging="357"/>
        <w:rPr>
          <w:rStyle w:val="Brak"/>
          <w:color w:val="404040" w:themeColor="text1" w:themeTint="BF"/>
          <w:sz w:val="22"/>
          <w:szCs w:val="22"/>
          <w:u w:color="404040"/>
        </w:rPr>
      </w:pPr>
    </w:p>
    <w:p w14:paraId="4C1A9959" w14:textId="77777777" w:rsidR="00DA04EF" w:rsidRPr="0013070D" w:rsidRDefault="004C54AD" w:rsidP="0013070D">
      <w:pPr>
        <w:pStyle w:val="Nagwek2"/>
        <w:spacing w:before="60" w:after="40"/>
        <w:ind w:left="-357"/>
        <w:jc w:val="left"/>
        <w:rPr>
          <w:rStyle w:val="Brak"/>
          <w:color w:val="404040" w:themeColor="text1" w:themeTint="BF"/>
          <w:sz w:val="22"/>
          <w:szCs w:val="22"/>
          <w:u w:color="404040"/>
        </w:rPr>
      </w:pPr>
      <w:bookmarkStart w:id="7" w:name="_Toc6"/>
      <w:r w:rsidRPr="0013070D">
        <w:rPr>
          <w:rStyle w:val="Brak"/>
          <w:color w:val="404040" w:themeColor="text1" w:themeTint="BF"/>
          <w:sz w:val="22"/>
          <w:szCs w:val="22"/>
          <w:u w:color="404040"/>
        </w:rPr>
        <w:t>Rozdział 8</w:t>
      </w:r>
      <w:r w:rsidRPr="0013070D">
        <w:rPr>
          <w:rStyle w:val="Brak"/>
          <w:color w:val="404040" w:themeColor="text1" w:themeTint="BF"/>
          <w:sz w:val="22"/>
          <w:szCs w:val="22"/>
          <w:u w:color="404040"/>
        </w:rPr>
        <w:br/>
        <w:t>Wymagania dotyczące wadium</w:t>
      </w:r>
      <w:bookmarkEnd w:id="7"/>
    </w:p>
    <w:p w14:paraId="64E973FC" w14:textId="13E2C5C6" w:rsidR="00DA04EF" w:rsidRPr="0013070D" w:rsidRDefault="00B80656" w:rsidP="0013070D">
      <w:pPr>
        <w:pStyle w:val="Nagwek2"/>
        <w:spacing w:before="60" w:after="40"/>
        <w:ind w:left="-357" w:hanging="357"/>
        <w:rPr>
          <w:rStyle w:val="Brak"/>
          <w:b w:val="0"/>
          <w:bCs w:val="0"/>
          <w:color w:val="404040" w:themeColor="text1" w:themeTint="BF"/>
          <w:sz w:val="22"/>
          <w:szCs w:val="22"/>
          <w:u w:color="404040"/>
        </w:rPr>
      </w:pPr>
      <w:bookmarkStart w:id="8" w:name="_Toc7"/>
      <w:r w:rsidRPr="0013070D">
        <w:rPr>
          <w:rStyle w:val="Brak"/>
          <w:b w:val="0"/>
          <w:bCs w:val="0"/>
          <w:color w:val="404040" w:themeColor="text1" w:themeTint="BF"/>
          <w:sz w:val="22"/>
          <w:szCs w:val="22"/>
          <w:u w:color="404040"/>
        </w:rPr>
        <w:tab/>
      </w:r>
      <w:r w:rsidR="004C54AD" w:rsidRPr="0013070D">
        <w:rPr>
          <w:rStyle w:val="Brak"/>
          <w:b w:val="0"/>
          <w:bCs w:val="0"/>
          <w:color w:val="404040" w:themeColor="text1" w:themeTint="BF"/>
          <w:sz w:val="22"/>
          <w:szCs w:val="22"/>
          <w:u w:color="404040"/>
        </w:rPr>
        <w:t xml:space="preserve">Zamawiający nie wymaga wniesienia wadium. </w:t>
      </w:r>
      <w:bookmarkEnd w:id="8"/>
    </w:p>
    <w:p w14:paraId="5B65C176" w14:textId="77777777" w:rsidR="004F5C01" w:rsidRPr="0013070D" w:rsidRDefault="004F5C01" w:rsidP="0013070D">
      <w:pPr>
        <w:ind w:left="-357"/>
        <w:rPr>
          <w:color w:val="404040" w:themeColor="text1" w:themeTint="BF"/>
        </w:rPr>
      </w:pPr>
    </w:p>
    <w:p w14:paraId="6B1385BA" w14:textId="77777777" w:rsidR="00DA04EF" w:rsidRPr="0013070D" w:rsidRDefault="004C54AD" w:rsidP="0013070D">
      <w:pPr>
        <w:pStyle w:val="Nagwek2"/>
        <w:spacing w:before="60" w:after="40"/>
        <w:ind w:left="-357"/>
        <w:jc w:val="left"/>
        <w:rPr>
          <w:rStyle w:val="Brak"/>
          <w:color w:val="404040" w:themeColor="text1" w:themeTint="BF"/>
          <w:sz w:val="22"/>
          <w:szCs w:val="22"/>
          <w:u w:color="404040"/>
        </w:rPr>
      </w:pPr>
      <w:bookmarkStart w:id="9" w:name="_Toc8"/>
      <w:r w:rsidRPr="0013070D">
        <w:rPr>
          <w:rStyle w:val="Brak"/>
          <w:color w:val="404040" w:themeColor="text1" w:themeTint="BF"/>
          <w:sz w:val="22"/>
          <w:szCs w:val="22"/>
          <w:u w:color="404040"/>
        </w:rPr>
        <w:t>Rozdział 9</w:t>
      </w:r>
      <w:r w:rsidRPr="0013070D">
        <w:rPr>
          <w:rStyle w:val="Brak"/>
          <w:color w:val="404040" w:themeColor="text1" w:themeTint="BF"/>
          <w:sz w:val="22"/>
          <w:szCs w:val="22"/>
          <w:u w:color="404040"/>
        </w:rPr>
        <w:br/>
        <w:t>Termin związania ofertą</w:t>
      </w:r>
      <w:bookmarkEnd w:id="9"/>
    </w:p>
    <w:p w14:paraId="66FE2216" w14:textId="77777777" w:rsidR="00DA04EF" w:rsidRPr="0013070D" w:rsidRDefault="004C54AD" w:rsidP="0013070D">
      <w:pPr>
        <w:ind w:left="-357"/>
        <w:rPr>
          <w:rStyle w:val="Brak"/>
          <w:color w:val="404040" w:themeColor="text1" w:themeTint="BF"/>
          <w:u w:color="404040"/>
        </w:rPr>
      </w:pPr>
      <w:r w:rsidRPr="0013070D">
        <w:rPr>
          <w:rStyle w:val="Brak"/>
          <w:color w:val="404040" w:themeColor="text1" w:themeTint="BF"/>
          <w:u w:color="404040"/>
        </w:rPr>
        <w:t xml:space="preserve">Wykonawca składając ofertę pozostaje nią związany przez okres </w:t>
      </w:r>
      <w:r w:rsidRPr="0013070D">
        <w:rPr>
          <w:rStyle w:val="Brak"/>
          <w:b/>
          <w:bCs/>
          <w:color w:val="404040" w:themeColor="text1" w:themeTint="BF"/>
          <w:u w:color="404040"/>
        </w:rPr>
        <w:t>30 dni</w:t>
      </w:r>
      <w:r w:rsidRPr="0013070D">
        <w:rPr>
          <w:rStyle w:val="Brak"/>
          <w:color w:val="404040" w:themeColor="text1" w:themeTint="BF"/>
          <w:u w:color="404040"/>
        </w:rPr>
        <w:t xml:space="preserve"> licząc od dnia upływu terminu składania ofert.</w:t>
      </w:r>
    </w:p>
    <w:p w14:paraId="596EBB8A" w14:textId="77777777" w:rsidR="00CA320A" w:rsidRPr="0013070D" w:rsidRDefault="00CA320A" w:rsidP="0013070D">
      <w:pPr>
        <w:pStyle w:val="Nagwek2"/>
        <w:tabs>
          <w:tab w:val="left" w:pos="3195"/>
        </w:tabs>
        <w:spacing w:before="60" w:after="40"/>
        <w:ind w:left="-357"/>
        <w:rPr>
          <w:rFonts w:cs="Arial"/>
          <w:color w:val="404040" w:themeColor="text1" w:themeTint="BF"/>
          <w:sz w:val="22"/>
          <w:szCs w:val="22"/>
        </w:rPr>
      </w:pPr>
    </w:p>
    <w:p w14:paraId="3E6E8706" w14:textId="5CEBB43F" w:rsidR="00DA04EF" w:rsidRPr="0013070D" w:rsidRDefault="00CA320A" w:rsidP="0013070D">
      <w:pPr>
        <w:pStyle w:val="Nagwek2"/>
        <w:tabs>
          <w:tab w:val="left" w:pos="3195"/>
        </w:tabs>
        <w:spacing w:before="60" w:after="40"/>
        <w:ind w:left="-357"/>
        <w:rPr>
          <w:rStyle w:val="Brak"/>
          <w:rFonts w:cs="Arial"/>
          <w:color w:val="404040" w:themeColor="text1" w:themeTint="BF"/>
          <w:sz w:val="22"/>
          <w:szCs w:val="22"/>
        </w:rPr>
      </w:pPr>
      <w:r w:rsidRPr="0013070D">
        <w:rPr>
          <w:rFonts w:cs="Arial"/>
          <w:color w:val="404040" w:themeColor="text1" w:themeTint="BF"/>
          <w:sz w:val="22"/>
          <w:szCs w:val="22"/>
        </w:rPr>
        <w:t>Rozdział 10</w:t>
      </w:r>
      <w:r w:rsidRPr="0013070D">
        <w:rPr>
          <w:rFonts w:cs="Arial"/>
          <w:color w:val="404040" w:themeColor="text1" w:themeTint="BF"/>
          <w:sz w:val="22"/>
          <w:szCs w:val="22"/>
        </w:rPr>
        <w:tab/>
      </w:r>
      <w:r w:rsidRPr="0013070D">
        <w:rPr>
          <w:rFonts w:cs="Arial"/>
          <w:color w:val="404040" w:themeColor="text1" w:themeTint="BF"/>
          <w:sz w:val="22"/>
          <w:szCs w:val="22"/>
        </w:rPr>
        <w:br/>
        <w:t>Opis sposobu przygotowywania ofert</w:t>
      </w:r>
    </w:p>
    <w:p w14:paraId="3E3829B9" w14:textId="77777777" w:rsidR="00CA320A" w:rsidRPr="0013070D" w:rsidRDefault="00CA320A" w:rsidP="0013070D">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 xml:space="preserve">Wykonawca ponosi wszelkie koszty związane z przygotowaniem i złożeniem oferty. Zamawiający </w:t>
      </w:r>
      <w:r w:rsidRPr="0013070D">
        <w:rPr>
          <w:rFonts w:cs="Arial"/>
          <w:color w:val="404040" w:themeColor="text1" w:themeTint="BF"/>
        </w:rPr>
        <w:br/>
        <w:t>nie przewiduje zwrotu kosztów udziału w postępowaniu.</w:t>
      </w:r>
    </w:p>
    <w:p w14:paraId="0BA57581" w14:textId="2D674857" w:rsidR="00CA320A" w:rsidRPr="0013070D" w:rsidRDefault="00CA320A" w:rsidP="0013070D">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 xml:space="preserve">Wykonawca ma prawo złożyć </w:t>
      </w:r>
      <w:r w:rsidRPr="0013070D">
        <w:rPr>
          <w:rFonts w:cs="Arial"/>
          <w:b/>
          <w:color w:val="404040" w:themeColor="text1" w:themeTint="BF"/>
        </w:rPr>
        <w:t>tylko jedną ofertę w</w:t>
      </w:r>
      <w:r w:rsidR="00F632CC" w:rsidRPr="0013070D">
        <w:rPr>
          <w:rFonts w:cs="Arial"/>
          <w:b/>
          <w:color w:val="404040" w:themeColor="text1" w:themeTint="BF"/>
        </w:rPr>
        <w:t xml:space="preserve"> każdej z części</w:t>
      </w:r>
      <w:r w:rsidRPr="0013070D">
        <w:rPr>
          <w:rFonts w:cs="Arial"/>
          <w:b/>
          <w:color w:val="404040" w:themeColor="text1" w:themeTint="BF"/>
        </w:rPr>
        <w:t xml:space="preserve"> przedmiotowego zamówienia</w:t>
      </w:r>
      <w:r w:rsidRPr="0013070D">
        <w:rPr>
          <w:rFonts w:cs="Arial"/>
          <w:color w:val="404040" w:themeColor="text1" w:themeTint="BF"/>
        </w:rPr>
        <w:t xml:space="preserve">. </w:t>
      </w:r>
    </w:p>
    <w:p w14:paraId="6E4F0440" w14:textId="33F39520" w:rsidR="00F632CC" w:rsidRPr="0013070D" w:rsidRDefault="00F632CC" w:rsidP="0013070D">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 xml:space="preserve">Wykonawca może złożyć ofertę do wszystkich części postępowania. </w:t>
      </w:r>
    </w:p>
    <w:p w14:paraId="65997A6D" w14:textId="77777777" w:rsidR="00CA320A" w:rsidRPr="0013070D" w:rsidRDefault="00CA320A" w:rsidP="0013070D">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Treść oferty musi odpowiadać treści niniejszej SIWZ.</w:t>
      </w:r>
    </w:p>
    <w:p w14:paraId="4BFA9A03" w14:textId="77777777" w:rsidR="00CA320A" w:rsidRPr="0013070D" w:rsidRDefault="00CA320A" w:rsidP="0013070D">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 xml:space="preserve">Wskazane jest, aby wszystkie zapisane, zadrukowane strony oferty były kolejno ponumerowane, złączone </w:t>
      </w:r>
      <w:r w:rsidRPr="0013070D">
        <w:rPr>
          <w:rFonts w:cs="Arial"/>
          <w:color w:val="404040" w:themeColor="text1" w:themeTint="BF"/>
        </w:rPr>
        <w:br/>
        <w:t>w sposób uniemożliwiający jej dekompletację.</w:t>
      </w:r>
    </w:p>
    <w:p w14:paraId="67F34CF0" w14:textId="77777777" w:rsidR="00CA320A" w:rsidRPr="0013070D" w:rsidRDefault="00CA320A" w:rsidP="0013070D">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Ofertę należy sporządzić w języku polskim na maszynie do pisania, komputerze lub inną trwałą i czytelną techniką biurową.</w:t>
      </w:r>
    </w:p>
    <w:p w14:paraId="7BDB89F2" w14:textId="77777777" w:rsidR="00CA320A" w:rsidRPr="0013070D" w:rsidRDefault="00CA320A" w:rsidP="0013070D">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Wszelkie poprawki, zmiany lub wykreślenia w tekście oferty muszą być parafowane i datowane przez osobę upoważnioną do podpisywania oferty.</w:t>
      </w:r>
    </w:p>
    <w:p w14:paraId="3048054C" w14:textId="77777777" w:rsidR="00CA320A" w:rsidRPr="0013070D" w:rsidRDefault="00CA320A" w:rsidP="0013070D">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 xml:space="preserve">Oferta musi być podpisana przez osobę/osoby uprawnione do reprezentowania </w:t>
      </w:r>
      <w:r w:rsidRPr="0013070D">
        <w:rPr>
          <w:rFonts w:cs="Arial"/>
          <w:color w:val="404040" w:themeColor="text1" w:themeTint="BF"/>
        </w:rPr>
        <w:br/>
        <w:t xml:space="preserve">i składania oświadczeń w imieniu wykonawcy – zgodnie z odpisem z właściwego rejestru albo przez osobę odpowiednio umocowaną na podstawie właściwego pełnomocnictwa. Pełnomocnictwo powinno został złożone w oryginale lub kopii poświadczonej za zgodność z oryginałem przez notariusza. Nie dopuszcza się poświadczania za zgodność z oryginałem pełnomocnictwa przez osobę, której zostało ono udzielone. </w:t>
      </w:r>
    </w:p>
    <w:p w14:paraId="55FFFC2A" w14:textId="77777777" w:rsidR="00CA320A" w:rsidRPr="0013070D" w:rsidRDefault="00CA320A" w:rsidP="0013070D">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 xml:space="preserve">Wymagane w SIWZ dokumenty sporządzone w języku obcym muszą być złożone wraz z tłumaczeniem </w:t>
      </w:r>
      <w:r w:rsidRPr="0013070D">
        <w:rPr>
          <w:rFonts w:cs="Arial"/>
          <w:color w:val="404040" w:themeColor="text1" w:themeTint="BF"/>
        </w:rPr>
        <w:br/>
        <w:t xml:space="preserve">na język polski przez wykonawcę. </w:t>
      </w:r>
    </w:p>
    <w:p w14:paraId="5879C301" w14:textId="77777777" w:rsidR="00CA320A" w:rsidRPr="0013070D" w:rsidRDefault="00CA320A" w:rsidP="0013070D">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Wszystkie strony oferty oraz wszystkie załączone oświadczenia, tłumaczenia i inne dokumenty, winny być parafowane przynajmniej przez jedną osobę upoważnioną do podpisania oferty. Dotyczy to zarówno oryginałów oświadczeń i dokumentów jak też ich poświadczonych za zgodność z oryginałem kserokopii.</w:t>
      </w:r>
    </w:p>
    <w:p w14:paraId="523ADED8" w14:textId="77777777" w:rsidR="00CA320A" w:rsidRPr="0013070D" w:rsidRDefault="00CA320A" w:rsidP="0013070D">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 xml:space="preserve">Jeżeli według wykonawcy oferta będzie zawierała informacje stanowiące tajemnicę przedsiębiorstwa </w:t>
      </w:r>
      <w:r w:rsidRPr="0013070D">
        <w:rPr>
          <w:rFonts w:cs="Arial"/>
          <w:color w:val="404040" w:themeColor="text1" w:themeTint="BF"/>
        </w:rPr>
        <w:br/>
        <w:t xml:space="preserve">w rozumieniu przepisów o zwalczaniu nieuczciwej konkurencji (art. 11 ust. 4 ustawy z dnia 16 kwietnia 1993 r. o zwalczaniu nieuczciwej konkurencji (Dz.U. z 2003 r. Nr 153, poz. 1503 ze zm.), dane te </w:t>
      </w:r>
      <w:r w:rsidRPr="0013070D">
        <w:rPr>
          <w:rFonts w:cs="Arial"/>
          <w:color w:val="404040" w:themeColor="text1" w:themeTint="BF"/>
          <w:u w:val="single"/>
        </w:rPr>
        <w:t>należy umieścić w oddzielnej kopercie wewnątrz oferty, opisanej: „Informacje będące tajemnicą przedsiębiorstwa” oraz wskazać numery stron stanowiących tajemnicę przedsiębiorstwa</w:t>
      </w:r>
      <w:r w:rsidRPr="0013070D">
        <w:rPr>
          <w:rFonts w:cs="Arial"/>
          <w:color w:val="404040" w:themeColor="text1" w:themeTint="BF"/>
        </w:rPr>
        <w:t>. Zamawiający jednocześnie wskazuje, iż to wykonawca, który zastrzega informacje podane w ofercie, jako stanowiące tajemnicę przedsiębiorstwa obowiązany jest wykazać, że zastrzeżone przez niego w ofercie informacje stanowią tajemnicę przedsiębiorstwa.</w:t>
      </w:r>
    </w:p>
    <w:p w14:paraId="3783EA5F" w14:textId="77777777" w:rsidR="00CA320A" w:rsidRPr="0013070D" w:rsidRDefault="00CA320A" w:rsidP="0013070D">
      <w:pPr>
        <w:pStyle w:val="NormalN"/>
        <w:numPr>
          <w:ilvl w:val="0"/>
          <w:numId w:val="94"/>
        </w:numPr>
        <w:ind w:left="0" w:hanging="357"/>
        <w:rPr>
          <w:rFonts w:cs="Arial"/>
          <w:color w:val="404040" w:themeColor="text1" w:themeTint="BF"/>
        </w:rPr>
      </w:pPr>
      <w:r w:rsidRPr="0013070D">
        <w:rPr>
          <w:rFonts w:cs="Arial"/>
          <w:b/>
          <w:color w:val="404040" w:themeColor="text1" w:themeTint="BF"/>
        </w:rPr>
        <w:t>W</w:t>
      </w:r>
      <w:r w:rsidRPr="0013070D">
        <w:rPr>
          <w:rFonts w:cs="Arial"/>
          <w:b/>
          <w:bCs/>
          <w:color w:val="404040" w:themeColor="text1" w:themeTint="BF"/>
        </w:rPr>
        <w:t xml:space="preserve">ykonawca zobowiązany jest nie później niż w terminie składania ofert w postępowaniu, </w:t>
      </w:r>
      <w:r w:rsidRPr="0013070D">
        <w:rPr>
          <w:rFonts w:cs="Arial"/>
          <w:b/>
          <w:bCs/>
          <w:color w:val="404040" w:themeColor="text1" w:themeTint="BF"/>
          <w:u w:val="single"/>
        </w:rPr>
        <w:t xml:space="preserve">zastrzec, </w:t>
      </w:r>
      <w:r w:rsidRPr="0013070D">
        <w:rPr>
          <w:rFonts w:cs="Arial"/>
          <w:b/>
          <w:bCs/>
          <w:color w:val="404040" w:themeColor="text1" w:themeTint="BF"/>
          <w:u w:val="single"/>
        </w:rPr>
        <w:br/>
        <w:t>że informacje wskazane w ofercie zastrzeżone, jako tajemnica przedsiębiorstwa nie mogą być one udostępniane</w:t>
      </w:r>
      <w:r w:rsidRPr="0013070D">
        <w:rPr>
          <w:rFonts w:cs="Arial"/>
          <w:b/>
          <w:bCs/>
          <w:color w:val="404040" w:themeColor="text1" w:themeTint="BF"/>
        </w:rPr>
        <w:t xml:space="preserve"> </w:t>
      </w:r>
      <w:r w:rsidRPr="0013070D">
        <w:rPr>
          <w:rFonts w:cs="Arial"/>
          <w:b/>
          <w:bCs/>
          <w:color w:val="404040" w:themeColor="text1" w:themeTint="BF"/>
          <w:u w:val="single"/>
        </w:rPr>
        <w:t>oraz wykazał</w:t>
      </w:r>
      <w:r w:rsidRPr="0013070D">
        <w:rPr>
          <w:rFonts w:cs="Arial"/>
          <w:b/>
          <w:bCs/>
          <w:color w:val="404040" w:themeColor="text1" w:themeTint="BF"/>
        </w:rPr>
        <w:t>, iż stanowią one tajemnicę przedsiębiorstwa</w:t>
      </w:r>
      <w:r w:rsidRPr="0013070D">
        <w:rPr>
          <w:rFonts w:cs="Arial"/>
          <w:color w:val="404040" w:themeColor="text1" w:themeTint="BF"/>
        </w:rPr>
        <w:t xml:space="preserve"> w rozumieniu ustawy </w:t>
      </w:r>
      <w:r w:rsidRPr="0013070D">
        <w:rPr>
          <w:rFonts w:cs="Arial"/>
          <w:color w:val="404040" w:themeColor="text1" w:themeTint="BF"/>
        </w:rPr>
        <w:br/>
        <w:t xml:space="preserve">o zwalczaniu nieuczciwej konkurencji. </w:t>
      </w:r>
    </w:p>
    <w:p w14:paraId="5AC3198C" w14:textId="77777777" w:rsidR="00CA320A" w:rsidRPr="0013070D" w:rsidRDefault="00CA320A" w:rsidP="0013070D">
      <w:pPr>
        <w:pStyle w:val="NormalN"/>
        <w:numPr>
          <w:ilvl w:val="0"/>
          <w:numId w:val="94"/>
        </w:numPr>
        <w:ind w:left="0" w:hanging="357"/>
        <w:rPr>
          <w:rFonts w:cs="Arial"/>
          <w:color w:val="404040" w:themeColor="text1" w:themeTint="BF"/>
        </w:rPr>
      </w:pPr>
      <w:r w:rsidRPr="0013070D">
        <w:rPr>
          <w:rFonts w:cs="Arial"/>
          <w:color w:val="404040" w:themeColor="text1" w:themeTint="BF"/>
        </w:rPr>
        <w:t xml:space="preserve">Dla uniknięcia wątpliwości jako tajemnicę przedsiębiorstwa należy rozumieć, </w:t>
      </w:r>
      <w:r w:rsidRPr="0013070D">
        <w:rPr>
          <w:rFonts w:cs="Arial"/>
          <w:b/>
          <w:bCs/>
          <w:color w:val="404040" w:themeColor="text1" w:themeTint="BF"/>
          <w:u w:val="single"/>
        </w:rPr>
        <w:t>nieujawnione do wiadomości publicznej informacje techniczne, technologiczne, organizacyjne przedsiębiorstwa lub inne informacje posiadające wartość gospodarczą, co do których przedsiębiorca podjął niezbędne działania w celu zachowania ich poufności.</w:t>
      </w:r>
    </w:p>
    <w:p w14:paraId="09B8044D" w14:textId="77777777" w:rsidR="00CA320A" w:rsidRPr="0013070D" w:rsidRDefault="00CA320A" w:rsidP="0013070D">
      <w:pPr>
        <w:pStyle w:val="Akapitzlist"/>
        <w:numPr>
          <w:ilvl w:val="0"/>
          <w:numId w:val="94"/>
        </w:numPr>
        <w:ind w:left="0" w:hanging="357"/>
        <w:rPr>
          <w:rFonts w:cs="Arial"/>
          <w:color w:val="404040" w:themeColor="text1" w:themeTint="BF"/>
        </w:rPr>
      </w:pPr>
      <w:r w:rsidRPr="0013070D">
        <w:rPr>
          <w:rFonts w:cs="Arial"/>
          <w:color w:val="404040" w:themeColor="text1" w:themeTint="BF"/>
        </w:rPr>
        <w:t>W innym przypadku wszystkie informacje zawarte w ofercie będą uważane za ogólnie dostępne i mogą być udostępnione pozostałym wykonawcom. Zastrzeżenie informacji, danych, dokumentów lub oświadczeń niestanowiących tajemnicy przedsiębiorstwa w rozumieniu przepisów o nieuczciwej konkurencji powoduje ich odtajnienie.</w:t>
      </w:r>
    </w:p>
    <w:p w14:paraId="7389BBC9" w14:textId="30616421" w:rsidR="00CA320A" w:rsidRPr="0013070D" w:rsidRDefault="00CA320A" w:rsidP="0013070D">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b/>
          <w:color w:val="404040" w:themeColor="text1" w:themeTint="BF"/>
        </w:rPr>
        <w:t>Oferta winna zawierać oświadczenia wykonawcy o braku podstaw do wykluczenia.</w:t>
      </w:r>
    </w:p>
    <w:p w14:paraId="05F6089B" w14:textId="77777777" w:rsidR="00CA320A" w:rsidRPr="0013070D" w:rsidRDefault="00CA320A" w:rsidP="0013070D">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lastRenderedPageBreak/>
        <w:t>Jeżeli oferta jest składana przez wykonawców wspólnie ubiegających się o udzielenie zamówienia, wykonawcy ci ponoszą solidarną odpowiedzialność za niewykonanie lub nienależyte wykonanie zobowiązania.</w:t>
      </w:r>
    </w:p>
    <w:p w14:paraId="4AB4DC14" w14:textId="77777777" w:rsidR="00CA320A" w:rsidRPr="0013070D" w:rsidRDefault="00CA320A" w:rsidP="0013070D">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 xml:space="preserve">W przypadku oferty składanej przez Wykonawców ubiegających się wspólnie o udzielenie zamówienia </w:t>
      </w:r>
      <w:r w:rsidRPr="0013070D">
        <w:rPr>
          <w:rFonts w:cs="Arial"/>
          <w:color w:val="404040" w:themeColor="text1" w:themeTint="BF"/>
        </w:rPr>
        <w:br/>
        <w:t>do oferty musi być załączony dokument ustanawiający pełnomocnika wykonawców występujących wspólnie do reprezentowania ich w postępowaniu o udzielenie zamówienia albo reprezentowania w postępowaniu i zawarcia umowy w sprawie zamówienia publicznego. Pełnomocnictwo musi być złożone w formie oryginału lub kopii poświadczonej za zgodność z oryginałem przez notariusza.</w:t>
      </w:r>
    </w:p>
    <w:p w14:paraId="176BC6D5" w14:textId="77777777" w:rsidR="00CA320A" w:rsidRPr="0013070D" w:rsidRDefault="00CA320A" w:rsidP="0013070D">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W przypadku wykonawców wspólnie ubiegających się o udzielenie zamówienia, kopie dokumentów dotyczących wykonawcy są poświadczane za zgodność z oryginałem przez wykonawcę.</w:t>
      </w:r>
    </w:p>
    <w:p w14:paraId="1CB78B82" w14:textId="77777777" w:rsidR="00CA320A" w:rsidRPr="0013070D" w:rsidRDefault="00CA320A" w:rsidP="0013070D">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Zaleca się opracowanie pierwszych stron oferty według załączonego do SIWZ wzoru – załącznik 2 do SIWZ. Niezastosowanie wzoru określonego w załączniku nie spowoduje odrzucenia oferty, jednakże Zamawiający wymaga, aby w złożonej ofercie znalazły się wszystkie oświadczenia zawarte we wzorze oferty.</w:t>
      </w:r>
    </w:p>
    <w:p w14:paraId="486FC18F" w14:textId="77777777" w:rsidR="00CA320A" w:rsidRPr="0013070D" w:rsidRDefault="00CA320A" w:rsidP="0013070D">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 xml:space="preserve">Ofertę należy złożyć w zaklejonym, nienaruszonym opakowaniu w kancelarii Muzeum Warszawy, Rynek Starego Miasta 28, 00-272 Warszawa. </w:t>
      </w:r>
    </w:p>
    <w:p w14:paraId="026161CC" w14:textId="77777777" w:rsidR="00CA320A" w:rsidRPr="0013070D" w:rsidRDefault="00CA320A" w:rsidP="0013070D">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b/>
          <w:color w:val="404040" w:themeColor="text1" w:themeTint="BF"/>
          <w:u w:val="single"/>
        </w:rPr>
      </w:pPr>
      <w:r w:rsidRPr="0013070D">
        <w:rPr>
          <w:rFonts w:cs="Arial"/>
          <w:b/>
          <w:color w:val="404040" w:themeColor="text1" w:themeTint="BF"/>
          <w:u w:val="single"/>
        </w:rPr>
        <w:t xml:space="preserve">Opakowanie (koperta) z ofertą powinno być oznakowane w poniższy sposób: </w:t>
      </w:r>
    </w:p>
    <w:p w14:paraId="6CF1703A" w14:textId="5C767F2D" w:rsidR="00CA320A" w:rsidRPr="0013070D" w:rsidRDefault="00CA320A" w:rsidP="0013070D">
      <w:pPr>
        <w:pStyle w:val="NormalNN"/>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404040" w:themeColor="text1" w:themeTint="BF"/>
        </w:rPr>
      </w:pPr>
      <w:r w:rsidRPr="0013070D">
        <w:rPr>
          <w:rFonts w:cs="Arial"/>
          <w:color w:val="404040" w:themeColor="text1" w:themeTint="BF"/>
        </w:rPr>
        <w:t>opis zawartości koperty: „</w:t>
      </w:r>
      <w:sdt>
        <w:sdtPr>
          <w:rPr>
            <w:b/>
            <w:bCs/>
            <w:color w:val="404040" w:themeColor="text1" w:themeTint="BF"/>
            <w:bdr w:val="none" w:sz="0" w:space="0" w:color="auto"/>
          </w:rPr>
          <w:alias w:val="Subject"/>
          <w:tag w:val=""/>
          <w:id w:val="-669556100"/>
          <w:placeholder>
            <w:docPart w:val="87E4F823BFF249D888ED2F2AA7FEC629"/>
          </w:placeholder>
          <w:dataBinding w:prefixMappings="xmlns:ns0='http://purl.org/dc/elements/1.1/' xmlns:ns1='http://schemas.openxmlformats.org/package/2006/metadata/core-properties' " w:xpath="/ns1:coreProperties[1]/ns0:subject[1]" w:storeItemID="{6C3C8BC8-F283-45AE-878A-BAB7291924A1}"/>
          <w:text/>
        </w:sdtPr>
        <w:sdtContent>
          <w:r w:rsidR="003679F1" w:rsidRPr="0013070D">
            <w:rPr>
              <w:b/>
              <w:bCs/>
              <w:color w:val="404040" w:themeColor="text1" w:themeTint="BF"/>
              <w:bdr w:val="none" w:sz="0" w:space="0" w:color="auto"/>
            </w:rPr>
            <w:t>roboty budowlane w siedzibie Muzeum Warszawy przy Rynku Starego Miasta 28-42 w trzech częściach</w:t>
          </w:r>
        </w:sdtContent>
      </w:sdt>
      <w:r w:rsidRPr="0013070D">
        <w:rPr>
          <w:rFonts w:cs="Arial"/>
          <w:color w:val="404040" w:themeColor="text1" w:themeTint="BF"/>
        </w:rPr>
        <w:t xml:space="preserve">” postępowanie numer </w:t>
      </w:r>
      <w:sdt>
        <w:sdtPr>
          <w:rPr>
            <w:rFonts w:cs="Arial"/>
            <w:color w:val="404040" w:themeColor="text1" w:themeTint="BF"/>
          </w:rPr>
          <w:alias w:val="Category"/>
          <w:tag w:val=""/>
          <w:id w:val="1795491378"/>
          <w:placeholder>
            <w:docPart w:val="9E96565BD4D34605AE9421D859600263"/>
          </w:placeholder>
          <w:dataBinding w:prefixMappings="xmlns:ns0='http://purl.org/dc/elements/1.1/' xmlns:ns1='http://schemas.openxmlformats.org/package/2006/metadata/core-properties' " w:xpath="/ns1:coreProperties[1]/ns1:category[1]" w:storeItemID="{6C3C8BC8-F283-45AE-878A-BAB7291924A1}"/>
          <w:text/>
        </w:sdtPr>
        <w:sdtContent>
          <w:r w:rsidR="003679F1" w:rsidRPr="0013070D">
            <w:rPr>
              <w:rFonts w:cs="Arial"/>
              <w:color w:val="404040" w:themeColor="text1" w:themeTint="BF"/>
            </w:rPr>
            <w:t>MW/ZP/41/PN/2018</w:t>
          </w:r>
        </w:sdtContent>
      </w:sdt>
      <w:r w:rsidRPr="0013070D">
        <w:rPr>
          <w:rFonts w:cs="Arial"/>
          <w:color w:val="404040" w:themeColor="text1" w:themeTint="BF"/>
        </w:rPr>
        <w:t>;</w:t>
      </w:r>
    </w:p>
    <w:p w14:paraId="056B45DB" w14:textId="77777777" w:rsidR="00CA320A" w:rsidRPr="0013070D" w:rsidRDefault="00CA320A" w:rsidP="0013070D">
      <w:pPr>
        <w:pStyle w:val="NormalNN"/>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404040" w:themeColor="text1" w:themeTint="BF"/>
        </w:rPr>
      </w:pPr>
      <w:r w:rsidRPr="0013070D">
        <w:rPr>
          <w:rFonts w:cs="Arial"/>
          <w:color w:val="404040" w:themeColor="text1" w:themeTint="BF"/>
        </w:rPr>
        <w:t xml:space="preserve">adresat: Muzeum Warszawy, Rynek Starego Miasta 28, 00-272 Warszawa; </w:t>
      </w:r>
    </w:p>
    <w:p w14:paraId="7F63926F" w14:textId="77777777" w:rsidR="00CA320A" w:rsidRPr="0013070D" w:rsidRDefault="00CA320A" w:rsidP="0013070D">
      <w:pPr>
        <w:pStyle w:val="NormalNN"/>
        <w:numPr>
          <w:ilvl w:val="0"/>
          <w:numId w:val="95"/>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404040" w:themeColor="text1" w:themeTint="BF"/>
        </w:rPr>
      </w:pPr>
      <w:r w:rsidRPr="0013070D">
        <w:rPr>
          <w:rFonts w:cs="Arial"/>
          <w:color w:val="404040" w:themeColor="text1" w:themeTint="BF"/>
        </w:rPr>
        <w:t>nadawca: nazwa, dokładny adres.</w:t>
      </w:r>
    </w:p>
    <w:p w14:paraId="29F5AF27" w14:textId="77777777" w:rsidR="00CA320A" w:rsidRPr="0013070D" w:rsidRDefault="00CA320A" w:rsidP="0013070D">
      <w:pPr>
        <w:pStyle w:val="NormalN"/>
        <w:numPr>
          <w:ilvl w:val="0"/>
          <w:numId w:val="94"/>
        </w:numPr>
        <w:ind w:left="0" w:hanging="357"/>
        <w:rPr>
          <w:rFonts w:cs="Arial"/>
          <w:b/>
          <w:color w:val="404040" w:themeColor="text1" w:themeTint="BF"/>
        </w:rPr>
      </w:pPr>
      <w:r w:rsidRPr="0013070D">
        <w:rPr>
          <w:rFonts w:cs="Arial"/>
          <w:b/>
          <w:color w:val="404040" w:themeColor="text1" w:themeTint="BF"/>
        </w:rPr>
        <w:t>UWAGA: Zamawiający nie ponosi odpowiedzialności za otwarcie oferty przed terminem w przypadku nieprawidłowego oznaczenia koperty.</w:t>
      </w:r>
    </w:p>
    <w:p w14:paraId="514D2456" w14:textId="77777777" w:rsidR="00CA320A" w:rsidRPr="0013070D" w:rsidRDefault="00CA320A" w:rsidP="0013070D">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Zgodnie z art. 84 ust. 1 ustawy wykonawca może przed upływem terminu składania ofert zmienić lub wycofać ofertę. O wprowadzeniu zmian lub zamiarze wycofania oferty przed ostatecznym terminem składania ofert należy pisemnie zawiadomić Zamawiającego.</w:t>
      </w:r>
    </w:p>
    <w:p w14:paraId="1777E7CA" w14:textId="6AF34373" w:rsidR="00CA320A" w:rsidRPr="0013070D" w:rsidRDefault="00CA320A" w:rsidP="0013070D">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 xml:space="preserve">Zmiany do oferty należy umieścić w oddzielnej, zaklejonej i nienaruszonej kopercie z dopiskiem „Oferta: </w:t>
      </w:r>
      <w:sdt>
        <w:sdtPr>
          <w:rPr>
            <w:rFonts w:cs="Arial"/>
            <w:color w:val="404040" w:themeColor="text1" w:themeTint="BF"/>
          </w:rPr>
          <w:alias w:val="Subject"/>
          <w:tag w:val=""/>
          <w:id w:val="-2054139674"/>
          <w:placeholder>
            <w:docPart w:val="D1924E17E149455B889ABBFC92AF11DD"/>
          </w:placeholder>
          <w:dataBinding w:prefixMappings="xmlns:ns0='http://purl.org/dc/elements/1.1/' xmlns:ns1='http://schemas.openxmlformats.org/package/2006/metadata/core-properties' " w:xpath="/ns1:coreProperties[1]/ns0:subject[1]" w:storeItemID="{6C3C8BC8-F283-45AE-878A-BAB7291924A1}"/>
          <w:text/>
        </w:sdtPr>
        <w:sdtContent>
          <w:r w:rsidR="003679F1" w:rsidRPr="0013070D">
            <w:rPr>
              <w:rFonts w:cs="Arial"/>
              <w:color w:val="404040" w:themeColor="text1" w:themeTint="BF"/>
            </w:rPr>
            <w:t>roboty budowlane w siedzibie Muzeum Warszawy przy Rynku Starego Miasta 28-42 w trzech częściach</w:t>
          </w:r>
        </w:sdtContent>
      </w:sdt>
      <w:r w:rsidRPr="0013070D">
        <w:rPr>
          <w:rFonts w:cs="Arial"/>
          <w:color w:val="404040" w:themeColor="text1" w:themeTint="BF"/>
        </w:rPr>
        <w:t xml:space="preserve"> </w:t>
      </w:r>
      <w:r w:rsidRPr="0013070D">
        <w:rPr>
          <w:rFonts w:cs="Arial"/>
          <w:b/>
          <w:color w:val="404040" w:themeColor="text1" w:themeTint="BF"/>
        </w:rPr>
        <w:t>ZMIANA</w:t>
      </w:r>
      <w:r w:rsidRPr="0013070D">
        <w:rPr>
          <w:rFonts w:cs="Arial"/>
          <w:color w:val="404040" w:themeColor="text1" w:themeTint="BF"/>
        </w:rPr>
        <w:t>”. Na kopercie musi znajdować się nazwa wykonawcy, dokładny adres.</w:t>
      </w:r>
    </w:p>
    <w:p w14:paraId="6E03DD1D" w14:textId="77777777" w:rsidR="00CA320A" w:rsidRPr="0013070D" w:rsidRDefault="00CA320A" w:rsidP="0013070D">
      <w:pPr>
        <w:pStyle w:val="NormalN"/>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Wykonawca nie może wycofać oferty i wprowadzić zmian w ofercie po upływie ostatecznego terminu składania ofert.</w:t>
      </w:r>
    </w:p>
    <w:p w14:paraId="28B757B1" w14:textId="77777777" w:rsidR="009D1FDA" w:rsidRPr="0013070D" w:rsidRDefault="009D1FDA" w:rsidP="0013070D">
      <w:pPr>
        <w:pStyle w:val="Nagwek2"/>
        <w:spacing w:before="60" w:after="40"/>
        <w:jc w:val="left"/>
        <w:rPr>
          <w:rFonts w:cs="Arial"/>
          <w:color w:val="404040" w:themeColor="text1" w:themeTint="BF"/>
          <w:sz w:val="22"/>
          <w:szCs w:val="22"/>
        </w:rPr>
      </w:pPr>
    </w:p>
    <w:p w14:paraId="25468C3C" w14:textId="77777777" w:rsidR="00CA320A" w:rsidRPr="0013070D" w:rsidRDefault="00CA320A" w:rsidP="0013070D">
      <w:pPr>
        <w:pStyle w:val="Nagwek2"/>
        <w:spacing w:before="60" w:after="40"/>
        <w:ind w:left="-357"/>
        <w:jc w:val="left"/>
        <w:rPr>
          <w:rFonts w:cs="Arial"/>
          <w:color w:val="404040" w:themeColor="text1" w:themeTint="BF"/>
          <w:sz w:val="22"/>
          <w:szCs w:val="22"/>
        </w:rPr>
      </w:pPr>
      <w:r w:rsidRPr="0013070D">
        <w:rPr>
          <w:rFonts w:cs="Arial"/>
          <w:color w:val="404040" w:themeColor="text1" w:themeTint="BF"/>
          <w:sz w:val="22"/>
          <w:szCs w:val="22"/>
        </w:rPr>
        <w:t>Rozdział 11</w:t>
      </w:r>
      <w:r w:rsidRPr="0013070D">
        <w:rPr>
          <w:rFonts w:cs="Arial"/>
          <w:color w:val="404040" w:themeColor="text1" w:themeTint="BF"/>
          <w:sz w:val="22"/>
          <w:szCs w:val="22"/>
        </w:rPr>
        <w:br/>
        <w:t>Miejsce oraz termin składania i otwarcia ofert</w:t>
      </w:r>
    </w:p>
    <w:p w14:paraId="1E7EA673" w14:textId="77777777" w:rsidR="00CA320A" w:rsidRPr="0013070D" w:rsidRDefault="00CA320A" w:rsidP="0013070D">
      <w:pPr>
        <w:pStyle w:val="NormalN"/>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Miejsce składania ofert: Muzeum Warszawy przy Rynku Starego Miasta 28, 00-272 Warszawa (Kancelaria  - parter).</w:t>
      </w:r>
    </w:p>
    <w:p w14:paraId="7BC45CA5" w14:textId="5A52EA5E" w:rsidR="00CA320A" w:rsidRPr="0013070D" w:rsidRDefault="00CA320A" w:rsidP="0013070D">
      <w:pPr>
        <w:pStyle w:val="NormalN"/>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 xml:space="preserve">Termin składania ofert: do </w:t>
      </w:r>
      <w:r w:rsidR="002907AC">
        <w:rPr>
          <w:rFonts w:cs="Arial"/>
          <w:b/>
          <w:color w:val="404040" w:themeColor="text1" w:themeTint="BF"/>
        </w:rPr>
        <w:t>21 września</w:t>
      </w:r>
      <w:r w:rsidR="009D1FDA" w:rsidRPr="0013070D">
        <w:rPr>
          <w:rFonts w:cs="Arial"/>
          <w:b/>
          <w:color w:val="404040" w:themeColor="text1" w:themeTint="BF"/>
        </w:rPr>
        <w:t xml:space="preserve"> </w:t>
      </w:r>
      <w:r w:rsidRPr="0013070D">
        <w:rPr>
          <w:rFonts w:cs="Arial"/>
          <w:b/>
          <w:color w:val="404040" w:themeColor="text1" w:themeTint="BF"/>
        </w:rPr>
        <w:t>2018 roku, godzina 10:00.</w:t>
      </w:r>
    </w:p>
    <w:p w14:paraId="37232219" w14:textId="77777777" w:rsidR="00CA320A" w:rsidRPr="0013070D" w:rsidRDefault="00CA320A" w:rsidP="0013070D">
      <w:pPr>
        <w:pStyle w:val="NormalN"/>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Miejsce otwarcia ofert: sala konferencyjna w siedzibie Muzeum Warszawy przy Rynku Starego Miasta 28, 00-272 Warszawa.</w:t>
      </w:r>
    </w:p>
    <w:p w14:paraId="59DFF22C" w14:textId="310874EA" w:rsidR="00CA320A" w:rsidRPr="0013070D" w:rsidRDefault="00CA320A" w:rsidP="0013070D">
      <w:pPr>
        <w:pStyle w:val="NormalN"/>
        <w:numPr>
          <w:ilvl w:val="0"/>
          <w:numId w:val="93"/>
        </w:numPr>
        <w:pBdr>
          <w:top w:val="none" w:sz="0" w:space="0" w:color="auto"/>
          <w:left w:val="none" w:sz="0" w:space="0" w:color="auto"/>
          <w:bottom w:val="none" w:sz="0" w:space="0" w:color="auto"/>
          <w:right w:val="none" w:sz="0" w:space="0" w:color="auto"/>
          <w:between w:val="none" w:sz="0" w:space="0" w:color="auto"/>
          <w:bar w:val="none" w:sz="0" w:color="auto"/>
        </w:pBdr>
        <w:ind w:left="0" w:hanging="357"/>
        <w:rPr>
          <w:rFonts w:cs="Arial"/>
          <w:color w:val="404040" w:themeColor="text1" w:themeTint="BF"/>
        </w:rPr>
      </w:pPr>
      <w:r w:rsidRPr="0013070D">
        <w:rPr>
          <w:rFonts w:cs="Arial"/>
          <w:color w:val="404040" w:themeColor="text1" w:themeTint="BF"/>
        </w:rPr>
        <w:t xml:space="preserve"> Termin otwarcia ofert: </w:t>
      </w:r>
      <w:r w:rsidR="002907AC">
        <w:rPr>
          <w:rFonts w:cs="Arial"/>
          <w:b/>
          <w:color w:val="404040" w:themeColor="text1" w:themeTint="BF"/>
        </w:rPr>
        <w:t>21 września</w:t>
      </w:r>
      <w:bookmarkStart w:id="10" w:name="_GoBack"/>
      <w:bookmarkEnd w:id="10"/>
      <w:r w:rsidR="009D1FDA" w:rsidRPr="0013070D">
        <w:rPr>
          <w:rFonts w:cs="Arial"/>
          <w:b/>
          <w:color w:val="404040" w:themeColor="text1" w:themeTint="BF"/>
        </w:rPr>
        <w:t xml:space="preserve"> </w:t>
      </w:r>
      <w:r w:rsidRPr="0013070D">
        <w:rPr>
          <w:rFonts w:cs="Arial"/>
          <w:b/>
          <w:color w:val="404040" w:themeColor="text1" w:themeTint="BF"/>
        </w:rPr>
        <w:t>2018 roku, godzina 10:15.</w:t>
      </w:r>
    </w:p>
    <w:p w14:paraId="4220DAC7" w14:textId="77777777" w:rsidR="00DA04EF" w:rsidRPr="0013070D" w:rsidRDefault="00DA04EF" w:rsidP="0013070D">
      <w:pPr>
        <w:pStyle w:val="Nagwek2"/>
        <w:spacing w:before="60" w:after="40"/>
        <w:ind w:hanging="357"/>
        <w:rPr>
          <w:rStyle w:val="Brak"/>
          <w:color w:val="404040" w:themeColor="text1" w:themeTint="BF"/>
          <w:sz w:val="22"/>
          <w:szCs w:val="22"/>
          <w:u w:color="404040"/>
        </w:rPr>
      </w:pPr>
    </w:p>
    <w:p w14:paraId="0175CD0D" w14:textId="77777777" w:rsidR="00DA04EF" w:rsidRPr="0013070D" w:rsidRDefault="004C54AD" w:rsidP="0013070D">
      <w:pPr>
        <w:pStyle w:val="Nagwek2"/>
        <w:tabs>
          <w:tab w:val="left" w:pos="3135"/>
        </w:tabs>
        <w:spacing w:before="60" w:after="40"/>
        <w:ind w:left="-357"/>
        <w:rPr>
          <w:rStyle w:val="Brak"/>
          <w:color w:val="404040" w:themeColor="text1" w:themeTint="BF"/>
          <w:sz w:val="22"/>
          <w:szCs w:val="22"/>
          <w:u w:color="404040"/>
        </w:rPr>
      </w:pPr>
      <w:bookmarkStart w:id="11" w:name="_Toc11"/>
      <w:r w:rsidRPr="0013070D">
        <w:rPr>
          <w:rStyle w:val="Brak"/>
          <w:color w:val="404040" w:themeColor="text1" w:themeTint="BF"/>
          <w:sz w:val="22"/>
          <w:szCs w:val="22"/>
          <w:u w:color="404040"/>
        </w:rPr>
        <w:t>Rozdział 12</w:t>
      </w:r>
      <w:r w:rsidRPr="0013070D">
        <w:rPr>
          <w:rStyle w:val="Brak"/>
          <w:color w:val="404040" w:themeColor="text1" w:themeTint="BF"/>
          <w:sz w:val="22"/>
          <w:szCs w:val="22"/>
          <w:u w:color="404040"/>
        </w:rPr>
        <w:tab/>
      </w:r>
      <w:r w:rsidRPr="0013070D">
        <w:rPr>
          <w:rStyle w:val="Brak"/>
          <w:color w:val="404040" w:themeColor="text1" w:themeTint="BF"/>
          <w:sz w:val="22"/>
          <w:szCs w:val="22"/>
          <w:u w:color="404040"/>
        </w:rPr>
        <w:br/>
        <w:t>Opis sposobu obliczania ceny</w:t>
      </w:r>
      <w:bookmarkEnd w:id="11"/>
    </w:p>
    <w:p w14:paraId="1F482D83" w14:textId="77777777" w:rsidR="00DA04EF" w:rsidRPr="0013070D" w:rsidRDefault="004C54AD" w:rsidP="0013070D">
      <w:pPr>
        <w:pStyle w:val="NormalN"/>
        <w:numPr>
          <w:ilvl w:val="0"/>
          <w:numId w:val="35"/>
        </w:numPr>
        <w:ind w:left="0"/>
        <w:rPr>
          <w:rStyle w:val="Brak"/>
          <w:color w:val="404040" w:themeColor="text1" w:themeTint="BF"/>
          <w:u w:color="404040"/>
        </w:rPr>
      </w:pPr>
      <w:r w:rsidRPr="0013070D">
        <w:rPr>
          <w:rStyle w:val="Brak"/>
          <w:color w:val="404040" w:themeColor="text1" w:themeTint="BF"/>
          <w:u w:color="404040"/>
        </w:rPr>
        <w:t>Zamawiający informuje, że oferowane przez wykonawcę ceny za poszczególne oceniane elementy oferty są cenami ryczałtowymi.</w:t>
      </w:r>
    </w:p>
    <w:p w14:paraId="200EA14A" w14:textId="77777777" w:rsidR="00F632CC" w:rsidRPr="0013070D" w:rsidRDefault="00F632CC" w:rsidP="0013070D">
      <w:pPr>
        <w:pStyle w:val="NormalN"/>
        <w:numPr>
          <w:ilvl w:val="0"/>
          <w:numId w:val="35"/>
        </w:numPr>
        <w:ind w:left="0"/>
        <w:rPr>
          <w:rStyle w:val="Brak"/>
          <w:color w:val="404040" w:themeColor="text1" w:themeTint="BF"/>
          <w:u w:color="404040"/>
        </w:rPr>
      </w:pPr>
      <w:r w:rsidRPr="0013070D">
        <w:rPr>
          <w:rStyle w:val="Brak"/>
          <w:color w:val="404040" w:themeColor="text1" w:themeTint="BF"/>
          <w:u w:color="404040"/>
        </w:rPr>
        <w:lastRenderedPageBreak/>
        <w:t xml:space="preserve">Zamawiający, iż załączony do postępowania przedmiar stanowi tylko materiał pomocniczy i nie stanowi podstawy do oszacowania ceny oferty przez Wykonawcę. </w:t>
      </w:r>
    </w:p>
    <w:p w14:paraId="468F1C57" w14:textId="587FB04A" w:rsidR="00F632CC" w:rsidRPr="0013070D" w:rsidRDefault="00F632CC" w:rsidP="0013070D">
      <w:pPr>
        <w:pStyle w:val="NormalN"/>
        <w:numPr>
          <w:ilvl w:val="0"/>
          <w:numId w:val="35"/>
        </w:numPr>
        <w:ind w:left="0"/>
        <w:rPr>
          <w:rStyle w:val="Brak"/>
          <w:color w:val="404040" w:themeColor="text1" w:themeTint="BF"/>
          <w:u w:color="404040"/>
        </w:rPr>
      </w:pPr>
      <w:r w:rsidRPr="0013070D">
        <w:t>Wykonawca w cenie oferty musi uwzględnić wszystkie prace towarzyszące i roboty tymczasowe.</w:t>
      </w:r>
    </w:p>
    <w:p w14:paraId="2F06C080" w14:textId="77777777" w:rsidR="00DA04EF" w:rsidRPr="0013070D" w:rsidRDefault="004C54AD" w:rsidP="0013070D">
      <w:pPr>
        <w:pStyle w:val="NormalN"/>
        <w:numPr>
          <w:ilvl w:val="0"/>
          <w:numId w:val="35"/>
        </w:numPr>
        <w:ind w:left="0"/>
        <w:rPr>
          <w:rStyle w:val="Brak"/>
          <w:color w:val="404040" w:themeColor="text1" w:themeTint="BF"/>
          <w:u w:color="404040"/>
        </w:rPr>
      </w:pPr>
      <w:r w:rsidRPr="0013070D">
        <w:rPr>
          <w:rStyle w:val="Brak"/>
          <w:color w:val="404040" w:themeColor="text1" w:themeTint="BF"/>
          <w:u w:color="404040"/>
        </w:rPr>
        <w:t xml:space="preserve">Cena każdej opłaty musi być wyższa od 0 i wyrażona w PLN. </w:t>
      </w:r>
    </w:p>
    <w:p w14:paraId="3113BF89" w14:textId="77777777" w:rsidR="00DA04EF" w:rsidRPr="0013070D" w:rsidRDefault="004C54AD" w:rsidP="0013070D">
      <w:pPr>
        <w:pStyle w:val="NormalN"/>
        <w:numPr>
          <w:ilvl w:val="0"/>
          <w:numId w:val="35"/>
        </w:numPr>
        <w:ind w:left="0"/>
        <w:rPr>
          <w:rStyle w:val="Brak"/>
          <w:color w:val="404040" w:themeColor="text1" w:themeTint="BF"/>
          <w:u w:color="404040"/>
        </w:rPr>
      </w:pPr>
      <w:r w:rsidRPr="0013070D">
        <w:rPr>
          <w:rStyle w:val="Brak"/>
          <w:color w:val="404040" w:themeColor="text1" w:themeTint="BF"/>
          <w:u w:color="404040"/>
        </w:rPr>
        <w:t>Wysokości upustu muszą być podane w procentach z dokładnością do dwóch miejsc po przecinku.</w:t>
      </w:r>
    </w:p>
    <w:p w14:paraId="5DA7C279" w14:textId="77777777" w:rsidR="00DA04EF" w:rsidRPr="0013070D" w:rsidRDefault="004C54AD" w:rsidP="0013070D">
      <w:pPr>
        <w:pStyle w:val="NormalN"/>
        <w:numPr>
          <w:ilvl w:val="0"/>
          <w:numId w:val="35"/>
        </w:numPr>
        <w:ind w:left="0"/>
        <w:rPr>
          <w:rStyle w:val="Brak"/>
          <w:color w:val="404040" w:themeColor="text1" w:themeTint="BF"/>
          <w:u w:color="404040"/>
        </w:rPr>
      </w:pPr>
      <w:r w:rsidRPr="0013070D">
        <w:rPr>
          <w:rStyle w:val="Brak"/>
          <w:color w:val="404040" w:themeColor="text1" w:themeTint="BF"/>
          <w:u w:color="404040"/>
        </w:rPr>
        <w:t>Rozliczenia między Zamawiającym a wykonawcą prowadzone będą wyłącznie w walucie polskiej.</w:t>
      </w:r>
    </w:p>
    <w:p w14:paraId="07DC7A09" w14:textId="77777777" w:rsidR="00DA04EF" w:rsidRPr="0013070D" w:rsidRDefault="004C54AD" w:rsidP="0013070D">
      <w:pPr>
        <w:pStyle w:val="NormalN"/>
        <w:numPr>
          <w:ilvl w:val="0"/>
          <w:numId w:val="35"/>
        </w:numPr>
        <w:ind w:left="0"/>
        <w:rPr>
          <w:rStyle w:val="Brak"/>
          <w:color w:val="404040" w:themeColor="text1" w:themeTint="BF"/>
          <w:u w:color="404040"/>
        </w:rPr>
      </w:pPr>
      <w:r w:rsidRPr="0013070D">
        <w:rPr>
          <w:rStyle w:val="Brak"/>
          <w:color w:val="404040" w:themeColor="text1" w:themeTint="BF"/>
          <w:u w:color="404040"/>
        </w:rPr>
        <w:t>Zamawiający wymaga, aby wszystkie ceny były podane w złotych polskich, z zaokrągleniem do dwóch miejsc po przecinku zgodnie z matematycznymi zasadami zaokrąglania tj.:</w:t>
      </w:r>
    </w:p>
    <w:p w14:paraId="30424D70" w14:textId="77777777" w:rsidR="00DA04EF" w:rsidRPr="0013070D" w:rsidRDefault="004C54AD" w:rsidP="0013070D">
      <w:pPr>
        <w:pStyle w:val="NormalN"/>
        <w:numPr>
          <w:ilvl w:val="1"/>
          <w:numId w:val="37"/>
        </w:numPr>
        <w:rPr>
          <w:rStyle w:val="Brak"/>
          <w:color w:val="404040" w:themeColor="text1" w:themeTint="BF"/>
          <w:u w:color="404040"/>
        </w:rPr>
      </w:pPr>
      <w:r w:rsidRPr="0013070D">
        <w:rPr>
          <w:rStyle w:val="Brak"/>
          <w:color w:val="404040" w:themeColor="text1" w:themeTint="BF"/>
          <w:u w:color="404040"/>
        </w:rPr>
        <w:t xml:space="preserve">ułamek kończący się cyfrą od 1 do 4 zaokrąglić należy w dół, </w:t>
      </w:r>
    </w:p>
    <w:p w14:paraId="7AA194EE" w14:textId="77777777" w:rsidR="00DA04EF" w:rsidRPr="0013070D" w:rsidRDefault="004C54AD" w:rsidP="0013070D">
      <w:pPr>
        <w:pStyle w:val="NormalN"/>
        <w:numPr>
          <w:ilvl w:val="1"/>
          <w:numId w:val="37"/>
        </w:numPr>
        <w:rPr>
          <w:rStyle w:val="Brak"/>
          <w:color w:val="404040" w:themeColor="text1" w:themeTint="BF"/>
          <w:u w:color="404040"/>
        </w:rPr>
      </w:pPr>
      <w:r w:rsidRPr="0013070D">
        <w:rPr>
          <w:rStyle w:val="Brak"/>
          <w:color w:val="404040" w:themeColor="text1" w:themeTint="BF"/>
          <w:u w:color="404040"/>
        </w:rPr>
        <w:t>ułamek kończący się cyfrą od 5 do 9 zaokrąglić należy w górę.</w:t>
      </w:r>
    </w:p>
    <w:p w14:paraId="23DB6719" w14:textId="77777777" w:rsidR="00DA04EF" w:rsidRPr="0013070D" w:rsidRDefault="00DA04EF" w:rsidP="0013070D">
      <w:pPr>
        <w:pStyle w:val="Nagwek2"/>
        <w:spacing w:before="60" w:after="40"/>
        <w:ind w:hanging="357"/>
        <w:rPr>
          <w:rStyle w:val="Brak"/>
          <w:color w:val="404040" w:themeColor="text1" w:themeTint="BF"/>
          <w:sz w:val="22"/>
          <w:szCs w:val="22"/>
          <w:u w:color="404040"/>
        </w:rPr>
      </w:pPr>
    </w:p>
    <w:p w14:paraId="357A6439" w14:textId="77777777" w:rsidR="00FD5239" w:rsidRPr="0013070D" w:rsidRDefault="00FD5239" w:rsidP="0013070D">
      <w:pPr>
        <w:pStyle w:val="NormalN"/>
        <w:jc w:val="left"/>
        <w:rPr>
          <w:rStyle w:val="Brak"/>
          <w:b/>
          <w:bCs/>
          <w:color w:val="404040" w:themeColor="text1" w:themeTint="BF"/>
          <w:u w:color="404040"/>
        </w:rPr>
      </w:pPr>
    </w:p>
    <w:p w14:paraId="5E5547FC" w14:textId="77777777" w:rsidR="004F5C01" w:rsidRPr="0013070D" w:rsidRDefault="004C54AD" w:rsidP="0013070D">
      <w:pPr>
        <w:pStyle w:val="NormalN"/>
        <w:ind w:left="-357"/>
        <w:jc w:val="left"/>
        <w:rPr>
          <w:rStyle w:val="Brak"/>
          <w:b/>
          <w:bCs/>
          <w:color w:val="404040" w:themeColor="text1" w:themeTint="BF"/>
          <w:u w:color="404040"/>
        </w:rPr>
      </w:pPr>
      <w:r w:rsidRPr="0013070D">
        <w:rPr>
          <w:rStyle w:val="Brak"/>
          <w:b/>
          <w:bCs/>
          <w:color w:val="404040" w:themeColor="text1" w:themeTint="BF"/>
          <w:u w:color="404040"/>
        </w:rPr>
        <w:t>Rozdział 13</w:t>
      </w:r>
    </w:p>
    <w:p w14:paraId="7FEBB45E" w14:textId="77777777" w:rsidR="004F5C01" w:rsidRPr="0013070D" w:rsidRDefault="004C54AD" w:rsidP="0013070D">
      <w:pPr>
        <w:pStyle w:val="NormalN"/>
        <w:ind w:left="-357"/>
        <w:jc w:val="left"/>
        <w:rPr>
          <w:rStyle w:val="Brak"/>
          <w:color w:val="404040" w:themeColor="text1" w:themeTint="BF"/>
          <w:u w:color="404040"/>
        </w:rPr>
      </w:pPr>
      <w:r w:rsidRPr="0013070D">
        <w:rPr>
          <w:rStyle w:val="Brak"/>
          <w:b/>
          <w:bCs/>
          <w:color w:val="404040" w:themeColor="text1" w:themeTint="BF"/>
          <w:u w:color="404040"/>
        </w:rPr>
        <w:t>Kryteria oceny ofert</w:t>
      </w:r>
    </w:p>
    <w:p w14:paraId="133B8994" w14:textId="426ACBD2" w:rsidR="00DA04EF" w:rsidRPr="0013070D" w:rsidRDefault="004C54AD" w:rsidP="0013070D">
      <w:pPr>
        <w:pStyle w:val="NormalN"/>
        <w:numPr>
          <w:ilvl w:val="3"/>
          <w:numId w:val="35"/>
        </w:numPr>
        <w:ind w:left="0" w:hanging="357"/>
        <w:jc w:val="left"/>
        <w:rPr>
          <w:rStyle w:val="Brak"/>
          <w:b/>
          <w:bCs/>
          <w:color w:val="404040" w:themeColor="text1" w:themeTint="BF"/>
          <w:u w:color="404040"/>
        </w:rPr>
      </w:pPr>
      <w:r w:rsidRPr="0013070D">
        <w:rPr>
          <w:rStyle w:val="Brak"/>
          <w:color w:val="404040" w:themeColor="text1" w:themeTint="BF"/>
          <w:u w:color="404040"/>
        </w:rPr>
        <w:t>Przy wyborze oferty najkorzystniejszej w ramach części pierwszej i drugiej Zamawiający zastosuje następujące kryteria oceny ofert:</w:t>
      </w:r>
    </w:p>
    <w:p w14:paraId="6E19AD0F" w14:textId="77777777" w:rsidR="00DA04EF" w:rsidRPr="0013070D" w:rsidRDefault="004C54AD" w:rsidP="0013070D">
      <w:pPr>
        <w:pStyle w:val="NormalN"/>
        <w:numPr>
          <w:ilvl w:val="0"/>
          <w:numId w:val="40"/>
        </w:numPr>
        <w:ind w:left="357" w:hanging="357"/>
        <w:rPr>
          <w:rStyle w:val="Brak"/>
          <w:b/>
          <w:bCs/>
          <w:color w:val="404040" w:themeColor="text1" w:themeTint="BF"/>
          <w:u w:color="404040"/>
        </w:rPr>
      </w:pPr>
      <w:r w:rsidRPr="0013070D">
        <w:rPr>
          <w:rStyle w:val="Brak"/>
          <w:b/>
          <w:bCs/>
          <w:color w:val="404040" w:themeColor="text1" w:themeTint="BF"/>
          <w:u w:color="404040"/>
        </w:rPr>
        <w:t>Cena – waga 60 %;</w:t>
      </w:r>
    </w:p>
    <w:p w14:paraId="6A10FE6D" w14:textId="3308A318" w:rsidR="00DA04EF" w:rsidRPr="0013070D" w:rsidRDefault="00F632CC" w:rsidP="0013070D">
      <w:pPr>
        <w:pStyle w:val="NormalN"/>
        <w:numPr>
          <w:ilvl w:val="0"/>
          <w:numId w:val="40"/>
        </w:numPr>
        <w:ind w:left="357" w:hanging="357"/>
        <w:rPr>
          <w:rStyle w:val="Brak"/>
          <w:b/>
          <w:bCs/>
          <w:color w:val="404040" w:themeColor="text1" w:themeTint="BF"/>
          <w:u w:color="404040"/>
        </w:rPr>
      </w:pPr>
      <w:r w:rsidRPr="0013070D">
        <w:rPr>
          <w:rStyle w:val="Brak"/>
          <w:b/>
          <w:bCs/>
          <w:color w:val="404040" w:themeColor="text1" w:themeTint="BF"/>
          <w:u w:color="404040"/>
        </w:rPr>
        <w:t>Okres gwarancji</w:t>
      </w:r>
      <w:r w:rsidR="004C54AD" w:rsidRPr="0013070D">
        <w:rPr>
          <w:rStyle w:val="Brak"/>
          <w:b/>
          <w:bCs/>
          <w:color w:val="404040" w:themeColor="text1" w:themeTint="BF"/>
          <w:u w:color="404040"/>
        </w:rPr>
        <w:t xml:space="preserve"> – 40%</w:t>
      </w:r>
    </w:p>
    <w:p w14:paraId="28FD7DAE" w14:textId="77777777" w:rsidR="00DA04EF" w:rsidRPr="0013070D" w:rsidRDefault="004C54AD" w:rsidP="0013070D">
      <w:pPr>
        <w:pStyle w:val="Akapitzlist"/>
        <w:numPr>
          <w:ilvl w:val="0"/>
          <w:numId w:val="41"/>
        </w:numPr>
        <w:ind w:left="0"/>
        <w:rPr>
          <w:rStyle w:val="Brak"/>
          <w:color w:val="404040" w:themeColor="text1" w:themeTint="BF"/>
          <w:u w:color="404040"/>
        </w:rPr>
      </w:pPr>
      <w:r w:rsidRPr="0013070D">
        <w:rPr>
          <w:rStyle w:val="Brak"/>
          <w:color w:val="404040" w:themeColor="text1" w:themeTint="BF"/>
          <w:u w:color="404040"/>
        </w:rPr>
        <w:t xml:space="preserve">Zamawiający dokona oceny złożonych ofert, zgodnie z następującymi zasadami: </w:t>
      </w:r>
    </w:p>
    <w:p w14:paraId="1FCB4D23" w14:textId="77777777" w:rsidR="00DA04EF" w:rsidRPr="0013070D" w:rsidRDefault="004C54AD" w:rsidP="0013070D">
      <w:pPr>
        <w:pStyle w:val="Akapitzlist"/>
        <w:numPr>
          <w:ilvl w:val="0"/>
          <w:numId w:val="43"/>
        </w:numPr>
        <w:ind w:left="357" w:hanging="357"/>
        <w:rPr>
          <w:rStyle w:val="Brak"/>
          <w:color w:val="404040" w:themeColor="text1" w:themeTint="BF"/>
          <w:u w:color="404040"/>
        </w:rPr>
      </w:pPr>
      <w:r w:rsidRPr="0013070D">
        <w:rPr>
          <w:rStyle w:val="Brak"/>
          <w:color w:val="404040" w:themeColor="text1" w:themeTint="BF"/>
          <w:u w:color="404040"/>
        </w:rPr>
        <w:t>Kryterium „</w:t>
      </w:r>
      <w:r w:rsidRPr="0013070D">
        <w:rPr>
          <w:rStyle w:val="Brak"/>
          <w:b/>
          <w:bCs/>
          <w:color w:val="404040" w:themeColor="text1" w:themeTint="BF"/>
          <w:u w:color="404040"/>
        </w:rPr>
        <w:t>Cena</w:t>
      </w:r>
      <w:r w:rsidRPr="0013070D">
        <w:rPr>
          <w:rStyle w:val="Brak"/>
          <w:color w:val="404040" w:themeColor="text1" w:themeTint="BF"/>
          <w:u w:color="404040"/>
        </w:rPr>
        <w:t>” zostanie ocenione na podstawie podanej przez wykonawcę w ofercie ceny brutto wykonania zamówienia. Ocena punktowa w ramach kryterium ceny zostanie dokonana zgodnie ze wzorem:</w:t>
      </w:r>
    </w:p>
    <w:p w14:paraId="555AF1C9" w14:textId="77777777" w:rsidR="00DA04EF" w:rsidRPr="0013070D" w:rsidRDefault="004C54AD" w:rsidP="0013070D">
      <w:pPr>
        <w:jc w:val="center"/>
        <w:rPr>
          <w:rStyle w:val="Brak"/>
          <w:color w:val="404040" w:themeColor="text1" w:themeTint="BF"/>
          <w:u w:color="404040"/>
        </w:rPr>
      </w:pPr>
      <m:oMathPara>
        <m:oMathParaPr>
          <m:jc m:val="center"/>
        </m:oMathParaPr>
        <m:oMath>
          <m:r>
            <w:rPr>
              <w:rFonts w:ascii="Cambria Math" w:hAnsi="Cambria Math"/>
              <w:color w:val="404040" w:themeColor="text1" w:themeTint="BF"/>
            </w:rPr>
            <m:t>C=</m:t>
          </m:r>
          <m:f>
            <m:fPr>
              <m:ctrlPr>
                <w:rPr>
                  <w:rFonts w:ascii="Cambria Math" w:hAnsi="Cambria Math"/>
                  <w:color w:val="404040" w:themeColor="text1" w:themeTint="BF"/>
                </w:rPr>
              </m:ctrlPr>
            </m:fPr>
            <m:num>
              <m:r>
                <w:rPr>
                  <w:rFonts w:ascii="Cambria Math" w:hAnsi="Cambria Math"/>
                  <w:color w:val="404040" w:themeColor="text1" w:themeTint="BF"/>
                </w:rPr>
                <m:t>Cmin</m:t>
              </m:r>
            </m:num>
            <m:den>
              <m:r>
                <w:rPr>
                  <w:rFonts w:ascii="Cambria Math" w:hAnsi="Cambria Math"/>
                  <w:color w:val="404040" w:themeColor="text1" w:themeTint="BF"/>
                </w:rPr>
                <m:t>Cbad</m:t>
              </m:r>
            </m:den>
          </m:f>
          <m:r>
            <m:rPr>
              <m:sty m:val="p"/>
            </m:rPr>
            <w:rPr>
              <w:rFonts w:ascii="Cambria Math" w:hAnsi="Cambria Math"/>
              <w:color w:val="404040" w:themeColor="text1" w:themeTint="BF"/>
            </w:rPr>
            <m:t>*</m:t>
          </m:r>
          <m:r>
            <w:rPr>
              <w:rFonts w:ascii="Cambria Math" w:hAnsi="Cambria Math"/>
              <w:color w:val="404040" w:themeColor="text1" w:themeTint="BF"/>
            </w:rPr>
            <m:t>60pkt</m:t>
          </m:r>
        </m:oMath>
      </m:oMathPara>
    </w:p>
    <w:p w14:paraId="1CFA7D18" w14:textId="77777777" w:rsidR="00DA04EF" w:rsidRPr="0013070D" w:rsidRDefault="004C54AD" w:rsidP="0013070D">
      <w:pPr>
        <w:rPr>
          <w:rStyle w:val="Brak"/>
          <w:color w:val="404040" w:themeColor="text1" w:themeTint="BF"/>
          <w:u w:color="404040"/>
        </w:rPr>
      </w:pPr>
      <w:r w:rsidRPr="0013070D">
        <w:rPr>
          <w:rStyle w:val="Brak"/>
          <w:color w:val="404040" w:themeColor="text1" w:themeTint="BF"/>
          <w:u w:color="404040"/>
        </w:rPr>
        <w:t>gdzie:</w:t>
      </w:r>
    </w:p>
    <w:p w14:paraId="509DC9B9" w14:textId="77777777" w:rsidR="00DA04EF" w:rsidRPr="0013070D" w:rsidRDefault="004C54AD" w:rsidP="0013070D">
      <w:pPr>
        <w:rPr>
          <w:rStyle w:val="Brak"/>
          <w:color w:val="404040" w:themeColor="text1" w:themeTint="BF"/>
          <w:u w:color="404040"/>
        </w:rPr>
      </w:pPr>
      <w:r w:rsidRPr="0013070D">
        <w:rPr>
          <w:rStyle w:val="Brak"/>
          <w:color w:val="404040" w:themeColor="text1" w:themeTint="BF"/>
          <w:u w:color="404040"/>
        </w:rPr>
        <w:t>Cmin – oznacza najniższą zaproponowaną cenę,</w:t>
      </w:r>
    </w:p>
    <w:p w14:paraId="5050AD66" w14:textId="77777777" w:rsidR="00DA04EF" w:rsidRPr="0013070D" w:rsidRDefault="004C54AD" w:rsidP="0013070D">
      <w:pPr>
        <w:rPr>
          <w:rStyle w:val="Brak"/>
          <w:color w:val="404040" w:themeColor="text1" w:themeTint="BF"/>
          <w:u w:color="404040"/>
        </w:rPr>
      </w:pPr>
      <w:r w:rsidRPr="0013070D">
        <w:rPr>
          <w:rStyle w:val="Brak"/>
          <w:color w:val="404040" w:themeColor="text1" w:themeTint="BF"/>
          <w:u w:color="404040"/>
        </w:rPr>
        <w:t>Cbad – oznacza cenę zaproponowaną w badanej ofercie,</w:t>
      </w:r>
    </w:p>
    <w:p w14:paraId="4219112C" w14:textId="77777777" w:rsidR="00DA04EF" w:rsidRPr="0013070D" w:rsidRDefault="004C54AD" w:rsidP="0013070D">
      <w:pPr>
        <w:rPr>
          <w:rStyle w:val="Brak"/>
          <w:color w:val="404040" w:themeColor="text1" w:themeTint="BF"/>
          <w:u w:color="404040"/>
        </w:rPr>
      </w:pPr>
      <w:r w:rsidRPr="0013070D">
        <w:rPr>
          <w:rStyle w:val="Brak"/>
          <w:color w:val="404040" w:themeColor="text1" w:themeTint="BF"/>
          <w:u w:color="404040"/>
        </w:rPr>
        <w:t>C – oznacza liczbę punktów przyznanych badanej ofercie.</w:t>
      </w:r>
    </w:p>
    <w:p w14:paraId="56B4AD22" w14:textId="673FC135" w:rsidR="00DA04EF" w:rsidRPr="0013070D" w:rsidRDefault="004C54AD" w:rsidP="0013070D">
      <w:pPr>
        <w:pStyle w:val="NormalN"/>
        <w:numPr>
          <w:ilvl w:val="0"/>
          <w:numId w:val="45"/>
        </w:numPr>
        <w:ind w:left="357" w:hanging="357"/>
        <w:rPr>
          <w:rStyle w:val="Brak"/>
          <w:color w:val="404040" w:themeColor="text1" w:themeTint="BF"/>
          <w:u w:color="404040"/>
        </w:rPr>
      </w:pPr>
      <w:r w:rsidRPr="0013070D">
        <w:rPr>
          <w:rStyle w:val="Brak"/>
          <w:color w:val="404040" w:themeColor="text1" w:themeTint="BF"/>
          <w:u w:color="404040"/>
        </w:rPr>
        <w:t>Kryterium „</w:t>
      </w:r>
      <w:r w:rsidR="00F632CC" w:rsidRPr="0013070D">
        <w:rPr>
          <w:rStyle w:val="Brak"/>
          <w:b/>
          <w:bCs/>
          <w:color w:val="404040" w:themeColor="text1" w:themeTint="BF"/>
          <w:u w:color="404040"/>
        </w:rPr>
        <w:t>Okres gwarancji</w:t>
      </w:r>
      <w:r w:rsidRPr="0013070D">
        <w:rPr>
          <w:rStyle w:val="Brak"/>
          <w:color w:val="404040" w:themeColor="text1" w:themeTint="BF"/>
          <w:u w:color="404040"/>
        </w:rPr>
        <w:t xml:space="preserve">” zostanie ocenione na podstawie wskazanego przez Wykonawcę w ofercie </w:t>
      </w:r>
      <w:r w:rsidR="00F632CC" w:rsidRPr="0013070D">
        <w:rPr>
          <w:rStyle w:val="Brak"/>
          <w:b/>
          <w:bCs/>
          <w:color w:val="404040" w:themeColor="text1" w:themeTint="BF"/>
          <w:u w:color="404040"/>
        </w:rPr>
        <w:t>Okresu gwarancji</w:t>
      </w:r>
      <w:r w:rsidRPr="0013070D">
        <w:rPr>
          <w:rStyle w:val="Brak"/>
          <w:color w:val="404040" w:themeColor="text1" w:themeTint="BF"/>
          <w:u w:color="404040"/>
        </w:rPr>
        <w:t xml:space="preserve"> podanego </w:t>
      </w:r>
      <w:r w:rsidRPr="0013070D">
        <w:rPr>
          <w:rStyle w:val="Brak"/>
          <w:color w:val="404040" w:themeColor="text1" w:themeTint="BF"/>
          <w:u w:val="single" w:color="404040"/>
        </w:rPr>
        <w:t xml:space="preserve">w </w:t>
      </w:r>
      <w:r w:rsidR="00F632CC" w:rsidRPr="0013070D">
        <w:rPr>
          <w:rStyle w:val="Brak"/>
          <w:color w:val="404040" w:themeColor="text1" w:themeTint="BF"/>
          <w:u w:val="single" w:color="404040"/>
        </w:rPr>
        <w:t>miesiącach</w:t>
      </w:r>
      <w:r w:rsidRPr="0013070D">
        <w:rPr>
          <w:rStyle w:val="Brak"/>
          <w:color w:val="404040" w:themeColor="text1" w:themeTint="BF"/>
          <w:u w:color="404040"/>
        </w:rPr>
        <w:t xml:space="preserve"> (załącznik 2 do SIWZ – wzór formularza ofertowego) przy czym naj</w:t>
      </w:r>
      <w:r w:rsidR="00F632CC" w:rsidRPr="0013070D">
        <w:rPr>
          <w:rStyle w:val="Brak"/>
          <w:color w:val="404040" w:themeColor="text1" w:themeTint="BF"/>
          <w:u w:color="404040"/>
        </w:rPr>
        <w:t>krótszy</w:t>
      </w:r>
      <w:r w:rsidRPr="0013070D">
        <w:rPr>
          <w:rStyle w:val="Brak"/>
          <w:color w:val="404040" w:themeColor="text1" w:themeTint="BF"/>
          <w:u w:color="404040"/>
        </w:rPr>
        <w:t xml:space="preserve"> punktowany okres montażu </w:t>
      </w:r>
      <w:r w:rsidRPr="0013070D">
        <w:rPr>
          <w:rStyle w:val="Brak"/>
          <w:b/>
          <w:color w:val="404040" w:themeColor="text1" w:themeTint="BF"/>
          <w:u w:val="single"/>
        </w:rPr>
        <w:t xml:space="preserve">to </w:t>
      </w:r>
      <w:r w:rsidR="00F632CC" w:rsidRPr="0013070D">
        <w:rPr>
          <w:rStyle w:val="Brak"/>
          <w:b/>
          <w:color w:val="404040" w:themeColor="text1" w:themeTint="BF"/>
          <w:u w:val="single"/>
        </w:rPr>
        <w:t>61 miesięcy</w:t>
      </w:r>
      <w:r w:rsidR="009D1FDA" w:rsidRPr="0013070D">
        <w:rPr>
          <w:rStyle w:val="Brak"/>
          <w:b/>
          <w:color w:val="404040" w:themeColor="text1" w:themeTint="BF"/>
          <w:u w:val="single"/>
        </w:rPr>
        <w:t>.</w:t>
      </w:r>
      <w:r w:rsidR="009D1FDA" w:rsidRPr="0013070D">
        <w:rPr>
          <w:rStyle w:val="Brak"/>
          <w:color w:val="404040" w:themeColor="text1" w:themeTint="BF"/>
          <w:u w:color="404040"/>
        </w:rPr>
        <w:t xml:space="preserve"> </w:t>
      </w:r>
      <w:r w:rsidRPr="0013070D">
        <w:rPr>
          <w:rStyle w:val="Brak"/>
          <w:color w:val="404040" w:themeColor="text1" w:themeTint="BF"/>
          <w:u w:color="404040"/>
        </w:rPr>
        <w:t xml:space="preserve"> </w:t>
      </w:r>
    </w:p>
    <w:p w14:paraId="6C62DD9F" w14:textId="77777777" w:rsidR="00DA04EF" w:rsidRPr="0013070D" w:rsidRDefault="004C54AD" w:rsidP="0013070D">
      <w:pPr>
        <w:pStyle w:val="NormalN"/>
        <w:ind w:firstLine="709"/>
        <w:rPr>
          <w:rStyle w:val="Brak"/>
          <w:color w:val="404040" w:themeColor="text1" w:themeTint="BF"/>
          <w:u w:color="404040"/>
        </w:rPr>
      </w:pPr>
      <w:r w:rsidRPr="0013070D">
        <w:rPr>
          <w:rStyle w:val="Brak"/>
          <w:color w:val="404040" w:themeColor="text1" w:themeTint="BF"/>
          <w:u w:color="404040"/>
        </w:rPr>
        <w:t>Ocena w ramach tego kryterium zostanie dokonana zgodnie z poniższym wzorem:</w:t>
      </w:r>
    </w:p>
    <w:p w14:paraId="27DD08A9" w14:textId="77777777" w:rsidR="00DA04EF" w:rsidRPr="0013070D" w:rsidRDefault="004C54AD" w:rsidP="0013070D">
      <w:pPr>
        <w:pStyle w:val="NormalN"/>
        <w:ind w:firstLine="142"/>
        <w:rPr>
          <w:rStyle w:val="Brak"/>
          <w:color w:val="404040" w:themeColor="text1" w:themeTint="BF"/>
          <w:u w:color="404040"/>
        </w:rPr>
      </w:pPr>
      <w:r w:rsidRPr="0013070D">
        <w:rPr>
          <w:rStyle w:val="Brak"/>
          <w:color w:val="404040" w:themeColor="text1" w:themeTint="BF"/>
          <w:u w:color="404040"/>
        </w:rPr>
        <w:t xml:space="preserve"> </w:t>
      </w:r>
    </w:p>
    <w:p w14:paraId="65A20473" w14:textId="77777777" w:rsidR="00DA04EF" w:rsidRPr="0013070D" w:rsidRDefault="004C54AD" w:rsidP="0013070D">
      <w:pPr>
        <w:pStyle w:val="NormalN"/>
        <w:ind w:firstLine="142"/>
        <w:jc w:val="center"/>
        <w:rPr>
          <w:rStyle w:val="Brak"/>
          <w:color w:val="404040" w:themeColor="text1" w:themeTint="BF"/>
          <w:u w:color="404040"/>
        </w:rPr>
      </w:pPr>
      <m:oMath>
        <m:r>
          <w:rPr>
            <w:rFonts w:ascii="Cambria Math" w:hAnsi="Cambria Math"/>
            <w:color w:val="404040" w:themeColor="text1" w:themeTint="BF"/>
          </w:rPr>
          <m:t>T=</m:t>
        </m:r>
        <m:f>
          <m:fPr>
            <m:ctrlPr>
              <w:rPr>
                <w:rFonts w:ascii="Cambria Math" w:hAnsi="Cambria Math"/>
                <w:color w:val="404040" w:themeColor="text1" w:themeTint="BF"/>
              </w:rPr>
            </m:ctrlPr>
          </m:fPr>
          <m:num>
            <m:r>
              <m:rPr>
                <m:sty m:val="p"/>
              </m:rPr>
              <w:rPr>
                <w:rFonts w:ascii="Cambria Math" w:hAnsi="Cambria Math"/>
                <w:color w:val="404040" w:themeColor="text1" w:themeTint="BF"/>
              </w:rPr>
              <m:t>Tmin</m:t>
            </m:r>
          </m:num>
          <m:den>
            <m:r>
              <m:rPr>
                <m:sty m:val="p"/>
              </m:rPr>
              <w:rPr>
                <w:rFonts w:ascii="Cambria Math" w:hAnsi="Cambria Math"/>
                <w:color w:val="404040" w:themeColor="text1" w:themeTint="BF"/>
              </w:rPr>
              <m:t>Tbad</m:t>
            </m:r>
          </m:den>
        </m:f>
        <m:r>
          <w:rPr>
            <w:rFonts w:ascii="Cambria Math" w:hAnsi="Cambria Math"/>
            <w:color w:val="404040" w:themeColor="text1" w:themeTint="BF"/>
          </w:rPr>
          <m:t>*40</m:t>
        </m:r>
      </m:oMath>
      <w:r w:rsidR="00FD5239" w:rsidRPr="0013070D">
        <w:rPr>
          <w:color w:val="404040" w:themeColor="text1" w:themeTint="BF"/>
        </w:rPr>
        <w:t xml:space="preserve"> pkt</w:t>
      </w:r>
      <w:r w:rsidRPr="0013070D">
        <w:rPr>
          <w:rStyle w:val="Brak"/>
          <w:color w:val="404040" w:themeColor="text1" w:themeTint="BF"/>
          <w:u w:color="404040"/>
        </w:rPr>
        <w:br/>
      </w:r>
    </w:p>
    <w:p w14:paraId="13918D71" w14:textId="446364A2" w:rsidR="00DA04EF" w:rsidRPr="0013070D" w:rsidRDefault="004C54AD" w:rsidP="0013070D">
      <w:pPr>
        <w:pStyle w:val="NormalN"/>
        <w:ind w:firstLine="142"/>
        <w:rPr>
          <w:rStyle w:val="Brak"/>
          <w:color w:val="404040" w:themeColor="text1" w:themeTint="BF"/>
          <w:u w:color="404040"/>
        </w:rPr>
      </w:pPr>
      <w:r w:rsidRPr="0013070D">
        <w:rPr>
          <w:rStyle w:val="Brak"/>
          <w:i/>
          <w:iCs/>
          <w:color w:val="404040" w:themeColor="text1" w:themeTint="BF"/>
          <w:u w:color="404040"/>
        </w:rPr>
        <w:t>T bad</w:t>
      </w:r>
      <w:r w:rsidRPr="0013070D">
        <w:rPr>
          <w:rStyle w:val="Brak"/>
          <w:color w:val="404040" w:themeColor="text1" w:themeTint="BF"/>
          <w:u w:color="404040"/>
        </w:rPr>
        <w:t xml:space="preserve"> – oznacza okres </w:t>
      </w:r>
      <w:r w:rsidR="00F632CC" w:rsidRPr="0013070D">
        <w:rPr>
          <w:rStyle w:val="Brak"/>
          <w:color w:val="404040" w:themeColor="text1" w:themeTint="BF"/>
          <w:u w:color="404040"/>
        </w:rPr>
        <w:t>gwarancji wskazany</w:t>
      </w:r>
      <w:r w:rsidRPr="0013070D">
        <w:rPr>
          <w:rStyle w:val="Brak"/>
          <w:color w:val="404040" w:themeColor="text1" w:themeTint="BF"/>
          <w:u w:color="404040"/>
        </w:rPr>
        <w:t xml:space="preserve"> w ofercie badanej;</w:t>
      </w:r>
    </w:p>
    <w:p w14:paraId="51EBDD79" w14:textId="2CEF087E" w:rsidR="00DA04EF" w:rsidRPr="0013070D" w:rsidRDefault="004C54AD" w:rsidP="0013070D">
      <w:pPr>
        <w:pStyle w:val="NormalN"/>
        <w:ind w:firstLine="142"/>
        <w:rPr>
          <w:rStyle w:val="Brak"/>
          <w:color w:val="404040" w:themeColor="text1" w:themeTint="BF"/>
          <w:u w:color="404040"/>
        </w:rPr>
      </w:pPr>
      <w:r w:rsidRPr="0013070D">
        <w:rPr>
          <w:rStyle w:val="Brak"/>
          <w:i/>
          <w:iCs/>
          <w:color w:val="404040" w:themeColor="text1" w:themeTint="BF"/>
          <w:u w:color="404040"/>
        </w:rPr>
        <w:t>T min</w:t>
      </w:r>
      <w:r w:rsidRPr="0013070D">
        <w:rPr>
          <w:rStyle w:val="Brak"/>
          <w:color w:val="404040" w:themeColor="text1" w:themeTint="BF"/>
          <w:u w:color="404040"/>
        </w:rPr>
        <w:t xml:space="preserve"> – oznacza najkrótszy zaoferowany okres </w:t>
      </w:r>
      <w:r w:rsidR="00F632CC" w:rsidRPr="0013070D">
        <w:rPr>
          <w:rStyle w:val="Brak"/>
          <w:color w:val="404040" w:themeColor="text1" w:themeTint="BF"/>
          <w:u w:color="404040"/>
        </w:rPr>
        <w:t>gwarancji</w:t>
      </w:r>
      <w:r w:rsidRPr="0013070D">
        <w:rPr>
          <w:rStyle w:val="Brak"/>
          <w:color w:val="404040" w:themeColor="text1" w:themeTint="BF"/>
          <w:u w:color="404040"/>
        </w:rPr>
        <w:t>;</w:t>
      </w:r>
    </w:p>
    <w:p w14:paraId="609C585A" w14:textId="77777777" w:rsidR="00DA04EF" w:rsidRPr="0013070D" w:rsidRDefault="004C54AD" w:rsidP="0013070D">
      <w:pPr>
        <w:pStyle w:val="NormalN"/>
        <w:ind w:firstLine="142"/>
        <w:rPr>
          <w:rStyle w:val="Brak"/>
          <w:color w:val="404040" w:themeColor="text1" w:themeTint="BF"/>
          <w:u w:color="404040"/>
        </w:rPr>
      </w:pPr>
      <w:r w:rsidRPr="0013070D">
        <w:rPr>
          <w:rStyle w:val="Brak"/>
          <w:i/>
          <w:iCs/>
          <w:color w:val="404040" w:themeColor="text1" w:themeTint="BF"/>
          <w:u w:color="404040"/>
        </w:rPr>
        <w:t xml:space="preserve">T </w:t>
      </w:r>
      <w:r w:rsidRPr="0013070D">
        <w:rPr>
          <w:rStyle w:val="Brak"/>
          <w:color w:val="404040" w:themeColor="text1" w:themeTint="BF"/>
          <w:u w:color="404040"/>
        </w:rPr>
        <w:t>- oznacza liczbę punktów przyznanych badanej ofercie.</w:t>
      </w:r>
    </w:p>
    <w:p w14:paraId="68F65606" w14:textId="77777777" w:rsidR="00DA04EF" w:rsidRPr="0013070D" w:rsidRDefault="00DA04EF" w:rsidP="0013070D">
      <w:pPr>
        <w:pStyle w:val="NormalN"/>
        <w:ind w:firstLine="142"/>
        <w:rPr>
          <w:rStyle w:val="Brak"/>
          <w:color w:val="404040" w:themeColor="text1" w:themeTint="BF"/>
          <w:u w:color="404040"/>
        </w:rPr>
      </w:pPr>
    </w:p>
    <w:p w14:paraId="4D4F2282" w14:textId="77777777" w:rsidR="00DA04EF" w:rsidRPr="0013070D" w:rsidRDefault="00DA04EF" w:rsidP="0013070D">
      <w:pPr>
        <w:pStyle w:val="NormalN"/>
        <w:rPr>
          <w:rStyle w:val="Brak"/>
          <w:color w:val="404040" w:themeColor="text1" w:themeTint="BF"/>
          <w:u w:color="404040"/>
        </w:rPr>
      </w:pPr>
    </w:p>
    <w:p w14:paraId="6FEBB881" w14:textId="7AD65F04" w:rsidR="00DA04EF" w:rsidRPr="0013070D" w:rsidRDefault="004C54AD" w:rsidP="0013070D">
      <w:pPr>
        <w:pStyle w:val="NormalN"/>
        <w:numPr>
          <w:ilvl w:val="0"/>
          <w:numId w:val="41"/>
        </w:numPr>
        <w:ind w:left="0"/>
        <w:rPr>
          <w:rStyle w:val="Brak"/>
          <w:color w:val="404040" w:themeColor="text1" w:themeTint="BF"/>
          <w:u w:color="404040"/>
        </w:rPr>
      </w:pPr>
      <w:r w:rsidRPr="0013070D">
        <w:rPr>
          <w:rStyle w:val="Brak"/>
          <w:color w:val="404040" w:themeColor="text1" w:themeTint="BF"/>
          <w:u w:color="404040"/>
        </w:rPr>
        <w:t>Łączna ilość punktów badanej oferty będzie liczona według poniższego wzoru:</w:t>
      </w:r>
    </w:p>
    <w:p w14:paraId="0D080D00" w14:textId="77777777" w:rsidR="004F5C01" w:rsidRPr="0013070D" w:rsidRDefault="004F5C01" w:rsidP="0013070D">
      <w:pPr>
        <w:ind w:firstLine="426"/>
        <w:jc w:val="center"/>
        <w:rPr>
          <w:rStyle w:val="Brak"/>
          <w:b/>
          <w:bCs/>
          <w:color w:val="404040" w:themeColor="text1" w:themeTint="BF"/>
          <w:u w:color="404040"/>
        </w:rPr>
      </w:pPr>
    </w:p>
    <w:p w14:paraId="4112208E" w14:textId="77777777" w:rsidR="00DA04EF" w:rsidRPr="0013070D" w:rsidRDefault="004C54AD" w:rsidP="0013070D">
      <w:pPr>
        <w:ind w:firstLine="426"/>
        <w:jc w:val="center"/>
        <w:rPr>
          <w:rStyle w:val="Brak"/>
          <w:b/>
          <w:bCs/>
          <w:color w:val="404040" w:themeColor="text1" w:themeTint="BF"/>
          <w:u w:color="404040"/>
        </w:rPr>
      </w:pPr>
      <w:r w:rsidRPr="0013070D">
        <w:rPr>
          <w:rStyle w:val="Brak"/>
          <w:b/>
          <w:bCs/>
          <w:color w:val="404040" w:themeColor="text1" w:themeTint="BF"/>
          <w:u w:color="404040"/>
        </w:rPr>
        <w:t xml:space="preserve">P = C + T </w:t>
      </w:r>
    </w:p>
    <w:p w14:paraId="6F77AC71" w14:textId="77777777" w:rsidR="00DA04EF" w:rsidRPr="0013070D" w:rsidRDefault="00DA04EF" w:rsidP="0013070D">
      <w:pPr>
        <w:pStyle w:val="Akapitzlist"/>
        <w:ind w:left="0"/>
        <w:jc w:val="center"/>
        <w:rPr>
          <w:rStyle w:val="Brak"/>
          <w:b/>
          <w:bCs/>
          <w:color w:val="404040" w:themeColor="text1" w:themeTint="BF"/>
          <w:u w:color="404040"/>
        </w:rPr>
      </w:pPr>
    </w:p>
    <w:p w14:paraId="5D1F687B" w14:textId="77777777" w:rsidR="00DA04EF" w:rsidRPr="0013070D" w:rsidRDefault="004C54AD" w:rsidP="0013070D">
      <w:pPr>
        <w:pStyle w:val="Akapitzlist"/>
        <w:ind w:left="0" w:hanging="294"/>
        <w:rPr>
          <w:rStyle w:val="Brak"/>
          <w:color w:val="404040" w:themeColor="text1" w:themeTint="BF"/>
          <w:u w:color="404040"/>
        </w:rPr>
      </w:pPr>
      <w:r w:rsidRPr="0013070D">
        <w:rPr>
          <w:rStyle w:val="Brak"/>
          <w:b/>
          <w:bCs/>
          <w:color w:val="404040" w:themeColor="text1" w:themeTint="BF"/>
          <w:u w:color="404040"/>
        </w:rPr>
        <w:t>P</w:t>
      </w:r>
      <w:r w:rsidRPr="0013070D">
        <w:rPr>
          <w:rStyle w:val="Brak"/>
          <w:color w:val="404040" w:themeColor="text1" w:themeTint="BF"/>
          <w:u w:color="404040"/>
        </w:rPr>
        <w:t xml:space="preserve"> – Łączna ilość punktów badanej oferty.</w:t>
      </w:r>
    </w:p>
    <w:p w14:paraId="18F81339" w14:textId="77777777" w:rsidR="00DA04EF" w:rsidRPr="0013070D" w:rsidRDefault="004C54AD" w:rsidP="0013070D">
      <w:pPr>
        <w:pStyle w:val="Akapitzlist"/>
        <w:ind w:left="0" w:hanging="294"/>
        <w:rPr>
          <w:rStyle w:val="Brak"/>
          <w:color w:val="404040" w:themeColor="text1" w:themeTint="BF"/>
          <w:u w:color="404040"/>
        </w:rPr>
      </w:pPr>
      <w:r w:rsidRPr="0013070D">
        <w:rPr>
          <w:rStyle w:val="Brak"/>
          <w:b/>
          <w:bCs/>
          <w:color w:val="404040" w:themeColor="text1" w:themeTint="BF"/>
          <w:u w:color="404040"/>
        </w:rPr>
        <w:t>C</w:t>
      </w:r>
      <w:r w:rsidRPr="0013070D">
        <w:rPr>
          <w:rStyle w:val="Brak"/>
          <w:color w:val="404040" w:themeColor="text1" w:themeTint="BF"/>
          <w:u w:color="404040"/>
        </w:rPr>
        <w:t xml:space="preserve"> – ilość punktów badanej oferty w kryterium oceny „Cena”.</w:t>
      </w:r>
    </w:p>
    <w:p w14:paraId="000631B3" w14:textId="77777777" w:rsidR="00DA04EF" w:rsidRPr="0013070D" w:rsidRDefault="004C54AD" w:rsidP="0013070D">
      <w:pPr>
        <w:pStyle w:val="Akapitzlist"/>
        <w:ind w:left="-357"/>
        <w:rPr>
          <w:rStyle w:val="Brak"/>
          <w:color w:val="404040" w:themeColor="text1" w:themeTint="BF"/>
          <w:u w:color="404040"/>
        </w:rPr>
      </w:pPr>
      <w:r w:rsidRPr="0013070D">
        <w:rPr>
          <w:rStyle w:val="Brak"/>
          <w:b/>
          <w:bCs/>
          <w:color w:val="404040" w:themeColor="text1" w:themeTint="BF"/>
          <w:u w:color="404040"/>
        </w:rPr>
        <w:t>T</w:t>
      </w:r>
      <w:r w:rsidRPr="0013070D">
        <w:rPr>
          <w:rStyle w:val="Brak"/>
          <w:color w:val="404040" w:themeColor="text1" w:themeTint="BF"/>
          <w:u w:color="404040"/>
        </w:rPr>
        <w:t xml:space="preserve"> – ilość punktów badanej oferty w kryterium oceny „Termin realizacji”</w:t>
      </w:r>
    </w:p>
    <w:p w14:paraId="7D1B8584" w14:textId="77777777" w:rsidR="00DA04EF" w:rsidRPr="0013070D" w:rsidRDefault="004C54AD" w:rsidP="0013070D">
      <w:pPr>
        <w:pStyle w:val="NormalN"/>
        <w:ind w:left="-357"/>
        <w:rPr>
          <w:rStyle w:val="Brak"/>
          <w:color w:val="404040" w:themeColor="text1" w:themeTint="BF"/>
          <w:u w:color="404040"/>
        </w:rPr>
      </w:pPr>
      <w:r w:rsidRPr="0013070D">
        <w:rPr>
          <w:rStyle w:val="Brak"/>
          <w:color w:val="404040" w:themeColor="text1" w:themeTint="BF"/>
          <w:u w:color="404040"/>
        </w:rPr>
        <w:t>Za ofertę najkorzystniejszą zostanie uznana ta oferta, która uzyska najwyższą liczbę punktów.</w:t>
      </w:r>
    </w:p>
    <w:p w14:paraId="23DE0D0A" w14:textId="77777777" w:rsidR="00DA04EF" w:rsidRPr="0013070D" w:rsidRDefault="00DA04EF" w:rsidP="0013070D">
      <w:pPr>
        <w:pStyle w:val="Nagwek2"/>
        <w:spacing w:before="60" w:after="40"/>
        <w:rPr>
          <w:rStyle w:val="Brak"/>
          <w:color w:val="404040" w:themeColor="text1" w:themeTint="BF"/>
          <w:sz w:val="22"/>
          <w:szCs w:val="22"/>
          <w:u w:color="404040"/>
        </w:rPr>
      </w:pPr>
    </w:p>
    <w:p w14:paraId="18A6F241" w14:textId="77777777" w:rsidR="00DA04EF" w:rsidRPr="0013070D" w:rsidRDefault="004C54AD" w:rsidP="0013070D">
      <w:pPr>
        <w:pStyle w:val="Nagwek2"/>
        <w:spacing w:before="60" w:after="40"/>
        <w:ind w:left="-357"/>
        <w:jc w:val="left"/>
        <w:rPr>
          <w:rStyle w:val="Brak"/>
          <w:color w:val="404040" w:themeColor="text1" w:themeTint="BF"/>
          <w:sz w:val="22"/>
          <w:szCs w:val="22"/>
          <w:u w:color="404040"/>
        </w:rPr>
      </w:pPr>
      <w:bookmarkStart w:id="12" w:name="_Toc12"/>
      <w:r w:rsidRPr="0013070D">
        <w:rPr>
          <w:rStyle w:val="Brak"/>
          <w:color w:val="404040" w:themeColor="text1" w:themeTint="BF"/>
          <w:sz w:val="22"/>
          <w:szCs w:val="22"/>
          <w:u w:color="404040"/>
        </w:rPr>
        <w:t>Rozdział 14</w:t>
      </w:r>
      <w:r w:rsidRPr="0013070D">
        <w:rPr>
          <w:rStyle w:val="Brak"/>
          <w:color w:val="404040" w:themeColor="text1" w:themeTint="BF"/>
          <w:sz w:val="22"/>
          <w:szCs w:val="22"/>
          <w:u w:color="404040"/>
        </w:rPr>
        <w:br/>
        <w:t>Informacje o formalnościach, jakie powinny zostać dopełnione po wyborze oferty w celu zawarcia umowy w sprawie zamówienia publicznego</w:t>
      </w:r>
      <w:bookmarkEnd w:id="12"/>
    </w:p>
    <w:p w14:paraId="57A8753D" w14:textId="6109FA2E" w:rsidR="00DA04EF" w:rsidRPr="0013070D" w:rsidRDefault="004C54AD" w:rsidP="0013070D">
      <w:pPr>
        <w:pStyle w:val="NormalN"/>
        <w:numPr>
          <w:ilvl w:val="2"/>
          <w:numId w:val="33"/>
        </w:numPr>
        <w:ind w:left="0"/>
        <w:rPr>
          <w:rStyle w:val="Brak"/>
          <w:color w:val="404040" w:themeColor="text1" w:themeTint="BF"/>
          <w:u w:color="404040"/>
        </w:rPr>
      </w:pPr>
      <w:r w:rsidRPr="0013070D">
        <w:rPr>
          <w:rStyle w:val="Brak"/>
          <w:color w:val="404040" w:themeColor="text1" w:themeTint="BF"/>
          <w:u w:color="404040"/>
        </w:rPr>
        <w:t xml:space="preserve">Umowę może podpisać w imieniu wykonawcy osoba/y upoważniona/e do reprezentowania wykonawcy ujawnione w aktualnym odpisie z właściwego rejestru albo w aktualnym zaświadczeniu o wpisie </w:t>
      </w:r>
      <w:r w:rsidRPr="0013070D">
        <w:rPr>
          <w:rStyle w:val="Brak"/>
          <w:color w:val="404040" w:themeColor="text1" w:themeTint="BF"/>
          <w:u w:color="404040"/>
        </w:rPr>
        <w:br/>
        <w:t xml:space="preserve">do centralnej ewidencji i informacji o działalności gospodarczej lub pełnomocnik, który przedstawi stosowne pełnomocnictwo wraz z ofertą lub przed zawarciem umowy udzielone przez osobę ujawnioną </w:t>
      </w:r>
      <w:r w:rsidRPr="0013070D">
        <w:rPr>
          <w:rStyle w:val="Brak"/>
          <w:color w:val="404040" w:themeColor="text1" w:themeTint="BF"/>
          <w:u w:color="404040"/>
        </w:rPr>
        <w:br/>
        <w:t>we właściwym dokumencie – oryginał dokumentu lub odpis pobrany na po</w:t>
      </w:r>
      <w:r w:rsidR="004F5C01" w:rsidRPr="0013070D">
        <w:rPr>
          <w:rStyle w:val="Brak"/>
          <w:color w:val="404040" w:themeColor="text1" w:themeTint="BF"/>
          <w:u w:color="404040"/>
        </w:rPr>
        <w:t xml:space="preserve">dstawie art. 4 ust. 4aa ustawy </w:t>
      </w:r>
      <w:r w:rsidRPr="0013070D">
        <w:rPr>
          <w:rStyle w:val="Brak"/>
          <w:color w:val="404040" w:themeColor="text1" w:themeTint="BF"/>
          <w:u w:color="404040"/>
        </w:rPr>
        <w:t>z dnia 20 sierpnia 1997 roku o Krajowym Rejestrze Sądowym (Dz.U. z 2007 r. Nr 168, poz. 1186, ze zm.).</w:t>
      </w:r>
    </w:p>
    <w:p w14:paraId="74A685E4" w14:textId="77777777" w:rsidR="00DA04EF" w:rsidRPr="0013070D" w:rsidRDefault="004C54AD" w:rsidP="0013070D">
      <w:pPr>
        <w:pStyle w:val="NormalN"/>
        <w:numPr>
          <w:ilvl w:val="2"/>
          <w:numId w:val="33"/>
        </w:numPr>
        <w:ind w:left="0"/>
        <w:rPr>
          <w:rStyle w:val="Brak"/>
          <w:color w:val="404040" w:themeColor="text1" w:themeTint="BF"/>
          <w:u w:color="404040"/>
        </w:rPr>
      </w:pPr>
      <w:r w:rsidRPr="0013070D">
        <w:rPr>
          <w:rStyle w:val="Brak"/>
          <w:color w:val="404040" w:themeColor="text1" w:themeTint="BF"/>
          <w:u w:color="404040"/>
        </w:rPr>
        <w:t>Jeżeli w przedmiotowym postępowaniu za najkorzystniejszą zostanie uznana oferta wykonawców, którzy wspólnie ubiegają się o udzielenie zamówienia, Zamawiający może żądać (przed podpisaniem umowy) dostarczenia umowy regulującej współpracę tych wykonawców, w tym również umowy spółki cywilnej.</w:t>
      </w:r>
    </w:p>
    <w:p w14:paraId="336B68C6" w14:textId="77777777" w:rsidR="00DA04EF" w:rsidRPr="0013070D" w:rsidRDefault="00DA04EF" w:rsidP="0013070D">
      <w:pPr>
        <w:pStyle w:val="Nagwek2"/>
        <w:spacing w:before="60" w:after="40"/>
        <w:ind w:hanging="357"/>
        <w:rPr>
          <w:rStyle w:val="Brak"/>
          <w:color w:val="404040" w:themeColor="text1" w:themeTint="BF"/>
          <w:sz w:val="22"/>
          <w:szCs w:val="22"/>
          <w:u w:color="404040"/>
        </w:rPr>
      </w:pPr>
    </w:p>
    <w:p w14:paraId="3A9F51F7" w14:textId="77777777" w:rsidR="00DA04EF" w:rsidRPr="0013070D" w:rsidRDefault="004C54AD" w:rsidP="0013070D">
      <w:pPr>
        <w:pStyle w:val="Nagwek2"/>
        <w:spacing w:before="60" w:after="40"/>
        <w:ind w:left="-357"/>
        <w:rPr>
          <w:rStyle w:val="Brak"/>
          <w:color w:val="404040" w:themeColor="text1" w:themeTint="BF"/>
          <w:sz w:val="22"/>
          <w:szCs w:val="22"/>
          <w:u w:color="404040"/>
        </w:rPr>
      </w:pPr>
      <w:bookmarkStart w:id="13" w:name="_Toc13"/>
      <w:r w:rsidRPr="0013070D">
        <w:rPr>
          <w:rStyle w:val="Brak"/>
          <w:color w:val="404040" w:themeColor="text1" w:themeTint="BF"/>
          <w:sz w:val="22"/>
          <w:szCs w:val="22"/>
          <w:u w:color="404040"/>
        </w:rPr>
        <w:t>Rozdział 15</w:t>
      </w:r>
      <w:bookmarkEnd w:id="13"/>
    </w:p>
    <w:p w14:paraId="0D184900" w14:textId="77777777" w:rsidR="00DA04EF" w:rsidRPr="0013070D" w:rsidRDefault="004C54AD" w:rsidP="0013070D">
      <w:pPr>
        <w:pStyle w:val="Nagwek2"/>
        <w:spacing w:before="60" w:after="40"/>
        <w:ind w:left="-357"/>
        <w:rPr>
          <w:rStyle w:val="Brak"/>
          <w:color w:val="404040" w:themeColor="text1" w:themeTint="BF"/>
          <w:sz w:val="22"/>
          <w:szCs w:val="22"/>
          <w:u w:color="404040"/>
        </w:rPr>
      </w:pPr>
      <w:bookmarkStart w:id="14" w:name="_Toc14"/>
      <w:r w:rsidRPr="0013070D">
        <w:rPr>
          <w:rStyle w:val="Brak"/>
          <w:color w:val="404040" w:themeColor="text1" w:themeTint="BF"/>
          <w:sz w:val="22"/>
          <w:szCs w:val="22"/>
          <w:u w:color="404040"/>
        </w:rPr>
        <w:t>Istotne dla stron postanowienia, które zostaną wprowadzone do treści zawieranej umowy w sprawie zamówienia publicznego</w:t>
      </w:r>
      <w:bookmarkEnd w:id="14"/>
    </w:p>
    <w:p w14:paraId="77B5376C" w14:textId="37F3F25A" w:rsidR="00DA04EF" w:rsidRPr="0013070D" w:rsidRDefault="004C54AD" w:rsidP="0013070D">
      <w:pPr>
        <w:pStyle w:val="NormalN"/>
        <w:numPr>
          <w:ilvl w:val="0"/>
          <w:numId w:val="47"/>
        </w:numPr>
        <w:ind w:left="0"/>
        <w:rPr>
          <w:rStyle w:val="Brak"/>
          <w:b/>
          <w:bCs/>
          <w:color w:val="404040" w:themeColor="text1" w:themeTint="BF"/>
          <w:u w:color="404040"/>
        </w:rPr>
      </w:pPr>
      <w:r w:rsidRPr="0013070D">
        <w:rPr>
          <w:rStyle w:val="Brak"/>
          <w:color w:val="404040" w:themeColor="text1" w:themeTint="BF"/>
          <w:u w:color="404040"/>
        </w:rPr>
        <w:t xml:space="preserve">Istotne dla stron postanowienia umowy, stanowią załącznik </w:t>
      </w:r>
      <w:r w:rsidR="00B01535" w:rsidRPr="0013070D">
        <w:rPr>
          <w:rStyle w:val="Brak"/>
          <w:color w:val="404040" w:themeColor="text1" w:themeTint="BF"/>
          <w:u w:color="404040"/>
        </w:rPr>
        <w:t>4</w:t>
      </w:r>
      <w:r w:rsidRPr="0013070D">
        <w:rPr>
          <w:rStyle w:val="Brak"/>
          <w:color w:val="404040" w:themeColor="text1" w:themeTint="BF"/>
          <w:u w:color="404040"/>
        </w:rPr>
        <w:t xml:space="preserve"> do SIWZ.</w:t>
      </w:r>
    </w:p>
    <w:p w14:paraId="7E1C33CD" w14:textId="77777777" w:rsidR="00DA04EF" w:rsidRPr="0013070D" w:rsidRDefault="004C54AD" w:rsidP="0013070D">
      <w:pPr>
        <w:pStyle w:val="NormalN"/>
        <w:numPr>
          <w:ilvl w:val="0"/>
          <w:numId w:val="27"/>
        </w:numPr>
        <w:ind w:left="0"/>
        <w:rPr>
          <w:rStyle w:val="Brak"/>
          <w:color w:val="404040" w:themeColor="text1" w:themeTint="BF"/>
          <w:u w:color="404040"/>
        </w:rPr>
      </w:pPr>
      <w:r w:rsidRPr="0013070D">
        <w:rPr>
          <w:rStyle w:val="Brak"/>
          <w:color w:val="404040" w:themeColor="text1" w:themeTint="BF"/>
          <w:u w:color="404040"/>
        </w:rPr>
        <w:t xml:space="preserve">Zmiany zawartej umowy będą wymagały pisemnego aneksu, w zakresie ustalonym w załączniku „Istotne postanowienia umowy”. </w:t>
      </w:r>
    </w:p>
    <w:p w14:paraId="1AFC2C32" w14:textId="77777777" w:rsidR="00DA04EF" w:rsidRPr="0013070D" w:rsidRDefault="00DA04EF" w:rsidP="0013070D">
      <w:pPr>
        <w:pStyle w:val="Nagwek2"/>
        <w:spacing w:before="60" w:after="40"/>
        <w:ind w:hanging="357"/>
        <w:rPr>
          <w:rStyle w:val="Brak"/>
          <w:color w:val="404040" w:themeColor="text1" w:themeTint="BF"/>
          <w:sz w:val="22"/>
          <w:szCs w:val="22"/>
          <w:u w:color="404040"/>
        </w:rPr>
      </w:pPr>
    </w:p>
    <w:p w14:paraId="57384338" w14:textId="77777777" w:rsidR="00DA04EF" w:rsidRPr="0013070D" w:rsidRDefault="004C54AD" w:rsidP="0013070D">
      <w:pPr>
        <w:pStyle w:val="NormalN"/>
        <w:ind w:left="-357"/>
        <w:jc w:val="left"/>
        <w:rPr>
          <w:rStyle w:val="Brak"/>
          <w:b/>
          <w:bCs/>
          <w:color w:val="404040" w:themeColor="text1" w:themeTint="BF"/>
          <w:u w:color="404040"/>
        </w:rPr>
      </w:pPr>
      <w:r w:rsidRPr="0013070D">
        <w:rPr>
          <w:rStyle w:val="Brak"/>
          <w:b/>
          <w:bCs/>
          <w:color w:val="404040" w:themeColor="text1" w:themeTint="BF"/>
          <w:u w:color="404040"/>
        </w:rPr>
        <w:t xml:space="preserve">Rozdział 16. Wymagania dotyczące zabezpieczenia należytego wykonania umowy </w:t>
      </w:r>
    </w:p>
    <w:p w14:paraId="24779902" w14:textId="77777777" w:rsidR="00DA04EF" w:rsidRPr="0013070D" w:rsidRDefault="004C54AD" w:rsidP="0013070D">
      <w:pPr>
        <w:ind w:left="-357"/>
        <w:rPr>
          <w:rStyle w:val="Brak"/>
          <w:color w:val="404040" w:themeColor="text1" w:themeTint="BF"/>
          <w:u w:color="404040"/>
        </w:rPr>
      </w:pPr>
      <w:r w:rsidRPr="0013070D">
        <w:rPr>
          <w:rStyle w:val="Brak"/>
          <w:color w:val="404040" w:themeColor="text1" w:themeTint="BF"/>
          <w:u w:color="404040"/>
        </w:rPr>
        <w:t xml:space="preserve">Zamawiający nie wymaga wniesienia zabezpieczenia należytego wykonania umowy. </w:t>
      </w:r>
    </w:p>
    <w:p w14:paraId="1B359727" w14:textId="77777777" w:rsidR="00DA04EF" w:rsidRPr="0013070D" w:rsidRDefault="00DA04EF" w:rsidP="0013070D">
      <w:pPr>
        <w:ind w:left="-357"/>
        <w:jc w:val="left"/>
        <w:rPr>
          <w:rStyle w:val="Brak"/>
          <w:color w:val="404040" w:themeColor="text1" w:themeTint="BF"/>
          <w:u w:color="404040"/>
        </w:rPr>
      </w:pPr>
    </w:p>
    <w:p w14:paraId="71F47A33" w14:textId="77777777" w:rsidR="00DA04EF" w:rsidRPr="0013070D" w:rsidRDefault="004C54AD" w:rsidP="0013070D">
      <w:pPr>
        <w:pStyle w:val="Nagwek2"/>
        <w:spacing w:before="60" w:after="40"/>
        <w:ind w:left="-357"/>
        <w:jc w:val="left"/>
        <w:rPr>
          <w:rStyle w:val="Brak"/>
          <w:b w:val="0"/>
          <w:bCs w:val="0"/>
          <w:color w:val="404040" w:themeColor="text1" w:themeTint="BF"/>
          <w:sz w:val="22"/>
          <w:szCs w:val="22"/>
          <w:u w:color="404040"/>
        </w:rPr>
      </w:pPr>
      <w:bookmarkStart w:id="15" w:name="_Toc15"/>
      <w:r w:rsidRPr="0013070D">
        <w:rPr>
          <w:rStyle w:val="Brak"/>
          <w:color w:val="404040" w:themeColor="text1" w:themeTint="BF"/>
          <w:sz w:val="22"/>
          <w:szCs w:val="22"/>
          <w:u w:color="404040"/>
        </w:rPr>
        <w:t>Rozdział 17</w:t>
      </w:r>
      <w:r w:rsidRPr="0013070D">
        <w:rPr>
          <w:rStyle w:val="Brak"/>
          <w:color w:val="404040" w:themeColor="text1" w:themeTint="BF"/>
          <w:sz w:val="22"/>
          <w:szCs w:val="22"/>
          <w:u w:color="404040"/>
        </w:rPr>
        <w:br/>
        <w:t>Pouczenie o środkach ochrony prawnej przysługujących wykonawcy w toku postępowania o udzielenie zamówienia</w:t>
      </w:r>
      <w:bookmarkEnd w:id="15"/>
    </w:p>
    <w:p w14:paraId="4B00D7DC" w14:textId="77777777" w:rsidR="00DA04EF" w:rsidRPr="0013070D" w:rsidRDefault="004C54AD" w:rsidP="0013070D">
      <w:pPr>
        <w:ind w:left="-357"/>
        <w:rPr>
          <w:rStyle w:val="Brak"/>
          <w:color w:val="404040" w:themeColor="text1" w:themeTint="BF"/>
          <w:u w:color="404040"/>
        </w:rPr>
      </w:pPr>
      <w:r w:rsidRPr="0013070D">
        <w:rPr>
          <w:rStyle w:val="Brak"/>
          <w:color w:val="404040" w:themeColor="text1" w:themeTint="BF"/>
          <w:u w:color="404040"/>
        </w:rPr>
        <w:t>Środki ochrony prawnej zostały określone w Dziale VI ustawy. Środki ochrony prawnej przysługują wykonawcy oraz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w:t>
      </w:r>
    </w:p>
    <w:p w14:paraId="7A65EAF6" w14:textId="77777777" w:rsidR="00DA04EF" w:rsidRPr="0013070D" w:rsidRDefault="00DA04EF" w:rsidP="0013070D">
      <w:pPr>
        <w:ind w:left="-357" w:hanging="357"/>
        <w:rPr>
          <w:rStyle w:val="Brak"/>
          <w:color w:val="404040" w:themeColor="text1" w:themeTint="BF"/>
          <w:u w:color="404040"/>
        </w:rPr>
      </w:pPr>
    </w:p>
    <w:p w14:paraId="32F3C99E" w14:textId="77777777" w:rsidR="00DA04EF" w:rsidRPr="0013070D" w:rsidRDefault="004C54AD" w:rsidP="0013070D">
      <w:pPr>
        <w:pStyle w:val="Nagwek2"/>
        <w:spacing w:before="60" w:after="40"/>
        <w:ind w:left="-357"/>
        <w:rPr>
          <w:rStyle w:val="Brak"/>
          <w:color w:val="404040" w:themeColor="text1" w:themeTint="BF"/>
          <w:sz w:val="22"/>
          <w:szCs w:val="22"/>
          <w:u w:color="404040"/>
        </w:rPr>
      </w:pPr>
      <w:bookmarkStart w:id="16" w:name="_Ref335313638"/>
      <w:bookmarkStart w:id="17" w:name="_Toc16"/>
      <w:r w:rsidRPr="0013070D">
        <w:rPr>
          <w:rStyle w:val="Brak"/>
          <w:color w:val="404040" w:themeColor="text1" w:themeTint="BF"/>
          <w:sz w:val="22"/>
          <w:szCs w:val="22"/>
          <w:u w:color="404040"/>
        </w:rPr>
        <w:t>W</w:t>
      </w:r>
      <w:bookmarkStart w:id="18" w:name="_Ref335313652"/>
      <w:bookmarkEnd w:id="16"/>
      <w:r w:rsidRPr="0013070D">
        <w:rPr>
          <w:rStyle w:val="Brak"/>
          <w:color w:val="404040" w:themeColor="text1" w:themeTint="BF"/>
          <w:sz w:val="22"/>
          <w:szCs w:val="22"/>
          <w:u w:color="404040"/>
        </w:rPr>
        <w:t>y</w:t>
      </w:r>
      <w:bookmarkStart w:id="19" w:name="_Ref335313712"/>
      <w:bookmarkEnd w:id="18"/>
      <w:r w:rsidRPr="0013070D">
        <w:rPr>
          <w:rStyle w:val="Brak"/>
          <w:color w:val="404040" w:themeColor="text1" w:themeTint="BF"/>
          <w:sz w:val="22"/>
          <w:szCs w:val="22"/>
          <w:u w:color="404040"/>
        </w:rPr>
        <w:t>k</w:t>
      </w:r>
      <w:bookmarkStart w:id="20" w:name="_Ref335313740"/>
      <w:bookmarkEnd w:id="19"/>
      <w:r w:rsidRPr="0013070D">
        <w:rPr>
          <w:rStyle w:val="Brak"/>
          <w:color w:val="404040" w:themeColor="text1" w:themeTint="BF"/>
          <w:sz w:val="22"/>
          <w:szCs w:val="22"/>
          <w:u w:color="404040"/>
        </w:rPr>
        <w:t>a</w:t>
      </w:r>
      <w:bookmarkStart w:id="21" w:name="_Ref335389902"/>
      <w:bookmarkEnd w:id="20"/>
      <w:r w:rsidRPr="0013070D">
        <w:rPr>
          <w:rStyle w:val="Brak"/>
          <w:color w:val="404040" w:themeColor="text1" w:themeTint="BF"/>
          <w:sz w:val="22"/>
          <w:szCs w:val="22"/>
          <w:u w:color="404040"/>
        </w:rPr>
        <w:t>z załączników do SIWZ</w:t>
      </w:r>
      <w:bookmarkEnd w:id="21"/>
      <w:r w:rsidRPr="0013070D">
        <w:rPr>
          <w:rStyle w:val="Brak"/>
          <w:color w:val="404040" w:themeColor="text1" w:themeTint="BF"/>
          <w:sz w:val="22"/>
          <w:szCs w:val="22"/>
          <w:u w:color="404040"/>
        </w:rPr>
        <w:t>:</w:t>
      </w:r>
      <w:bookmarkEnd w:id="17"/>
    </w:p>
    <w:p w14:paraId="57010042" w14:textId="019E0445" w:rsidR="00DA04EF" w:rsidRPr="0013070D" w:rsidRDefault="004C54AD" w:rsidP="0013070D">
      <w:pPr>
        <w:ind w:left="-357"/>
        <w:jc w:val="left"/>
        <w:rPr>
          <w:color w:val="404040" w:themeColor="text1" w:themeTint="BF"/>
        </w:rPr>
      </w:pPr>
      <w:r w:rsidRPr="0013070D">
        <w:rPr>
          <w:rStyle w:val="Brak"/>
          <w:color w:val="404040" w:themeColor="text1" w:themeTint="BF"/>
          <w:u w:color="404040"/>
        </w:rPr>
        <w:t>Załącznik 1 do SIWZ – dokumentacja projektowa</w:t>
      </w:r>
      <w:r w:rsidRPr="0013070D">
        <w:rPr>
          <w:rStyle w:val="Brak"/>
          <w:color w:val="404040" w:themeColor="text1" w:themeTint="BF"/>
          <w:u w:color="404040"/>
        </w:rPr>
        <w:fldChar w:fldCharType="begin"/>
      </w:r>
      <w:r w:rsidRPr="0013070D">
        <w:rPr>
          <w:rStyle w:val="Brak"/>
          <w:color w:val="404040" w:themeColor="text1" w:themeTint="BF"/>
          <w:u w:color="404040"/>
        </w:rPr>
        <w:instrText xml:space="preserve"> TOC \t "heading 1, 1,heading 2, 2" \n "1-2"\n  \n "1-2" </w:instrText>
      </w:r>
      <w:r w:rsidRPr="0013070D">
        <w:rPr>
          <w:rStyle w:val="Brak"/>
          <w:color w:val="404040" w:themeColor="text1" w:themeTint="BF"/>
          <w:u w:color="404040"/>
        </w:rPr>
        <w:fldChar w:fldCharType="separate"/>
      </w:r>
    </w:p>
    <w:p w14:paraId="5F9EE896" w14:textId="723ACEBD" w:rsidR="00DA04EF" w:rsidRPr="0013070D" w:rsidRDefault="00B80656" w:rsidP="0013070D">
      <w:pPr>
        <w:pStyle w:val="Spistreci1"/>
        <w:spacing w:after="40"/>
        <w:ind w:left="-357"/>
        <w:jc w:val="left"/>
        <w:rPr>
          <w:color w:val="404040" w:themeColor="text1" w:themeTint="BF"/>
        </w:rPr>
      </w:pPr>
      <w:r w:rsidRPr="0013070D">
        <w:rPr>
          <w:color w:val="404040" w:themeColor="text1" w:themeTint="BF"/>
        </w:rPr>
        <w:tab/>
      </w:r>
      <w:r w:rsidR="004C54AD" w:rsidRPr="0013070D">
        <w:rPr>
          <w:color w:val="404040" w:themeColor="text1" w:themeTint="BF"/>
        </w:rPr>
        <w:t>Załącznik 2 do SIWZ  Wzór formularza ofertowego</w:t>
      </w:r>
    </w:p>
    <w:p w14:paraId="363BEEF8" w14:textId="70E7AE24" w:rsidR="00DA04EF" w:rsidRPr="0013070D" w:rsidRDefault="00B80656" w:rsidP="0013070D">
      <w:pPr>
        <w:pStyle w:val="Spistreci1"/>
        <w:spacing w:after="40"/>
        <w:ind w:left="-357"/>
        <w:jc w:val="left"/>
        <w:rPr>
          <w:color w:val="404040" w:themeColor="text1" w:themeTint="BF"/>
        </w:rPr>
      </w:pPr>
      <w:r w:rsidRPr="0013070D">
        <w:rPr>
          <w:color w:val="404040" w:themeColor="text1" w:themeTint="BF"/>
        </w:rPr>
        <w:lastRenderedPageBreak/>
        <w:tab/>
      </w:r>
      <w:r w:rsidR="004C54AD" w:rsidRPr="0013070D">
        <w:rPr>
          <w:color w:val="404040" w:themeColor="text1" w:themeTint="BF"/>
        </w:rPr>
        <w:t xml:space="preserve">Załącznik </w:t>
      </w:r>
      <w:r w:rsidR="009D1FDA" w:rsidRPr="0013070D">
        <w:rPr>
          <w:color w:val="404040" w:themeColor="text1" w:themeTint="BF"/>
        </w:rPr>
        <w:t>3</w:t>
      </w:r>
      <w:r w:rsidR="004C54AD" w:rsidRPr="0013070D">
        <w:rPr>
          <w:color w:val="404040" w:themeColor="text1" w:themeTint="BF"/>
        </w:rPr>
        <w:t xml:space="preserve"> do SIWZ   </w:t>
      </w:r>
      <w:r w:rsidR="0013070D" w:rsidRPr="0013070D">
        <w:rPr>
          <w:color w:val="404040" w:themeColor="text1" w:themeTint="BF"/>
        </w:rPr>
        <w:t>Wzór oświadczenia o spełnianiu warunków udziału w postępowaniu</w:t>
      </w:r>
    </w:p>
    <w:p w14:paraId="344B71D7" w14:textId="5D5054EC" w:rsidR="00DA04EF" w:rsidRPr="0013070D" w:rsidRDefault="00B80656" w:rsidP="0013070D">
      <w:pPr>
        <w:pStyle w:val="Spistreci1"/>
        <w:spacing w:after="40"/>
        <w:ind w:left="-357"/>
        <w:jc w:val="left"/>
        <w:rPr>
          <w:color w:val="404040" w:themeColor="text1" w:themeTint="BF"/>
        </w:rPr>
      </w:pPr>
      <w:r w:rsidRPr="0013070D">
        <w:rPr>
          <w:color w:val="404040" w:themeColor="text1" w:themeTint="BF"/>
        </w:rPr>
        <w:tab/>
      </w:r>
      <w:r w:rsidR="004C54AD" w:rsidRPr="0013070D">
        <w:rPr>
          <w:color w:val="404040" w:themeColor="text1" w:themeTint="BF"/>
        </w:rPr>
        <w:t xml:space="preserve">Załącznik </w:t>
      </w:r>
      <w:r w:rsidR="009D1FDA" w:rsidRPr="0013070D">
        <w:rPr>
          <w:color w:val="404040" w:themeColor="text1" w:themeTint="BF"/>
        </w:rPr>
        <w:t>4</w:t>
      </w:r>
      <w:r w:rsidR="004C54AD" w:rsidRPr="0013070D">
        <w:rPr>
          <w:color w:val="404040" w:themeColor="text1" w:themeTint="BF"/>
        </w:rPr>
        <w:t xml:space="preserve"> do SIWZ </w:t>
      </w:r>
      <w:r w:rsidR="0013070D" w:rsidRPr="0013070D">
        <w:rPr>
          <w:color w:val="404040" w:themeColor="text1" w:themeTint="BF"/>
        </w:rPr>
        <w:t>Wzór oświadczenia o braku podstaw do wykluczenia z postępowania</w:t>
      </w:r>
    </w:p>
    <w:p w14:paraId="5A693C36" w14:textId="55E98807" w:rsidR="0013070D" w:rsidRPr="0013070D" w:rsidRDefault="004C54AD" w:rsidP="0013070D">
      <w:pPr>
        <w:ind w:left="-357"/>
        <w:jc w:val="left"/>
        <w:rPr>
          <w:rStyle w:val="Brak"/>
          <w:color w:val="404040" w:themeColor="text1" w:themeTint="BF"/>
          <w:u w:color="404040"/>
        </w:rPr>
      </w:pPr>
      <w:r w:rsidRPr="0013070D">
        <w:rPr>
          <w:rStyle w:val="Brak"/>
          <w:color w:val="404040" w:themeColor="text1" w:themeTint="BF"/>
          <w:u w:color="404040"/>
        </w:rPr>
        <w:fldChar w:fldCharType="end"/>
      </w:r>
      <w:r w:rsidR="0013070D" w:rsidRPr="0013070D">
        <w:rPr>
          <w:rStyle w:val="Brak"/>
          <w:color w:val="404040" w:themeColor="text1" w:themeTint="BF"/>
          <w:u w:color="404040"/>
        </w:rPr>
        <w:t xml:space="preserve">Załącznik 5 do SIWZ </w:t>
      </w:r>
      <w:r w:rsidR="0013070D" w:rsidRPr="0013070D">
        <w:rPr>
          <w:color w:val="404040" w:themeColor="text1" w:themeTint="BF"/>
        </w:rPr>
        <w:t>Istotne Postanowienia Umowy</w:t>
      </w:r>
    </w:p>
    <w:p w14:paraId="4D5B2576" w14:textId="1237CD45" w:rsidR="00DA04EF" w:rsidRPr="0013070D" w:rsidRDefault="00B01535" w:rsidP="0013070D">
      <w:pPr>
        <w:ind w:left="-357"/>
        <w:jc w:val="left"/>
        <w:rPr>
          <w:rStyle w:val="Brak"/>
          <w:color w:val="404040" w:themeColor="text1" w:themeTint="BF"/>
          <w:u w:color="404040"/>
        </w:rPr>
      </w:pPr>
      <w:r w:rsidRPr="0013070D">
        <w:rPr>
          <w:rStyle w:val="Brak"/>
          <w:color w:val="404040" w:themeColor="text1" w:themeTint="BF"/>
          <w:u w:color="404040"/>
        </w:rPr>
        <w:t xml:space="preserve">Załącznik </w:t>
      </w:r>
      <w:r w:rsidR="0013070D" w:rsidRPr="0013070D">
        <w:rPr>
          <w:rStyle w:val="Brak"/>
          <w:color w:val="404040" w:themeColor="text1" w:themeTint="BF"/>
          <w:u w:color="404040"/>
        </w:rPr>
        <w:t>6</w:t>
      </w:r>
      <w:r w:rsidRPr="0013070D">
        <w:rPr>
          <w:rStyle w:val="Brak"/>
          <w:color w:val="404040" w:themeColor="text1" w:themeTint="BF"/>
          <w:u w:color="404040"/>
        </w:rPr>
        <w:t xml:space="preserve"> do SIWZ Klauzula informacyjna RODO</w:t>
      </w:r>
    </w:p>
    <w:p w14:paraId="3CB91056" w14:textId="77777777" w:rsidR="00DA04EF" w:rsidRPr="0013070D" w:rsidRDefault="004C54AD" w:rsidP="0013070D">
      <w:pPr>
        <w:pStyle w:val="Nagwek1"/>
        <w:ind w:left="0"/>
        <w:rPr>
          <w:rStyle w:val="Brak"/>
          <w:color w:val="404040" w:themeColor="text1" w:themeTint="BF"/>
          <w:u w:color="404040"/>
        </w:rPr>
      </w:pPr>
      <w:bookmarkStart w:id="22" w:name="_Toc17"/>
      <w:r w:rsidRPr="0013070D">
        <w:rPr>
          <w:rStyle w:val="Brak"/>
          <w:color w:val="404040" w:themeColor="text1" w:themeTint="BF"/>
          <w:u w:color="404040"/>
        </w:rPr>
        <w:lastRenderedPageBreak/>
        <w:t>Załącznik 2 do SIWZ  Wzór formularza ofertowego</w:t>
      </w:r>
      <w:bookmarkEnd w:id="22"/>
    </w:p>
    <w:p w14:paraId="22B47F5F" w14:textId="77777777" w:rsidR="00DA04EF" w:rsidRPr="0013070D" w:rsidRDefault="00DA04EF" w:rsidP="0013070D">
      <w:pPr>
        <w:rPr>
          <w:rStyle w:val="Brak"/>
          <w:color w:val="404040" w:themeColor="text1" w:themeTint="BF"/>
          <w:u w:color="404040"/>
        </w:rPr>
      </w:pPr>
    </w:p>
    <w:p w14:paraId="018727F9" w14:textId="77777777" w:rsidR="00DA04EF" w:rsidRPr="0013070D" w:rsidRDefault="004C54AD" w:rsidP="0013070D">
      <w:pPr>
        <w:ind w:hanging="357"/>
        <w:jc w:val="right"/>
        <w:rPr>
          <w:rStyle w:val="Brak"/>
          <w:color w:val="404040" w:themeColor="text1" w:themeTint="BF"/>
          <w:u w:color="404040"/>
        </w:rPr>
      </w:pPr>
      <w:r w:rsidRPr="0013070D">
        <w:rPr>
          <w:rStyle w:val="Brak"/>
          <w:color w:val="404040" w:themeColor="text1" w:themeTint="BF"/>
          <w:u w:color="404040"/>
        </w:rPr>
        <w:t>_________________</w:t>
      </w:r>
    </w:p>
    <w:p w14:paraId="3915215F" w14:textId="77777777" w:rsidR="00DA04EF" w:rsidRPr="0013070D" w:rsidRDefault="004C54AD" w:rsidP="0013070D">
      <w:pPr>
        <w:ind w:hanging="357"/>
        <w:jc w:val="right"/>
        <w:rPr>
          <w:rStyle w:val="Brak"/>
          <w:color w:val="404040" w:themeColor="text1" w:themeTint="BF"/>
          <w:u w:color="404040"/>
        </w:rPr>
      </w:pPr>
      <w:r w:rsidRPr="0013070D">
        <w:rPr>
          <w:rStyle w:val="Brak"/>
          <w:color w:val="404040" w:themeColor="text1" w:themeTint="BF"/>
          <w:u w:color="404040"/>
        </w:rPr>
        <w:t xml:space="preserve"> (pieczęć wykonawcy)</w:t>
      </w:r>
    </w:p>
    <w:p w14:paraId="7AAE0FE7" w14:textId="77777777" w:rsidR="00DA04EF" w:rsidRPr="0013070D" w:rsidRDefault="004C54AD" w:rsidP="0013070D">
      <w:pPr>
        <w:pStyle w:val="Nagwek2"/>
        <w:spacing w:before="60" w:after="40"/>
        <w:ind w:hanging="357"/>
        <w:jc w:val="center"/>
        <w:rPr>
          <w:rStyle w:val="Brak"/>
          <w:color w:val="404040" w:themeColor="text1" w:themeTint="BF"/>
          <w:sz w:val="22"/>
          <w:szCs w:val="22"/>
          <w:u w:color="404040"/>
        </w:rPr>
      </w:pPr>
      <w:bookmarkStart w:id="23" w:name="_Toc18"/>
      <w:r w:rsidRPr="0013070D">
        <w:rPr>
          <w:rStyle w:val="Brak"/>
          <w:color w:val="404040" w:themeColor="text1" w:themeTint="BF"/>
          <w:sz w:val="22"/>
          <w:szCs w:val="22"/>
          <w:u w:color="404040"/>
        </w:rPr>
        <w:t>OFERTA</w:t>
      </w:r>
      <w:bookmarkEnd w:id="23"/>
    </w:p>
    <w:p w14:paraId="02A506C9" w14:textId="77777777" w:rsidR="00DA04EF" w:rsidRPr="0013070D" w:rsidRDefault="00DA04EF" w:rsidP="0013070D">
      <w:pPr>
        <w:ind w:hanging="357"/>
        <w:rPr>
          <w:rStyle w:val="Brak"/>
          <w:color w:val="404040" w:themeColor="text1" w:themeTint="BF"/>
          <w:u w:color="404040"/>
        </w:rPr>
      </w:pPr>
    </w:p>
    <w:p w14:paraId="1001F5DC" w14:textId="77777777" w:rsidR="00DA04EF" w:rsidRPr="0013070D" w:rsidRDefault="004C54AD" w:rsidP="0013070D">
      <w:pPr>
        <w:tabs>
          <w:tab w:val="right" w:leader="underscore" w:pos="8789"/>
        </w:tabs>
        <w:rPr>
          <w:rStyle w:val="Brak"/>
          <w:color w:val="404040" w:themeColor="text1" w:themeTint="BF"/>
          <w:u w:color="404040"/>
        </w:rPr>
      </w:pPr>
      <w:r w:rsidRPr="0013070D">
        <w:rPr>
          <w:rStyle w:val="Brak"/>
          <w:color w:val="404040" w:themeColor="text1" w:themeTint="BF"/>
          <w:u w:color="404040"/>
        </w:rPr>
        <w:t>Pełna nazwa wykonawcy:</w:t>
      </w:r>
      <w:r w:rsidRPr="0013070D">
        <w:rPr>
          <w:rStyle w:val="Brak"/>
          <w:color w:val="404040" w:themeColor="text1" w:themeTint="BF"/>
          <w:u w:color="404040"/>
        </w:rPr>
        <w:tab/>
      </w:r>
    </w:p>
    <w:p w14:paraId="3641AC2D" w14:textId="77777777" w:rsidR="00DA04EF" w:rsidRPr="0013070D" w:rsidRDefault="004C54AD" w:rsidP="0013070D">
      <w:pPr>
        <w:tabs>
          <w:tab w:val="right" w:leader="underscore" w:pos="8789"/>
        </w:tabs>
        <w:rPr>
          <w:rStyle w:val="Brak"/>
          <w:color w:val="404040" w:themeColor="text1" w:themeTint="BF"/>
          <w:u w:color="404040"/>
        </w:rPr>
      </w:pPr>
      <w:r w:rsidRPr="0013070D">
        <w:rPr>
          <w:rStyle w:val="Brak"/>
          <w:color w:val="404040" w:themeColor="text1" w:themeTint="BF"/>
          <w:u w:color="404040"/>
        </w:rPr>
        <w:t>Siedziba i adres wykonawcy:</w:t>
      </w:r>
      <w:r w:rsidRPr="0013070D">
        <w:rPr>
          <w:rStyle w:val="Brak"/>
          <w:color w:val="404040" w:themeColor="text1" w:themeTint="BF"/>
          <w:u w:color="404040"/>
        </w:rPr>
        <w:tab/>
      </w:r>
    </w:p>
    <w:p w14:paraId="10770E1F" w14:textId="77777777" w:rsidR="00DA04EF" w:rsidRPr="0013070D" w:rsidRDefault="004C54AD" w:rsidP="0013070D">
      <w:pPr>
        <w:tabs>
          <w:tab w:val="left" w:leader="underscore" w:pos="3686"/>
          <w:tab w:val="left" w:leader="underscore" w:pos="8789"/>
        </w:tabs>
        <w:rPr>
          <w:rStyle w:val="Brak"/>
          <w:color w:val="404040" w:themeColor="text1" w:themeTint="BF"/>
          <w:u w:color="404040"/>
        </w:rPr>
      </w:pPr>
      <w:r w:rsidRPr="0013070D">
        <w:rPr>
          <w:rStyle w:val="Brak"/>
          <w:color w:val="404040" w:themeColor="text1" w:themeTint="BF"/>
          <w:u w:color="404040"/>
        </w:rPr>
        <w:t>REGON:</w:t>
      </w:r>
      <w:r w:rsidRPr="0013070D">
        <w:rPr>
          <w:rStyle w:val="Brak"/>
          <w:color w:val="404040" w:themeColor="text1" w:themeTint="BF"/>
          <w:u w:color="404040"/>
        </w:rPr>
        <w:tab/>
        <w:t xml:space="preserve"> NIP:</w:t>
      </w:r>
      <w:r w:rsidRPr="0013070D">
        <w:rPr>
          <w:rStyle w:val="Brak"/>
          <w:color w:val="404040" w:themeColor="text1" w:themeTint="BF"/>
          <w:u w:color="404040"/>
        </w:rPr>
        <w:tab/>
      </w:r>
    </w:p>
    <w:p w14:paraId="42657196" w14:textId="77777777" w:rsidR="00DA04EF" w:rsidRPr="0013070D" w:rsidRDefault="004C54AD" w:rsidP="0013070D">
      <w:pPr>
        <w:tabs>
          <w:tab w:val="left" w:leader="underscore" w:pos="3686"/>
          <w:tab w:val="left" w:leader="underscore" w:pos="8789"/>
        </w:tabs>
        <w:rPr>
          <w:rStyle w:val="Brak"/>
          <w:color w:val="404040" w:themeColor="text1" w:themeTint="BF"/>
          <w:u w:color="404040"/>
        </w:rPr>
      </w:pPr>
      <w:r w:rsidRPr="0013070D">
        <w:rPr>
          <w:rStyle w:val="Brak"/>
          <w:color w:val="404040" w:themeColor="text1" w:themeTint="BF"/>
          <w:u w:color="404040"/>
        </w:rPr>
        <w:t>Telefon:</w:t>
      </w:r>
      <w:r w:rsidRPr="0013070D">
        <w:rPr>
          <w:rStyle w:val="Brak"/>
          <w:color w:val="404040" w:themeColor="text1" w:themeTint="BF"/>
          <w:u w:color="404040"/>
        </w:rPr>
        <w:tab/>
        <w:t xml:space="preserve"> Fax:</w:t>
      </w:r>
      <w:r w:rsidRPr="0013070D">
        <w:rPr>
          <w:rStyle w:val="Brak"/>
          <w:color w:val="404040" w:themeColor="text1" w:themeTint="BF"/>
          <w:u w:color="404040"/>
        </w:rPr>
        <w:tab/>
      </w:r>
    </w:p>
    <w:p w14:paraId="48C3556B" w14:textId="77777777" w:rsidR="00DA04EF" w:rsidRPr="0013070D" w:rsidRDefault="004C54AD" w:rsidP="0013070D">
      <w:pPr>
        <w:tabs>
          <w:tab w:val="right" w:leader="underscore" w:pos="8789"/>
        </w:tabs>
        <w:rPr>
          <w:rStyle w:val="Brak"/>
          <w:color w:val="404040" w:themeColor="text1" w:themeTint="BF"/>
          <w:u w:color="404040"/>
        </w:rPr>
      </w:pPr>
      <w:r w:rsidRPr="0013070D">
        <w:rPr>
          <w:rStyle w:val="Brak"/>
          <w:color w:val="404040" w:themeColor="text1" w:themeTint="BF"/>
          <w:u w:color="404040"/>
        </w:rPr>
        <w:t>Adres e-mail:</w:t>
      </w:r>
      <w:r w:rsidRPr="0013070D">
        <w:rPr>
          <w:rStyle w:val="Brak"/>
          <w:color w:val="404040" w:themeColor="text1" w:themeTint="BF"/>
          <w:u w:color="404040"/>
        </w:rPr>
        <w:tab/>
      </w:r>
    </w:p>
    <w:p w14:paraId="08B0C01E" w14:textId="77777777" w:rsidR="00DA04EF" w:rsidRPr="0013070D" w:rsidRDefault="00DA04EF" w:rsidP="0013070D">
      <w:pPr>
        <w:rPr>
          <w:rStyle w:val="Brak"/>
          <w:color w:val="404040" w:themeColor="text1" w:themeTint="BF"/>
          <w:u w:color="404040"/>
        </w:rPr>
      </w:pPr>
    </w:p>
    <w:p w14:paraId="7FC6F4FE" w14:textId="2A1ED204" w:rsidR="00DA04EF" w:rsidRPr="0013070D" w:rsidRDefault="004C54AD" w:rsidP="0013070D">
      <w:pPr>
        <w:pStyle w:val="NormalN"/>
        <w:rPr>
          <w:rStyle w:val="Brak"/>
          <w:color w:val="404040" w:themeColor="text1" w:themeTint="BF"/>
          <w:u w:color="404040"/>
        </w:rPr>
      </w:pPr>
      <w:r w:rsidRPr="0013070D">
        <w:rPr>
          <w:rStyle w:val="Brak"/>
          <w:color w:val="404040" w:themeColor="text1" w:themeTint="BF"/>
          <w:u w:color="404040"/>
        </w:rPr>
        <w:t>W odpowiedzi na ogłoszenie o wszczęciu postępowania o udzielenie zamówienia publicznego w trybie przetargu nieograniczonego na: „</w:t>
      </w:r>
      <w:sdt>
        <w:sdtPr>
          <w:rPr>
            <w:rFonts w:cs="Arial"/>
            <w:color w:val="404040" w:themeColor="text1" w:themeTint="BF"/>
          </w:rPr>
          <w:alias w:val="Subject"/>
          <w:tag w:val=""/>
          <w:id w:val="1301268369"/>
          <w:placeholder>
            <w:docPart w:val="B1AFF59BFCD941FC851A04193F0F1A22"/>
          </w:placeholder>
          <w:dataBinding w:prefixMappings="xmlns:ns0='http://purl.org/dc/elements/1.1/' xmlns:ns1='http://schemas.openxmlformats.org/package/2006/metadata/core-properties' " w:xpath="/ns1:coreProperties[1]/ns0:subject[1]" w:storeItemID="{6C3C8BC8-F283-45AE-878A-BAB7291924A1}"/>
          <w:text/>
        </w:sdtPr>
        <w:sdtContent>
          <w:r w:rsidR="003679F1" w:rsidRPr="0013070D">
            <w:rPr>
              <w:rFonts w:cs="Arial"/>
              <w:color w:val="404040" w:themeColor="text1" w:themeTint="BF"/>
            </w:rPr>
            <w:t>roboty budowlane w siedzibie Muzeum Warszawy przy Rynku Starego Miasta 28-42 w trzech częściach</w:t>
          </w:r>
        </w:sdtContent>
      </w:sdt>
      <w:r w:rsidRPr="0013070D">
        <w:rPr>
          <w:rStyle w:val="Brak"/>
          <w:color w:val="404040" w:themeColor="text1" w:themeTint="BF"/>
          <w:u w:color="404040"/>
        </w:rPr>
        <w:t>”, numer postępowania MW/ZP/</w:t>
      </w:r>
      <w:r w:rsidR="00F632CC" w:rsidRPr="0013070D">
        <w:rPr>
          <w:rStyle w:val="Brak"/>
          <w:color w:val="404040" w:themeColor="text1" w:themeTint="BF"/>
          <w:u w:color="404040"/>
        </w:rPr>
        <w:t>41</w:t>
      </w:r>
      <w:r w:rsidRPr="0013070D">
        <w:rPr>
          <w:rStyle w:val="Brak"/>
          <w:color w:val="404040" w:themeColor="text1" w:themeTint="BF"/>
          <w:u w:color="404040"/>
        </w:rPr>
        <w:t>/PN/201</w:t>
      </w:r>
      <w:r w:rsidR="009D1FDA" w:rsidRPr="0013070D">
        <w:rPr>
          <w:rStyle w:val="Brak"/>
          <w:color w:val="404040" w:themeColor="text1" w:themeTint="BF"/>
          <w:u w:color="404040"/>
        </w:rPr>
        <w:t>8</w:t>
      </w:r>
      <w:r w:rsidRPr="0013070D">
        <w:rPr>
          <w:rStyle w:val="Brak"/>
          <w:color w:val="404040" w:themeColor="text1" w:themeTint="BF"/>
          <w:u w:color="404040"/>
        </w:rPr>
        <w:t>, oferujemy wykonanie ww. przedmiotu zamówienia zgodnie z wymogami Specyfikacji Istotnych Warunków Zamówienia („SIWZ”) za cenę:</w:t>
      </w:r>
    </w:p>
    <w:p w14:paraId="0EB1BA06" w14:textId="77777777" w:rsidR="00DA04EF" w:rsidRPr="0013070D" w:rsidRDefault="00DA04EF" w:rsidP="0013070D">
      <w:pPr>
        <w:rPr>
          <w:rStyle w:val="Brak"/>
          <w:color w:val="404040" w:themeColor="text1" w:themeTint="BF"/>
          <w:u w:color="404040"/>
        </w:rPr>
      </w:pPr>
    </w:p>
    <w:p w14:paraId="533A347F" w14:textId="77777777" w:rsidR="00DA04EF" w:rsidRPr="0013070D" w:rsidRDefault="004C54AD" w:rsidP="0013070D">
      <w:pPr>
        <w:rPr>
          <w:rStyle w:val="Brak"/>
          <w:color w:val="404040" w:themeColor="text1" w:themeTint="BF"/>
          <w:u w:color="404040"/>
        </w:rPr>
      </w:pPr>
      <w:r w:rsidRPr="0013070D">
        <w:rPr>
          <w:rStyle w:val="Brak"/>
          <w:color w:val="404040" w:themeColor="text1" w:themeTint="BF"/>
          <w:u w:color="404040"/>
        </w:rPr>
        <w:t>____________________________ złotych brutto (słownie złotych brutto: ___________________________________________________________)</w:t>
      </w:r>
    </w:p>
    <w:p w14:paraId="49104DE2" w14:textId="77777777" w:rsidR="00DA04EF" w:rsidRPr="0013070D" w:rsidRDefault="00DA04EF" w:rsidP="0013070D">
      <w:pPr>
        <w:rPr>
          <w:rStyle w:val="Brak"/>
          <w:color w:val="404040" w:themeColor="text1" w:themeTint="BF"/>
          <w:u w:color="404040"/>
        </w:rPr>
      </w:pPr>
    </w:p>
    <w:p w14:paraId="1188B045" w14:textId="043F91B1" w:rsidR="00DA04EF" w:rsidRPr="0013070D" w:rsidRDefault="00F632CC" w:rsidP="0013070D">
      <w:pPr>
        <w:pStyle w:val="NormalN"/>
        <w:rPr>
          <w:rStyle w:val="Brak"/>
          <w:b/>
          <w:bCs/>
          <w:color w:val="404040" w:themeColor="text1" w:themeTint="BF"/>
          <w:u w:color="404040"/>
        </w:rPr>
      </w:pPr>
      <w:r w:rsidRPr="0013070D">
        <w:rPr>
          <w:rStyle w:val="Brak"/>
          <w:b/>
          <w:bCs/>
          <w:color w:val="404040" w:themeColor="text1" w:themeTint="BF"/>
          <w:u w:color="404040"/>
        </w:rPr>
        <w:t>Okres gwarancji _____ miesięcy (minimalny punktowany okres to 61 miesięcy)</w:t>
      </w:r>
    </w:p>
    <w:p w14:paraId="43DF0063" w14:textId="77777777" w:rsidR="00DA04EF" w:rsidRPr="0013070D" w:rsidRDefault="00DA04EF" w:rsidP="0013070D">
      <w:pPr>
        <w:rPr>
          <w:rStyle w:val="Brak"/>
          <w:color w:val="404040" w:themeColor="text1" w:themeTint="BF"/>
          <w:u w:color="404040"/>
        </w:rPr>
      </w:pPr>
    </w:p>
    <w:p w14:paraId="5D1EAE14" w14:textId="77777777" w:rsidR="00DA04EF" w:rsidRPr="0013070D" w:rsidRDefault="004C54AD" w:rsidP="0013070D">
      <w:pPr>
        <w:ind w:hanging="357"/>
        <w:rPr>
          <w:rStyle w:val="Brak"/>
          <w:color w:val="404040" w:themeColor="text1" w:themeTint="BF"/>
          <w:u w:color="404040"/>
        </w:rPr>
      </w:pPr>
      <w:r w:rsidRPr="0013070D">
        <w:rPr>
          <w:rStyle w:val="Brak"/>
          <w:color w:val="404040" w:themeColor="text1" w:themeTint="BF"/>
          <w:u w:color="404040"/>
        </w:rPr>
        <w:t>Oświadczamy, że:</w:t>
      </w:r>
    </w:p>
    <w:p w14:paraId="7D09267B" w14:textId="77777777" w:rsidR="00DA04EF" w:rsidRPr="0013070D" w:rsidRDefault="004C54AD" w:rsidP="0013070D">
      <w:pPr>
        <w:pStyle w:val="NormalN"/>
        <w:numPr>
          <w:ilvl w:val="0"/>
          <w:numId w:val="49"/>
        </w:numPr>
        <w:ind w:left="0"/>
        <w:rPr>
          <w:rStyle w:val="Brak"/>
          <w:color w:val="404040" w:themeColor="text1" w:themeTint="BF"/>
          <w:u w:color="404040"/>
        </w:rPr>
      </w:pPr>
      <w:r w:rsidRPr="0013070D">
        <w:rPr>
          <w:rStyle w:val="Brak"/>
          <w:color w:val="404040" w:themeColor="text1" w:themeTint="BF"/>
          <w:u w:color="404040"/>
        </w:rPr>
        <w:t>Zapoznaliśmy się ze specyfikacją istotnych warunków zamówienia (w tym z istotnymi postanowieniami umowy) oraz zdobyliśmy wszelkie informacje konieczne do przygotowania oferty i przyjmujemy warunki określone w SIWZ.</w:t>
      </w:r>
    </w:p>
    <w:p w14:paraId="63162821" w14:textId="77777777" w:rsidR="00DA04EF" w:rsidRPr="0013070D" w:rsidRDefault="004C54AD" w:rsidP="0013070D">
      <w:pPr>
        <w:pStyle w:val="NormalN"/>
        <w:numPr>
          <w:ilvl w:val="0"/>
          <w:numId w:val="49"/>
        </w:numPr>
        <w:ind w:left="0"/>
        <w:rPr>
          <w:rStyle w:val="Brak"/>
          <w:color w:val="404040" w:themeColor="text1" w:themeTint="BF"/>
          <w:u w:color="404040"/>
        </w:rPr>
      </w:pPr>
      <w:r w:rsidRPr="0013070D">
        <w:rPr>
          <w:rStyle w:val="Brak"/>
          <w:color w:val="404040" w:themeColor="text1" w:themeTint="BF"/>
          <w:u w:color="404040"/>
        </w:rPr>
        <w:t>Oświadczamy, że wykonamy przedmiot zamówienia zgodnie z opisem zawartym w załączniku nr 1 do SIWZ w terminie określonym w Rozdziale 4 SIWZ.</w:t>
      </w:r>
    </w:p>
    <w:p w14:paraId="640E661C" w14:textId="77777777" w:rsidR="00DA04EF" w:rsidRPr="0013070D" w:rsidRDefault="004C54AD" w:rsidP="0013070D">
      <w:pPr>
        <w:pStyle w:val="NormalN"/>
        <w:numPr>
          <w:ilvl w:val="0"/>
          <w:numId w:val="49"/>
        </w:numPr>
        <w:ind w:left="0"/>
        <w:rPr>
          <w:rStyle w:val="Brak"/>
          <w:color w:val="404040" w:themeColor="text1" w:themeTint="BF"/>
          <w:u w:color="404040"/>
        </w:rPr>
      </w:pPr>
      <w:r w:rsidRPr="0013070D">
        <w:rPr>
          <w:rStyle w:val="Brak"/>
          <w:color w:val="404040" w:themeColor="text1" w:themeTint="BF"/>
          <w:u w:color="404040"/>
        </w:rPr>
        <w:t>Uważamy się za związanych ofertą przez okres 30 dni od upływu terminu składania ofert.</w:t>
      </w:r>
    </w:p>
    <w:p w14:paraId="17701E22" w14:textId="77777777" w:rsidR="00DA04EF" w:rsidRPr="0013070D" w:rsidRDefault="004C54AD" w:rsidP="0013070D">
      <w:pPr>
        <w:pStyle w:val="NormalN"/>
        <w:numPr>
          <w:ilvl w:val="0"/>
          <w:numId w:val="49"/>
        </w:numPr>
        <w:ind w:left="0"/>
        <w:rPr>
          <w:rStyle w:val="Brak"/>
          <w:color w:val="404040" w:themeColor="text1" w:themeTint="BF"/>
          <w:u w:color="404040"/>
        </w:rPr>
      </w:pPr>
      <w:r w:rsidRPr="0013070D">
        <w:rPr>
          <w:rStyle w:val="Brak"/>
          <w:color w:val="404040" w:themeColor="text1" w:themeTint="BF"/>
          <w:u w:color="404040"/>
        </w:rPr>
        <w:t>W razie wybrania przez Zamawiającego naszej oferty zobowiązujemy się do zawarcia umowy na warunkach zawartych w SIWZ oraz w miejscu i terminie określonym przez Zamawiającego.</w:t>
      </w:r>
    </w:p>
    <w:p w14:paraId="593D2FE1" w14:textId="77777777" w:rsidR="00D04F4B" w:rsidRPr="0013070D" w:rsidRDefault="00A226EA" w:rsidP="0013070D">
      <w:pPr>
        <w:pStyle w:val="NormalN"/>
        <w:numPr>
          <w:ilvl w:val="0"/>
          <w:numId w:val="49"/>
        </w:numPr>
        <w:ind w:left="0"/>
        <w:rPr>
          <w:rStyle w:val="Brak"/>
          <w:color w:val="404040" w:themeColor="text1" w:themeTint="BF"/>
          <w:u w:color="404040"/>
        </w:rPr>
      </w:pPr>
      <w:r w:rsidRPr="0013070D">
        <w:rPr>
          <w:rStyle w:val="Brak"/>
          <w:color w:val="404040" w:themeColor="text1" w:themeTint="BF"/>
          <w:u w:color="404040"/>
        </w:rPr>
        <w:t xml:space="preserve">Wyrażam zgodę na przetwarzanie danych osobowych w zakresie niezbędnym do przeprowadzenia postępowania o udzielenie zamówienia publicznego, w szczególności imienia, nazwiska, firmy, adresu oraz zaoferowanej ceny. Zgoda obejmuje okres niezbędny do przeprowadzenia postępowania oraz okres związany z archiwizacją dokumentów. </w:t>
      </w:r>
    </w:p>
    <w:p w14:paraId="3FF09A29" w14:textId="77777777" w:rsidR="00D04F4B" w:rsidRPr="0013070D" w:rsidRDefault="00D04F4B" w:rsidP="0013070D">
      <w:pPr>
        <w:pStyle w:val="NormalN"/>
        <w:numPr>
          <w:ilvl w:val="0"/>
          <w:numId w:val="49"/>
        </w:numPr>
        <w:ind w:left="0"/>
        <w:rPr>
          <w:rStyle w:val="Brak"/>
          <w:color w:val="404040" w:themeColor="text1" w:themeTint="BF"/>
          <w:u w:color="404040"/>
        </w:rPr>
      </w:pPr>
      <w:r w:rsidRPr="0013070D">
        <w:rPr>
          <w:rStyle w:val="Brak"/>
          <w:color w:val="404040" w:themeColor="text1" w:themeTint="BF"/>
          <w:u w:color="404040"/>
        </w:rPr>
        <w:t xml:space="preserve">Wyrażam zgodę na przetwarzanie danych osobowych w zakresie niezbędnym do przeprowadzenia postępowania o udzielenie zamówienia publicznego, w szczególności imienia, nazwiska, firmy, adresu oraz zaoferowanej ceny. Zgoda obejmuje okres niezbędny do przeprowadzenia postępowania oraz okres związany z archiwizacją dokumentów. </w:t>
      </w:r>
    </w:p>
    <w:p w14:paraId="08661338" w14:textId="53D2738E" w:rsidR="00D04F4B" w:rsidRPr="0013070D" w:rsidRDefault="00D04F4B" w:rsidP="0013070D">
      <w:pPr>
        <w:pStyle w:val="NormalN"/>
        <w:numPr>
          <w:ilvl w:val="0"/>
          <w:numId w:val="49"/>
        </w:numPr>
        <w:ind w:left="0"/>
        <w:rPr>
          <w:rStyle w:val="Brak"/>
          <w:color w:val="404040" w:themeColor="text1" w:themeTint="BF"/>
          <w:u w:color="404040"/>
        </w:rPr>
      </w:pPr>
      <w:r w:rsidRPr="0013070D">
        <w:rPr>
          <w:rFonts w:cs="Arial"/>
          <w:color w:val="404040" w:themeColor="text1" w:themeTint="BF"/>
        </w:rPr>
        <w:t>Oświadczam, że wypełniłem obowiązki informacyjne przewidziane w art. 13 lub art. 14 RODO</w:t>
      </w:r>
      <w:r w:rsidRPr="0013070D">
        <w:rPr>
          <w:rFonts w:cs="Arial"/>
          <w:color w:val="404040" w:themeColor="text1" w:themeTint="BF"/>
          <w:vertAlign w:val="superscript"/>
        </w:rPr>
        <w:t>1)</w:t>
      </w:r>
      <w:r w:rsidRPr="0013070D">
        <w:rPr>
          <w:rFonts w:cs="Arial"/>
          <w:color w:val="404040" w:themeColor="text1" w:themeTint="BF"/>
        </w:rPr>
        <w:t xml:space="preserve"> wobec osób fizycznych, od których dane osobowe bezpośrednio lub pośrednio pozyskałem w celu ubiegania się o udzielenie zamówienia publicznego w niniejszym postępowaniu.</w:t>
      </w:r>
    </w:p>
    <w:p w14:paraId="4340CFA6" w14:textId="77777777" w:rsidR="00DA04EF" w:rsidRPr="0013070D" w:rsidRDefault="004C54AD" w:rsidP="0013070D">
      <w:pPr>
        <w:pStyle w:val="NormalN"/>
        <w:ind w:hanging="357"/>
        <w:rPr>
          <w:rStyle w:val="Brak"/>
          <w:color w:val="404040" w:themeColor="text1" w:themeTint="BF"/>
          <w:u w:color="404040"/>
        </w:rPr>
      </w:pPr>
      <w:r w:rsidRPr="0013070D">
        <w:rPr>
          <w:rStyle w:val="Brak"/>
          <w:color w:val="404040" w:themeColor="text1" w:themeTint="BF"/>
          <w:u w:color="404040"/>
        </w:rPr>
        <w:lastRenderedPageBreak/>
        <w:tab/>
      </w:r>
      <w:r w:rsidRPr="0013070D">
        <w:rPr>
          <w:rStyle w:val="Brak"/>
          <w:color w:val="404040" w:themeColor="text1" w:themeTint="BF"/>
          <w:u w:color="404040"/>
        </w:rPr>
        <w:tab/>
      </w:r>
    </w:p>
    <w:p w14:paraId="286AF038" w14:textId="77777777" w:rsidR="00DA04EF" w:rsidRPr="0013070D" w:rsidRDefault="004C54AD" w:rsidP="0013070D">
      <w:pPr>
        <w:ind w:hanging="357"/>
        <w:rPr>
          <w:rStyle w:val="Brak"/>
          <w:color w:val="404040" w:themeColor="text1" w:themeTint="BF"/>
          <w:u w:color="404040"/>
        </w:rPr>
      </w:pPr>
      <w:r w:rsidRPr="0013070D">
        <w:rPr>
          <w:rStyle w:val="Brak"/>
          <w:color w:val="404040" w:themeColor="text1" w:themeTint="BF"/>
          <w:u w:color="404040"/>
        </w:rPr>
        <w:t>Oferta wraz z załącznikami zawiera ________ zapisanych kolejno ponumerowanych stron.</w:t>
      </w:r>
    </w:p>
    <w:p w14:paraId="298E50D0" w14:textId="77777777" w:rsidR="00DA04EF" w:rsidRPr="0013070D" w:rsidRDefault="00DA04EF" w:rsidP="0013070D">
      <w:pPr>
        <w:ind w:hanging="357"/>
        <w:rPr>
          <w:rStyle w:val="Brak"/>
          <w:color w:val="404040" w:themeColor="text1" w:themeTint="BF"/>
          <w:u w:color="404040"/>
        </w:rPr>
      </w:pPr>
    </w:p>
    <w:p w14:paraId="53BF0571" w14:textId="77777777" w:rsidR="00DA04EF" w:rsidRPr="0013070D" w:rsidRDefault="00DA04EF" w:rsidP="0013070D">
      <w:pPr>
        <w:ind w:hanging="357"/>
        <w:rPr>
          <w:rStyle w:val="Brak"/>
          <w:color w:val="404040" w:themeColor="text1" w:themeTint="BF"/>
          <w:u w:color="404040"/>
        </w:rPr>
      </w:pPr>
    </w:p>
    <w:p w14:paraId="62409DA2" w14:textId="77777777" w:rsidR="00DA04EF" w:rsidRPr="0013070D" w:rsidRDefault="004C54AD" w:rsidP="0013070D">
      <w:pPr>
        <w:ind w:hanging="357"/>
        <w:jc w:val="right"/>
        <w:rPr>
          <w:rStyle w:val="Brak"/>
          <w:color w:val="404040" w:themeColor="text1" w:themeTint="BF"/>
          <w:u w:color="404040"/>
        </w:rPr>
      </w:pPr>
      <w:r w:rsidRPr="0013070D">
        <w:rPr>
          <w:rStyle w:val="Brak"/>
          <w:color w:val="404040" w:themeColor="text1" w:themeTint="BF"/>
          <w:u w:color="404040"/>
        </w:rPr>
        <w:t>_____________________________________</w:t>
      </w:r>
    </w:p>
    <w:p w14:paraId="63EC4B08" w14:textId="77777777" w:rsidR="00DA04EF" w:rsidRPr="0013070D" w:rsidRDefault="004C54AD" w:rsidP="0013070D">
      <w:pPr>
        <w:ind w:hanging="357"/>
        <w:jc w:val="right"/>
        <w:rPr>
          <w:rStyle w:val="Brak"/>
          <w:color w:val="404040" w:themeColor="text1" w:themeTint="BF"/>
          <w:u w:color="404040"/>
        </w:rPr>
      </w:pPr>
      <w:r w:rsidRPr="0013070D">
        <w:rPr>
          <w:rStyle w:val="Brak"/>
          <w:color w:val="404040" w:themeColor="text1" w:themeTint="BF"/>
          <w:u w:color="404040"/>
        </w:rPr>
        <w:t>(data, imię i nazwisko oraz podpis</w:t>
      </w:r>
    </w:p>
    <w:p w14:paraId="657E0731" w14:textId="55372B57" w:rsidR="00DA04EF" w:rsidRPr="0013070D" w:rsidRDefault="004C54AD" w:rsidP="0013070D">
      <w:pPr>
        <w:ind w:hanging="357"/>
        <w:jc w:val="right"/>
        <w:rPr>
          <w:color w:val="404040" w:themeColor="text1" w:themeTint="BF"/>
          <w:u w:color="404040"/>
        </w:rPr>
      </w:pPr>
      <w:r w:rsidRPr="0013070D">
        <w:rPr>
          <w:rStyle w:val="Brak"/>
          <w:color w:val="404040" w:themeColor="text1" w:themeTint="BF"/>
          <w:u w:color="404040"/>
        </w:rPr>
        <w:t>upoważnionego przedstawiciela Wykonawcy)</w:t>
      </w:r>
      <w:r w:rsidRPr="0013070D">
        <w:rPr>
          <w:rStyle w:val="Brak"/>
          <w:color w:val="404040" w:themeColor="text1" w:themeTint="BF"/>
          <w:u w:color="404040"/>
        </w:rPr>
        <w:br w:type="page"/>
      </w:r>
    </w:p>
    <w:p w14:paraId="102F515E" w14:textId="69C20028" w:rsidR="00DA04EF" w:rsidRPr="0013070D" w:rsidRDefault="004C54AD" w:rsidP="0013070D">
      <w:pPr>
        <w:pStyle w:val="Nagwek1"/>
        <w:ind w:left="0" w:firstLine="0"/>
        <w:rPr>
          <w:rStyle w:val="Brak"/>
          <w:color w:val="404040" w:themeColor="text1" w:themeTint="BF"/>
          <w:u w:color="404040"/>
        </w:rPr>
      </w:pPr>
      <w:bookmarkStart w:id="24" w:name="_Toc20"/>
      <w:r w:rsidRPr="0013070D">
        <w:rPr>
          <w:rStyle w:val="Brak"/>
          <w:color w:val="404040" w:themeColor="text1" w:themeTint="BF"/>
          <w:u w:color="404040"/>
        </w:rPr>
        <w:lastRenderedPageBreak/>
        <w:t xml:space="preserve">Załącznik </w:t>
      </w:r>
      <w:r w:rsidR="009D1FDA" w:rsidRPr="0013070D">
        <w:rPr>
          <w:rStyle w:val="Brak"/>
          <w:color w:val="404040" w:themeColor="text1" w:themeTint="BF"/>
          <w:u w:color="404040"/>
        </w:rPr>
        <w:t>3</w:t>
      </w:r>
      <w:r w:rsidRPr="0013070D">
        <w:rPr>
          <w:rStyle w:val="Brak"/>
          <w:color w:val="404040" w:themeColor="text1" w:themeTint="BF"/>
          <w:u w:color="404040"/>
        </w:rPr>
        <w:t xml:space="preserve"> do SIWZ   Wzór oświadczenia o braku podstaw do wykluczenia z postępowania</w:t>
      </w:r>
      <w:bookmarkStart w:id="25" w:name="_Ref335390203"/>
      <w:bookmarkEnd w:id="24"/>
    </w:p>
    <w:p w14:paraId="0251464A" w14:textId="77777777" w:rsidR="00DA04EF" w:rsidRPr="0013070D" w:rsidRDefault="00DA04EF" w:rsidP="0013070D">
      <w:pPr>
        <w:jc w:val="center"/>
        <w:rPr>
          <w:rStyle w:val="Brak"/>
          <w:b/>
          <w:bCs/>
          <w:color w:val="404040" w:themeColor="text1" w:themeTint="BF"/>
          <w:u w:val="single" w:color="404040"/>
        </w:rPr>
      </w:pPr>
    </w:p>
    <w:p w14:paraId="03022EC6" w14:textId="77777777" w:rsidR="00DA04EF" w:rsidRPr="0013070D" w:rsidRDefault="004C54AD" w:rsidP="0013070D">
      <w:pPr>
        <w:jc w:val="center"/>
        <w:rPr>
          <w:rStyle w:val="Brak"/>
          <w:b/>
          <w:bCs/>
          <w:color w:val="404040" w:themeColor="text1" w:themeTint="BF"/>
          <w:u w:val="single" w:color="404040"/>
        </w:rPr>
      </w:pPr>
      <w:r w:rsidRPr="0013070D">
        <w:rPr>
          <w:rStyle w:val="Brak"/>
          <w:b/>
          <w:bCs/>
          <w:color w:val="404040" w:themeColor="text1" w:themeTint="BF"/>
          <w:u w:val="single" w:color="404040"/>
        </w:rPr>
        <w:t xml:space="preserve">Oświadczenie wykonawcy </w:t>
      </w:r>
    </w:p>
    <w:p w14:paraId="05C903A7" w14:textId="77777777" w:rsidR="00DA04EF" w:rsidRPr="0013070D" w:rsidRDefault="004C54AD" w:rsidP="0013070D">
      <w:pPr>
        <w:jc w:val="center"/>
        <w:rPr>
          <w:rStyle w:val="Brak"/>
          <w:b/>
          <w:bCs/>
          <w:color w:val="404040" w:themeColor="text1" w:themeTint="BF"/>
          <w:u w:color="404040"/>
        </w:rPr>
      </w:pPr>
      <w:r w:rsidRPr="0013070D">
        <w:rPr>
          <w:rStyle w:val="Brak"/>
          <w:b/>
          <w:bCs/>
          <w:color w:val="404040" w:themeColor="text1" w:themeTint="BF"/>
          <w:u w:color="404040"/>
        </w:rPr>
        <w:t xml:space="preserve">składane na podstawie art. 25a ust. 1 ustawy z dnia 29 stycznia 2004 r. </w:t>
      </w:r>
    </w:p>
    <w:p w14:paraId="0B9DDE1B" w14:textId="77777777" w:rsidR="00DA04EF" w:rsidRPr="0013070D" w:rsidRDefault="004C54AD" w:rsidP="0013070D">
      <w:pPr>
        <w:jc w:val="center"/>
        <w:rPr>
          <w:rStyle w:val="Brak"/>
          <w:b/>
          <w:bCs/>
          <w:color w:val="404040" w:themeColor="text1" w:themeTint="BF"/>
          <w:u w:color="404040"/>
        </w:rPr>
      </w:pPr>
      <w:r w:rsidRPr="0013070D">
        <w:rPr>
          <w:rStyle w:val="Brak"/>
          <w:b/>
          <w:bCs/>
          <w:color w:val="404040" w:themeColor="text1" w:themeTint="BF"/>
          <w:u w:color="404040"/>
        </w:rPr>
        <w:t xml:space="preserve"> Prawo zamówień publicznych (dalej jako: ustawa Pzp), </w:t>
      </w:r>
    </w:p>
    <w:p w14:paraId="425E65C0" w14:textId="77777777" w:rsidR="00DA04EF" w:rsidRPr="0013070D" w:rsidRDefault="004C54AD" w:rsidP="0013070D">
      <w:pPr>
        <w:jc w:val="center"/>
        <w:rPr>
          <w:rStyle w:val="Brak"/>
          <w:b/>
          <w:bCs/>
          <w:color w:val="404040" w:themeColor="text1" w:themeTint="BF"/>
          <w:u w:val="single" w:color="404040"/>
        </w:rPr>
      </w:pPr>
      <w:r w:rsidRPr="0013070D">
        <w:rPr>
          <w:rStyle w:val="Brak"/>
          <w:b/>
          <w:bCs/>
          <w:color w:val="404040" w:themeColor="text1" w:themeTint="BF"/>
          <w:u w:val="single" w:color="404040"/>
        </w:rPr>
        <w:t>O BRAKU PODSTAW DO WYKLUCZENIA Z POSTĘPOWANIA</w:t>
      </w:r>
    </w:p>
    <w:p w14:paraId="3A723C66" w14:textId="77777777" w:rsidR="00DA04EF" w:rsidRPr="0013070D" w:rsidRDefault="00DA04EF" w:rsidP="0013070D">
      <w:pPr>
        <w:rPr>
          <w:rStyle w:val="Brak"/>
          <w:color w:val="404040" w:themeColor="text1" w:themeTint="BF"/>
          <w:u w:color="404040"/>
        </w:rPr>
      </w:pPr>
    </w:p>
    <w:p w14:paraId="4B83D558" w14:textId="77777777" w:rsidR="00DA04EF" w:rsidRPr="0013070D" w:rsidRDefault="004C54AD" w:rsidP="0013070D">
      <w:pPr>
        <w:rPr>
          <w:rStyle w:val="Brak"/>
          <w:b/>
          <w:bCs/>
          <w:color w:val="404040" w:themeColor="text1" w:themeTint="BF"/>
          <w:u w:color="404040"/>
        </w:rPr>
      </w:pPr>
      <w:r w:rsidRPr="0013070D">
        <w:rPr>
          <w:rStyle w:val="Brak"/>
          <w:b/>
          <w:bCs/>
          <w:color w:val="404040" w:themeColor="text1" w:themeTint="BF"/>
          <w:u w:color="404040"/>
        </w:rPr>
        <w:t>Część A. (należy wypełnić, jeżeli wobec Wykonawcy nie zachodzą przesłanki wykluczenia z udziału w postępowaniu; w przypadku wypełnienia części A, nie należy wypełniać części B oświadczenia)</w:t>
      </w:r>
    </w:p>
    <w:p w14:paraId="1B9C64F7" w14:textId="77777777" w:rsidR="00DA04EF" w:rsidRPr="0013070D" w:rsidRDefault="00DA04EF" w:rsidP="0013070D">
      <w:pPr>
        <w:jc w:val="right"/>
        <w:rPr>
          <w:rStyle w:val="Brak"/>
          <w:color w:val="404040" w:themeColor="text1" w:themeTint="BF"/>
          <w:u w:color="404040"/>
        </w:rPr>
      </w:pPr>
    </w:p>
    <w:p w14:paraId="59DA22F5" w14:textId="7C365687" w:rsidR="00DA04EF" w:rsidRPr="0013070D" w:rsidRDefault="004C54AD" w:rsidP="0013070D">
      <w:pPr>
        <w:rPr>
          <w:rStyle w:val="Brak"/>
          <w:color w:val="404040" w:themeColor="text1" w:themeTint="BF"/>
          <w:u w:color="404040"/>
        </w:rPr>
      </w:pPr>
      <w:r w:rsidRPr="0013070D">
        <w:rPr>
          <w:rStyle w:val="Brak"/>
          <w:color w:val="404040" w:themeColor="text1" w:themeTint="BF"/>
          <w:u w:color="404040"/>
        </w:rPr>
        <w:t xml:space="preserve">Składając ofertę w postępowaniu o udzielnie udzielenie zamówienia publicznego na </w:t>
      </w:r>
      <w:sdt>
        <w:sdtPr>
          <w:rPr>
            <w:rFonts w:cs="Arial"/>
            <w:color w:val="404040" w:themeColor="text1" w:themeTint="BF"/>
          </w:rPr>
          <w:alias w:val="Subject"/>
          <w:tag w:val=""/>
          <w:id w:val="204525126"/>
          <w:placeholder>
            <w:docPart w:val="89CCCDFE34B144ADA5E9E6A7C9F84BB5"/>
          </w:placeholder>
          <w:dataBinding w:prefixMappings="xmlns:ns0='http://purl.org/dc/elements/1.1/' xmlns:ns1='http://schemas.openxmlformats.org/package/2006/metadata/core-properties' " w:xpath="/ns1:coreProperties[1]/ns0:subject[1]" w:storeItemID="{6C3C8BC8-F283-45AE-878A-BAB7291924A1}"/>
          <w:text/>
        </w:sdtPr>
        <w:sdtContent>
          <w:r w:rsidR="003679F1" w:rsidRPr="0013070D">
            <w:rPr>
              <w:rFonts w:cs="Arial"/>
              <w:color w:val="404040" w:themeColor="text1" w:themeTint="BF"/>
            </w:rPr>
            <w:t>roboty budowlane w siedzibie Muzeum Warszawy przy Rynku Starego Miasta 28-42 w trzech częściach</w:t>
          </w:r>
        </w:sdtContent>
      </w:sdt>
      <w:r w:rsidRPr="0013070D">
        <w:rPr>
          <w:rStyle w:val="Brak"/>
          <w:color w:val="404040" w:themeColor="text1" w:themeTint="BF"/>
          <w:u w:color="404040"/>
        </w:rPr>
        <w:t xml:space="preserve"> oświadczam, że wobec Wykonawcy nie zachodzą przesłanki wykluczenia z udziału w postępowaniu na podstawie art. 24 ust. 1 pkt 12-23 i ust. 5 ustawy z dnia 29 stycznia 2004 roku - Prawo zamówień publicznych.</w:t>
      </w:r>
    </w:p>
    <w:p w14:paraId="207BF8EF" w14:textId="77777777" w:rsidR="00DA04EF" w:rsidRPr="0013070D" w:rsidRDefault="00DA04EF" w:rsidP="0013070D">
      <w:pPr>
        <w:rPr>
          <w:rStyle w:val="Brak"/>
          <w:color w:val="404040" w:themeColor="text1" w:themeTint="BF"/>
          <w:u w:color="404040"/>
        </w:rPr>
      </w:pPr>
    </w:p>
    <w:p w14:paraId="4F0999D4" w14:textId="77777777" w:rsidR="00DA04EF" w:rsidRPr="0013070D" w:rsidRDefault="004C54AD" w:rsidP="0013070D">
      <w:pPr>
        <w:jc w:val="right"/>
        <w:rPr>
          <w:rStyle w:val="Brak"/>
          <w:color w:val="404040" w:themeColor="text1" w:themeTint="BF"/>
          <w:u w:color="404040"/>
        </w:rPr>
      </w:pPr>
      <w:r w:rsidRPr="0013070D">
        <w:rPr>
          <w:rStyle w:val="Brak"/>
          <w:color w:val="404040" w:themeColor="text1" w:themeTint="BF"/>
          <w:u w:color="404040"/>
        </w:rPr>
        <w:t>……………………………………………………………………………</w:t>
      </w:r>
    </w:p>
    <w:p w14:paraId="3E5F2BEA" w14:textId="77777777" w:rsidR="00DA04EF" w:rsidRPr="0013070D" w:rsidRDefault="004C54AD" w:rsidP="0013070D">
      <w:pPr>
        <w:jc w:val="right"/>
        <w:rPr>
          <w:rStyle w:val="Brak"/>
          <w:color w:val="404040" w:themeColor="text1" w:themeTint="BF"/>
          <w:u w:color="404040"/>
        </w:rPr>
      </w:pPr>
      <w:r w:rsidRPr="0013070D">
        <w:rPr>
          <w:rStyle w:val="Brak"/>
          <w:color w:val="404040" w:themeColor="text1" w:themeTint="BF"/>
          <w:u w:color="404040"/>
        </w:rPr>
        <w:t>(data oraz podpis przedstawiciela Wykonawcy)</w:t>
      </w:r>
      <w:r w:rsidRPr="0013070D">
        <w:rPr>
          <w:rStyle w:val="Brak"/>
          <w:color w:val="404040" w:themeColor="text1" w:themeTint="BF"/>
          <w:u w:color="404040"/>
        </w:rPr>
        <w:tab/>
      </w:r>
    </w:p>
    <w:p w14:paraId="642477F0" w14:textId="77777777" w:rsidR="00DA04EF" w:rsidRPr="0013070D" w:rsidRDefault="00DA04EF" w:rsidP="0013070D">
      <w:pPr>
        <w:rPr>
          <w:rStyle w:val="Brak"/>
          <w:color w:val="404040" w:themeColor="text1" w:themeTint="BF"/>
          <w:u w:color="404040"/>
        </w:rPr>
      </w:pPr>
    </w:p>
    <w:p w14:paraId="661A1A69" w14:textId="77777777" w:rsidR="00DA04EF" w:rsidRPr="0013070D" w:rsidRDefault="004C54AD" w:rsidP="0013070D">
      <w:pPr>
        <w:rPr>
          <w:rStyle w:val="Brak"/>
          <w:b/>
          <w:bCs/>
          <w:color w:val="404040" w:themeColor="text1" w:themeTint="BF"/>
          <w:u w:color="404040"/>
        </w:rPr>
      </w:pPr>
      <w:r w:rsidRPr="0013070D">
        <w:rPr>
          <w:rStyle w:val="Brak"/>
          <w:b/>
          <w:bCs/>
          <w:color w:val="404040" w:themeColor="text1" w:themeTint="BF"/>
          <w:u w:color="404040"/>
        </w:rPr>
        <w:t>Część B. (należy wypełnić, jeżeli nie wypełniono części A - gdy wobec Wykonawcy zachodzą określone przesłanki wykluczenia z udziału w postępowaniu, a Wykonawca podjął środki wystarczające do wykazania rzetelności Wykonawcy)</w:t>
      </w:r>
    </w:p>
    <w:p w14:paraId="12742163" w14:textId="77777777" w:rsidR="00DA04EF" w:rsidRPr="0013070D" w:rsidRDefault="00DA04EF" w:rsidP="0013070D">
      <w:pPr>
        <w:rPr>
          <w:rStyle w:val="Brak"/>
          <w:color w:val="404040" w:themeColor="text1" w:themeTint="BF"/>
          <w:u w:color="404040"/>
        </w:rPr>
      </w:pPr>
    </w:p>
    <w:p w14:paraId="0C319461" w14:textId="33ADE2A6" w:rsidR="00DA04EF" w:rsidRPr="0013070D" w:rsidRDefault="004C54AD" w:rsidP="0013070D">
      <w:pPr>
        <w:rPr>
          <w:rStyle w:val="Brak"/>
          <w:color w:val="404040" w:themeColor="text1" w:themeTint="BF"/>
          <w:u w:color="404040"/>
        </w:rPr>
      </w:pPr>
      <w:r w:rsidRPr="0013070D">
        <w:rPr>
          <w:rStyle w:val="Brak"/>
          <w:color w:val="404040" w:themeColor="text1" w:themeTint="BF"/>
          <w:u w:color="404040"/>
        </w:rPr>
        <w:t xml:space="preserve">Składając ofertę w postępowaniu o udzielenie zamówienia publicznego  na </w:t>
      </w:r>
      <w:sdt>
        <w:sdtPr>
          <w:rPr>
            <w:rFonts w:cs="Arial"/>
            <w:color w:val="404040" w:themeColor="text1" w:themeTint="BF"/>
          </w:rPr>
          <w:alias w:val="Subject"/>
          <w:tag w:val=""/>
          <w:id w:val="-1679027722"/>
          <w:placeholder>
            <w:docPart w:val="8DFFD3E6DE004D1B9F35466D236FC59F"/>
          </w:placeholder>
          <w:dataBinding w:prefixMappings="xmlns:ns0='http://purl.org/dc/elements/1.1/' xmlns:ns1='http://schemas.openxmlformats.org/package/2006/metadata/core-properties' " w:xpath="/ns1:coreProperties[1]/ns0:subject[1]" w:storeItemID="{6C3C8BC8-F283-45AE-878A-BAB7291924A1}"/>
          <w:text/>
        </w:sdtPr>
        <w:sdtContent>
          <w:r w:rsidR="003679F1" w:rsidRPr="0013070D">
            <w:rPr>
              <w:rFonts w:cs="Arial"/>
              <w:color w:val="404040" w:themeColor="text1" w:themeTint="BF"/>
            </w:rPr>
            <w:t>roboty budowlane w siedzibie Muzeum Warszawy przy Rynku Starego Miasta 28-42 w trzech częściach</w:t>
          </w:r>
        </w:sdtContent>
      </w:sdt>
      <w:r w:rsidRPr="0013070D">
        <w:rPr>
          <w:rStyle w:val="Brak"/>
          <w:color w:val="404040" w:themeColor="text1" w:themeTint="BF"/>
          <w:u w:color="404040"/>
        </w:rPr>
        <w:t xml:space="preserve"> oświadczam, że wobec Wykonawcy nie zachodzą przesłanki wykluczenia z udziału w postępowaniu na podstawie art. 24 ust. 1 pkt 12-23 i ust. 5 ustawy z dnia 29-01-2004 roku - Prawo zamówień publicznych, za wyjątkiem następujących przesłanek powodujących wykluczenie Wykonawcy z udziału w postępowaniu:</w:t>
      </w:r>
    </w:p>
    <w:p w14:paraId="651616AB" w14:textId="77777777" w:rsidR="00DA04EF" w:rsidRPr="0013070D" w:rsidRDefault="004C54AD" w:rsidP="0013070D">
      <w:pPr>
        <w:rPr>
          <w:rStyle w:val="Brak"/>
          <w:color w:val="404040" w:themeColor="text1" w:themeTint="BF"/>
          <w:u w:color="404040"/>
        </w:rPr>
      </w:pPr>
      <w:r w:rsidRPr="0013070D">
        <w:rPr>
          <w:rStyle w:val="Brak"/>
          <w:color w:val="404040" w:themeColor="text1" w:themeTint="BF"/>
          <w:u w:color="404040"/>
        </w:rPr>
        <w:t>……………………………………………………………………………………………………………………………………………………………</w:t>
      </w:r>
    </w:p>
    <w:p w14:paraId="1B707843" w14:textId="77777777" w:rsidR="00DA04EF" w:rsidRPr="0013070D" w:rsidRDefault="004C54AD" w:rsidP="0013070D">
      <w:pPr>
        <w:rPr>
          <w:rStyle w:val="Brak"/>
          <w:i/>
          <w:iCs/>
          <w:color w:val="404040" w:themeColor="text1" w:themeTint="BF"/>
          <w:u w:color="404040"/>
        </w:rPr>
      </w:pPr>
      <w:r w:rsidRPr="0013070D">
        <w:rPr>
          <w:rStyle w:val="Brak"/>
          <w:i/>
          <w:iCs/>
          <w:color w:val="404040" w:themeColor="text1" w:themeTint="BF"/>
          <w:u w:color="404040"/>
        </w:rPr>
        <w:t>(wpisać mającą zastosowanie podstawę wykluczenia spośród wymienionych w art. 24 ust. 1 pkt 13, 14, 16, 17, 18, 19, 20 lub ust. 5 ustawy z dnia 29-01-2004 r. - Prawo zamówień publicznych).</w:t>
      </w:r>
    </w:p>
    <w:p w14:paraId="44C26986" w14:textId="77777777" w:rsidR="00DA04EF" w:rsidRPr="0013070D" w:rsidRDefault="004C54AD" w:rsidP="0013070D">
      <w:pPr>
        <w:rPr>
          <w:rStyle w:val="Brak"/>
          <w:color w:val="404040" w:themeColor="text1" w:themeTint="BF"/>
          <w:u w:color="404040"/>
        </w:rPr>
      </w:pPr>
      <w:r w:rsidRPr="0013070D">
        <w:rPr>
          <w:rStyle w:val="Brak"/>
          <w:color w:val="404040" w:themeColor="text1" w:themeTint="BF"/>
          <w:u w:color="404040"/>
        </w:rPr>
        <w:t>Jednocześnie oświadczam, że w związku ze wskazanymi wyżej przesłankami, z powodu, których Wykonawca podlega wykluczeniu z udziału w postępowaniu, Wykonawca podjął na podstawie art. 24 ust. 8 ustawy z dnia 29-01-2004 roku - Prawo zamówień publicznych następujące środki naprawcze, które są wystarczające do wykazania rzetelności Wykonawcy (należy wskazać dowody na to, że podjęte przez Wykonawcę środki są wystarczające do wykazania jego rzetelności):</w:t>
      </w:r>
    </w:p>
    <w:p w14:paraId="71570295" w14:textId="77777777" w:rsidR="00DA04EF" w:rsidRPr="0013070D" w:rsidRDefault="004C54AD" w:rsidP="0013070D">
      <w:pPr>
        <w:rPr>
          <w:rStyle w:val="Brak"/>
          <w:color w:val="404040" w:themeColor="text1" w:themeTint="BF"/>
          <w:u w:color="404040"/>
        </w:rPr>
      </w:pPr>
      <w:r w:rsidRPr="0013070D">
        <w:rPr>
          <w:rStyle w:val="Brak"/>
          <w:color w:val="404040" w:themeColor="text1" w:themeTint="BF"/>
          <w:u w:color="404040"/>
        </w:rPr>
        <w:t>…………………………………………………………………………………………………………………………………………………………………………………………………………………………………………………………………………………………………………………………</w:t>
      </w:r>
    </w:p>
    <w:p w14:paraId="320B0438" w14:textId="77777777" w:rsidR="00DA04EF" w:rsidRPr="0013070D" w:rsidRDefault="00DA04EF" w:rsidP="0013070D">
      <w:pPr>
        <w:rPr>
          <w:rStyle w:val="Brak"/>
          <w:color w:val="404040" w:themeColor="text1" w:themeTint="BF"/>
          <w:u w:color="404040"/>
        </w:rPr>
      </w:pPr>
    </w:p>
    <w:p w14:paraId="6BAD9602" w14:textId="77777777" w:rsidR="00DA04EF" w:rsidRPr="0013070D" w:rsidRDefault="004C54AD" w:rsidP="0013070D">
      <w:pPr>
        <w:jc w:val="right"/>
        <w:rPr>
          <w:rStyle w:val="Brak"/>
          <w:color w:val="404040" w:themeColor="text1" w:themeTint="BF"/>
          <w:u w:color="404040"/>
        </w:rPr>
      </w:pPr>
      <w:r w:rsidRPr="0013070D">
        <w:rPr>
          <w:rStyle w:val="Brak"/>
          <w:color w:val="404040" w:themeColor="text1" w:themeTint="BF"/>
          <w:u w:color="404040"/>
        </w:rPr>
        <w:t>.…………………………………………………………………</w:t>
      </w:r>
    </w:p>
    <w:p w14:paraId="7D60B75F" w14:textId="77777777" w:rsidR="00DA04EF" w:rsidRPr="0013070D" w:rsidRDefault="004C54AD" w:rsidP="0013070D">
      <w:pPr>
        <w:jc w:val="right"/>
        <w:rPr>
          <w:rStyle w:val="Brak"/>
          <w:color w:val="404040" w:themeColor="text1" w:themeTint="BF"/>
          <w:u w:color="404040"/>
        </w:rPr>
      </w:pPr>
      <w:r w:rsidRPr="0013070D">
        <w:rPr>
          <w:rStyle w:val="Brak"/>
          <w:color w:val="404040" w:themeColor="text1" w:themeTint="BF"/>
          <w:u w:color="404040"/>
        </w:rPr>
        <w:t>(data i podpis przedstawiciela Wykonawcy)</w:t>
      </w:r>
    </w:p>
    <w:p w14:paraId="0267A00A" w14:textId="77777777" w:rsidR="00DA04EF" w:rsidRPr="0013070D" w:rsidRDefault="00DA04EF" w:rsidP="0013070D">
      <w:pPr>
        <w:rPr>
          <w:rStyle w:val="Brak"/>
          <w:color w:val="404040" w:themeColor="text1" w:themeTint="BF"/>
          <w:u w:color="404040"/>
        </w:rPr>
      </w:pPr>
    </w:p>
    <w:p w14:paraId="5C736218" w14:textId="77777777" w:rsidR="00DA04EF" w:rsidRPr="0013070D" w:rsidRDefault="004C54AD" w:rsidP="0013070D">
      <w:pPr>
        <w:shd w:val="clear" w:color="auto" w:fill="BFBFBF"/>
        <w:rPr>
          <w:rStyle w:val="Brak"/>
          <w:b/>
          <w:bCs/>
          <w:color w:val="404040" w:themeColor="text1" w:themeTint="BF"/>
          <w:u w:color="404040"/>
        </w:rPr>
      </w:pPr>
      <w:r w:rsidRPr="0013070D">
        <w:rPr>
          <w:rStyle w:val="Brak"/>
          <w:b/>
          <w:bCs/>
          <w:color w:val="404040" w:themeColor="text1" w:themeTint="BF"/>
          <w:u w:color="404040"/>
        </w:rPr>
        <w:t>OŚWIADCZENIE DOTYCZĄCE PODANYCH INFORMACJI:</w:t>
      </w:r>
    </w:p>
    <w:p w14:paraId="518710FB" w14:textId="77777777" w:rsidR="00DA04EF" w:rsidRPr="0013070D" w:rsidRDefault="004C54AD" w:rsidP="0013070D">
      <w:pPr>
        <w:rPr>
          <w:rStyle w:val="Brak"/>
          <w:color w:val="404040" w:themeColor="text1" w:themeTint="BF"/>
          <w:u w:color="404040"/>
        </w:rPr>
      </w:pPr>
      <w:r w:rsidRPr="0013070D">
        <w:rPr>
          <w:rStyle w:val="Brak"/>
          <w:color w:val="404040" w:themeColor="text1" w:themeTint="BF"/>
          <w:u w:color="404040"/>
        </w:rPr>
        <w:lastRenderedPageBreak/>
        <w:t xml:space="preserve">Oświadczam, że wszystkie informacje podane w powyższych oświadczeniach są aktualne </w:t>
      </w:r>
      <w:r w:rsidRPr="0013070D">
        <w:rPr>
          <w:rStyle w:val="Brak"/>
          <w:color w:val="404040" w:themeColor="text1" w:themeTint="BF"/>
          <w:u w:color="404040"/>
        </w:rPr>
        <w:br/>
        <w:t>i zgodne z prawdą oraz zostały przedstawione z pełną świadomością konsekwencji wprowadzenia zamawiającego w błąd przy przedstawianiu informacji.</w:t>
      </w:r>
    </w:p>
    <w:p w14:paraId="45A34AFE" w14:textId="77777777" w:rsidR="00DA04EF" w:rsidRPr="0013070D" w:rsidRDefault="00DA04EF" w:rsidP="0013070D">
      <w:pPr>
        <w:rPr>
          <w:rStyle w:val="Brak"/>
          <w:color w:val="404040" w:themeColor="text1" w:themeTint="BF"/>
          <w:u w:color="404040"/>
        </w:rPr>
      </w:pPr>
    </w:p>
    <w:p w14:paraId="2480DC00" w14:textId="77777777" w:rsidR="00DA04EF" w:rsidRPr="0013070D" w:rsidRDefault="00DA04EF" w:rsidP="0013070D">
      <w:pPr>
        <w:rPr>
          <w:rStyle w:val="Brak"/>
          <w:color w:val="404040" w:themeColor="text1" w:themeTint="BF"/>
          <w:u w:color="404040"/>
        </w:rPr>
      </w:pPr>
    </w:p>
    <w:p w14:paraId="7E84AAC9" w14:textId="77777777" w:rsidR="00DA04EF" w:rsidRPr="0013070D" w:rsidRDefault="004C54AD" w:rsidP="0013070D">
      <w:pPr>
        <w:rPr>
          <w:rStyle w:val="Brak"/>
          <w:color w:val="404040" w:themeColor="text1" w:themeTint="BF"/>
          <w:u w:color="404040"/>
        </w:rPr>
      </w:pPr>
      <w:r w:rsidRPr="0013070D">
        <w:rPr>
          <w:rStyle w:val="Brak"/>
          <w:color w:val="404040" w:themeColor="text1" w:themeTint="BF"/>
          <w:u w:color="404040"/>
        </w:rPr>
        <w:t xml:space="preserve">…………….……. </w:t>
      </w:r>
      <w:r w:rsidRPr="0013070D">
        <w:rPr>
          <w:rStyle w:val="Brak"/>
          <w:i/>
          <w:iCs/>
          <w:color w:val="404040" w:themeColor="text1" w:themeTint="BF"/>
          <w:u w:color="404040"/>
        </w:rPr>
        <w:t xml:space="preserve">(Miejscowość), </w:t>
      </w:r>
      <w:r w:rsidRPr="0013070D">
        <w:rPr>
          <w:rStyle w:val="Brak"/>
          <w:color w:val="404040" w:themeColor="text1" w:themeTint="BF"/>
          <w:u w:color="404040"/>
        </w:rPr>
        <w:t xml:space="preserve">dnia …………………. R. </w:t>
      </w:r>
    </w:p>
    <w:p w14:paraId="4298E977" w14:textId="77777777" w:rsidR="00DA04EF" w:rsidRPr="0013070D" w:rsidRDefault="00DA04EF" w:rsidP="0013070D">
      <w:pPr>
        <w:rPr>
          <w:rStyle w:val="Brak"/>
          <w:color w:val="404040" w:themeColor="text1" w:themeTint="BF"/>
          <w:u w:color="404040"/>
        </w:rPr>
      </w:pPr>
    </w:p>
    <w:p w14:paraId="7F414B39" w14:textId="77777777" w:rsidR="00DA04EF" w:rsidRPr="0013070D" w:rsidRDefault="004C54AD" w:rsidP="0013070D">
      <w:pPr>
        <w:jc w:val="right"/>
        <w:rPr>
          <w:rStyle w:val="Brak"/>
          <w:color w:val="404040" w:themeColor="text1" w:themeTint="BF"/>
          <w:u w:color="404040"/>
        </w:rPr>
      </w:pPr>
      <w:r w:rsidRPr="0013070D">
        <w:rPr>
          <w:rStyle w:val="Brak"/>
          <w:color w:val="404040" w:themeColor="text1" w:themeTint="BF"/>
          <w:u w:color="404040"/>
        </w:rPr>
        <w:tab/>
      </w:r>
      <w:r w:rsidRPr="0013070D">
        <w:rPr>
          <w:rStyle w:val="Brak"/>
          <w:color w:val="404040" w:themeColor="text1" w:themeTint="BF"/>
          <w:u w:color="404040"/>
        </w:rPr>
        <w:tab/>
      </w:r>
      <w:r w:rsidRPr="0013070D">
        <w:rPr>
          <w:rStyle w:val="Brak"/>
          <w:color w:val="404040" w:themeColor="text1" w:themeTint="BF"/>
          <w:u w:color="404040"/>
        </w:rPr>
        <w:tab/>
      </w:r>
      <w:r w:rsidRPr="0013070D">
        <w:rPr>
          <w:rStyle w:val="Brak"/>
          <w:color w:val="404040" w:themeColor="text1" w:themeTint="BF"/>
          <w:u w:color="404040"/>
        </w:rPr>
        <w:tab/>
      </w:r>
      <w:r w:rsidRPr="0013070D">
        <w:rPr>
          <w:rStyle w:val="Brak"/>
          <w:color w:val="404040" w:themeColor="text1" w:themeTint="BF"/>
          <w:u w:color="404040"/>
        </w:rPr>
        <w:tab/>
      </w:r>
      <w:r w:rsidRPr="0013070D">
        <w:rPr>
          <w:rStyle w:val="Brak"/>
          <w:color w:val="404040" w:themeColor="text1" w:themeTint="BF"/>
          <w:u w:color="404040"/>
        </w:rPr>
        <w:tab/>
      </w:r>
      <w:r w:rsidRPr="0013070D">
        <w:rPr>
          <w:rStyle w:val="Brak"/>
          <w:color w:val="404040" w:themeColor="text1" w:themeTint="BF"/>
          <w:u w:color="404040"/>
        </w:rPr>
        <w:tab/>
        <w:t>………………..………………………………………</w:t>
      </w:r>
    </w:p>
    <w:p w14:paraId="06EFD77A" w14:textId="77777777" w:rsidR="00DA04EF" w:rsidRPr="0013070D" w:rsidRDefault="004C54AD" w:rsidP="0013070D">
      <w:pPr>
        <w:jc w:val="right"/>
        <w:rPr>
          <w:rStyle w:val="Brak"/>
          <w:color w:val="404040" w:themeColor="text1" w:themeTint="BF"/>
          <w:u w:color="404040"/>
        </w:rPr>
      </w:pPr>
      <w:r w:rsidRPr="0013070D">
        <w:rPr>
          <w:rStyle w:val="Brak"/>
          <w:color w:val="404040" w:themeColor="text1" w:themeTint="BF"/>
          <w:u w:color="404040"/>
        </w:rPr>
        <w:t>(podpis przedstawiciela Wykonawcy)</w:t>
      </w:r>
      <w:bookmarkEnd w:id="25"/>
    </w:p>
    <w:p w14:paraId="7A99E9D9" w14:textId="77777777" w:rsidR="00DA04EF" w:rsidRPr="0013070D" w:rsidRDefault="00DA04EF" w:rsidP="0013070D">
      <w:pPr>
        <w:jc w:val="left"/>
        <w:rPr>
          <w:rStyle w:val="Brak"/>
          <w:b/>
          <w:bCs/>
          <w:color w:val="404040" w:themeColor="text1" w:themeTint="BF"/>
        </w:rPr>
      </w:pPr>
    </w:p>
    <w:p w14:paraId="7DAD2AC8" w14:textId="77777777" w:rsidR="00DA04EF" w:rsidRPr="0013070D" w:rsidRDefault="00DA04EF" w:rsidP="0013070D">
      <w:pPr>
        <w:jc w:val="left"/>
        <w:rPr>
          <w:rStyle w:val="Brak"/>
          <w:color w:val="404040" w:themeColor="text1" w:themeTint="BF"/>
          <w:u w:color="404040"/>
        </w:rPr>
      </w:pPr>
    </w:p>
    <w:p w14:paraId="774F2BB8" w14:textId="77777777" w:rsidR="00DA04EF" w:rsidRPr="0013070D" w:rsidRDefault="00DA04EF" w:rsidP="0013070D">
      <w:pPr>
        <w:ind w:hanging="357"/>
        <w:jc w:val="right"/>
        <w:rPr>
          <w:rStyle w:val="Brak"/>
          <w:color w:val="404040" w:themeColor="text1" w:themeTint="BF"/>
          <w:u w:color="404040"/>
        </w:rPr>
      </w:pPr>
    </w:p>
    <w:p w14:paraId="341581A4" w14:textId="77777777" w:rsidR="00DA04EF" w:rsidRPr="0013070D" w:rsidRDefault="00DA04EF" w:rsidP="0013070D">
      <w:pPr>
        <w:ind w:hanging="357"/>
        <w:jc w:val="right"/>
        <w:rPr>
          <w:rStyle w:val="Brak"/>
          <w:b/>
          <w:bCs/>
          <w:color w:val="404040" w:themeColor="text1" w:themeTint="BF"/>
          <w:u w:color="404040"/>
        </w:rPr>
      </w:pPr>
    </w:p>
    <w:p w14:paraId="381B42B3" w14:textId="77777777" w:rsidR="00DA04EF" w:rsidRPr="0013070D" w:rsidRDefault="00DA04EF" w:rsidP="0013070D">
      <w:pPr>
        <w:ind w:hanging="357"/>
        <w:rPr>
          <w:rStyle w:val="Brak"/>
          <w:b/>
          <w:bCs/>
          <w:i/>
          <w:iCs/>
          <w:color w:val="404040" w:themeColor="text1" w:themeTint="BF"/>
          <w:u w:color="404040"/>
        </w:rPr>
      </w:pPr>
    </w:p>
    <w:p w14:paraId="5DEF9B47" w14:textId="0F26F935" w:rsidR="00C87DAF" w:rsidRPr="0013070D" w:rsidRDefault="00C87DAF" w:rsidP="0013070D">
      <w:pPr>
        <w:jc w:val="left"/>
        <w:rPr>
          <w:color w:val="404040" w:themeColor="text1" w:themeTint="BF"/>
        </w:rPr>
      </w:pPr>
      <w:r w:rsidRPr="0013070D">
        <w:rPr>
          <w:color w:val="404040" w:themeColor="text1" w:themeTint="BF"/>
        </w:rPr>
        <w:br w:type="page"/>
      </w:r>
    </w:p>
    <w:p w14:paraId="6D9D2D40" w14:textId="77777777" w:rsidR="009372AC" w:rsidRPr="0013070D" w:rsidRDefault="009372AC" w:rsidP="0013070D">
      <w:pPr>
        <w:jc w:val="left"/>
        <w:rPr>
          <w:rFonts w:cs="Arial"/>
          <w:color w:val="404040" w:themeColor="text1" w:themeTint="BF"/>
        </w:rPr>
      </w:pPr>
      <w:bookmarkStart w:id="26" w:name="_Toc335390939"/>
      <w:bookmarkStart w:id="27" w:name="_Toc356216616"/>
    </w:p>
    <w:bookmarkEnd w:id="26"/>
    <w:bookmarkEnd w:id="27"/>
    <w:p w14:paraId="41DDEFA1" w14:textId="77777777" w:rsidR="009372AC" w:rsidRPr="0013070D" w:rsidRDefault="009372AC" w:rsidP="0013070D">
      <w:pPr>
        <w:ind w:left="357" w:hanging="357"/>
        <w:jc w:val="right"/>
        <w:rPr>
          <w:rFonts w:cs="Arial"/>
          <w:b/>
          <w:color w:val="404040" w:themeColor="text1" w:themeTint="BF"/>
        </w:rPr>
      </w:pPr>
    </w:p>
    <w:p w14:paraId="7A3EC53B" w14:textId="77777777" w:rsidR="009372AC" w:rsidRPr="0013070D" w:rsidRDefault="009372AC" w:rsidP="0013070D">
      <w:pPr>
        <w:ind w:left="357" w:hanging="357"/>
        <w:rPr>
          <w:rFonts w:cs="Arial"/>
          <w:b/>
          <w:i/>
          <w:color w:val="404040" w:themeColor="text1" w:themeTint="BF"/>
        </w:rPr>
      </w:pPr>
    </w:p>
    <w:p w14:paraId="55216F27" w14:textId="77777777" w:rsidR="009372AC" w:rsidRPr="0013070D" w:rsidRDefault="009372AC" w:rsidP="0013070D">
      <w:pPr>
        <w:ind w:left="357" w:hanging="357"/>
        <w:jc w:val="center"/>
        <w:rPr>
          <w:rFonts w:cs="Arial"/>
          <w:b/>
          <w:color w:val="404040" w:themeColor="text1" w:themeTint="BF"/>
        </w:rPr>
      </w:pPr>
      <w:r w:rsidRPr="0013070D">
        <w:rPr>
          <w:rFonts w:cs="Arial"/>
          <w:b/>
          <w:color w:val="404040" w:themeColor="text1" w:themeTint="BF"/>
        </w:rPr>
        <w:t>Istotne postanowienia umowy</w:t>
      </w:r>
    </w:p>
    <w:p w14:paraId="7EB21BC8" w14:textId="77777777" w:rsidR="009372AC" w:rsidRPr="0013070D" w:rsidRDefault="009372AC" w:rsidP="0013070D">
      <w:pPr>
        <w:ind w:left="357" w:hanging="357"/>
        <w:rPr>
          <w:rFonts w:cs="Arial"/>
          <w:color w:val="404040" w:themeColor="text1" w:themeTint="BF"/>
        </w:rPr>
      </w:pPr>
    </w:p>
    <w:p w14:paraId="11E0C816" w14:textId="77777777" w:rsidR="009372AC" w:rsidRPr="0013070D" w:rsidRDefault="009372AC" w:rsidP="0013070D">
      <w:pPr>
        <w:autoSpaceDE w:val="0"/>
        <w:autoSpaceDN w:val="0"/>
        <w:adjustRightInd w:val="0"/>
        <w:ind w:left="357" w:hanging="357"/>
        <w:jc w:val="center"/>
        <w:rPr>
          <w:rFonts w:cs="Arial"/>
          <w:b/>
          <w:bCs/>
          <w:color w:val="404040" w:themeColor="text1" w:themeTint="BF"/>
        </w:rPr>
      </w:pPr>
      <w:r w:rsidRPr="0013070D">
        <w:rPr>
          <w:rFonts w:cs="Arial"/>
          <w:b/>
          <w:bCs/>
          <w:color w:val="404040" w:themeColor="text1" w:themeTint="BF"/>
        </w:rPr>
        <w:t>§ 1</w:t>
      </w:r>
    </w:p>
    <w:p w14:paraId="7768B45A" w14:textId="77777777" w:rsidR="009372AC" w:rsidRPr="0013070D" w:rsidRDefault="009372AC" w:rsidP="0013070D">
      <w:pPr>
        <w:autoSpaceDE w:val="0"/>
        <w:autoSpaceDN w:val="0"/>
        <w:adjustRightInd w:val="0"/>
        <w:ind w:left="357" w:hanging="357"/>
        <w:jc w:val="center"/>
        <w:rPr>
          <w:rFonts w:cs="Arial"/>
          <w:b/>
          <w:color w:val="404040" w:themeColor="text1" w:themeTint="BF"/>
        </w:rPr>
      </w:pPr>
      <w:r w:rsidRPr="0013070D">
        <w:rPr>
          <w:rFonts w:cs="Arial"/>
          <w:b/>
          <w:color w:val="404040" w:themeColor="text1" w:themeTint="BF"/>
        </w:rPr>
        <w:t>PRZEDMIOT UMOWY</w:t>
      </w:r>
    </w:p>
    <w:p w14:paraId="3A3D7D4F" w14:textId="592FDE62" w:rsidR="00D04F4B" w:rsidRPr="0013070D" w:rsidRDefault="009372AC" w:rsidP="0013070D">
      <w:pPr>
        <w:pStyle w:val="Akapitzlist"/>
        <w:numPr>
          <w:ilvl w:val="6"/>
          <w:numId w:val="35"/>
        </w:numPr>
        <w:tabs>
          <w:tab w:val="left" w:pos="426"/>
          <w:tab w:val="left" w:pos="785"/>
        </w:tabs>
        <w:suppressAutoHyphens/>
        <w:ind w:left="357" w:hanging="357"/>
        <w:outlineLvl w:val="5"/>
        <w:rPr>
          <w:bCs/>
          <w:color w:val="404040" w:themeColor="text1" w:themeTint="BF"/>
          <w:u w:color="404040"/>
        </w:rPr>
      </w:pPr>
      <w:r w:rsidRPr="0013070D">
        <w:rPr>
          <w:rFonts w:cs="Arial"/>
          <w:bCs/>
          <w:color w:val="404040" w:themeColor="text1" w:themeTint="BF"/>
        </w:rPr>
        <w:t>Zamawiający zleca, a Wykonawca przyjmuje do wykonania</w:t>
      </w:r>
      <w:r w:rsidRPr="0013070D">
        <w:rPr>
          <w:rFonts w:cs="Arial"/>
          <w:b/>
          <w:bCs/>
          <w:color w:val="404040" w:themeColor="text1" w:themeTint="BF"/>
        </w:rPr>
        <w:t xml:space="preserve"> </w:t>
      </w:r>
      <w:r w:rsidR="00D04F4B" w:rsidRPr="0013070D">
        <w:rPr>
          <w:rStyle w:val="Brak"/>
          <w:color w:val="404040" w:themeColor="text1" w:themeTint="BF"/>
          <w:u w:color="404040"/>
        </w:rPr>
        <w:t xml:space="preserve">roboty budowlane </w:t>
      </w:r>
      <w:r w:rsidR="00D04F4B" w:rsidRPr="0013070D">
        <w:rPr>
          <w:bCs/>
          <w:color w:val="404040" w:themeColor="text1" w:themeTint="BF"/>
          <w:u w:color="404040"/>
        </w:rPr>
        <w:t>w siedzibie Muzeum Warszawy przy Rynku Starego Miasta 28-42</w:t>
      </w:r>
      <w:r w:rsidR="001A06A1" w:rsidRPr="0013070D">
        <w:rPr>
          <w:bCs/>
          <w:color w:val="404040" w:themeColor="text1" w:themeTint="BF"/>
          <w:u w:color="404040"/>
        </w:rPr>
        <w:t xml:space="preserve"> polegające na</w:t>
      </w:r>
      <w:r w:rsidR="00D04F4B" w:rsidRPr="0013070D">
        <w:rPr>
          <w:bCs/>
          <w:color w:val="404040" w:themeColor="text1" w:themeTint="BF"/>
          <w:u w:color="404040"/>
        </w:rPr>
        <w:t>:</w:t>
      </w:r>
    </w:p>
    <w:p w14:paraId="63FD0767" w14:textId="1EECDC9B" w:rsidR="00D04F4B" w:rsidRPr="0013070D" w:rsidRDefault="00D04F4B" w:rsidP="0013070D">
      <w:pPr>
        <w:pStyle w:val="Akapitzlist"/>
        <w:numPr>
          <w:ilvl w:val="0"/>
          <w:numId w:val="131"/>
        </w:numPr>
        <w:suppressAutoHyphens/>
        <w:outlineLvl w:val="5"/>
        <w:rPr>
          <w:bCs/>
          <w:color w:val="404040" w:themeColor="text1" w:themeTint="BF"/>
          <w:u w:color="404040"/>
        </w:rPr>
      </w:pPr>
      <w:r w:rsidRPr="0013070D">
        <w:rPr>
          <w:bCs/>
          <w:color w:val="404040" w:themeColor="text1" w:themeTint="BF"/>
          <w:u w:color="404040"/>
        </w:rPr>
        <w:t>część pierwsza – przełożeni</w:t>
      </w:r>
      <w:r w:rsidR="00B01535" w:rsidRPr="0013070D">
        <w:rPr>
          <w:bCs/>
          <w:color w:val="404040" w:themeColor="text1" w:themeTint="BF"/>
          <w:u w:color="404040"/>
        </w:rPr>
        <w:t>u</w:t>
      </w:r>
      <w:r w:rsidRPr="0013070D">
        <w:rPr>
          <w:bCs/>
          <w:color w:val="404040" w:themeColor="text1" w:themeTint="BF"/>
          <w:u w:color="404040"/>
        </w:rPr>
        <w:t xml:space="preserve"> dachówki w kamienicach numer 36 i 38 przy Rynku Starego Miasta oraz kamienicy przy ulicy Nowomiejskiej 6;</w:t>
      </w:r>
    </w:p>
    <w:p w14:paraId="7D11F419" w14:textId="1B45B218" w:rsidR="00D04F4B" w:rsidRPr="0013070D" w:rsidRDefault="00D04F4B" w:rsidP="0013070D">
      <w:pPr>
        <w:pStyle w:val="Akapitzlist"/>
        <w:numPr>
          <w:ilvl w:val="0"/>
          <w:numId w:val="131"/>
        </w:numPr>
        <w:suppressAutoHyphens/>
        <w:outlineLvl w:val="5"/>
        <w:rPr>
          <w:bCs/>
          <w:color w:val="404040" w:themeColor="text1" w:themeTint="BF"/>
          <w:u w:color="404040"/>
        </w:rPr>
      </w:pPr>
      <w:r w:rsidRPr="0013070D">
        <w:rPr>
          <w:bCs/>
          <w:color w:val="404040" w:themeColor="text1" w:themeTint="BF"/>
          <w:u w:color="404040"/>
        </w:rPr>
        <w:t>część druga – likwidacj</w:t>
      </w:r>
      <w:r w:rsidR="00B01535" w:rsidRPr="0013070D">
        <w:rPr>
          <w:bCs/>
          <w:color w:val="404040" w:themeColor="text1" w:themeTint="BF"/>
          <w:u w:color="404040"/>
        </w:rPr>
        <w:t>i</w:t>
      </w:r>
      <w:r w:rsidRPr="0013070D">
        <w:rPr>
          <w:bCs/>
          <w:color w:val="404040" w:themeColor="text1" w:themeTint="BF"/>
          <w:u w:color="404040"/>
        </w:rPr>
        <w:t xml:space="preserve"> zawilgoceń w pomieszczeniach piwnic Muzeum Warszawy na poziomie -2;</w:t>
      </w:r>
    </w:p>
    <w:p w14:paraId="34CE62B0" w14:textId="0828654E" w:rsidR="00D04F4B" w:rsidRPr="0013070D" w:rsidRDefault="00D04F4B" w:rsidP="0013070D">
      <w:pPr>
        <w:pStyle w:val="Akapitzlist"/>
        <w:numPr>
          <w:ilvl w:val="0"/>
          <w:numId w:val="131"/>
        </w:numPr>
        <w:suppressAutoHyphens/>
        <w:outlineLvl w:val="5"/>
        <w:rPr>
          <w:bCs/>
          <w:color w:val="404040" w:themeColor="text1" w:themeTint="BF"/>
          <w:u w:color="404040"/>
        </w:rPr>
      </w:pPr>
      <w:r w:rsidRPr="0013070D">
        <w:rPr>
          <w:bCs/>
          <w:color w:val="404040" w:themeColor="text1" w:themeTint="BF"/>
          <w:u w:color="404040"/>
        </w:rPr>
        <w:t>część trzecia – dostaw</w:t>
      </w:r>
      <w:r w:rsidR="00B01535" w:rsidRPr="0013070D">
        <w:rPr>
          <w:bCs/>
          <w:color w:val="404040" w:themeColor="text1" w:themeTint="BF"/>
          <w:u w:color="404040"/>
        </w:rPr>
        <w:t>ie</w:t>
      </w:r>
      <w:r w:rsidRPr="0013070D">
        <w:rPr>
          <w:bCs/>
          <w:color w:val="404040" w:themeColor="text1" w:themeTint="BF"/>
          <w:u w:color="404040"/>
        </w:rPr>
        <w:t xml:space="preserve"> wraz z montażem nowego oświetlenia awaryjnego w piwnicach siedziby głównej Muzeum Warszawy, </w:t>
      </w:r>
      <w:r w:rsidRPr="0013070D">
        <w:rPr>
          <w:rStyle w:val="Odwoanieprzypisudolnego"/>
          <w:bCs/>
          <w:color w:val="404040" w:themeColor="text1" w:themeTint="BF"/>
          <w:u w:color="404040"/>
        </w:rPr>
        <w:footnoteReference w:id="1"/>
      </w:r>
    </w:p>
    <w:p w14:paraId="06DBE206" w14:textId="69286462" w:rsidR="009372AC" w:rsidRPr="0013070D" w:rsidRDefault="009372AC" w:rsidP="0013070D">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ind w:left="357"/>
        <w:contextualSpacing/>
        <w:outlineLvl w:val="5"/>
        <w:rPr>
          <w:b/>
          <w:bCs/>
          <w:color w:val="404040" w:themeColor="text1" w:themeTint="BF"/>
          <w:u w:color="404040"/>
        </w:rPr>
      </w:pPr>
      <w:r w:rsidRPr="0013070D">
        <w:rPr>
          <w:rFonts w:cs="Arial"/>
          <w:b/>
          <w:bCs/>
          <w:color w:val="404040" w:themeColor="text1" w:themeTint="BF"/>
        </w:rPr>
        <w:t xml:space="preserve"> </w:t>
      </w:r>
      <w:r w:rsidRPr="0013070D">
        <w:rPr>
          <w:rFonts w:cs="Arial"/>
          <w:bCs/>
          <w:color w:val="404040" w:themeColor="text1" w:themeTint="BF"/>
        </w:rPr>
        <w:t>zgodnie z przekazanymi przez Zamawiającego dokumentami:</w:t>
      </w:r>
    </w:p>
    <w:p w14:paraId="3C7AC770" w14:textId="77777777" w:rsidR="009372AC" w:rsidRPr="0013070D" w:rsidRDefault="009372AC" w:rsidP="0013070D">
      <w:pPr>
        <w:pStyle w:val="Akapitzlist"/>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rPr>
          <w:rFonts w:cs="Arial"/>
          <w:bCs/>
          <w:color w:val="404040" w:themeColor="text1" w:themeTint="BF"/>
        </w:rPr>
      </w:pPr>
      <w:r w:rsidRPr="0013070D">
        <w:rPr>
          <w:rFonts w:cs="Arial"/>
          <w:bCs/>
          <w:color w:val="404040" w:themeColor="text1" w:themeTint="BF"/>
        </w:rPr>
        <w:t>specyfikacją Istotnych Warunków Zamówienia (dalej SIWZ), która stanowi załącznik numer 1 do Umowy;</w:t>
      </w:r>
    </w:p>
    <w:p w14:paraId="4D41E390" w14:textId="257E56C9" w:rsidR="009372AC" w:rsidRPr="0013070D" w:rsidRDefault="00D04F4B" w:rsidP="0013070D">
      <w:pPr>
        <w:pStyle w:val="Akapitzlist"/>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rPr>
          <w:rFonts w:cs="Arial"/>
          <w:bCs/>
          <w:color w:val="404040" w:themeColor="text1" w:themeTint="BF"/>
        </w:rPr>
      </w:pPr>
      <w:r w:rsidRPr="0013070D">
        <w:rPr>
          <w:rFonts w:cs="Arial"/>
          <w:bCs/>
          <w:color w:val="404040" w:themeColor="text1" w:themeTint="BF"/>
        </w:rPr>
        <w:t>rysunkami i opisem</w:t>
      </w:r>
      <w:r w:rsidR="009372AC" w:rsidRPr="0013070D">
        <w:rPr>
          <w:rFonts w:cs="Arial"/>
          <w:bCs/>
          <w:color w:val="404040" w:themeColor="text1" w:themeTint="BF"/>
        </w:rPr>
        <w:t xml:space="preserve"> stanowiąc</w:t>
      </w:r>
      <w:r w:rsidRPr="0013070D">
        <w:rPr>
          <w:rFonts w:cs="Arial"/>
          <w:bCs/>
          <w:color w:val="404040" w:themeColor="text1" w:themeTint="BF"/>
        </w:rPr>
        <w:t xml:space="preserve">ymi (dalej „Dokumentacja projektowa”) </w:t>
      </w:r>
      <w:r w:rsidR="009372AC" w:rsidRPr="0013070D">
        <w:rPr>
          <w:rFonts w:cs="Arial"/>
          <w:b/>
          <w:bCs/>
          <w:color w:val="404040" w:themeColor="text1" w:themeTint="BF"/>
        </w:rPr>
        <w:t>załącznik numer 2 do Umowy</w:t>
      </w:r>
      <w:r w:rsidR="009372AC" w:rsidRPr="0013070D">
        <w:rPr>
          <w:rFonts w:cs="Arial"/>
          <w:bCs/>
          <w:color w:val="404040" w:themeColor="text1" w:themeTint="BF"/>
        </w:rPr>
        <w:t>;</w:t>
      </w:r>
    </w:p>
    <w:p w14:paraId="73C3D6EA" w14:textId="7AD421A7" w:rsidR="009372AC" w:rsidRPr="0013070D" w:rsidRDefault="009372AC" w:rsidP="0013070D">
      <w:pPr>
        <w:pStyle w:val="Akapitzlist"/>
        <w:numPr>
          <w:ilvl w:val="0"/>
          <w:numId w:val="13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rPr>
          <w:rFonts w:cs="Arial"/>
          <w:bCs/>
          <w:color w:val="404040" w:themeColor="text1" w:themeTint="BF"/>
        </w:rPr>
      </w:pPr>
      <w:r w:rsidRPr="0013070D">
        <w:rPr>
          <w:rFonts w:cs="Arial"/>
          <w:bCs/>
          <w:color w:val="404040" w:themeColor="text1" w:themeTint="BF"/>
        </w:rPr>
        <w:t xml:space="preserve">specyfikacją techniczną wykonania i odbioru robót (dalej STWiOR), która stanowi </w:t>
      </w:r>
      <w:r w:rsidRPr="0013070D">
        <w:rPr>
          <w:rFonts w:cs="Arial"/>
          <w:b/>
          <w:bCs/>
          <w:color w:val="404040" w:themeColor="text1" w:themeTint="BF"/>
        </w:rPr>
        <w:t>załącznik numer 3 do Umowy;</w:t>
      </w:r>
    </w:p>
    <w:p w14:paraId="3B18B36A" w14:textId="591E3ED7" w:rsidR="009372AC" w:rsidRPr="0013070D" w:rsidRDefault="009372AC" w:rsidP="0013070D">
      <w:pPr>
        <w:pStyle w:val="Akapitzlist"/>
        <w:numPr>
          <w:ilvl w:val="3"/>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539" w:hanging="539"/>
        <w:rPr>
          <w:rFonts w:cs="Arial"/>
          <w:color w:val="404040" w:themeColor="text1" w:themeTint="BF"/>
        </w:rPr>
      </w:pPr>
      <w:r w:rsidRPr="0013070D">
        <w:rPr>
          <w:rFonts w:cs="Arial"/>
          <w:color w:val="404040" w:themeColor="text1" w:themeTint="BF"/>
        </w:rPr>
        <w:t>Strony dopuszczają zmiany sposobu wykonania przedmiotu Umowy, określonego w Dokumentacji projektowej  i w STWiOR, spowodowane w szczególności:</w:t>
      </w:r>
    </w:p>
    <w:p w14:paraId="3DA7AC45" w14:textId="77777777" w:rsidR="009372AC" w:rsidRPr="0013070D" w:rsidRDefault="009372AC" w:rsidP="0013070D">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13070D">
        <w:rPr>
          <w:rFonts w:cs="Arial"/>
          <w:color w:val="404040" w:themeColor="text1" w:themeTint="BF"/>
        </w:rPr>
        <w:t xml:space="preserve"> niedostępnością na rynku materiałów lub urządzeń wskazanych w ofercie, Dokumentacji projektowej oraz STWiOR, spowodowaną zaprzestaniem produkcji lub wycofaniem z rynku tych materiałów, lub urządzeń;</w:t>
      </w:r>
    </w:p>
    <w:p w14:paraId="6488A6D6" w14:textId="266CC7F6" w:rsidR="009372AC" w:rsidRPr="0013070D" w:rsidRDefault="009372AC" w:rsidP="0013070D">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13070D">
        <w:rPr>
          <w:rFonts w:cs="Arial"/>
          <w:color w:val="404040" w:themeColor="text1" w:themeTint="BF"/>
        </w:rPr>
        <w:t>pojawieniem się na rynku nowych materiałów lub urządzeń nowszej generacji pozwalających na zaoszczędzenie kosztów realizacji przedmiotu Umowy lub kosztów eksploata</w:t>
      </w:r>
      <w:r w:rsidR="00B01535" w:rsidRPr="0013070D">
        <w:rPr>
          <w:rFonts w:cs="Arial"/>
          <w:color w:val="404040" w:themeColor="text1" w:themeTint="BF"/>
        </w:rPr>
        <w:t>cji wykonanego przedmiotu Umowy;</w:t>
      </w:r>
    </w:p>
    <w:p w14:paraId="69753C6D" w14:textId="4E2ED91E" w:rsidR="009372AC" w:rsidRPr="0013070D" w:rsidRDefault="009372AC" w:rsidP="0013070D">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13070D">
        <w:rPr>
          <w:rFonts w:cs="Arial"/>
          <w:color w:val="404040" w:themeColor="text1" w:themeTint="BF"/>
        </w:rPr>
        <w:t>koniecznością zrealizowania przedmiotu Umowy przy zastosowaniu innych rozwiązań technicznych i technologicznych niż wskazane w ofercie Wykonawcy, Dokumentacji projektowej lub STWiOR w sytuacji, gdyby zastosowanie przewidzianych rozwiązań groziło niewykonaniem lub wadli</w:t>
      </w:r>
      <w:r w:rsidR="00B01535" w:rsidRPr="0013070D">
        <w:rPr>
          <w:rFonts w:cs="Arial"/>
          <w:color w:val="404040" w:themeColor="text1" w:themeTint="BF"/>
        </w:rPr>
        <w:t>wym wykonaniem przedmiotu Umowy;</w:t>
      </w:r>
    </w:p>
    <w:p w14:paraId="519C15E3" w14:textId="77777777" w:rsidR="009372AC" w:rsidRPr="0013070D" w:rsidRDefault="009372AC" w:rsidP="0013070D">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13070D">
        <w:rPr>
          <w:rFonts w:cs="Arial"/>
          <w:color w:val="404040" w:themeColor="text1" w:themeTint="BF"/>
        </w:rPr>
        <w:t>koniecznością zrealizowania przedmiotu Umowy przy zastosowaniu innych rozwiązań technicznych lub materiałowych ze względu na zmiany przepisów.</w:t>
      </w:r>
    </w:p>
    <w:p w14:paraId="54333C83" w14:textId="77777777" w:rsidR="009372AC" w:rsidRPr="0013070D" w:rsidRDefault="009372AC" w:rsidP="0013070D">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85"/>
        </w:tabs>
        <w:suppressAutoHyphens/>
        <w:ind w:left="357" w:hanging="357"/>
        <w:contextualSpacing/>
        <w:outlineLvl w:val="5"/>
        <w:rPr>
          <w:bCs/>
          <w:color w:val="404040" w:themeColor="text1" w:themeTint="BF"/>
          <w:u w:color="404040"/>
        </w:rPr>
      </w:pPr>
      <w:r w:rsidRPr="0013070D">
        <w:rPr>
          <w:rFonts w:cs="Arial"/>
          <w:color w:val="404040" w:themeColor="text1" w:themeTint="BF"/>
        </w:rPr>
        <w:t>Zamawiający zastrzega sobie prawo do przerwania wykonywania przez Wykonawcę przedmiotu Umowy – w takim przypadku czas przez który przedmiot Umowy nie będzie wykonywany zostanie doliczony do czasu, o którym mowa w § 2 ust. 1 niniejszej Umowy.</w:t>
      </w:r>
    </w:p>
    <w:p w14:paraId="4CA55E22" w14:textId="77777777" w:rsidR="009372AC" w:rsidRPr="0013070D" w:rsidRDefault="009372AC" w:rsidP="0013070D">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85"/>
        </w:tabs>
        <w:suppressAutoHyphens/>
        <w:ind w:left="357" w:hanging="357"/>
        <w:contextualSpacing/>
        <w:outlineLvl w:val="5"/>
        <w:rPr>
          <w:bCs/>
          <w:color w:val="404040" w:themeColor="text1" w:themeTint="BF"/>
          <w:u w:color="404040"/>
        </w:rPr>
      </w:pPr>
      <w:r w:rsidRPr="0013070D">
        <w:rPr>
          <w:rFonts w:cs="Arial"/>
          <w:color w:val="404040" w:themeColor="text1" w:themeTint="BF"/>
        </w:rPr>
        <w:t xml:space="preserve">Gdziekolwiek w Umowie powołane są konkretne normy i przepisy, które spełniać mają materiały, sprzęt i inne towary oraz wykonane i zbadane roboty, będą obowiązywać postanowienia najnowszego wydania lub poprawionego wydania powołanych norm i przepisów, o ile nie postanowiono inaczej. W przypadku gdy powołane normy i przepisy są państwowe lub odnoszą się do konkretnego kraju lub regionu, mogą </w:t>
      </w:r>
      <w:r w:rsidRPr="0013070D">
        <w:rPr>
          <w:rFonts w:cs="Arial"/>
          <w:color w:val="404040" w:themeColor="text1" w:themeTint="BF"/>
        </w:rPr>
        <w:lastRenderedPageBreak/>
        <w:t>być również stosowane inne odpowiednie normy zapewniające równy lub wyższy poziom wykonania niż powołane normy lub przepisy, pod warunkiem ich sprawdzenia i pisemnego zatwierdzenia przez inspektora nadzoru /kierownika projektu. Różnice pomiędzy powołanymi normami a ich proponowanymi zamiennikami muszą być dokładnie opisane przez Wykonawcę i przedłożone inspektorowi nadzoru /kierownikowi budowy do zatwierdzenia.</w:t>
      </w:r>
    </w:p>
    <w:p w14:paraId="7F191172" w14:textId="77777777" w:rsidR="009372AC" w:rsidRPr="0013070D" w:rsidRDefault="009372AC" w:rsidP="0013070D">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85"/>
        </w:tabs>
        <w:suppressAutoHyphens/>
        <w:ind w:left="357" w:hanging="357"/>
        <w:contextualSpacing/>
        <w:outlineLvl w:val="5"/>
        <w:rPr>
          <w:bCs/>
          <w:color w:val="404040" w:themeColor="text1" w:themeTint="BF"/>
          <w:u w:color="404040"/>
        </w:rPr>
      </w:pPr>
      <w:r w:rsidRPr="0013070D">
        <w:rPr>
          <w:rFonts w:cs="Arial"/>
          <w:color w:val="404040" w:themeColor="text1" w:themeTint="BF"/>
        </w:rPr>
        <w:t>Materiały i sprzęt niezbędne do realizacji Przedmiotu Umowy Wykonawca zapewnia we własnym zakresie.</w:t>
      </w:r>
    </w:p>
    <w:p w14:paraId="5EA3EE5C" w14:textId="29A9E173" w:rsidR="009372AC" w:rsidRPr="0013070D" w:rsidRDefault="009372AC" w:rsidP="0013070D">
      <w:pPr>
        <w:pStyle w:val="Akapitzlist"/>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85"/>
        </w:tabs>
        <w:suppressAutoHyphens/>
        <w:ind w:left="357" w:hanging="357"/>
        <w:contextualSpacing/>
        <w:outlineLvl w:val="5"/>
        <w:rPr>
          <w:bCs/>
          <w:color w:val="404040" w:themeColor="text1" w:themeTint="BF"/>
          <w:u w:color="404040"/>
        </w:rPr>
      </w:pPr>
      <w:r w:rsidRPr="0013070D">
        <w:rPr>
          <w:rFonts w:cs="Arial"/>
          <w:color w:val="404040" w:themeColor="text1" w:themeTint="BF"/>
        </w:rPr>
        <w:t>Wykonawca na własne ryzyko i na własny koszt dostarczy materiały i sprzęt do miejsca realizacji Przedmiotu Umowy, a po jego zakończeniu niezwłocznie na własny koszt i ryzyko usunie.</w:t>
      </w:r>
    </w:p>
    <w:p w14:paraId="51FC3AAE" w14:textId="77777777" w:rsidR="009372AC" w:rsidRPr="0013070D" w:rsidRDefault="009372AC" w:rsidP="0013070D">
      <w:pPr>
        <w:autoSpaceDE w:val="0"/>
        <w:autoSpaceDN w:val="0"/>
        <w:adjustRightInd w:val="0"/>
        <w:ind w:left="357" w:hanging="357"/>
        <w:rPr>
          <w:rFonts w:cs="Arial"/>
          <w:b/>
          <w:color w:val="404040" w:themeColor="text1" w:themeTint="BF"/>
        </w:rPr>
      </w:pPr>
    </w:p>
    <w:p w14:paraId="546405B8" w14:textId="77777777" w:rsidR="009372AC" w:rsidRPr="0013070D" w:rsidRDefault="009372AC" w:rsidP="0013070D">
      <w:pPr>
        <w:autoSpaceDE w:val="0"/>
        <w:autoSpaceDN w:val="0"/>
        <w:adjustRightInd w:val="0"/>
        <w:ind w:left="357" w:hanging="357"/>
        <w:jc w:val="center"/>
        <w:rPr>
          <w:rFonts w:cs="Arial"/>
          <w:b/>
          <w:color w:val="404040" w:themeColor="text1" w:themeTint="BF"/>
        </w:rPr>
      </w:pPr>
      <w:r w:rsidRPr="0013070D">
        <w:rPr>
          <w:rFonts w:cs="Arial"/>
          <w:b/>
          <w:color w:val="404040" w:themeColor="text1" w:themeTint="BF"/>
        </w:rPr>
        <w:t>§2</w:t>
      </w:r>
    </w:p>
    <w:p w14:paraId="1C3C3BE3" w14:textId="77777777" w:rsidR="009372AC" w:rsidRPr="0013070D" w:rsidRDefault="009372AC" w:rsidP="0013070D">
      <w:pPr>
        <w:autoSpaceDE w:val="0"/>
        <w:autoSpaceDN w:val="0"/>
        <w:adjustRightInd w:val="0"/>
        <w:ind w:left="357" w:hanging="357"/>
        <w:jc w:val="center"/>
        <w:rPr>
          <w:rFonts w:cs="Arial"/>
          <w:b/>
          <w:color w:val="404040" w:themeColor="text1" w:themeTint="BF"/>
        </w:rPr>
      </w:pPr>
      <w:r w:rsidRPr="0013070D">
        <w:rPr>
          <w:rFonts w:cs="Arial"/>
          <w:b/>
          <w:color w:val="404040" w:themeColor="text1" w:themeTint="BF"/>
        </w:rPr>
        <w:t>UPRAWNIENIA WYKONAWCY DO WYKONANIA UMOWY</w:t>
      </w:r>
    </w:p>
    <w:p w14:paraId="4DD23759" w14:textId="77777777" w:rsidR="009372AC" w:rsidRPr="0013070D" w:rsidRDefault="009372AC" w:rsidP="0013070D">
      <w:pPr>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357" w:hanging="357"/>
        <w:rPr>
          <w:rFonts w:cs="Arial"/>
          <w:color w:val="404040" w:themeColor="text1" w:themeTint="BF"/>
        </w:rPr>
      </w:pPr>
      <w:r w:rsidRPr="0013070D">
        <w:rPr>
          <w:rFonts w:cs="Arial"/>
          <w:color w:val="404040" w:themeColor="text1" w:themeTint="BF"/>
        </w:rPr>
        <w:t>Strony ustalają następujące terminy wykonania przedmiotu Umowy:</w:t>
      </w:r>
    </w:p>
    <w:p w14:paraId="14A240E7" w14:textId="77777777" w:rsidR="009372AC" w:rsidRPr="0013070D" w:rsidRDefault="009372AC" w:rsidP="0013070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13070D">
        <w:rPr>
          <w:rFonts w:cs="Arial"/>
          <w:color w:val="404040" w:themeColor="text1" w:themeTint="BF"/>
        </w:rPr>
        <w:t xml:space="preserve">rozpoczęcie: niezwłocznie od dnia podpisania Umowy, </w:t>
      </w:r>
    </w:p>
    <w:p w14:paraId="2FA0A327" w14:textId="129DA8E0" w:rsidR="009372AC" w:rsidRPr="0013070D" w:rsidRDefault="009372AC" w:rsidP="0013070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13070D">
        <w:rPr>
          <w:rFonts w:cs="Arial"/>
          <w:color w:val="404040" w:themeColor="text1" w:themeTint="BF"/>
        </w:rPr>
        <w:t xml:space="preserve">zakończenie: </w:t>
      </w:r>
      <w:r w:rsidR="00D04F4B" w:rsidRPr="0013070D">
        <w:rPr>
          <w:rFonts w:cs="Arial"/>
          <w:b/>
          <w:color w:val="404040" w:themeColor="text1" w:themeTint="BF"/>
        </w:rPr>
        <w:t>nie później niż 15 listopada 2018 roku.</w:t>
      </w:r>
    </w:p>
    <w:p w14:paraId="409FE2B7" w14:textId="77777777" w:rsidR="009372AC" w:rsidRPr="0013070D" w:rsidRDefault="009372AC" w:rsidP="0013070D">
      <w:pPr>
        <w:numPr>
          <w:ilvl w:val="1"/>
          <w:numId w:val="99"/>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13070D">
        <w:rPr>
          <w:rFonts w:cs="Arial"/>
          <w:color w:val="404040" w:themeColor="text1" w:themeTint="BF"/>
        </w:rPr>
        <w:t>Wykonawca w dniu wprowadzenia na teren robót podpisze wraz z Zamawiającym protokół przekazania terenu budowy.</w:t>
      </w:r>
    </w:p>
    <w:p w14:paraId="50C94E43" w14:textId="409E15EC" w:rsidR="009372AC" w:rsidRPr="0013070D" w:rsidRDefault="009372AC" w:rsidP="0013070D">
      <w:pPr>
        <w:numPr>
          <w:ilvl w:val="1"/>
          <w:numId w:val="99"/>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13070D">
        <w:rPr>
          <w:rFonts w:cs="Arial"/>
          <w:color w:val="404040" w:themeColor="text1" w:themeTint="BF"/>
        </w:rPr>
        <w:t xml:space="preserve">Wykonawca przedłoży Zamawiającemu - w ciągu 7 dni kalendarzowych od daty podpisania umowy – </w:t>
      </w:r>
      <w:r w:rsidR="00B01535" w:rsidRPr="0013070D">
        <w:rPr>
          <w:rFonts w:cs="Arial"/>
          <w:color w:val="404040" w:themeColor="text1" w:themeTint="BF"/>
        </w:rPr>
        <w:t>h</w:t>
      </w:r>
      <w:r w:rsidRPr="0013070D">
        <w:rPr>
          <w:rFonts w:cs="Arial"/>
          <w:color w:val="404040" w:themeColor="text1" w:themeTint="BF"/>
        </w:rPr>
        <w:t xml:space="preserve">armonogram </w:t>
      </w:r>
      <w:r w:rsidR="00B01535" w:rsidRPr="0013070D">
        <w:rPr>
          <w:rFonts w:cs="Arial"/>
          <w:color w:val="404040" w:themeColor="text1" w:themeTint="BF"/>
        </w:rPr>
        <w:t>r</w:t>
      </w:r>
      <w:r w:rsidRPr="0013070D">
        <w:rPr>
          <w:rFonts w:cs="Arial"/>
          <w:color w:val="404040" w:themeColor="text1" w:themeTint="BF"/>
        </w:rPr>
        <w:t>zeczowo-</w:t>
      </w:r>
      <w:r w:rsidR="00B01535" w:rsidRPr="0013070D">
        <w:rPr>
          <w:rFonts w:cs="Arial"/>
          <w:color w:val="404040" w:themeColor="text1" w:themeTint="BF"/>
        </w:rPr>
        <w:t>f</w:t>
      </w:r>
      <w:r w:rsidRPr="0013070D">
        <w:rPr>
          <w:rFonts w:cs="Arial"/>
          <w:color w:val="404040" w:themeColor="text1" w:themeTint="BF"/>
        </w:rPr>
        <w:t>inansowy, zwany dalej „</w:t>
      </w:r>
      <w:r w:rsidRPr="0013070D">
        <w:rPr>
          <w:rFonts w:cs="Arial"/>
          <w:b/>
          <w:color w:val="404040" w:themeColor="text1" w:themeTint="BF"/>
        </w:rPr>
        <w:t>Harmonogramem“</w:t>
      </w:r>
      <w:r w:rsidRPr="0013070D">
        <w:rPr>
          <w:rFonts w:cs="Arial"/>
          <w:color w:val="404040" w:themeColor="text1" w:themeTint="BF"/>
        </w:rPr>
        <w:t>, zawierający elementy robót podlegające przejściowemu fakturowaniu w podziale na roboty wykonywane siłami własnymi oraz roboty wykonywane przez podwykonawców, jak również dalszych podwykonawców.</w:t>
      </w:r>
    </w:p>
    <w:p w14:paraId="55CC3AA1" w14:textId="77777777" w:rsidR="009372AC" w:rsidRPr="0013070D" w:rsidRDefault="009372AC" w:rsidP="0013070D">
      <w:pPr>
        <w:numPr>
          <w:ilvl w:val="1"/>
          <w:numId w:val="99"/>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13070D">
        <w:rPr>
          <w:rFonts w:cs="Arial"/>
          <w:color w:val="404040" w:themeColor="text1" w:themeTint="BF"/>
        </w:rPr>
        <w:t xml:space="preserve">Do Harmonogramu zostanie załączony wykaz elementów robót z określeniem pozycji kosztorysów ofertowych, które składają się na wartość danego elementu. Przedstawione w Harmonogramie koszty poszczególnych elementów powinny być podane w cenach netto oraz brutto. Harmonogram ten po jego pisemnym uzgodnieniu z Zamawiającym stanowić będzie </w:t>
      </w:r>
      <w:r w:rsidRPr="0013070D">
        <w:rPr>
          <w:rFonts w:cs="Arial"/>
          <w:b/>
          <w:color w:val="404040" w:themeColor="text1" w:themeTint="BF"/>
        </w:rPr>
        <w:t>załącznik numer 4 do Umowy.</w:t>
      </w:r>
    </w:p>
    <w:p w14:paraId="16F2079C" w14:textId="77777777" w:rsidR="009372AC" w:rsidRPr="0013070D" w:rsidRDefault="009372AC" w:rsidP="0013070D">
      <w:pPr>
        <w:numPr>
          <w:ilvl w:val="1"/>
          <w:numId w:val="99"/>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13070D">
        <w:rPr>
          <w:rFonts w:cs="Arial"/>
          <w:color w:val="404040" w:themeColor="text1" w:themeTint="BF"/>
        </w:rPr>
        <w:t>Zamawiający dopuszcza możliwość zmiany terminu wykonania Umowy w następujących przypadkach:</w:t>
      </w:r>
    </w:p>
    <w:p w14:paraId="5E1AAC55" w14:textId="77777777" w:rsidR="009372AC" w:rsidRPr="0013070D" w:rsidRDefault="009372AC" w:rsidP="0013070D">
      <w:pPr>
        <w:pStyle w:val="Akapitzlist"/>
        <w:numPr>
          <w:ilvl w:val="4"/>
          <w:numId w:val="13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cs="Arial"/>
          <w:color w:val="404040" w:themeColor="text1" w:themeTint="BF"/>
        </w:rPr>
      </w:pPr>
      <w:r w:rsidRPr="0013070D">
        <w:rPr>
          <w:rFonts w:cs="Arial"/>
          <w:color w:val="404040" w:themeColor="text1" w:themeTint="BF"/>
        </w:rPr>
        <w:t>jeżeli zajdzie konieczność wprowadzenia zmian w Dokumentacji projektowej  na wniosek Zamawiającego lub Wykonawcy;</w:t>
      </w:r>
    </w:p>
    <w:p w14:paraId="40522FB7" w14:textId="77777777" w:rsidR="009372AC" w:rsidRPr="0013070D" w:rsidRDefault="009372AC" w:rsidP="0013070D">
      <w:pPr>
        <w:pStyle w:val="Akapitzlist"/>
        <w:numPr>
          <w:ilvl w:val="4"/>
          <w:numId w:val="13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cs="Arial"/>
          <w:color w:val="404040" w:themeColor="text1" w:themeTint="BF"/>
        </w:rPr>
      </w:pPr>
      <w:r w:rsidRPr="0013070D">
        <w:rPr>
          <w:rFonts w:cs="Arial"/>
          <w:color w:val="404040" w:themeColor="text1" w:themeTint="BF"/>
        </w:rPr>
        <w:t xml:space="preserve"> jeżeli zajdzie konieczność wykonania robót niemożliwych do przewidzenia w chwili zawarcia Umowy, których realizacja wiąże się z potrzebą zmiany terminu jej wykonania;</w:t>
      </w:r>
    </w:p>
    <w:p w14:paraId="2BFD5C78" w14:textId="77777777" w:rsidR="009372AC" w:rsidRPr="0013070D" w:rsidRDefault="009372AC" w:rsidP="0013070D">
      <w:pPr>
        <w:pStyle w:val="Akapitzlist"/>
        <w:numPr>
          <w:ilvl w:val="4"/>
          <w:numId w:val="13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cs="Arial"/>
          <w:color w:val="404040" w:themeColor="text1" w:themeTint="BF"/>
        </w:rPr>
      </w:pPr>
      <w:r w:rsidRPr="0013070D">
        <w:rPr>
          <w:rFonts w:cs="Arial"/>
          <w:color w:val="404040" w:themeColor="text1" w:themeTint="BF"/>
        </w:rPr>
        <w:t>jeżeli zmiana jest konieczna z powodu działania siły wyższej tzn. niezwykłych i nieprzewidzianych okoliczności niezależnych od każdej ze Stron, która się na nie powołuje i których konsekwencji mimo zachowania należytej staranności nie można było uniknąć, w szczególności niesprzyjających warunków atmosferycznych i klęsk żywiołowych, katastrofy budowlanej uniemożliwiających terminowe wykonanie przedmiotu Umowy;</w:t>
      </w:r>
    </w:p>
    <w:p w14:paraId="31D12B08" w14:textId="77777777" w:rsidR="009372AC" w:rsidRPr="0013070D" w:rsidRDefault="009372AC" w:rsidP="0013070D">
      <w:pPr>
        <w:pStyle w:val="Akapitzlist"/>
        <w:numPr>
          <w:ilvl w:val="4"/>
          <w:numId w:val="13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cs="Arial"/>
          <w:color w:val="404040" w:themeColor="text1" w:themeTint="BF"/>
        </w:rPr>
      </w:pPr>
      <w:r w:rsidRPr="0013070D">
        <w:rPr>
          <w:rFonts w:cs="Arial"/>
          <w:color w:val="404040" w:themeColor="text1" w:themeTint="BF"/>
        </w:rPr>
        <w:t>jeżeli wystąpią znacząco odmienne od przyjętych w Dokumentacji projektowej warunki uniemożliwiające terminowe wykonanie przedmiotu Umowy;</w:t>
      </w:r>
    </w:p>
    <w:p w14:paraId="406C97AA" w14:textId="77777777" w:rsidR="009372AC" w:rsidRPr="0013070D" w:rsidRDefault="009372AC" w:rsidP="0013070D">
      <w:pPr>
        <w:pStyle w:val="Akapitzlist"/>
        <w:numPr>
          <w:ilvl w:val="4"/>
          <w:numId w:val="13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cs="Arial"/>
          <w:color w:val="404040" w:themeColor="text1" w:themeTint="BF"/>
        </w:rPr>
      </w:pPr>
      <w:r w:rsidRPr="0013070D">
        <w:rPr>
          <w:rFonts w:cs="Arial"/>
          <w:color w:val="404040" w:themeColor="text1" w:themeTint="BF"/>
        </w:rPr>
        <w:t>jeżeli zmiany będą następstwem działania organów sądowych lub administracyjnych, w szczególności dotyczących:</w:t>
      </w:r>
    </w:p>
    <w:p w14:paraId="210332B8" w14:textId="77777777" w:rsidR="009372AC" w:rsidRPr="0013070D" w:rsidRDefault="009372AC" w:rsidP="0013070D">
      <w:pPr>
        <w:pStyle w:val="Akapitzlist"/>
        <w:numPr>
          <w:ilvl w:val="5"/>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48" w:hanging="181"/>
        <w:rPr>
          <w:rFonts w:cs="Arial"/>
          <w:color w:val="404040" w:themeColor="text1" w:themeTint="BF"/>
        </w:rPr>
      </w:pPr>
      <w:r w:rsidRPr="0013070D">
        <w:rPr>
          <w:rFonts w:cs="Arial"/>
          <w:color w:val="404040" w:themeColor="text1" w:themeTint="BF"/>
        </w:rPr>
        <w:t>przekroczenia zakreślonych przez prawo terminów wydawania przez organy administracji decyzji, zezwoleń;</w:t>
      </w:r>
    </w:p>
    <w:p w14:paraId="12BD8E25" w14:textId="5584D19B" w:rsidR="009372AC" w:rsidRPr="0013070D" w:rsidRDefault="009372AC" w:rsidP="0013070D">
      <w:pPr>
        <w:pStyle w:val="Akapitzlist"/>
        <w:numPr>
          <w:ilvl w:val="5"/>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48" w:hanging="181"/>
        <w:rPr>
          <w:rFonts w:cs="Arial"/>
          <w:color w:val="404040" w:themeColor="text1" w:themeTint="BF"/>
        </w:rPr>
      </w:pPr>
      <w:r w:rsidRPr="0013070D">
        <w:rPr>
          <w:rFonts w:cs="Arial"/>
          <w:color w:val="404040" w:themeColor="text1" w:themeTint="BF"/>
        </w:rPr>
        <w:t>odmowy wydania przez organy administracji wymaganych decyzji, zezwoleń, uzgodnień na skutek bł</w:t>
      </w:r>
      <w:r w:rsidR="00B01535" w:rsidRPr="0013070D">
        <w:rPr>
          <w:rFonts w:cs="Arial"/>
          <w:color w:val="404040" w:themeColor="text1" w:themeTint="BF"/>
        </w:rPr>
        <w:t>ędów w Dokumentacji projektowej;</w:t>
      </w:r>
    </w:p>
    <w:p w14:paraId="0D02D7FE" w14:textId="77777777" w:rsidR="009372AC" w:rsidRPr="0013070D" w:rsidRDefault="009372AC" w:rsidP="0013070D">
      <w:pPr>
        <w:pStyle w:val="Akapitzlist"/>
        <w:numPr>
          <w:ilvl w:val="5"/>
          <w:numId w:val="13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48" w:hanging="181"/>
        <w:rPr>
          <w:rFonts w:cs="Arial"/>
          <w:color w:val="404040" w:themeColor="text1" w:themeTint="BF"/>
        </w:rPr>
      </w:pPr>
      <w:r w:rsidRPr="0013070D">
        <w:rPr>
          <w:rFonts w:cs="Arial"/>
          <w:color w:val="404040" w:themeColor="text1" w:themeTint="BF"/>
        </w:rPr>
        <w:lastRenderedPageBreak/>
        <w:t xml:space="preserve"> wydania postanowienia o wstrzymaniu robót budowlanych na podstawie obowiązujących przepisów.</w:t>
      </w:r>
    </w:p>
    <w:p w14:paraId="4124E7BE" w14:textId="77F0FB7C" w:rsidR="009372AC" w:rsidRPr="0013070D" w:rsidRDefault="009372AC" w:rsidP="0013070D">
      <w:pPr>
        <w:pStyle w:val="Akapitzlist"/>
        <w:numPr>
          <w:ilvl w:val="1"/>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 xml:space="preserve">W przypadku wystąpienia którejkolwiek z okoliczności wymienionych w ust. 5 powyżej termin wykonania </w:t>
      </w:r>
      <w:r w:rsidR="00B01535" w:rsidRPr="0013070D">
        <w:rPr>
          <w:rFonts w:cs="Arial"/>
          <w:color w:val="404040" w:themeColor="text1" w:themeTint="BF"/>
        </w:rPr>
        <w:t>p</w:t>
      </w:r>
      <w:r w:rsidRPr="0013070D">
        <w:rPr>
          <w:rFonts w:cs="Arial"/>
          <w:color w:val="404040" w:themeColor="text1" w:themeTint="BF"/>
        </w:rPr>
        <w:t>rzedmiotu Umowy może ulec odpowiedniemu przedłużeniu, nie dłużej jednak niż o okres trwania tych okoliczności, przy czym powyższa okoliczność musi zostać przedstawiona Zamawiającemu w formie pisemnej przez Wykonawcę Za termin zakończenia robót uważa się datę skutecznego zgłoszenia zakończenia robót i gotowości do odbioru końcowego potwierdzonego przez Inspektora nadzoru/Kierownika projektu.</w:t>
      </w:r>
    </w:p>
    <w:p w14:paraId="3FDB2DE7" w14:textId="336F3E2C" w:rsidR="009372AC" w:rsidRPr="0013070D" w:rsidRDefault="009372AC" w:rsidP="0013070D">
      <w:pPr>
        <w:pStyle w:val="Akapitzlist"/>
        <w:numPr>
          <w:ilvl w:val="1"/>
          <w:numId w:val="9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 xml:space="preserve">Po przekroczeniu terminu umownego zakończenia robót, z wyjątkiem przyczyn określonych w § 11 ust. 2, Wykonawcy nie przysługuje prawo do odstąpienia od wykonania przedmiotu </w:t>
      </w:r>
      <w:r w:rsidR="00D04F4B" w:rsidRPr="0013070D">
        <w:rPr>
          <w:rFonts w:cs="Arial"/>
          <w:color w:val="404040" w:themeColor="text1" w:themeTint="BF"/>
        </w:rPr>
        <w:t>u</w:t>
      </w:r>
      <w:r w:rsidRPr="0013070D">
        <w:rPr>
          <w:rFonts w:cs="Arial"/>
          <w:color w:val="404040" w:themeColor="text1" w:themeTint="BF"/>
        </w:rPr>
        <w:t>mowy</w:t>
      </w:r>
    </w:p>
    <w:p w14:paraId="567CD481" w14:textId="77777777" w:rsidR="009372AC" w:rsidRPr="0013070D" w:rsidRDefault="009372AC" w:rsidP="0013070D">
      <w:pPr>
        <w:autoSpaceDE w:val="0"/>
        <w:autoSpaceDN w:val="0"/>
        <w:adjustRightInd w:val="0"/>
        <w:ind w:left="357" w:hanging="357"/>
        <w:rPr>
          <w:rFonts w:cs="Arial"/>
          <w:b/>
          <w:color w:val="404040" w:themeColor="text1" w:themeTint="BF"/>
        </w:rPr>
      </w:pPr>
    </w:p>
    <w:p w14:paraId="0DF12DAF" w14:textId="77777777" w:rsidR="009372AC" w:rsidRPr="0013070D" w:rsidRDefault="009372AC" w:rsidP="0013070D">
      <w:pPr>
        <w:autoSpaceDE w:val="0"/>
        <w:autoSpaceDN w:val="0"/>
        <w:adjustRightInd w:val="0"/>
        <w:ind w:left="357" w:hanging="357"/>
        <w:jc w:val="center"/>
        <w:rPr>
          <w:rFonts w:cs="Arial"/>
          <w:b/>
          <w:color w:val="404040" w:themeColor="text1" w:themeTint="BF"/>
        </w:rPr>
      </w:pPr>
      <w:r w:rsidRPr="0013070D">
        <w:rPr>
          <w:rFonts w:cs="Arial"/>
          <w:b/>
          <w:color w:val="404040" w:themeColor="text1" w:themeTint="BF"/>
        </w:rPr>
        <w:t>§3</w:t>
      </w:r>
    </w:p>
    <w:p w14:paraId="78725DB9" w14:textId="77777777" w:rsidR="009372AC" w:rsidRPr="0013070D" w:rsidRDefault="009372AC" w:rsidP="0013070D">
      <w:pPr>
        <w:autoSpaceDE w:val="0"/>
        <w:autoSpaceDN w:val="0"/>
        <w:adjustRightInd w:val="0"/>
        <w:ind w:left="357" w:hanging="357"/>
        <w:jc w:val="center"/>
        <w:rPr>
          <w:rFonts w:cs="Arial"/>
          <w:b/>
          <w:color w:val="404040" w:themeColor="text1" w:themeTint="BF"/>
        </w:rPr>
      </w:pPr>
      <w:r w:rsidRPr="0013070D">
        <w:rPr>
          <w:rFonts w:cs="Arial"/>
          <w:b/>
          <w:color w:val="404040" w:themeColor="text1" w:themeTint="BF"/>
        </w:rPr>
        <w:t>WYNAGRODZENIE</w:t>
      </w:r>
    </w:p>
    <w:p w14:paraId="18C47DCA" w14:textId="2823D398" w:rsidR="00A226EA" w:rsidRPr="0013070D" w:rsidRDefault="009372AC" w:rsidP="0013070D">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 xml:space="preserve">Strony ustalają, że za wykonanie przedmiotu Umowy określonego w § 1 Umowy Wykonawca otrzyma wynagrodzenie ryczałtowe ustalone na podstawie </w:t>
      </w:r>
      <w:r w:rsidR="001A06A1" w:rsidRPr="0013070D">
        <w:rPr>
          <w:rFonts w:cs="Arial"/>
          <w:color w:val="404040" w:themeColor="text1" w:themeTint="BF"/>
        </w:rPr>
        <w:t>o</w:t>
      </w:r>
      <w:r w:rsidRPr="0013070D">
        <w:rPr>
          <w:rFonts w:cs="Arial"/>
          <w:color w:val="404040" w:themeColor="text1" w:themeTint="BF"/>
        </w:rPr>
        <w:t xml:space="preserve">ferty, w wysokości: </w:t>
      </w:r>
      <w:r w:rsidRPr="0013070D">
        <w:rPr>
          <w:rFonts w:cs="Arial"/>
          <w:b/>
          <w:bCs/>
          <w:color w:val="404040" w:themeColor="text1" w:themeTint="BF"/>
        </w:rPr>
        <w:t xml:space="preserve">……………………….. </w:t>
      </w:r>
      <w:r w:rsidRPr="0013070D">
        <w:rPr>
          <w:rFonts w:cs="Arial"/>
          <w:color w:val="404040" w:themeColor="text1" w:themeTint="BF"/>
        </w:rPr>
        <w:t>złotych netto (słownie złotych netto:………………………….), co stanowi brutto złotych ____________________ (słownie brutto złotych: __________________________).</w:t>
      </w:r>
    </w:p>
    <w:p w14:paraId="621281AB" w14:textId="20282EAA" w:rsidR="009372AC" w:rsidRPr="0013070D" w:rsidRDefault="009372AC" w:rsidP="0013070D">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13070D">
        <w:rPr>
          <w:rFonts w:cs="Arial"/>
          <w:color w:val="404040" w:themeColor="text1" w:themeTint="BF"/>
        </w:rPr>
        <w:t xml:space="preserve">Wynagrodzenie obejmuje całość kosztów robót oraz wszystkich </w:t>
      </w:r>
      <w:r w:rsidR="001A06A1" w:rsidRPr="0013070D">
        <w:rPr>
          <w:rFonts w:cs="Arial"/>
          <w:color w:val="404040" w:themeColor="text1" w:themeTint="BF"/>
        </w:rPr>
        <w:t xml:space="preserve">innych wydatków </w:t>
      </w:r>
      <w:r w:rsidRPr="0013070D">
        <w:rPr>
          <w:rFonts w:cs="Arial"/>
          <w:color w:val="404040" w:themeColor="text1" w:themeTint="BF"/>
        </w:rPr>
        <w:t xml:space="preserve">niezbędnych do zrealizowania Przedmiotu Umowy na warunkach określonych Umową. </w:t>
      </w:r>
    </w:p>
    <w:p w14:paraId="7B0566B1" w14:textId="559B823A" w:rsidR="009372AC" w:rsidRPr="0013070D" w:rsidRDefault="009372AC" w:rsidP="0013070D">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uppressAutoHyphens/>
        <w:ind w:left="357" w:hanging="357"/>
        <w:rPr>
          <w:rFonts w:cs="Arial"/>
          <w:color w:val="404040" w:themeColor="text1" w:themeTint="BF"/>
        </w:rPr>
      </w:pPr>
      <w:r w:rsidRPr="0013070D">
        <w:rPr>
          <w:rFonts w:cs="Arial"/>
          <w:color w:val="404040" w:themeColor="text1" w:themeTint="BF"/>
        </w:rPr>
        <w:t xml:space="preserve">W przypadku nie uwzględnienia w kosztorysach opracowanych przez Wykonawcę wszystkich robót i innych wydatków niezbędnych do zrealizowania Przedmiotu Umowy na warunkach określonych Umową i wynikających z dokumentów określonych w § 1 ust. 1, powstałe różnice stanowią element ryzyka Wykonawcy i nie skutkują zwiększeniem Wynagrodzenia. Wynagrodzenie, o którym mowa w ust. 1 nie </w:t>
      </w:r>
      <w:r w:rsidR="00B01535" w:rsidRPr="0013070D">
        <w:rPr>
          <w:rFonts w:cs="Arial"/>
          <w:color w:val="404040" w:themeColor="text1" w:themeTint="BF"/>
        </w:rPr>
        <w:t xml:space="preserve">podlega zmianie ani waloryzacji za wyjątkiem sytuacji opisanych w ust. 5, 8 i 13-14 poniżej. </w:t>
      </w:r>
    </w:p>
    <w:p w14:paraId="194191E2" w14:textId="77777777" w:rsidR="009372AC" w:rsidRPr="0013070D" w:rsidRDefault="009372AC" w:rsidP="0013070D">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13070D">
        <w:rPr>
          <w:rFonts w:cs="Arial"/>
          <w:color w:val="404040" w:themeColor="text1" w:themeTint="BF"/>
        </w:rPr>
        <w:t xml:space="preserve">W przypadku konieczności zaniechania wykonania części zakresu Przedmiotu Umowy, Wynagrodzenie Wykonawcy ulegnie proporcjonalnemu zmniejszeniu. </w:t>
      </w:r>
    </w:p>
    <w:p w14:paraId="03864F11" w14:textId="77777777" w:rsidR="009372AC" w:rsidRPr="0013070D" w:rsidRDefault="009372AC" w:rsidP="0013070D">
      <w:pPr>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13070D">
        <w:rPr>
          <w:rFonts w:cs="Arial"/>
          <w:color w:val="404040" w:themeColor="text1" w:themeTint="BF"/>
        </w:rPr>
        <w:t>Podstawą określenia Wynagrodzenia za zaniechany zakres robót będzie protokół konieczności podpisany przez kierownika budowy Wykonawcy, Inspektora Nadzoru i Zamawiającego oraz kosztorys sporządzony przez Wykonawcę metodą kalkulacji szczegółowej, zawierający pozycje, dla których robót zaniechano w porównaniu do kosztorysu ofertowego Wykonawcy. W przypadku, gdy zaniechany zakres robót wynikających z dokumentacji nie został uwzględniony przez Wykonawcę w pozycjach kosztorysu ofertowego, ilość jednostek przedmiarowych zakresu robót podlegającego zaniechaniu zostanie określona na podstawie przedmiaru sporządzonego w oparciu o dokumentację projektową. Wynagrodzenie za zaniechany zakres robót zostanie określone na podstawie kosztorysu szczegółowego sporządzonego w oparciu o wskazany w zdaniu poprzedzającym przedmiar robót z uwzględnieniem danych wyjściowych do kosztorysowania określonych poniżej:</w:t>
      </w:r>
    </w:p>
    <w:p w14:paraId="5293E8FC" w14:textId="77777777" w:rsidR="009372AC" w:rsidRPr="0013070D" w:rsidRDefault="009372AC" w:rsidP="0013070D">
      <w:pPr>
        <w:numPr>
          <w:ilvl w:val="1"/>
          <w:numId w:val="117"/>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13070D">
        <w:rPr>
          <w:rFonts w:cs="Arial"/>
          <w:color w:val="404040" w:themeColor="text1" w:themeTint="BF"/>
        </w:rPr>
        <w:t>stawka r-g, wskaźnik kosztów pośrednich i zysku - będą tożsame z wielkością tych składników cenowych zawartych w formularzu oferty,</w:t>
      </w:r>
    </w:p>
    <w:p w14:paraId="0F5DF307" w14:textId="77777777" w:rsidR="009372AC" w:rsidRPr="0013070D" w:rsidRDefault="009372AC" w:rsidP="0013070D">
      <w:pPr>
        <w:numPr>
          <w:ilvl w:val="1"/>
          <w:numId w:val="117"/>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13070D">
        <w:rPr>
          <w:rFonts w:cs="Arial"/>
          <w:color w:val="404040" w:themeColor="text1" w:themeTint="BF"/>
        </w:rPr>
        <w:t>ceny materiałów - według średnich cen opublikowanych w kwartalnej Informacji cenowej o cenach materiałów budowlanych, elektrycznych i instalacyjnych (IMB; IME i IMI) SEKOCENBUD, obowiązujących w okresie sporządzania oferty i zawierających ceny zakupu, a w przypadku ich braku według cen udokumentowanych i uzgodnionych z Zamawiającym,</w:t>
      </w:r>
    </w:p>
    <w:p w14:paraId="2241011A" w14:textId="77777777" w:rsidR="009372AC" w:rsidRPr="0013070D" w:rsidRDefault="009372AC" w:rsidP="0013070D">
      <w:pPr>
        <w:numPr>
          <w:ilvl w:val="1"/>
          <w:numId w:val="117"/>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13070D">
        <w:rPr>
          <w:rFonts w:cs="Arial"/>
          <w:color w:val="404040" w:themeColor="text1" w:themeTint="BF"/>
        </w:rPr>
        <w:t>ceny sprzętu - według średnich cen opublikowanych w kwartalnej Informacji cenowej o cenach pracy sprzętu (IRS) SEKOCENBUD, obowiązujących w okresie sporządzania oferty, a w przypadku ich braku według cen udokumentowanych i uzgodnionych z Zamawiającym.</w:t>
      </w:r>
    </w:p>
    <w:p w14:paraId="32D406B5" w14:textId="77777777" w:rsidR="009372AC" w:rsidRPr="0013070D" w:rsidRDefault="009372AC" w:rsidP="0013070D">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uppressAutoHyphens/>
        <w:ind w:left="357" w:hanging="357"/>
        <w:rPr>
          <w:rFonts w:cs="Arial"/>
          <w:color w:val="404040" w:themeColor="text1" w:themeTint="BF"/>
        </w:rPr>
      </w:pPr>
      <w:r w:rsidRPr="0013070D">
        <w:rPr>
          <w:rFonts w:cs="Arial"/>
          <w:color w:val="404040" w:themeColor="text1" w:themeTint="BF"/>
        </w:rPr>
        <w:lastRenderedPageBreak/>
        <w:t>Tak sporządzony kosztorys po uprzednim jego sprawdzeniu i zatwierdzeniu przez Inspektora Nadzoru i Zamawiającego, będzie stanowił podstawę zmiany Wynagrodzenia w formie aneksu do Umowy.</w:t>
      </w:r>
    </w:p>
    <w:p w14:paraId="0B121371" w14:textId="77777777" w:rsidR="009372AC" w:rsidRPr="0013070D" w:rsidRDefault="009372AC" w:rsidP="0013070D">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57" w:hanging="357"/>
        <w:rPr>
          <w:rFonts w:cs="Arial"/>
          <w:color w:val="404040" w:themeColor="text1" w:themeTint="BF"/>
        </w:rPr>
      </w:pPr>
      <w:r w:rsidRPr="0013070D">
        <w:rPr>
          <w:rFonts w:cs="Arial"/>
          <w:color w:val="404040" w:themeColor="text1" w:themeTint="BF"/>
        </w:rPr>
        <w:t>W przypadku wystąpienia robót zamiennych, Wynagrodzenie będzie podlegało zmianie.</w:t>
      </w:r>
    </w:p>
    <w:p w14:paraId="4F8086AE" w14:textId="77777777" w:rsidR="009372AC" w:rsidRPr="0013070D" w:rsidRDefault="009372AC" w:rsidP="0013070D">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57" w:hanging="357"/>
        <w:rPr>
          <w:rFonts w:cs="Arial"/>
          <w:color w:val="404040" w:themeColor="text1" w:themeTint="BF"/>
        </w:rPr>
      </w:pPr>
      <w:r w:rsidRPr="0013070D">
        <w:rPr>
          <w:rFonts w:cs="Arial"/>
          <w:color w:val="404040" w:themeColor="text1" w:themeTint="BF"/>
        </w:rPr>
        <w:t>Podstawą określenia wynagrodzenia za roboty zamienne będzie protokół konieczności  podpisany przez kierownika budowy Wykonawcy, Inspektora Nadzoru i Zamawiającego oraz kosztorysy sporządzone przez Wykonawcę metodą kalkulacji szczegółowej, zawierające zakres robót przyjęty w kosztorysie ofertowym, stanowiącym podstawę obliczenia ceny w ofercie oraz zakres robót podlegających wykonaniu, z uwzględnieniem danych wyjściowych do kosztorysowania określonych poniżej:</w:t>
      </w:r>
    </w:p>
    <w:p w14:paraId="10BB96A2" w14:textId="77777777" w:rsidR="009372AC" w:rsidRPr="0013070D" w:rsidRDefault="009372AC" w:rsidP="0013070D">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13070D">
        <w:rPr>
          <w:rFonts w:cs="Arial"/>
          <w:color w:val="404040" w:themeColor="text1" w:themeTint="BF"/>
        </w:rPr>
        <w:t>stawka r-g, wskaźnik kosztów pośrednich i zysku - będą tożsame z wielkością tych składników cenowych zawartych w formularzu oferty,</w:t>
      </w:r>
    </w:p>
    <w:p w14:paraId="078E7B07" w14:textId="77777777" w:rsidR="009372AC" w:rsidRPr="0013070D" w:rsidRDefault="009372AC" w:rsidP="0013070D">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13070D">
        <w:rPr>
          <w:rFonts w:cs="Arial"/>
          <w:color w:val="404040" w:themeColor="text1" w:themeTint="BF"/>
        </w:rPr>
        <w:t>ceny materiałów - według średnich cen opublikowanych w kwartalnej Informacji cenowej o cenach materiałów budowlanych, elektrycznych i instalacyjnych (IMB; IME i IMI) SEKOCENBUD, obowiązujących w danym okresie i zawierających ceny zakupu, a w przypadku ich braku według cen udokumentowanych i uzgodnionych z Zamawiającym,</w:t>
      </w:r>
    </w:p>
    <w:p w14:paraId="00127B89" w14:textId="77777777" w:rsidR="009372AC" w:rsidRPr="0013070D" w:rsidRDefault="009372AC" w:rsidP="0013070D">
      <w:pPr>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13070D">
        <w:rPr>
          <w:rFonts w:cs="Arial"/>
          <w:color w:val="404040" w:themeColor="text1" w:themeTint="BF"/>
        </w:rPr>
        <w:t>ceny sprzętu - według średnich cen opublikowanych w kwartalnej Informacji cenowej o cenach pracy sprzętu (IRS) SEKOCENBUD, obowiązujących w danym okresie, a w przypadku ich braku według cen udokumentowanych i uzgodnionych z Zamawiającym.</w:t>
      </w:r>
    </w:p>
    <w:p w14:paraId="6019EEE4" w14:textId="4B7D1301" w:rsidR="009372AC" w:rsidRPr="0013070D" w:rsidRDefault="009372AC" w:rsidP="0013070D">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57" w:hanging="357"/>
        <w:rPr>
          <w:rFonts w:cs="Arial"/>
          <w:color w:val="404040" w:themeColor="text1" w:themeTint="BF"/>
        </w:rPr>
      </w:pPr>
      <w:r w:rsidRPr="0013070D">
        <w:rPr>
          <w:rFonts w:cs="Arial"/>
          <w:color w:val="404040" w:themeColor="text1" w:themeTint="BF"/>
        </w:rPr>
        <w:t xml:space="preserve">W przypadku jeśli wynikający z dokumentacji zakres robót podlegających zamianie nie został uwzględniony przez Wykonawcę w pozycjach kosztorysu ofertowego, ilość jednostek przedmiarowych zakresu robót podlegającego zamianie zostanie określona na podstawie przedmiaru sporządzonego w oparciu o dokumentację projektową. Wynagrodzenie za ten zakres robót zostanie obliczone odpowiednio w sposób określony w ust. </w:t>
      </w:r>
      <w:r w:rsidR="00B01535" w:rsidRPr="0013070D">
        <w:rPr>
          <w:rFonts w:cs="Arial"/>
          <w:color w:val="404040" w:themeColor="text1" w:themeTint="BF"/>
        </w:rPr>
        <w:t>8</w:t>
      </w:r>
      <w:r w:rsidRPr="0013070D">
        <w:rPr>
          <w:rFonts w:cs="Arial"/>
          <w:color w:val="404040" w:themeColor="text1" w:themeTint="BF"/>
        </w:rPr>
        <w:t>.</w:t>
      </w:r>
    </w:p>
    <w:p w14:paraId="5DEE7C8A" w14:textId="2547F03B" w:rsidR="009372AC" w:rsidRPr="0013070D" w:rsidRDefault="009372AC" w:rsidP="0013070D">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57" w:hanging="357"/>
        <w:rPr>
          <w:rFonts w:cs="Arial"/>
          <w:color w:val="404040" w:themeColor="text1" w:themeTint="BF"/>
        </w:rPr>
      </w:pPr>
      <w:r w:rsidRPr="0013070D">
        <w:rPr>
          <w:rFonts w:cs="Arial"/>
          <w:color w:val="404040" w:themeColor="text1" w:themeTint="BF"/>
        </w:rPr>
        <w:t xml:space="preserve">Tak sporządzone kosztorysy po uprzednim ich sprawdzeniu i zatwierdzeniu przez Inspektora Nadzoru i Zamawiającego, będą stanowiły podstawę zmiany </w:t>
      </w:r>
      <w:r w:rsidR="00B01535" w:rsidRPr="0013070D">
        <w:rPr>
          <w:rFonts w:cs="Arial"/>
          <w:color w:val="404040" w:themeColor="text1" w:themeTint="BF"/>
        </w:rPr>
        <w:t>w</w:t>
      </w:r>
      <w:r w:rsidRPr="0013070D">
        <w:rPr>
          <w:rFonts w:cs="Arial"/>
          <w:color w:val="404040" w:themeColor="text1" w:themeTint="BF"/>
        </w:rPr>
        <w:t>ynagrodzenia Wykonawcy w formie aneksu do Umowy.</w:t>
      </w:r>
    </w:p>
    <w:p w14:paraId="212CAE33" w14:textId="77777777" w:rsidR="009372AC" w:rsidRPr="0013070D" w:rsidRDefault="009372AC" w:rsidP="0013070D">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57" w:hanging="357"/>
        <w:rPr>
          <w:rFonts w:cs="Arial"/>
          <w:color w:val="404040" w:themeColor="text1" w:themeTint="BF"/>
        </w:rPr>
      </w:pPr>
      <w:r w:rsidRPr="0013070D">
        <w:rPr>
          <w:rFonts w:cs="Arial"/>
          <w:color w:val="404040" w:themeColor="text1" w:themeTint="BF"/>
        </w:rPr>
        <w:t>Jeżeli w toku realizacji Umowy, nastąpi konieczność wykonania „zamówień dodatkowych” nieobjętych zamówieniem podstawowym i nieprzekraczających łącznie 50% wartości realizowanego zamówienia, niezbędnych do jego prawidłowego wykonania, a których wykonanie stało się konieczne na skutek sytuacji niemożliwej wcześniej do przewidzenia, jeżeli:</w:t>
      </w:r>
    </w:p>
    <w:p w14:paraId="4A239BDD" w14:textId="77777777" w:rsidR="009372AC" w:rsidRPr="0013070D" w:rsidRDefault="009372AC" w:rsidP="0013070D">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13070D">
        <w:rPr>
          <w:rFonts w:cs="Arial"/>
          <w:color w:val="404040" w:themeColor="text1" w:themeTint="BF"/>
        </w:rPr>
        <w:t>z przyczyn technicznych lub gospodarczych oddzielenie zamówienia dodatkowego od zamówienia podstawowego wymagałoby poniesienia niewspółmiernie wysokich kosztów lub</w:t>
      </w:r>
    </w:p>
    <w:p w14:paraId="531F561C" w14:textId="77777777" w:rsidR="009372AC" w:rsidRPr="0013070D" w:rsidRDefault="009372AC" w:rsidP="0013070D">
      <w:pPr>
        <w:numPr>
          <w:ilvl w:val="1"/>
          <w:numId w:val="116"/>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13070D">
        <w:rPr>
          <w:rFonts w:cs="Arial"/>
          <w:color w:val="404040" w:themeColor="text1" w:themeTint="BF"/>
        </w:rPr>
        <w:t>wykonanie zamówienia podstawowego jest uzależnione od wykonania zamówienia dodatkowego,</w:t>
      </w:r>
    </w:p>
    <w:p w14:paraId="74374E6E" w14:textId="77777777" w:rsidR="009372AC" w:rsidRPr="0013070D" w:rsidRDefault="009372AC" w:rsidP="0013070D">
      <w:pPr>
        <w:rPr>
          <w:rFonts w:cs="Arial"/>
          <w:color w:val="404040" w:themeColor="text1" w:themeTint="BF"/>
        </w:rPr>
      </w:pPr>
      <w:r w:rsidRPr="0013070D">
        <w:rPr>
          <w:rFonts w:cs="Arial"/>
          <w:color w:val="404040" w:themeColor="text1" w:themeTint="BF"/>
        </w:rPr>
        <w:t xml:space="preserve">Wykonawca wykona te zamówienia, na podstawie odrębnie zawartej umowy, </w:t>
      </w:r>
      <w:r w:rsidRPr="0013070D">
        <w:rPr>
          <w:rFonts w:cs="Arial"/>
          <w:color w:val="404040" w:themeColor="text1" w:themeTint="BF"/>
        </w:rPr>
        <w:br/>
        <w:t>z zachowaniem zasad i wymogów określonych w ustawie z dnia 29 stycznia 2004 r. Prawo zamówień publicznych.</w:t>
      </w:r>
    </w:p>
    <w:p w14:paraId="08C8BF23" w14:textId="7AA7EED2" w:rsidR="009372AC" w:rsidRPr="0013070D" w:rsidRDefault="009372AC" w:rsidP="0013070D">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57" w:hanging="357"/>
        <w:rPr>
          <w:rFonts w:cs="Arial"/>
          <w:color w:val="404040" w:themeColor="text1" w:themeTint="BF"/>
        </w:rPr>
      </w:pPr>
      <w:r w:rsidRPr="0013070D">
        <w:rPr>
          <w:rFonts w:cs="Arial"/>
          <w:color w:val="404040" w:themeColor="text1" w:themeTint="BF"/>
        </w:rPr>
        <w:t>„Zamówienia dodatkowe”, o których mowa w ust. 1</w:t>
      </w:r>
      <w:r w:rsidR="00B01535" w:rsidRPr="0013070D">
        <w:rPr>
          <w:rFonts w:cs="Arial"/>
          <w:color w:val="404040" w:themeColor="text1" w:themeTint="BF"/>
        </w:rPr>
        <w:t>1</w:t>
      </w:r>
      <w:r w:rsidRPr="0013070D">
        <w:rPr>
          <w:rFonts w:cs="Arial"/>
          <w:color w:val="404040" w:themeColor="text1" w:themeTint="BF"/>
        </w:rPr>
        <w:t>, to zamówienia wykraczające poza przedmiot zamówienia określony w SIWZ, czyli poza „opis przedmiotu zamówienia”, o którym mowa w art. 36 ust. 1 pkt 3 ustawy Prawo zamówień publicznych.</w:t>
      </w:r>
    </w:p>
    <w:p w14:paraId="185947DB" w14:textId="77777777" w:rsidR="009372AC" w:rsidRPr="0013070D" w:rsidRDefault="009372AC" w:rsidP="0013070D">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57" w:hanging="357"/>
        <w:rPr>
          <w:rFonts w:cs="Arial"/>
          <w:color w:val="404040" w:themeColor="text1" w:themeTint="BF"/>
        </w:rPr>
      </w:pPr>
      <w:r w:rsidRPr="0013070D">
        <w:rPr>
          <w:bCs/>
          <w:color w:val="404040" w:themeColor="text1" w:themeTint="BF"/>
        </w:rPr>
        <w:t>Wynagrodzenie Wykonawcy nie podlega waloryzacji, z zastrzeżeniem, że Wynagrodzenie może ulec zmianie w przypadku zmiany:</w:t>
      </w:r>
    </w:p>
    <w:p w14:paraId="3426617E" w14:textId="77777777" w:rsidR="009372AC" w:rsidRPr="0013070D" w:rsidRDefault="009372AC" w:rsidP="0013070D">
      <w:pPr>
        <w:numPr>
          <w:ilvl w:val="3"/>
          <w:numId w:val="119"/>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rPr>
          <w:color w:val="404040" w:themeColor="text1" w:themeTint="BF"/>
        </w:rPr>
      </w:pPr>
      <w:r w:rsidRPr="0013070D">
        <w:rPr>
          <w:color w:val="404040" w:themeColor="text1" w:themeTint="BF"/>
        </w:rPr>
        <w:t>stawki podatku od towarów i usług,</w:t>
      </w:r>
    </w:p>
    <w:p w14:paraId="3F76FCCF" w14:textId="77777777" w:rsidR="009372AC" w:rsidRPr="0013070D" w:rsidRDefault="009372AC" w:rsidP="0013070D">
      <w:pPr>
        <w:numPr>
          <w:ilvl w:val="3"/>
          <w:numId w:val="119"/>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rPr>
          <w:color w:val="404040" w:themeColor="text1" w:themeTint="BF"/>
        </w:rPr>
      </w:pPr>
      <w:r w:rsidRPr="0013070D">
        <w:rPr>
          <w:color w:val="404040" w:themeColor="text1" w:themeTint="BF"/>
        </w:rPr>
        <w:t>wysokości minimalnego wynagrodzenia za pracę ustalonego na podstawie art. 2 ust. 3-5 ustawy z dnia 10 października 2002 r. o minimalnym wynagrodzeniu za pracę,</w:t>
      </w:r>
    </w:p>
    <w:p w14:paraId="52CD6977" w14:textId="77777777" w:rsidR="009372AC" w:rsidRPr="0013070D" w:rsidRDefault="009372AC" w:rsidP="0013070D">
      <w:pPr>
        <w:numPr>
          <w:ilvl w:val="3"/>
          <w:numId w:val="119"/>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rPr>
          <w:color w:val="404040" w:themeColor="text1" w:themeTint="BF"/>
        </w:rPr>
      </w:pPr>
      <w:r w:rsidRPr="0013070D">
        <w:rPr>
          <w:color w:val="404040" w:themeColor="text1" w:themeTint="BF"/>
        </w:rPr>
        <w:t>zasad podlegania ubezpieczeniom społecznym lub ubezpieczeniu zdrowotnemu lub wysokości stawki składki na ubezpieczenia społeczne lub zdrowotne,</w:t>
      </w:r>
    </w:p>
    <w:p w14:paraId="2D53D306" w14:textId="77777777" w:rsidR="009372AC" w:rsidRPr="0013070D" w:rsidRDefault="009372AC" w:rsidP="0013070D">
      <w:pPr>
        <w:ind w:left="357"/>
        <w:contextualSpacing/>
        <w:rPr>
          <w:color w:val="404040" w:themeColor="text1" w:themeTint="BF"/>
        </w:rPr>
      </w:pPr>
      <w:r w:rsidRPr="0013070D">
        <w:rPr>
          <w:color w:val="404040" w:themeColor="text1" w:themeTint="BF"/>
        </w:rPr>
        <w:lastRenderedPageBreak/>
        <w:t>jeżeli zmiany wskazane w punktach 1-3 powyżej będą miały wpływ na koszty wykonania Przedmiotu Umowy przez Wykonawcę.</w:t>
      </w:r>
    </w:p>
    <w:p w14:paraId="03D34A07" w14:textId="772B9B35" w:rsidR="009372AC" w:rsidRPr="0013070D" w:rsidRDefault="009372AC" w:rsidP="0013070D">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tabs>
          <w:tab w:val="num" w:pos="3087"/>
        </w:tabs>
        <w:suppressAutoHyphens/>
        <w:ind w:left="357" w:hanging="357"/>
        <w:contextualSpacing/>
        <w:rPr>
          <w:color w:val="404040" w:themeColor="text1" w:themeTint="BF"/>
        </w:rPr>
      </w:pPr>
      <w:r w:rsidRPr="0013070D">
        <w:rPr>
          <w:color w:val="404040" w:themeColor="text1" w:themeTint="BF"/>
        </w:rPr>
        <w:t>W przypadku zajścia zmian, o których mowa w ust. 1</w:t>
      </w:r>
      <w:r w:rsidR="00B01535" w:rsidRPr="0013070D">
        <w:rPr>
          <w:color w:val="404040" w:themeColor="text1" w:themeTint="BF"/>
        </w:rPr>
        <w:t>3</w:t>
      </w:r>
      <w:r w:rsidRPr="0013070D">
        <w:rPr>
          <w:color w:val="404040" w:themeColor="text1" w:themeTint="BF"/>
        </w:rPr>
        <w:t xml:space="preserve">, Wykonawca może wystąpić do Zamawiającego z wnioskiem o zmianę wysokości </w:t>
      </w:r>
      <w:r w:rsidR="00B01535" w:rsidRPr="0013070D">
        <w:rPr>
          <w:color w:val="404040" w:themeColor="text1" w:themeTint="BF"/>
        </w:rPr>
        <w:t>w</w:t>
      </w:r>
      <w:r w:rsidRPr="0013070D">
        <w:rPr>
          <w:color w:val="404040" w:themeColor="text1" w:themeTint="BF"/>
        </w:rPr>
        <w:t xml:space="preserve">ynagrodzenia określonego w ust. 1 w zakresie Wynagrodzenia dotyczącego części </w:t>
      </w:r>
      <w:r w:rsidR="00B01535" w:rsidRPr="0013070D">
        <w:rPr>
          <w:color w:val="404040" w:themeColor="text1" w:themeTint="BF"/>
        </w:rPr>
        <w:t>p</w:t>
      </w:r>
      <w:r w:rsidRPr="0013070D">
        <w:rPr>
          <w:color w:val="404040" w:themeColor="text1" w:themeTint="BF"/>
        </w:rPr>
        <w:t xml:space="preserve">rzedmiotu Umowy pozostałej do wykonania licząc od dnia wejścia w życie przepisów dokonujących zmian w tym zakresie. Wniosek Wykonawcy wskazany w zdaniu poprzedzającym powinien zawierać uzasadnienie wraz z analizą wpływu przedmiotowych zmian na koszty wykonania </w:t>
      </w:r>
      <w:r w:rsidR="00B01535" w:rsidRPr="0013070D">
        <w:rPr>
          <w:color w:val="404040" w:themeColor="text1" w:themeTint="BF"/>
        </w:rPr>
        <w:t>p</w:t>
      </w:r>
      <w:r w:rsidRPr="0013070D">
        <w:rPr>
          <w:color w:val="404040" w:themeColor="text1" w:themeTint="BF"/>
        </w:rPr>
        <w:t>rzedmiotu Umowy oraz wyliczenie kwoty wzrostu kosztów wykonania zamówienia. Po zaakceptowaniu przedmiotowego wniosku oraz zabezpieczeniu odpowiednich środków finansowych przez Zamawiającego Strony zawrą Aneks do Umowy w zakresie zmiany wynagrodzenia w związku ze zmianami, o których mowa w ust. 1</w:t>
      </w:r>
      <w:r w:rsidR="00B01535" w:rsidRPr="0013070D">
        <w:rPr>
          <w:color w:val="404040" w:themeColor="text1" w:themeTint="BF"/>
        </w:rPr>
        <w:t>3</w:t>
      </w:r>
      <w:r w:rsidRPr="0013070D">
        <w:rPr>
          <w:color w:val="404040" w:themeColor="text1" w:themeTint="BF"/>
        </w:rPr>
        <w:t xml:space="preserve"> powyżej.</w:t>
      </w:r>
    </w:p>
    <w:p w14:paraId="5BCB8E89" w14:textId="77777777" w:rsidR="009372AC" w:rsidRPr="0013070D" w:rsidRDefault="009372AC" w:rsidP="0013070D">
      <w:pPr>
        <w:pStyle w:val="Akapitzlist"/>
        <w:autoSpaceDE w:val="0"/>
        <w:autoSpaceDN w:val="0"/>
        <w:adjustRightInd w:val="0"/>
        <w:ind w:left="0"/>
        <w:rPr>
          <w:rFonts w:cs="Arial"/>
          <w:color w:val="404040" w:themeColor="text1" w:themeTint="BF"/>
        </w:rPr>
      </w:pPr>
    </w:p>
    <w:p w14:paraId="2B280D1D" w14:textId="77777777" w:rsidR="009372AC" w:rsidRPr="0013070D" w:rsidRDefault="009372AC" w:rsidP="0013070D">
      <w:pPr>
        <w:autoSpaceDE w:val="0"/>
        <w:autoSpaceDN w:val="0"/>
        <w:adjustRightInd w:val="0"/>
        <w:ind w:left="357" w:hanging="357"/>
        <w:jc w:val="center"/>
        <w:rPr>
          <w:rFonts w:cs="Arial"/>
          <w:b/>
          <w:color w:val="404040" w:themeColor="text1" w:themeTint="BF"/>
        </w:rPr>
      </w:pPr>
    </w:p>
    <w:p w14:paraId="3A8BE83A" w14:textId="77777777" w:rsidR="009372AC" w:rsidRPr="0013070D" w:rsidRDefault="009372AC" w:rsidP="0013070D">
      <w:pPr>
        <w:autoSpaceDE w:val="0"/>
        <w:autoSpaceDN w:val="0"/>
        <w:adjustRightInd w:val="0"/>
        <w:ind w:left="357" w:hanging="357"/>
        <w:jc w:val="center"/>
        <w:rPr>
          <w:rFonts w:cs="Arial"/>
          <w:b/>
          <w:color w:val="404040" w:themeColor="text1" w:themeTint="BF"/>
        </w:rPr>
      </w:pPr>
      <w:r w:rsidRPr="0013070D">
        <w:rPr>
          <w:rFonts w:cs="Arial"/>
          <w:b/>
          <w:color w:val="404040" w:themeColor="text1" w:themeTint="BF"/>
        </w:rPr>
        <w:t>§4</w:t>
      </w:r>
    </w:p>
    <w:p w14:paraId="2458D8FB" w14:textId="77777777" w:rsidR="009372AC" w:rsidRPr="0013070D" w:rsidRDefault="009372AC" w:rsidP="0013070D">
      <w:pPr>
        <w:autoSpaceDE w:val="0"/>
        <w:autoSpaceDN w:val="0"/>
        <w:adjustRightInd w:val="0"/>
        <w:ind w:left="357" w:hanging="357"/>
        <w:jc w:val="center"/>
        <w:rPr>
          <w:rFonts w:cs="Arial"/>
          <w:b/>
          <w:color w:val="404040" w:themeColor="text1" w:themeTint="BF"/>
        </w:rPr>
      </w:pPr>
      <w:r w:rsidRPr="0013070D">
        <w:rPr>
          <w:rFonts w:cs="Arial"/>
          <w:b/>
          <w:color w:val="404040" w:themeColor="text1" w:themeTint="BF"/>
        </w:rPr>
        <w:t>WYNAGRODZENIE I SPOSÓB ZAPŁATY</w:t>
      </w:r>
    </w:p>
    <w:p w14:paraId="7F88DBD6" w14:textId="70E707B2" w:rsidR="009372AC" w:rsidRPr="0013070D" w:rsidRDefault="009372AC" w:rsidP="0013070D">
      <w:pPr>
        <w:pStyle w:val="Tekstpodstawowy2"/>
        <w:numPr>
          <w:ilvl w:val="2"/>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40" w:line="240" w:lineRule="auto"/>
        <w:ind w:left="360"/>
        <w:rPr>
          <w:rFonts w:cs="Arial"/>
          <w:b/>
          <w:bCs/>
          <w:color w:val="404040" w:themeColor="text1" w:themeTint="BF"/>
        </w:rPr>
      </w:pPr>
      <w:r w:rsidRPr="0013070D">
        <w:rPr>
          <w:rFonts w:cs="Arial"/>
          <w:b/>
          <w:bCs/>
          <w:color w:val="404040" w:themeColor="text1" w:themeTint="BF"/>
        </w:rPr>
        <w:t xml:space="preserve">Rozliczenie wynagrodzenia za wykonanie Przedmiotu Umowy określonego w § </w:t>
      </w:r>
      <w:r w:rsidR="00A226EA" w:rsidRPr="0013070D">
        <w:rPr>
          <w:rFonts w:cs="Arial"/>
          <w:b/>
          <w:bCs/>
          <w:color w:val="404040" w:themeColor="text1" w:themeTint="BF"/>
        </w:rPr>
        <w:t>3 ust. 1</w:t>
      </w:r>
      <w:r w:rsidRPr="0013070D">
        <w:rPr>
          <w:rFonts w:cs="Arial"/>
          <w:b/>
          <w:bCs/>
          <w:color w:val="404040" w:themeColor="text1" w:themeTint="BF"/>
        </w:rPr>
        <w:t>, nastąpi:</w:t>
      </w:r>
    </w:p>
    <w:p w14:paraId="4066ABF6" w14:textId="77777777" w:rsidR="009372AC" w:rsidRPr="0013070D" w:rsidRDefault="009372AC" w:rsidP="0013070D">
      <w:pPr>
        <w:pStyle w:val="Tekstpodstawowy2"/>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spacing w:after="40" w:line="240" w:lineRule="auto"/>
        <w:ind w:left="833" w:hanging="476"/>
        <w:rPr>
          <w:rFonts w:cs="Arial"/>
          <w:color w:val="404040" w:themeColor="text1" w:themeTint="BF"/>
        </w:rPr>
      </w:pPr>
      <w:r w:rsidRPr="0013070D">
        <w:rPr>
          <w:rFonts w:cs="Arial"/>
          <w:color w:val="404040" w:themeColor="text1" w:themeTint="BF"/>
        </w:rPr>
        <w:t xml:space="preserve">fakturami przejściowymi – </w:t>
      </w:r>
      <w:r w:rsidRPr="0013070D">
        <w:rPr>
          <w:rFonts w:cs="Arial"/>
          <w:b/>
          <w:color w:val="404040" w:themeColor="text1" w:themeTint="BF"/>
        </w:rPr>
        <w:t xml:space="preserve">wystawianymi nie częściej niż raz w miesiącu, w oparciu o </w:t>
      </w:r>
      <w:r w:rsidRPr="0013070D">
        <w:rPr>
          <w:rFonts w:cs="Arial"/>
          <w:color w:val="404040" w:themeColor="text1" w:themeTint="BF"/>
          <w:u w:val="single"/>
        </w:rPr>
        <w:t>protokoły</w:t>
      </w:r>
      <w:r w:rsidRPr="0013070D">
        <w:rPr>
          <w:rFonts w:cs="Arial"/>
          <w:b/>
          <w:color w:val="404040" w:themeColor="text1" w:themeTint="BF"/>
          <w:u w:val="single"/>
        </w:rPr>
        <w:t xml:space="preserve"> zaawansowania procentowego elementów Harmonogramu</w:t>
      </w:r>
      <w:r w:rsidRPr="0013070D">
        <w:rPr>
          <w:rFonts w:cs="Arial"/>
          <w:b/>
          <w:color w:val="404040" w:themeColor="text1" w:themeTint="BF"/>
        </w:rPr>
        <w:t xml:space="preserve">, podpisane przez Inspektorów Nadzoru, kierownika budowy Wykonawcy i Zamawiającego. Łączna wartość brutto faktur przejściowych, nie może przekroczyć 90% wynagrodzenia brutto określonego w </w:t>
      </w:r>
      <w:r w:rsidRPr="0013070D">
        <w:rPr>
          <w:rFonts w:cs="Arial"/>
          <w:b/>
          <w:bCs/>
          <w:color w:val="404040" w:themeColor="text1" w:themeTint="BF"/>
        </w:rPr>
        <w:t xml:space="preserve">§ 3 Umowy, wzór </w:t>
      </w:r>
      <w:r w:rsidRPr="0013070D">
        <w:rPr>
          <w:rFonts w:cs="Arial"/>
          <w:bCs/>
          <w:color w:val="404040" w:themeColor="text1" w:themeTint="BF"/>
        </w:rPr>
        <w:t>protokołu</w:t>
      </w:r>
      <w:r w:rsidRPr="0013070D">
        <w:rPr>
          <w:rFonts w:cs="Arial"/>
          <w:b/>
          <w:bCs/>
          <w:color w:val="404040" w:themeColor="text1" w:themeTint="BF"/>
        </w:rPr>
        <w:t xml:space="preserve"> procentowego zaawansowania elementów Harmonogramu, stanowi załącznik do niniejszej umowy,</w:t>
      </w:r>
    </w:p>
    <w:p w14:paraId="3DDFC2BA" w14:textId="77777777" w:rsidR="009372AC" w:rsidRPr="0013070D" w:rsidRDefault="009372AC" w:rsidP="0013070D">
      <w:pPr>
        <w:pStyle w:val="Tekstpodstawowy2"/>
        <w:spacing w:after="40" w:line="240" w:lineRule="auto"/>
        <w:ind w:left="833" w:hanging="476"/>
        <w:rPr>
          <w:rFonts w:cs="Arial"/>
          <w:color w:val="404040" w:themeColor="text1" w:themeTint="BF"/>
        </w:rPr>
      </w:pPr>
      <w:r w:rsidRPr="0013070D">
        <w:rPr>
          <w:rFonts w:cs="Arial"/>
          <w:color w:val="404040" w:themeColor="text1" w:themeTint="BF"/>
        </w:rPr>
        <w:t xml:space="preserve">2)  fakturą końcową – </w:t>
      </w:r>
      <w:r w:rsidRPr="0013070D">
        <w:rPr>
          <w:rFonts w:cs="Arial"/>
          <w:b/>
          <w:color w:val="404040" w:themeColor="text1" w:themeTint="BF"/>
        </w:rPr>
        <w:t>rozliczającą pozostałe wynagrodzenie,</w:t>
      </w:r>
      <w:r w:rsidRPr="0013070D">
        <w:rPr>
          <w:rFonts w:cs="Arial"/>
          <w:color w:val="404040" w:themeColor="text1" w:themeTint="BF"/>
        </w:rPr>
        <w:t xml:space="preserve"> </w:t>
      </w:r>
      <w:r w:rsidRPr="0013070D">
        <w:rPr>
          <w:rFonts w:cs="Arial"/>
          <w:b/>
          <w:color w:val="404040" w:themeColor="text1" w:themeTint="BF"/>
        </w:rPr>
        <w:t xml:space="preserve">wystawioną – po zakończeniu i odebraniu Przedmiotu Umowy – na podstawie </w:t>
      </w:r>
      <w:r w:rsidRPr="0013070D">
        <w:rPr>
          <w:rFonts w:cs="Arial"/>
          <w:b/>
          <w:color w:val="404040" w:themeColor="text1" w:themeTint="BF"/>
          <w:u w:val="single"/>
        </w:rPr>
        <w:t>protokołu odbioru końcowego Przedmiotu Umowy</w:t>
      </w:r>
      <w:r w:rsidRPr="0013070D">
        <w:rPr>
          <w:rFonts w:cs="Arial"/>
          <w:b/>
          <w:color w:val="404040" w:themeColor="text1" w:themeTint="BF"/>
        </w:rPr>
        <w:t>, którego wzór stanowi załącznik numer [5] do Umowy.</w:t>
      </w:r>
    </w:p>
    <w:p w14:paraId="4C3E228D" w14:textId="6E12347A" w:rsidR="009372AC" w:rsidRPr="0013070D" w:rsidRDefault="009372AC" w:rsidP="0013070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ind w:left="426" w:hanging="426"/>
        <w:rPr>
          <w:rFonts w:cs="Arial"/>
          <w:color w:val="404040" w:themeColor="text1" w:themeTint="BF"/>
        </w:rPr>
      </w:pPr>
      <w:r w:rsidRPr="0013070D">
        <w:rPr>
          <w:rFonts w:cs="Arial"/>
          <w:color w:val="404040" w:themeColor="text1" w:themeTint="BF"/>
        </w:rPr>
        <w:t>Pierwszą fakturę Wykonawca ma prawo wystawić po zakończeniu pierwszego miesiąca</w:t>
      </w:r>
      <w:r w:rsidR="001726C5" w:rsidRPr="0013070D">
        <w:rPr>
          <w:rFonts w:cs="Arial"/>
          <w:color w:val="404040" w:themeColor="text1" w:themeTint="BF"/>
        </w:rPr>
        <w:t xml:space="preserve"> kalendarzowego</w:t>
      </w:r>
      <w:r w:rsidRPr="0013070D">
        <w:rPr>
          <w:rFonts w:cs="Arial"/>
          <w:color w:val="404040" w:themeColor="text1" w:themeTint="BF"/>
        </w:rPr>
        <w:t xml:space="preserve">, po uprzednim podpisaniu protokołu </w:t>
      </w:r>
      <w:r w:rsidRPr="0013070D">
        <w:rPr>
          <w:rFonts w:cs="Arial"/>
          <w:color w:val="404040" w:themeColor="text1" w:themeTint="BF"/>
          <w:u w:val="single"/>
        </w:rPr>
        <w:t>zaawansowania procentowego elementów Harmonogramu</w:t>
      </w:r>
      <w:r w:rsidRPr="0013070D">
        <w:rPr>
          <w:rFonts w:cs="Arial"/>
          <w:color w:val="404040" w:themeColor="text1" w:themeTint="BF"/>
        </w:rPr>
        <w:t>, podpisanego przez Inspektorów Nadzoru, kierownika budowy Wykonawcy i Zamawiającego.</w:t>
      </w:r>
    </w:p>
    <w:p w14:paraId="06C051EB" w14:textId="41EB6D4A" w:rsidR="009372AC" w:rsidRPr="0013070D" w:rsidRDefault="009372AC" w:rsidP="0013070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426"/>
        </w:tabs>
        <w:ind w:left="426" w:hanging="426"/>
        <w:rPr>
          <w:rFonts w:cs="Arial"/>
          <w:color w:val="404040" w:themeColor="text1" w:themeTint="BF"/>
        </w:rPr>
      </w:pPr>
      <w:r w:rsidRPr="0013070D">
        <w:rPr>
          <w:rFonts w:cs="Arial"/>
          <w:color w:val="404040" w:themeColor="text1" w:themeTint="BF"/>
        </w:rPr>
        <w:t>W przypadku zawarcia przez Wykonawcę umów o podwykonawstwo, o których mowa w § 1</w:t>
      </w:r>
      <w:r w:rsidR="001726C5" w:rsidRPr="0013070D">
        <w:rPr>
          <w:rFonts w:cs="Arial"/>
          <w:color w:val="404040" w:themeColor="text1" w:themeTint="BF"/>
        </w:rPr>
        <w:t>2</w:t>
      </w:r>
      <w:r w:rsidRPr="0013070D">
        <w:rPr>
          <w:rFonts w:cs="Arial"/>
          <w:color w:val="404040" w:themeColor="text1" w:themeTint="BF"/>
        </w:rPr>
        <w:t xml:space="preserve"> ust. 1, zapłata należności za wykonane roboty będzie realizowana w następujący sposób, przy czym poniższe postanowienia dotyczą podwykonawców i dalszych podwykonawców, którzy zawarli zaakceptowaną przez Zamawiającego umowę o podwykonawstwo, której przedmiotem są roboty budowlane lub którzy zawarli przedłożoną Zamawiającemu umowę o podwykonawstwo, której przedmiotem są dostawy lub usługi: </w:t>
      </w:r>
    </w:p>
    <w:p w14:paraId="1B135DEB" w14:textId="77777777" w:rsidR="009372AC" w:rsidRPr="0013070D" w:rsidRDefault="009372AC" w:rsidP="0013070D">
      <w:pPr>
        <w:pStyle w:val="Akapitzlist"/>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993" w:hanging="426"/>
        <w:rPr>
          <w:rFonts w:cs="Arial"/>
          <w:color w:val="404040" w:themeColor="text1" w:themeTint="BF"/>
        </w:rPr>
      </w:pPr>
      <w:r w:rsidRPr="0013070D">
        <w:rPr>
          <w:rFonts w:cs="Arial"/>
          <w:color w:val="404040" w:themeColor="text1" w:themeTint="BF"/>
        </w:rPr>
        <w:t xml:space="preserve">Wykonawca, dokona stosownego podziału należności pomiędzy wykonawcę, podwykonawcę i dalszego podwykonawcę w protokole procentowego zaawansowania elementów Harmonogramu bądź w protokole odbioru końcowego zgodnie z zawartymi umowami o podwykonawstwo. Wskazane w zdaniu poprzedzającym protokoły po podpisaniu przez Inspektora Nadzoru, Zamawiającego oraz kierownika budowy Wykonawcy i podwykonawcę będą stanowiły podstawę do wystawienia faktur, </w:t>
      </w:r>
    </w:p>
    <w:p w14:paraId="5106C707" w14:textId="77777777" w:rsidR="009372AC" w:rsidRPr="0013070D" w:rsidRDefault="009372AC" w:rsidP="0013070D">
      <w:pPr>
        <w:pStyle w:val="Akapitzlist"/>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993" w:hanging="426"/>
        <w:rPr>
          <w:rFonts w:cs="Arial"/>
          <w:color w:val="404040" w:themeColor="text1" w:themeTint="BF"/>
        </w:rPr>
      </w:pPr>
      <w:r w:rsidRPr="0013070D">
        <w:rPr>
          <w:rFonts w:cs="Arial"/>
          <w:color w:val="404040" w:themeColor="text1" w:themeTint="BF"/>
        </w:rPr>
        <w:t xml:space="preserve">pierwsza część wynagrodzenia będzie podlegała zapłacie w całości bezpośrednio na rachunek bankowy Wykonawcy. Warunkiem zapłaty drugiej i następnych części wynagrodzenia Wykonawcy za roboty wynikające z drugiego i następnych protokołów procentowego zaawansowania elementów Harmonogramu jest przedstawienie dowodów zapłaty </w:t>
      </w:r>
      <w:r w:rsidRPr="0013070D">
        <w:rPr>
          <w:rFonts w:cs="Arial"/>
          <w:color w:val="404040" w:themeColor="text1" w:themeTint="BF"/>
        </w:rPr>
        <w:lastRenderedPageBreak/>
        <w:t>wynagrodzenia podwykonawcom i dalszym podwykonawcom wynikającego z poprzednich protokołów,</w:t>
      </w:r>
    </w:p>
    <w:p w14:paraId="0C0E3C66" w14:textId="77777777" w:rsidR="009372AC" w:rsidRPr="0013070D" w:rsidRDefault="009372AC" w:rsidP="0013070D">
      <w:pPr>
        <w:pStyle w:val="Akapitzlist"/>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993" w:hanging="426"/>
        <w:rPr>
          <w:rFonts w:cs="Arial"/>
          <w:color w:val="404040" w:themeColor="text1" w:themeTint="BF"/>
        </w:rPr>
      </w:pPr>
      <w:r w:rsidRPr="0013070D">
        <w:rPr>
          <w:rFonts w:cs="Arial"/>
          <w:color w:val="404040" w:themeColor="text1" w:themeTint="BF"/>
        </w:rPr>
        <w:t>w przypadku faktury końcowej, Wykonawca w terminie 3 dni kalendarzowych przed upływem terminu płatności faktury końcowej przez Zamawiającego, przedstawi Zamawiającemu dowody zapłaty wynagrodzenia podwykonawcom i dalszym podwykonawcom.</w:t>
      </w:r>
    </w:p>
    <w:p w14:paraId="192FDB44" w14:textId="6DC20C8B" w:rsidR="009372AC" w:rsidRPr="0013070D" w:rsidRDefault="009372AC" w:rsidP="0013070D">
      <w:pPr>
        <w:pStyle w:val="Akapitzlis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13070D">
        <w:rPr>
          <w:rFonts w:cs="Arial"/>
          <w:color w:val="404040" w:themeColor="text1" w:themeTint="BF"/>
        </w:rPr>
        <w:t xml:space="preserve">W przypadku nie przedstawienia przez Wykonawcę w terminach określonych odpowiednio w ust. 2 pkt. 2 i 3 dowodów zapłaty wynagrodzenia podwykonawcom i dalszym podwykonawcom Zamawiający zastrzega sobie prawo do zatrzymania kwoty należnej </w:t>
      </w:r>
      <w:r w:rsidR="001726C5" w:rsidRPr="0013070D">
        <w:rPr>
          <w:rFonts w:cs="Arial"/>
          <w:color w:val="404040" w:themeColor="text1" w:themeTint="BF"/>
        </w:rPr>
        <w:t>p</w:t>
      </w:r>
      <w:r w:rsidRPr="0013070D">
        <w:rPr>
          <w:rFonts w:cs="Arial"/>
          <w:color w:val="404040" w:themeColor="text1" w:themeTint="BF"/>
        </w:rPr>
        <w:t xml:space="preserve">odwykonawcom i </w:t>
      </w:r>
      <w:r w:rsidR="001726C5" w:rsidRPr="0013070D">
        <w:rPr>
          <w:rFonts w:cs="Arial"/>
          <w:color w:val="404040" w:themeColor="text1" w:themeTint="BF"/>
        </w:rPr>
        <w:t>d</w:t>
      </w:r>
      <w:r w:rsidRPr="0013070D">
        <w:rPr>
          <w:rFonts w:cs="Arial"/>
          <w:color w:val="404040" w:themeColor="text1" w:themeTint="BF"/>
        </w:rPr>
        <w:t xml:space="preserve">alszym </w:t>
      </w:r>
      <w:r w:rsidR="001726C5" w:rsidRPr="0013070D">
        <w:rPr>
          <w:rFonts w:cs="Arial"/>
          <w:color w:val="404040" w:themeColor="text1" w:themeTint="BF"/>
        </w:rPr>
        <w:t>p</w:t>
      </w:r>
      <w:r w:rsidRPr="0013070D">
        <w:rPr>
          <w:rFonts w:cs="Arial"/>
          <w:color w:val="404040" w:themeColor="text1" w:themeTint="BF"/>
        </w:rPr>
        <w:t xml:space="preserve">odwykonawcom z faktur Wykonawcy w celu dokonania bezpośredniej zapłaty </w:t>
      </w:r>
      <w:r w:rsidR="001726C5" w:rsidRPr="0013070D">
        <w:rPr>
          <w:rFonts w:cs="Arial"/>
          <w:color w:val="404040" w:themeColor="text1" w:themeTint="BF"/>
        </w:rPr>
        <w:t>p</w:t>
      </w:r>
      <w:r w:rsidRPr="0013070D">
        <w:rPr>
          <w:rFonts w:cs="Arial"/>
          <w:color w:val="404040" w:themeColor="text1" w:themeTint="BF"/>
        </w:rPr>
        <w:t xml:space="preserve">odwykonawcom lub </w:t>
      </w:r>
      <w:r w:rsidR="001726C5" w:rsidRPr="0013070D">
        <w:rPr>
          <w:rFonts w:cs="Arial"/>
          <w:color w:val="404040" w:themeColor="text1" w:themeTint="BF"/>
        </w:rPr>
        <w:t>d</w:t>
      </w:r>
      <w:r w:rsidRPr="0013070D">
        <w:rPr>
          <w:rFonts w:cs="Arial"/>
          <w:color w:val="404040" w:themeColor="text1" w:themeTint="BF"/>
        </w:rPr>
        <w:t xml:space="preserve">alszym </w:t>
      </w:r>
      <w:r w:rsidR="001726C5" w:rsidRPr="0013070D">
        <w:rPr>
          <w:rFonts w:cs="Arial"/>
          <w:color w:val="404040" w:themeColor="text1" w:themeTint="BF"/>
        </w:rPr>
        <w:t>p</w:t>
      </w:r>
      <w:r w:rsidRPr="0013070D">
        <w:rPr>
          <w:rFonts w:cs="Arial"/>
          <w:color w:val="404040" w:themeColor="text1" w:themeTint="BF"/>
        </w:rPr>
        <w:t>odwykonawcom.</w:t>
      </w:r>
    </w:p>
    <w:p w14:paraId="5BFB7ABF" w14:textId="64FD48A9" w:rsidR="009372AC" w:rsidRPr="0013070D" w:rsidRDefault="009372AC" w:rsidP="0013070D">
      <w:pPr>
        <w:pStyle w:val="Akapitzlis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13070D">
        <w:rPr>
          <w:rFonts w:cs="Arial"/>
          <w:color w:val="404040" w:themeColor="text1" w:themeTint="BF"/>
        </w:rPr>
        <w:t xml:space="preserve">Zamawiający w terminie 10 dni kalendarzowych od dnia zatrzymania kwot należnych Podwykonawcom lub </w:t>
      </w:r>
      <w:r w:rsidR="001726C5" w:rsidRPr="0013070D">
        <w:rPr>
          <w:rFonts w:cs="Arial"/>
          <w:color w:val="404040" w:themeColor="text1" w:themeTint="BF"/>
        </w:rPr>
        <w:t>d</w:t>
      </w:r>
      <w:r w:rsidRPr="0013070D">
        <w:rPr>
          <w:rFonts w:cs="Arial"/>
          <w:color w:val="404040" w:themeColor="text1" w:themeTint="BF"/>
        </w:rPr>
        <w:t xml:space="preserve">alszym </w:t>
      </w:r>
      <w:r w:rsidR="001726C5" w:rsidRPr="0013070D">
        <w:rPr>
          <w:rFonts w:cs="Arial"/>
          <w:color w:val="404040" w:themeColor="text1" w:themeTint="BF"/>
        </w:rPr>
        <w:t>p</w:t>
      </w:r>
      <w:r w:rsidRPr="0013070D">
        <w:rPr>
          <w:rFonts w:cs="Arial"/>
          <w:color w:val="404040" w:themeColor="text1" w:themeTint="BF"/>
        </w:rPr>
        <w:t xml:space="preserve">odwykonawcom poinformuje Wykonawcę o zamiarze dokonania bezpośredniej zapłaty </w:t>
      </w:r>
      <w:r w:rsidR="001726C5" w:rsidRPr="0013070D">
        <w:rPr>
          <w:rFonts w:cs="Arial"/>
          <w:color w:val="404040" w:themeColor="text1" w:themeTint="BF"/>
        </w:rPr>
        <w:t>p</w:t>
      </w:r>
      <w:r w:rsidRPr="0013070D">
        <w:rPr>
          <w:rFonts w:cs="Arial"/>
          <w:color w:val="404040" w:themeColor="text1" w:themeTint="BF"/>
        </w:rPr>
        <w:t xml:space="preserve">odwykonawcom lub </w:t>
      </w:r>
      <w:r w:rsidR="001726C5" w:rsidRPr="0013070D">
        <w:rPr>
          <w:rFonts w:cs="Arial"/>
          <w:color w:val="404040" w:themeColor="text1" w:themeTint="BF"/>
        </w:rPr>
        <w:t>d</w:t>
      </w:r>
      <w:r w:rsidRPr="0013070D">
        <w:rPr>
          <w:rFonts w:cs="Arial"/>
          <w:color w:val="404040" w:themeColor="text1" w:themeTint="BF"/>
        </w:rPr>
        <w:t xml:space="preserve">alszym </w:t>
      </w:r>
      <w:r w:rsidR="001726C5" w:rsidRPr="0013070D">
        <w:rPr>
          <w:rFonts w:cs="Arial"/>
          <w:color w:val="404040" w:themeColor="text1" w:themeTint="BF"/>
        </w:rPr>
        <w:t>p</w:t>
      </w:r>
      <w:r w:rsidRPr="0013070D">
        <w:rPr>
          <w:rFonts w:cs="Arial"/>
          <w:color w:val="404040" w:themeColor="text1" w:themeTint="BF"/>
        </w:rPr>
        <w:t xml:space="preserve">odwykonawcom. Wykonawca w terminie 7 dni kalendarzowych od dnia otrzymania wskazanych w zdaniu poprzedzającym informacji może zgłosić Zamawiającemu uwagi dotyczące zasadności bezpośredniej zapłaty podwykonawcom lub dalszym podwykonawcom. </w:t>
      </w:r>
    </w:p>
    <w:p w14:paraId="59A0D052" w14:textId="77777777" w:rsidR="009372AC" w:rsidRPr="0013070D" w:rsidRDefault="009372AC" w:rsidP="0013070D">
      <w:pPr>
        <w:pStyle w:val="Akapitzlis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13070D">
        <w:rPr>
          <w:rFonts w:cs="Arial"/>
          <w:color w:val="404040" w:themeColor="text1" w:themeTint="BF"/>
        </w:rPr>
        <w:t xml:space="preserve">W przypadku zgłoszenia przez Wykonawcę uwag, o których mowa w ust. 4 </w:t>
      </w:r>
      <w:r w:rsidRPr="0013070D">
        <w:rPr>
          <w:rFonts w:cs="Arial"/>
          <w:color w:val="404040" w:themeColor="text1" w:themeTint="BF"/>
        </w:rPr>
        <w:br/>
        <w:t>w terminie 7 dni kalendarzowych od dnia otrzymania informacji od Zamawiającego, Zamawiający może:</w:t>
      </w:r>
    </w:p>
    <w:p w14:paraId="0964B8F4" w14:textId="77777777" w:rsidR="009372AC" w:rsidRPr="0013070D" w:rsidRDefault="009372AC" w:rsidP="0013070D">
      <w:pPr>
        <w:pStyle w:val="Akapitzlist"/>
        <w:numPr>
          <w:ilvl w:val="2"/>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09"/>
        </w:tabs>
        <w:ind w:left="709" w:hanging="283"/>
        <w:rPr>
          <w:rFonts w:cs="Arial"/>
          <w:color w:val="404040" w:themeColor="text1" w:themeTint="BF"/>
        </w:rPr>
      </w:pPr>
      <w:r w:rsidRPr="0013070D">
        <w:rPr>
          <w:rFonts w:cs="Arial"/>
          <w:color w:val="404040" w:themeColor="text1" w:themeTint="BF"/>
        </w:rPr>
        <w:t>nie dokonać bezpośredniej zapłaty wynagrodzenia podwykonawcy lub dalszemu podwykonawcy, jeżeli Wykonawca wykaże niezasadność takiej zapłaty albo</w:t>
      </w:r>
    </w:p>
    <w:p w14:paraId="78180FFA" w14:textId="77777777" w:rsidR="009372AC" w:rsidRPr="0013070D" w:rsidRDefault="009372AC" w:rsidP="0013070D">
      <w:pPr>
        <w:pStyle w:val="Akapitzlist"/>
        <w:numPr>
          <w:ilvl w:val="2"/>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09"/>
        </w:tabs>
        <w:ind w:left="709" w:hanging="283"/>
        <w:rPr>
          <w:rFonts w:cs="Arial"/>
          <w:color w:val="404040" w:themeColor="text1" w:themeTint="BF"/>
        </w:rPr>
      </w:pPr>
      <w:r w:rsidRPr="0013070D">
        <w:rPr>
          <w:rFonts w:cs="Arial"/>
          <w:color w:val="404040" w:themeColor="text1" w:themeTint="BF"/>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4E29D185" w14:textId="77777777" w:rsidR="009372AC" w:rsidRPr="0013070D" w:rsidRDefault="009372AC" w:rsidP="0013070D">
      <w:pPr>
        <w:pStyle w:val="Akapitzlist"/>
        <w:numPr>
          <w:ilvl w:val="2"/>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709"/>
        </w:tabs>
        <w:ind w:left="709" w:hanging="283"/>
        <w:rPr>
          <w:rFonts w:cs="Arial"/>
          <w:color w:val="404040" w:themeColor="text1" w:themeTint="BF"/>
        </w:rPr>
      </w:pPr>
      <w:r w:rsidRPr="0013070D">
        <w:rPr>
          <w:rFonts w:cs="Arial"/>
          <w:color w:val="404040" w:themeColor="text1" w:themeTint="BF"/>
        </w:rPr>
        <w:t>dokonać bezpośredniej zapłaty wynagrodzenia podwykonawcy lub dalszemu podwykonawcy, jeżeli podwykonawca lub dalszy podwykonawca wykaże zasadność takiej zapłaty.</w:t>
      </w:r>
    </w:p>
    <w:p w14:paraId="3557C424" w14:textId="63D96EC8" w:rsidR="009372AC" w:rsidRPr="0013070D" w:rsidRDefault="009372AC" w:rsidP="0013070D">
      <w:pPr>
        <w:pStyle w:val="Akapitzlis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13070D">
        <w:rPr>
          <w:rFonts w:cs="Arial"/>
          <w:color w:val="404040" w:themeColor="text1" w:themeTint="BF"/>
        </w:rPr>
        <w:t xml:space="preserve">Bezpośrednia zapłata obejmuje wyłącznie należne </w:t>
      </w:r>
      <w:r w:rsidR="001726C5" w:rsidRPr="0013070D">
        <w:rPr>
          <w:rFonts w:cs="Arial"/>
          <w:color w:val="404040" w:themeColor="text1" w:themeTint="BF"/>
        </w:rPr>
        <w:t xml:space="preserve">wymagalne </w:t>
      </w:r>
      <w:r w:rsidRPr="0013070D">
        <w:rPr>
          <w:rFonts w:cs="Arial"/>
          <w:color w:val="404040" w:themeColor="text1" w:themeTint="BF"/>
        </w:rPr>
        <w:t>wynagrodzenie, bez odsetek, należnych podwykonawcy lub dalszemu podwykonawcy. Zapłaty ewentualnych odsetek podwykonawca lub dalszy podwykonawca może dochodzić wyłącznie od Wykonawcy, podwykonawcy lub dalszego podwykonawcy.</w:t>
      </w:r>
    </w:p>
    <w:p w14:paraId="030C7758" w14:textId="77777777" w:rsidR="009372AC" w:rsidRPr="0013070D" w:rsidRDefault="009372AC" w:rsidP="0013070D">
      <w:pPr>
        <w:pStyle w:val="Akapitzlis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13070D">
        <w:rPr>
          <w:rFonts w:cs="Arial"/>
          <w:color w:val="404040" w:themeColor="text1" w:themeTint="BF"/>
        </w:rPr>
        <w:t>W przypadku dokonania bezpośredniej zapłaty podwykonawcy lub dalszemu podwykonawcy, Zamawiający potrąci zapłaconą kwotę z wynagrodzenia należnego Wykonawcy.</w:t>
      </w:r>
    </w:p>
    <w:p w14:paraId="104B0B6A" w14:textId="77777777" w:rsidR="009372AC" w:rsidRPr="0013070D" w:rsidRDefault="009372AC" w:rsidP="0013070D">
      <w:pPr>
        <w:pStyle w:val="Akapitzlis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13070D">
        <w:rPr>
          <w:rFonts w:cs="Arial"/>
          <w:color w:val="404040" w:themeColor="text1" w:themeTint="BF"/>
        </w:rPr>
        <w:t>Zapłata wynagrodzenia bezpośrednio na rachunki bankowe podwykonawców lub dalszych podwykonawców skutkuje wygaśnięciem wszelkich zobowiązań Zamawiającego wobec Wykonawcy z tytułu zapłaty wynagrodzenia do wysokości kwoty zapłaconej bezpośrednio na rachunki podwykonawców lub dalszych podwykonawców.</w:t>
      </w:r>
    </w:p>
    <w:p w14:paraId="2A01ADF0" w14:textId="77777777" w:rsidR="009372AC" w:rsidRPr="0013070D" w:rsidRDefault="009372AC" w:rsidP="0013070D">
      <w:pPr>
        <w:pStyle w:val="Akapitzlis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13070D">
        <w:rPr>
          <w:rFonts w:cs="Arial"/>
          <w:color w:val="404040" w:themeColor="text1" w:themeTint="BF"/>
        </w:rPr>
        <w:t xml:space="preserve">Faktury będą wystawiane na Muzeum Warszawy z siedzibą w Warszawie (kod: 00-272) przy Rynku Starego Miasta 28-42, </w:t>
      </w:r>
      <w:r w:rsidRPr="0013070D">
        <w:rPr>
          <w:rFonts w:cs="Arial"/>
          <w:b/>
          <w:color w:val="404040" w:themeColor="text1" w:themeTint="BF"/>
        </w:rPr>
        <w:t>NIP</w:t>
      </w:r>
      <w:r w:rsidRPr="0013070D">
        <w:rPr>
          <w:rFonts w:cs="Arial"/>
          <w:b/>
          <w:bCs/>
          <w:color w:val="404040" w:themeColor="text1" w:themeTint="BF"/>
        </w:rPr>
        <w:t xml:space="preserve"> 5251290392.</w:t>
      </w:r>
    </w:p>
    <w:p w14:paraId="1D7AA529" w14:textId="77777777" w:rsidR="009372AC" w:rsidRPr="0013070D" w:rsidRDefault="009372AC" w:rsidP="0013070D">
      <w:pPr>
        <w:pStyle w:val="Akapitzlis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13070D">
        <w:rPr>
          <w:rFonts w:cs="Arial"/>
          <w:color w:val="404040" w:themeColor="text1" w:themeTint="BF"/>
        </w:rPr>
        <w:t xml:space="preserve">Wykonawca oświadcza, że jest podatnikiem podatku od towarów i usług,  </w:t>
      </w:r>
      <w:r w:rsidRPr="0013070D">
        <w:rPr>
          <w:rFonts w:cs="Arial"/>
          <w:color w:val="404040" w:themeColor="text1" w:themeTint="BF"/>
        </w:rPr>
        <w:br/>
      </w:r>
      <w:r w:rsidRPr="0013070D">
        <w:rPr>
          <w:rFonts w:cs="Arial"/>
          <w:b/>
          <w:color w:val="404040" w:themeColor="text1" w:themeTint="BF"/>
        </w:rPr>
        <w:t xml:space="preserve">NIP </w:t>
      </w:r>
      <w:r w:rsidRPr="0013070D">
        <w:rPr>
          <w:rFonts w:cs="Arial"/>
          <w:b/>
          <w:bCs/>
          <w:color w:val="404040" w:themeColor="text1" w:themeTint="BF"/>
        </w:rPr>
        <w:t>……………</w:t>
      </w:r>
      <w:r w:rsidRPr="0013070D">
        <w:rPr>
          <w:rFonts w:cs="Arial"/>
          <w:bCs/>
          <w:color w:val="404040" w:themeColor="text1" w:themeTint="BF"/>
        </w:rPr>
        <w:t xml:space="preserve"> </w:t>
      </w:r>
      <w:r w:rsidRPr="0013070D">
        <w:rPr>
          <w:rFonts w:cs="Arial"/>
          <w:color w:val="404040" w:themeColor="text1" w:themeTint="BF"/>
        </w:rPr>
        <w:t>i jest uprawniony do wystawiania faktur .</w:t>
      </w:r>
    </w:p>
    <w:p w14:paraId="051EC8A0" w14:textId="77777777" w:rsidR="009372AC" w:rsidRPr="0013070D" w:rsidRDefault="009372AC" w:rsidP="0013070D">
      <w:pPr>
        <w:pStyle w:val="Akapitzlist"/>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13070D">
        <w:rPr>
          <w:rFonts w:cs="Arial"/>
          <w:color w:val="404040" w:themeColor="text1" w:themeTint="BF"/>
        </w:rPr>
        <w:t xml:space="preserve">Termin zapłaty faktur Wykonawcy ustala się do 30 dni kalendarzowych liczonych od daty dostarczenia prawidłowo wystawionej faktury VAT Zamawiającemu. Za termin zapłaty faktur uznaje się dzień, obciążenia rachunku bankowego Zamawiającego. </w:t>
      </w:r>
    </w:p>
    <w:p w14:paraId="0903547B" w14:textId="77777777" w:rsidR="009372AC" w:rsidRPr="0013070D" w:rsidRDefault="009372AC" w:rsidP="0013070D">
      <w:pPr>
        <w:autoSpaceDE w:val="0"/>
        <w:autoSpaceDN w:val="0"/>
        <w:adjustRightInd w:val="0"/>
        <w:ind w:left="357" w:hanging="357"/>
        <w:rPr>
          <w:rFonts w:cs="Arial"/>
          <w:color w:val="404040" w:themeColor="text1" w:themeTint="BF"/>
        </w:rPr>
      </w:pPr>
    </w:p>
    <w:p w14:paraId="2A7C300D" w14:textId="77777777" w:rsidR="0013070D" w:rsidRDefault="0013070D" w:rsidP="0013070D">
      <w:pPr>
        <w:autoSpaceDE w:val="0"/>
        <w:autoSpaceDN w:val="0"/>
        <w:adjustRightInd w:val="0"/>
        <w:ind w:left="357" w:hanging="357"/>
        <w:jc w:val="center"/>
        <w:rPr>
          <w:rFonts w:cs="Arial"/>
          <w:b/>
          <w:color w:val="404040" w:themeColor="text1" w:themeTint="BF"/>
        </w:rPr>
      </w:pPr>
    </w:p>
    <w:p w14:paraId="794C1BD1" w14:textId="77777777" w:rsidR="0013070D" w:rsidRDefault="0013070D" w:rsidP="0013070D">
      <w:pPr>
        <w:autoSpaceDE w:val="0"/>
        <w:autoSpaceDN w:val="0"/>
        <w:adjustRightInd w:val="0"/>
        <w:ind w:left="357" w:hanging="357"/>
        <w:jc w:val="center"/>
        <w:rPr>
          <w:rFonts w:cs="Arial"/>
          <w:b/>
          <w:color w:val="404040" w:themeColor="text1" w:themeTint="BF"/>
        </w:rPr>
      </w:pPr>
    </w:p>
    <w:p w14:paraId="5FCCA88E" w14:textId="77777777" w:rsidR="009372AC" w:rsidRPr="0013070D" w:rsidRDefault="009372AC" w:rsidP="0013070D">
      <w:pPr>
        <w:autoSpaceDE w:val="0"/>
        <w:autoSpaceDN w:val="0"/>
        <w:adjustRightInd w:val="0"/>
        <w:ind w:left="357" w:hanging="357"/>
        <w:jc w:val="center"/>
        <w:rPr>
          <w:rFonts w:cs="Arial"/>
          <w:b/>
          <w:color w:val="404040" w:themeColor="text1" w:themeTint="BF"/>
        </w:rPr>
      </w:pPr>
      <w:r w:rsidRPr="0013070D">
        <w:rPr>
          <w:rFonts w:cs="Arial"/>
          <w:b/>
          <w:color w:val="404040" w:themeColor="text1" w:themeTint="BF"/>
        </w:rPr>
        <w:lastRenderedPageBreak/>
        <w:t>§5</w:t>
      </w:r>
    </w:p>
    <w:p w14:paraId="496B406D" w14:textId="77777777" w:rsidR="009372AC" w:rsidRPr="0013070D" w:rsidRDefault="009372AC" w:rsidP="0013070D">
      <w:pPr>
        <w:autoSpaceDE w:val="0"/>
        <w:autoSpaceDN w:val="0"/>
        <w:adjustRightInd w:val="0"/>
        <w:ind w:left="357" w:hanging="357"/>
        <w:jc w:val="center"/>
        <w:rPr>
          <w:rFonts w:cs="Arial"/>
          <w:b/>
          <w:color w:val="404040" w:themeColor="text1" w:themeTint="BF"/>
        </w:rPr>
      </w:pPr>
      <w:r w:rsidRPr="0013070D">
        <w:rPr>
          <w:rFonts w:cs="Arial"/>
          <w:b/>
          <w:color w:val="404040" w:themeColor="text1" w:themeTint="BF"/>
        </w:rPr>
        <w:t>ODBIORY</w:t>
      </w:r>
    </w:p>
    <w:p w14:paraId="32938491" w14:textId="77777777" w:rsidR="009372AC" w:rsidRPr="0013070D" w:rsidRDefault="009372AC" w:rsidP="0013070D">
      <w:pPr>
        <w:pStyle w:val="Akapitzlist"/>
        <w:numPr>
          <w:ilvl w:val="6"/>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Strony zgodnie postanawiają, że będą stosowane następujące rodzaje odbiorów robót:</w:t>
      </w:r>
    </w:p>
    <w:p w14:paraId="605188E3" w14:textId="77777777" w:rsidR="009372AC" w:rsidRPr="0013070D" w:rsidRDefault="009372AC" w:rsidP="0013070D">
      <w:pPr>
        <w:pStyle w:val="Akapitzlist"/>
        <w:numPr>
          <w:ilvl w:val="1"/>
          <w:numId w:val="10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13070D">
        <w:rPr>
          <w:rFonts w:cs="Arial"/>
          <w:color w:val="404040" w:themeColor="text1" w:themeTint="BF"/>
        </w:rPr>
        <w:t>odbiory robót zanikających i ulegających zakryciu,</w:t>
      </w:r>
    </w:p>
    <w:p w14:paraId="32FD60FB" w14:textId="77777777" w:rsidR="009372AC" w:rsidRPr="0013070D" w:rsidRDefault="009372AC" w:rsidP="0013070D">
      <w:pPr>
        <w:pStyle w:val="Akapitzlist"/>
        <w:numPr>
          <w:ilvl w:val="1"/>
          <w:numId w:val="10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13070D">
        <w:rPr>
          <w:rFonts w:cs="Arial"/>
          <w:color w:val="404040" w:themeColor="text1" w:themeTint="BF"/>
        </w:rPr>
        <w:t>odbiór końcowy,</w:t>
      </w:r>
    </w:p>
    <w:p w14:paraId="3D7E41F8" w14:textId="77777777" w:rsidR="009372AC" w:rsidRPr="0013070D" w:rsidRDefault="009372AC" w:rsidP="0013070D">
      <w:pPr>
        <w:pStyle w:val="Akapitzlist"/>
        <w:numPr>
          <w:ilvl w:val="1"/>
          <w:numId w:val="10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13070D">
        <w:rPr>
          <w:rFonts w:cs="Arial"/>
          <w:color w:val="404040" w:themeColor="text1" w:themeTint="BF"/>
        </w:rPr>
        <w:t>odbiór pogwarancyjny.</w:t>
      </w:r>
    </w:p>
    <w:p w14:paraId="2FB59732" w14:textId="77777777" w:rsidR="009372AC" w:rsidRPr="0013070D" w:rsidRDefault="009372AC" w:rsidP="0013070D">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Odbiory, o których mowa w ust. 1 powyżej, będą dokonywane zgodnie z zasadami określonymi w STWiOR i będą każdorazowo potwierdzone protokołem.</w:t>
      </w:r>
    </w:p>
    <w:p w14:paraId="6476134E" w14:textId="56F4D1B3" w:rsidR="009372AC" w:rsidRPr="0013070D" w:rsidRDefault="009372AC" w:rsidP="0013070D">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 xml:space="preserve">Jeżeli Zamawiający uzna, że roboty zostały zakończone i nie będzie miał zastrzeżeń co do ich jakości oraz kompletności i prawidłowości dokumentacji powykonawczej, w porozumieniu z Wykonawcą, wyznaczy datę odbioru końcowego w terminie do </w:t>
      </w:r>
      <w:r w:rsidR="001726C5" w:rsidRPr="0013070D">
        <w:rPr>
          <w:rFonts w:cs="Arial"/>
          <w:color w:val="404040" w:themeColor="text1" w:themeTint="BF"/>
        </w:rPr>
        <w:t>7</w:t>
      </w:r>
      <w:r w:rsidRPr="0013070D">
        <w:rPr>
          <w:rFonts w:cs="Arial"/>
          <w:color w:val="404040" w:themeColor="text1" w:themeTint="BF"/>
        </w:rPr>
        <w:t xml:space="preserve"> dni od daty zgłoszenia.</w:t>
      </w:r>
    </w:p>
    <w:p w14:paraId="20CF95BE" w14:textId="77777777" w:rsidR="009372AC" w:rsidRPr="0013070D" w:rsidRDefault="009372AC" w:rsidP="0013070D">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W przypadku odbioru końcowego Wykonawca zakończy wszystkie roboty oraz stwierdzi to wpisem do dziennika robót (budowy), a także dostarczy do osoby odpowiedzialnej za realizację niniejszej Umowy ze strony Zamawiającego, o której mowa w § 8 ust. 1 poniżej, pismo informujące o zakończeniu robót i gotowości do odbioru końcowego.</w:t>
      </w:r>
    </w:p>
    <w:p w14:paraId="56B05DE8" w14:textId="77777777" w:rsidR="009372AC" w:rsidRPr="0013070D" w:rsidRDefault="009372AC" w:rsidP="0013070D">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 xml:space="preserve"> Potwierdzenie gotowości do odbioru przez inspektorów nadzoru wpisem do dziennika robót lub brak ustosunkowania się do wpisu w ciągu 5 dni roboczych od dnia dostarczenia pisma, będzie oznaczało osiągnięcie gotowości do odbioru z dniem wpisu do dziennika budowy.</w:t>
      </w:r>
    </w:p>
    <w:p w14:paraId="470F7CD9" w14:textId="77777777" w:rsidR="009372AC" w:rsidRPr="0013070D" w:rsidRDefault="009372AC" w:rsidP="0013070D">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Jeżeli Zamawiający uzna, że roboty zostały zakończone i nie będzie miał zastrzeżeń co do ich jakości oraz kompletności i prawidłowości dokumentacji powykonawczej, w porozumieniu z Wykonawcą, wyznaczy datę odbioru końcowego w terminie do 10 dni kalendarzowych od daty zgłoszenia.</w:t>
      </w:r>
    </w:p>
    <w:p w14:paraId="38357C6E" w14:textId="4FCCE982" w:rsidR="009372AC" w:rsidRPr="0013070D" w:rsidRDefault="009372AC" w:rsidP="0013070D">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Jeżeli w toku czynności odbior</w:t>
      </w:r>
      <w:r w:rsidR="001726C5" w:rsidRPr="0013070D">
        <w:rPr>
          <w:rFonts w:cs="Arial"/>
          <w:color w:val="404040" w:themeColor="text1" w:themeTint="BF"/>
        </w:rPr>
        <w:t>owych</w:t>
      </w:r>
      <w:r w:rsidRPr="0013070D">
        <w:rPr>
          <w:rFonts w:cs="Arial"/>
          <w:color w:val="404040" w:themeColor="text1" w:themeTint="BF"/>
        </w:rPr>
        <w:t xml:space="preserve"> zostaną stwierdzone wady, to Zamawiającemu przysługują następujące uprawnienia:</w:t>
      </w:r>
    </w:p>
    <w:p w14:paraId="76F35B81" w14:textId="59268019" w:rsidR="009372AC" w:rsidRPr="0013070D" w:rsidRDefault="009372AC" w:rsidP="0013070D">
      <w:pPr>
        <w:pStyle w:val="Akapitzlist"/>
        <w:numPr>
          <w:ilvl w:val="1"/>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13070D">
        <w:rPr>
          <w:rFonts w:cs="Arial"/>
          <w:color w:val="404040" w:themeColor="text1" w:themeTint="BF"/>
        </w:rPr>
        <w:t>odmowa odbioru do czasu usunięcia wad;</w:t>
      </w:r>
    </w:p>
    <w:p w14:paraId="710A5201" w14:textId="77777777" w:rsidR="009372AC" w:rsidRPr="0013070D" w:rsidRDefault="009372AC" w:rsidP="0013070D">
      <w:pPr>
        <w:pStyle w:val="Akapitzlist"/>
        <w:numPr>
          <w:ilvl w:val="1"/>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13070D">
        <w:rPr>
          <w:rFonts w:cs="Arial"/>
          <w:color w:val="404040" w:themeColor="text1" w:themeTint="BF"/>
        </w:rPr>
        <w:t>odpowiednie obniżenie wynagrodzenia;</w:t>
      </w:r>
    </w:p>
    <w:p w14:paraId="33F8F12B" w14:textId="77777777" w:rsidR="009372AC" w:rsidRPr="0013070D" w:rsidRDefault="009372AC" w:rsidP="0013070D">
      <w:pPr>
        <w:pStyle w:val="Akapitzlist"/>
        <w:numPr>
          <w:ilvl w:val="1"/>
          <w:numId w:val="10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13070D">
        <w:rPr>
          <w:rFonts w:cs="Arial"/>
          <w:color w:val="404040" w:themeColor="text1" w:themeTint="BF"/>
        </w:rPr>
        <w:t>odstąpienie od Umowy albo żądanie wykonania przedmiotu odbioru po raz drugi.</w:t>
      </w:r>
    </w:p>
    <w:p w14:paraId="7048BB63" w14:textId="77777777" w:rsidR="009372AC" w:rsidRPr="0013070D" w:rsidRDefault="009372AC" w:rsidP="0013070D">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 xml:space="preserve">Strony zastrzegają, iż w przypadku niemożliwości wykonania prób zainstalowanych urządzeń spowodowaną warunkami atmosferycznymi, Strony sporządzą protokół odbioru ilościowego, zaś prawidłowość funkcjonowania urządzenia zostanie potwierdzona w terminie wyznaczonym przez Strony w trybie roboczym. Niemożliwość wykonania prób nie pozbawia Stron możliwości podpisania protokołu odbioru końcowego. </w:t>
      </w:r>
    </w:p>
    <w:p w14:paraId="3149AAB8" w14:textId="77777777" w:rsidR="009372AC" w:rsidRPr="0013070D" w:rsidRDefault="009372AC" w:rsidP="0013070D">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 xml:space="preserve"> Jeżeli Zamawiający stwierdzi, że roboty nie zostały zakończone lub będzie miał zastrzeżenia co do ich jakości oraz kompletności i prawidłowości dokumentacji powykonawczej, w porozumieniu z Wykonawcą wyznaczy termin ponownego złożenia przez Wykonawcę wniosku o dokonanie odbioru końcowego.</w:t>
      </w:r>
    </w:p>
    <w:p w14:paraId="72272218" w14:textId="195BD5CC" w:rsidR="009372AC" w:rsidRPr="0013070D" w:rsidRDefault="009372AC" w:rsidP="0013070D">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 xml:space="preserve">Strony postanawiają, że z czynności odbioru, o których mowa w ust. 1 powyżej, będą sporządzane protokoły, zawierające wszelkie ustalenia dokonane w toku odbioru, jak też terminy wyznaczone na usunięcie stwierdzonych przy odbiorze wad. </w:t>
      </w:r>
    </w:p>
    <w:p w14:paraId="6253D6F9" w14:textId="77777777" w:rsidR="009372AC" w:rsidRDefault="009372AC" w:rsidP="0013070D">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Wykonawca zobowiązany jest do zawiadomienia Zamawiającego o usunięciu wad oraz do zaproponowania terminu odbioru zakwestionowanych uprzednio, jako wadliwych robót. Usunięcie wad powinno być stwierdzone w formie protokołu.</w:t>
      </w:r>
    </w:p>
    <w:p w14:paraId="350D1866" w14:textId="526DC850" w:rsidR="0013070D" w:rsidRPr="0013070D" w:rsidRDefault="0013070D" w:rsidP="0013070D">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Pr>
          <w:rFonts w:cs="Arial"/>
          <w:color w:val="404040" w:themeColor="text1" w:themeTint="BF"/>
        </w:rPr>
        <w:t xml:space="preserve">W przypadku, gdy Wykonawca usunie wady w terminie określonym w protokole, Strony uznają, iż Wykonawca wykonał przedmiot Umowy w terminie. </w:t>
      </w:r>
    </w:p>
    <w:p w14:paraId="456AE9CB" w14:textId="7325C288" w:rsidR="009372AC" w:rsidRPr="0013070D" w:rsidRDefault="009372AC" w:rsidP="0013070D">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lastRenderedPageBreak/>
        <w:t xml:space="preserve">W razie nieusunięcia przez Wykonawcę w ustalonym terminie wad i usterek stwierdzonych przy odbiorze końcowym, w okresie gwarancji lub przy przeglądzie gwarancyjnym Zamawiający jest upoważniony do ich usunięcia na koszt </w:t>
      </w:r>
      <w:r w:rsidR="001726C5" w:rsidRPr="0013070D">
        <w:rPr>
          <w:rFonts w:cs="Arial"/>
          <w:color w:val="404040" w:themeColor="text1" w:themeTint="BF"/>
        </w:rPr>
        <w:t xml:space="preserve">i ryzyko </w:t>
      </w:r>
      <w:r w:rsidRPr="0013070D">
        <w:rPr>
          <w:rFonts w:cs="Arial"/>
          <w:color w:val="404040" w:themeColor="text1" w:themeTint="BF"/>
        </w:rPr>
        <w:t>Wykonawcy (wykonanie zastępcze).</w:t>
      </w:r>
    </w:p>
    <w:p w14:paraId="3197FAB2" w14:textId="77777777" w:rsidR="009372AC" w:rsidRPr="0013070D" w:rsidRDefault="009372AC" w:rsidP="0013070D">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 xml:space="preserve">Zamawiający zwoła w ciągu 30 dni przed upływem gwarancji komisję do odbioru pogwarancyjnego. </w:t>
      </w:r>
    </w:p>
    <w:p w14:paraId="2E79525C" w14:textId="77777777" w:rsidR="009372AC" w:rsidRPr="0013070D" w:rsidRDefault="009372AC" w:rsidP="0013070D">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O wykryciu wady w okresie gwarancji i rękojmi Zamawiający obowiązany jest zawiadomić Wykonawcę na piśmie. Istnienie wady Strony potwierdzą protokolarnie, uzgadniając sposób i termin jej usunięcia.</w:t>
      </w:r>
    </w:p>
    <w:p w14:paraId="7F596923" w14:textId="77777777" w:rsidR="009372AC" w:rsidRPr="0013070D" w:rsidRDefault="009372AC" w:rsidP="0013070D">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Odbiór pogwarancyjny polega na ocenie czy wady stwierdzone w okresie gwarancji zostały usunięte.</w:t>
      </w:r>
    </w:p>
    <w:p w14:paraId="24235C20" w14:textId="77777777" w:rsidR="009372AC" w:rsidRPr="0013070D" w:rsidRDefault="009372AC" w:rsidP="0013070D">
      <w:pPr>
        <w:pStyle w:val="Akapitzlist"/>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Zamawiający jest zobowiązany do dokonania odbioru pogwarancyjnego w terminie 30 dni kalendarzowych od pisemnego powiadomienia przez Wykonawcę o usunięciu wad.</w:t>
      </w:r>
    </w:p>
    <w:p w14:paraId="7B920D90" w14:textId="77777777" w:rsidR="009372AC" w:rsidRPr="0013070D" w:rsidRDefault="009372AC" w:rsidP="0013070D">
      <w:pPr>
        <w:autoSpaceDE w:val="0"/>
        <w:autoSpaceDN w:val="0"/>
        <w:adjustRightInd w:val="0"/>
        <w:ind w:left="357" w:hanging="357"/>
        <w:rPr>
          <w:rFonts w:cs="Arial"/>
          <w:b/>
          <w:color w:val="404040" w:themeColor="text1" w:themeTint="BF"/>
        </w:rPr>
      </w:pPr>
    </w:p>
    <w:p w14:paraId="2D1F5AA1" w14:textId="77777777" w:rsidR="009372AC" w:rsidRPr="0013070D" w:rsidRDefault="009372AC" w:rsidP="0013070D">
      <w:pPr>
        <w:autoSpaceDE w:val="0"/>
        <w:autoSpaceDN w:val="0"/>
        <w:adjustRightInd w:val="0"/>
        <w:ind w:left="357" w:hanging="357"/>
        <w:jc w:val="center"/>
        <w:rPr>
          <w:rFonts w:cs="Arial"/>
          <w:b/>
          <w:color w:val="404040" w:themeColor="text1" w:themeTint="BF"/>
        </w:rPr>
      </w:pPr>
      <w:r w:rsidRPr="0013070D">
        <w:rPr>
          <w:rFonts w:cs="Arial"/>
          <w:b/>
          <w:color w:val="404040" w:themeColor="text1" w:themeTint="BF"/>
        </w:rPr>
        <w:t>§ 6</w:t>
      </w:r>
    </w:p>
    <w:p w14:paraId="26E49C25" w14:textId="77777777" w:rsidR="009372AC" w:rsidRPr="0013070D" w:rsidRDefault="009372AC" w:rsidP="0013070D">
      <w:pPr>
        <w:autoSpaceDE w:val="0"/>
        <w:autoSpaceDN w:val="0"/>
        <w:adjustRightInd w:val="0"/>
        <w:ind w:left="357" w:hanging="357"/>
        <w:jc w:val="center"/>
        <w:rPr>
          <w:rFonts w:cs="Arial"/>
          <w:b/>
          <w:bCs/>
          <w:color w:val="404040" w:themeColor="text1" w:themeTint="BF"/>
        </w:rPr>
      </w:pPr>
      <w:r w:rsidRPr="0013070D">
        <w:rPr>
          <w:rFonts w:cs="Arial"/>
          <w:b/>
          <w:bCs/>
          <w:color w:val="404040" w:themeColor="text1" w:themeTint="BF"/>
        </w:rPr>
        <w:t>OBOWIĄZKI I UPRAWNIENIA ZAMAWIAJĄCEGO</w:t>
      </w:r>
    </w:p>
    <w:p w14:paraId="2B470020" w14:textId="77777777" w:rsidR="009372AC" w:rsidRPr="0013070D" w:rsidRDefault="009372AC" w:rsidP="0013070D">
      <w:pPr>
        <w:autoSpaceDE w:val="0"/>
        <w:autoSpaceDN w:val="0"/>
        <w:adjustRightInd w:val="0"/>
        <w:ind w:left="357" w:hanging="357"/>
        <w:rPr>
          <w:rFonts w:cs="Arial"/>
          <w:color w:val="404040" w:themeColor="text1" w:themeTint="BF"/>
        </w:rPr>
      </w:pPr>
      <w:r w:rsidRPr="0013070D">
        <w:rPr>
          <w:rFonts w:cs="Arial"/>
          <w:color w:val="404040" w:themeColor="text1" w:themeTint="BF"/>
        </w:rPr>
        <w:t>1. Zamawiający zobowiązany jest do:</w:t>
      </w:r>
    </w:p>
    <w:p w14:paraId="5DDC8671" w14:textId="6EE35FF0" w:rsidR="009372AC" w:rsidRPr="0013070D" w:rsidRDefault="009372AC" w:rsidP="0013070D">
      <w:pPr>
        <w:pStyle w:val="Akapitzlist"/>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 xml:space="preserve">przekazania terenu budowy protokolarnie w terminie do </w:t>
      </w:r>
      <w:r w:rsidR="001726C5" w:rsidRPr="0013070D">
        <w:rPr>
          <w:rFonts w:cs="Arial"/>
          <w:color w:val="404040" w:themeColor="text1" w:themeTint="BF"/>
        </w:rPr>
        <w:t>14</w:t>
      </w:r>
      <w:r w:rsidRPr="0013070D">
        <w:rPr>
          <w:rFonts w:cs="Arial"/>
          <w:color w:val="404040" w:themeColor="text1" w:themeTint="BF"/>
        </w:rPr>
        <w:t xml:space="preserve"> dni kalendarzowych od dnia podpisania Umowy;</w:t>
      </w:r>
    </w:p>
    <w:p w14:paraId="701E8D71" w14:textId="77777777" w:rsidR="009372AC" w:rsidRPr="0013070D" w:rsidRDefault="009372AC" w:rsidP="0013070D">
      <w:pPr>
        <w:pStyle w:val="Akapitzlist"/>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przekazania Wykonawcy dokumentacji projektowej;</w:t>
      </w:r>
    </w:p>
    <w:p w14:paraId="5F251392" w14:textId="77777777" w:rsidR="009372AC" w:rsidRPr="0013070D" w:rsidRDefault="009372AC" w:rsidP="0013070D">
      <w:pPr>
        <w:pStyle w:val="Akapitzlist"/>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zapewnienia nadzoru inwestorskiego;</w:t>
      </w:r>
    </w:p>
    <w:p w14:paraId="2C6CBB0E" w14:textId="77777777" w:rsidR="009372AC" w:rsidRPr="0013070D" w:rsidRDefault="009372AC" w:rsidP="0013070D">
      <w:pPr>
        <w:pStyle w:val="Akapitzlist"/>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odbioru przedmiotu Umowy.</w:t>
      </w:r>
    </w:p>
    <w:p w14:paraId="6250DAF4" w14:textId="77777777" w:rsidR="009372AC" w:rsidRPr="0013070D" w:rsidRDefault="009372AC" w:rsidP="0013070D">
      <w:pPr>
        <w:pStyle w:val="Akapitzlis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Zamawiający jest uprawniony do kontrolowania prawidłowości wykonywania robót, w szczególności ich jakości, terminowości i użycia właściwych materiałów oraz żądania utrwalenia wyników kontroli w protokołach sporządzonych z udziałem Wykonawcy.</w:t>
      </w:r>
    </w:p>
    <w:p w14:paraId="52ECBECC" w14:textId="77777777" w:rsidR="009372AC" w:rsidRPr="0013070D" w:rsidRDefault="009372AC" w:rsidP="0013070D">
      <w:pPr>
        <w:pStyle w:val="Akapitzlist"/>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Zamawiający może żądać od Wykonawcy natychmiastowego usunięcia z terenu budowy podwykonawców pracujących na zlecenie Wykonawcy, a nie zaakceptowanych uprzednio przez Zamawiającego.</w:t>
      </w:r>
    </w:p>
    <w:p w14:paraId="11E0AA60" w14:textId="77777777" w:rsidR="009372AC" w:rsidRPr="0013070D" w:rsidRDefault="009372AC" w:rsidP="0013070D">
      <w:pPr>
        <w:autoSpaceDE w:val="0"/>
        <w:autoSpaceDN w:val="0"/>
        <w:adjustRightInd w:val="0"/>
        <w:ind w:left="357" w:hanging="357"/>
        <w:rPr>
          <w:rFonts w:cs="Arial"/>
          <w:color w:val="404040" w:themeColor="text1" w:themeTint="BF"/>
        </w:rPr>
      </w:pPr>
    </w:p>
    <w:p w14:paraId="72F4DEDE" w14:textId="77777777" w:rsidR="009372AC" w:rsidRPr="0013070D" w:rsidRDefault="009372AC" w:rsidP="0013070D">
      <w:pPr>
        <w:autoSpaceDE w:val="0"/>
        <w:autoSpaceDN w:val="0"/>
        <w:adjustRightInd w:val="0"/>
        <w:ind w:left="357" w:hanging="357"/>
        <w:jc w:val="center"/>
        <w:rPr>
          <w:rFonts w:cs="Arial"/>
          <w:b/>
          <w:bCs/>
          <w:color w:val="404040" w:themeColor="text1" w:themeTint="BF"/>
        </w:rPr>
      </w:pPr>
      <w:r w:rsidRPr="0013070D">
        <w:rPr>
          <w:rFonts w:cs="Arial"/>
          <w:b/>
          <w:bCs/>
          <w:color w:val="404040" w:themeColor="text1" w:themeTint="BF"/>
        </w:rPr>
        <w:t>§ 7.</w:t>
      </w:r>
    </w:p>
    <w:p w14:paraId="3716DB1E" w14:textId="77777777" w:rsidR="009372AC" w:rsidRPr="0013070D" w:rsidRDefault="009372AC" w:rsidP="0013070D">
      <w:pPr>
        <w:autoSpaceDE w:val="0"/>
        <w:autoSpaceDN w:val="0"/>
        <w:adjustRightInd w:val="0"/>
        <w:ind w:left="357" w:hanging="357"/>
        <w:jc w:val="center"/>
        <w:rPr>
          <w:rFonts w:cs="Arial"/>
          <w:b/>
          <w:bCs/>
          <w:color w:val="404040" w:themeColor="text1" w:themeTint="BF"/>
        </w:rPr>
      </w:pPr>
      <w:r w:rsidRPr="0013070D">
        <w:rPr>
          <w:rFonts w:cs="Arial"/>
          <w:b/>
          <w:bCs/>
          <w:color w:val="404040" w:themeColor="text1" w:themeTint="BF"/>
        </w:rPr>
        <w:t>OBOWIĄZKI WYKONAWCY</w:t>
      </w:r>
    </w:p>
    <w:p w14:paraId="02E0DA1B" w14:textId="77777777" w:rsidR="009372AC" w:rsidRPr="0013070D" w:rsidRDefault="009372AC" w:rsidP="0013070D">
      <w:pPr>
        <w:autoSpaceDE w:val="0"/>
        <w:autoSpaceDN w:val="0"/>
        <w:adjustRightInd w:val="0"/>
        <w:ind w:left="357" w:hanging="357"/>
        <w:rPr>
          <w:rFonts w:cs="Arial"/>
          <w:color w:val="404040" w:themeColor="text1" w:themeTint="BF"/>
        </w:rPr>
      </w:pPr>
      <w:r w:rsidRPr="0013070D">
        <w:rPr>
          <w:rFonts w:cs="Arial"/>
          <w:color w:val="404040" w:themeColor="text1" w:themeTint="BF"/>
        </w:rPr>
        <w:t>1. Wykonawca zobowiązany jest do:</w:t>
      </w:r>
    </w:p>
    <w:p w14:paraId="071BE6E0" w14:textId="77777777" w:rsidR="009372AC" w:rsidRPr="0013070D" w:rsidRDefault="009372AC" w:rsidP="0013070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wykonania przedmiotu Umowy zgodnie z Dokumentacją projektową, STWiOR, zasadami wiedzy technicznej, prawem budowlanym i innymi przepisami prawa dotyczącymi realizacji robót budowlanych;</w:t>
      </w:r>
    </w:p>
    <w:p w14:paraId="5474C12B" w14:textId="7891207C" w:rsidR="009372AC" w:rsidRPr="0013070D" w:rsidRDefault="009372AC" w:rsidP="0013070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 xml:space="preserve">protokolarnego przejęcia terenu budowy w terminie </w:t>
      </w:r>
      <w:r w:rsidR="001726C5" w:rsidRPr="0013070D">
        <w:rPr>
          <w:rFonts w:cs="Arial"/>
          <w:color w:val="404040" w:themeColor="text1" w:themeTint="BF"/>
        </w:rPr>
        <w:t>14</w:t>
      </w:r>
      <w:r w:rsidRPr="0013070D">
        <w:rPr>
          <w:rFonts w:cs="Arial"/>
          <w:color w:val="404040" w:themeColor="text1" w:themeTint="BF"/>
        </w:rPr>
        <w:t xml:space="preserve"> dni kalendarzowych od dnia podpisania Umowy;</w:t>
      </w:r>
    </w:p>
    <w:p w14:paraId="1E237C62" w14:textId="77777777" w:rsidR="009372AC" w:rsidRPr="0013070D" w:rsidRDefault="009372AC" w:rsidP="0013070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zabezpieczenia terenu budowy z zachowaniem najwyższej staranności;</w:t>
      </w:r>
    </w:p>
    <w:p w14:paraId="52678A20" w14:textId="77777777" w:rsidR="009372AC" w:rsidRPr="0013070D" w:rsidRDefault="009372AC" w:rsidP="0013070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zorganizowania zaplecza budowy, w miejscu uzgodnionym z Zamawiającym, oraz</w:t>
      </w:r>
    </w:p>
    <w:p w14:paraId="692AD540" w14:textId="77777777" w:rsidR="009372AC" w:rsidRPr="0013070D" w:rsidRDefault="009372AC" w:rsidP="0013070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opracowania planu organizacji budowy pod względem bhp i p.poż.;</w:t>
      </w:r>
    </w:p>
    <w:p w14:paraId="2B43DA1C" w14:textId="77777777" w:rsidR="009372AC" w:rsidRPr="0013070D" w:rsidRDefault="009372AC" w:rsidP="0013070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ubezpieczenia CAR/EAR kontraktu przez Wykonawcę  (od dnia podpisania umowy przez cały okres jej obowiązywania w zakresie wszystkich ryzyk budowy/montażu (CAR/EAR);</w:t>
      </w:r>
    </w:p>
    <w:p w14:paraId="65132030" w14:textId="77777777" w:rsidR="009372AC" w:rsidRPr="0013070D" w:rsidRDefault="009372AC" w:rsidP="0013070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przerwania robót na żądanie Zamawiającego oraz zabezpieczenia wykonanych robót przed zniszczeniem, przekazania Zamawiającemu, w terminie 10 dni kalendarzowych od dnia zgłoszenia robót do odbioru, dokumentacji powykonawczej wraz z dokumentami pozwalającymi na ocenę prawidłowego wykonania robót zgłaszanych do odbioru;</w:t>
      </w:r>
    </w:p>
    <w:p w14:paraId="29C6BE3C" w14:textId="77777777" w:rsidR="009372AC" w:rsidRPr="0013070D" w:rsidRDefault="009372AC" w:rsidP="0013070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lastRenderedPageBreak/>
        <w:t>zgłoszenia przedmiotu Umowy do odbioru końcowego, uczestniczenia w czynnościach odbioru i zapewnienie usunięcia stwierdzonych wad oraz uzyskania potwierdzeń protokolarnych wszystkich odbiorów, zgodnie z przepisami prawa budowlanego;</w:t>
      </w:r>
    </w:p>
    <w:p w14:paraId="487CD3BF" w14:textId="77777777" w:rsidR="009372AC" w:rsidRPr="0013070D" w:rsidRDefault="009372AC" w:rsidP="0013070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dbania o należyty porządek na terenie budowy;</w:t>
      </w:r>
    </w:p>
    <w:p w14:paraId="77D418F4" w14:textId="77777777" w:rsidR="009372AC" w:rsidRPr="0013070D" w:rsidRDefault="009372AC" w:rsidP="0013070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uzyskania we własnym zakresie wszelkich wymaganych zezwoleń związanych z realizowanymi przez niego robotami;</w:t>
      </w:r>
    </w:p>
    <w:p w14:paraId="1ECE4F4A" w14:textId="77777777" w:rsidR="009372AC" w:rsidRPr="0013070D" w:rsidRDefault="009372AC" w:rsidP="0013070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bezzwłocznego zawiadamiania Zamawiającego o wadach i brakach w Dokumentacji projektowej;</w:t>
      </w:r>
    </w:p>
    <w:p w14:paraId="6BC48D17" w14:textId="77777777" w:rsidR="009372AC" w:rsidRPr="0013070D" w:rsidRDefault="009372AC" w:rsidP="0013070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prowadzenia robót zgodnie z przepisami bhp i przeciwpożarowymi;</w:t>
      </w:r>
    </w:p>
    <w:p w14:paraId="6E65A8EF" w14:textId="77777777" w:rsidR="009372AC" w:rsidRPr="0013070D" w:rsidRDefault="009372AC" w:rsidP="0013070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uporządkowania terenu budowy po zakończeniu robót;</w:t>
      </w:r>
    </w:p>
    <w:p w14:paraId="4D0EC326" w14:textId="77777777" w:rsidR="009372AC" w:rsidRPr="0013070D" w:rsidRDefault="009372AC" w:rsidP="0013070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prowadzenia robót w sposób nie powodujący szkód, w tym zagrożenia bezpieczeństwa osób i mienia oraz zapewnienia ochrony przed uszkodzeniem lub zniszczeniem mienia publicznego i prywatnego. Wykonawca ponosi pełną odpowiedzialność w stopniu całkowicie zwalniającym od tej odpowiedzialności Zamawiającego;</w:t>
      </w:r>
    </w:p>
    <w:p w14:paraId="13A2362C" w14:textId="77777777" w:rsidR="009372AC" w:rsidRPr="0013070D" w:rsidRDefault="009372AC" w:rsidP="0013070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powierzania wykonania części przedmiotu Umowy osobom trzecim wyłącznie po uprzednim uzyskaniu pisemnej zgody Zamawiającego, z zastrzeżeniem, że za działania i zaniechania podwykonawcy ponosi odpowiedzialność jak za własne działania i zaniechania;</w:t>
      </w:r>
    </w:p>
    <w:p w14:paraId="5104DF6B" w14:textId="77777777" w:rsidR="009372AC" w:rsidRPr="0013070D" w:rsidRDefault="009372AC" w:rsidP="0013070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uczestniczenia w naradach koordynacyjnych;</w:t>
      </w:r>
    </w:p>
    <w:p w14:paraId="42FBF6DE" w14:textId="5AC40B13" w:rsidR="009372AC" w:rsidRPr="0013070D" w:rsidRDefault="009372AC" w:rsidP="0013070D">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dostarczenia, z dniem podpisania protokołu odbioru końcowego, instrukcji eksploatacji/konserwacji, w języku polsk</w:t>
      </w:r>
      <w:r w:rsidR="001726C5" w:rsidRPr="0013070D">
        <w:rPr>
          <w:rFonts w:cs="Arial"/>
          <w:color w:val="404040" w:themeColor="text1" w:themeTint="BF"/>
        </w:rPr>
        <w:t>im, przedmiotu niniejszej Umowy.</w:t>
      </w:r>
    </w:p>
    <w:p w14:paraId="573A8B2C" w14:textId="77777777" w:rsidR="009372AC" w:rsidRPr="0013070D" w:rsidRDefault="009372AC" w:rsidP="0013070D">
      <w:pPr>
        <w:pStyle w:val="NormalN"/>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13070D">
        <w:rPr>
          <w:rFonts w:cs="Arial"/>
          <w:color w:val="404040" w:themeColor="text1" w:themeTint="BF"/>
        </w:rPr>
        <w:t>Wykonawca oświadcza, iż zatrudnia/ jego podwykonawca zatrudnia na podstawie umowy o pracę pracowników Wykonawcy lub podwykonawcy wykonujących czynności związanych z realizacją:</w:t>
      </w:r>
    </w:p>
    <w:p w14:paraId="7BF9FFBB" w14:textId="55EED699" w:rsidR="009372AC" w:rsidRPr="0013070D" w:rsidRDefault="001726C5" w:rsidP="0013070D">
      <w:pPr>
        <w:pStyle w:val="NormalN"/>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404040" w:themeColor="text1" w:themeTint="BF"/>
        </w:rPr>
      </w:pPr>
      <w:r w:rsidRPr="0013070D">
        <w:rPr>
          <w:rFonts w:cs="Arial"/>
          <w:color w:val="404040" w:themeColor="text1" w:themeTint="BF"/>
        </w:rPr>
        <w:t>____________________</w:t>
      </w:r>
    </w:p>
    <w:p w14:paraId="40D4A697" w14:textId="77777777" w:rsidR="009372AC" w:rsidRPr="0013070D" w:rsidRDefault="009372AC" w:rsidP="0013070D">
      <w:pPr>
        <w:pStyle w:val="NormalN"/>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404040" w:themeColor="text1" w:themeTint="BF"/>
        </w:rPr>
      </w:pPr>
      <w:r w:rsidRPr="0013070D">
        <w:rPr>
          <w:rFonts w:cs="Arial"/>
          <w:color w:val="404040" w:themeColor="text1" w:themeTint="BF"/>
        </w:rPr>
        <w:t>robót instalacyjnych w zakresie instalacji elektrycznej;</w:t>
      </w:r>
    </w:p>
    <w:p w14:paraId="7871FFF0" w14:textId="3D808E07" w:rsidR="009372AC" w:rsidRPr="0013070D" w:rsidRDefault="001726C5" w:rsidP="0013070D">
      <w:pPr>
        <w:pStyle w:val="NormalN"/>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404040" w:themeColor="text1" w:themeTint="BF"/>
        </w:rPr>
      </w:pPr>
      <w:r w:rsidRPr="0013070D">
        <w:rPr>
          <w:rFonts w:cs="Arial"/>
          <w:color w:val="404040" w:themeColor="text1" w:themeTint="BF"/>
        </w:rPr>
        <w:t>______________________</w:t>
      </w:r>
      <w:r w:rsidR="009372AC" w:rsidRPr="0013070D">
        <w:rPr>
          <w:rFonts w:cs="Arial"/>
          <w:color w:val="404040" w:themeColor="text1" w:themeTint="BF"/>
        </w:rPr>
        <w:t>.</w:t>
      </w:r>
    </w:p>
    <w:p w14:paraId="4874A448" w14:textId="77777777" w:rsidR="009372AC" w:rsidRPr="0013070D" w:rsidRDefault="009372AC" w:rsidP="0013070D">
      <w:pPr>
        <w:pStyle w:val="NormalN"/>
        <w:rPr>
          <w:color w:val="404040" w:themeColor="text1" w:themeTint="BF"/>
        </w:rPr>
      </w:pPr>
      <w:r w:rsidRPr="0013070D">
        <w:rPr>
          <w:color w:val="404040" w:themeColor="text1" w:themeTint="BF"/>
        </w:rPr>
        <w:t>Zamawiający ma prawo w każdym czasie w okresie realizacji zamówienia zwrócić się do wykonawcy o przedstawienie dokumentów potwierdzających zatrudnienie ww. osób (tj. umów o pracę lub dokumentów potwierdzających podleganie ubezpieczeniom społecznym z tytułu zatrudnienia na podstawie umowy o pracę), natomiast wykonawca ma obowiązek przedstawić ją niezwłocznie zamawiającemu.</w:t>
      </w:r>
    </w:p>
    <w:p w14:paraId="3DCF2F01" w14:textId="77777777" w:rsidR="009372AC" w:rsidRPr="0013070D" w:rsidRDefault="009372AC" w:rsidP="0013070D">
      <w:pPr>
        <w:pStyle w:val="NormalN"/>
        <w:rPr>
          <w:rFonts w:cs="Segoe UI"/>
          <w:color w:val="404040" w:themeColor="text1" w:themeTint="BF"/>
          <w:kern w:val="0"/>
        </w:rPr>
      </w:pPr>
      <w:r w:rsidRPr="0013070D">
        <w:rPr>
          <w:color w:val="404040" w:themeColor="text1" w:themeTint="BF"/>
        </w:rPr>
        <w:t>W przypadku niezatrudnienia przy realizacji zamówienia wymaganych przez Zamawiającego osób, wykonawca będzie zobowiązany do zapłacenia kary umownej.</w:t>
      </w:r>
    </w:p>
    <w:p w14:paraId="504B12D4" w14:textId="77777777" w:rsidR="009372AC" w:rsidRPr="0013070D" w:rsidRDefault="009372AC" w:rsidP="0013070D">
      <w:pPr>
        <w:autoSpaceDE w:val="0"/>
        <w:autoSpaceDN w:val="0"/>
        <w:adjustRightInd w:val="0"/>
        <w:ind w:left="357" w:hanging="357"/>
        <w:rPr>
          <w:rFonts w:cs="Arial"/>
          <w:b/>
          <w:color w:val="404040" w:themeColor="text1" w:themeTint="BF"/>
        </w:rPr>
      </w:pPr>
    </w:p>
    <w:p w14:paraId="6B1E2435" w14:textId="77777777" w:rsidR="009372AC" w:rsidRPr="0013070D" w:rsidRDefault="009372AC" w:rsidP="0013070D">
      <w:pPr>
        <w:autoSpaceDE w:val="0"/>
        <w:autoSpaceDN w:val="0"/>
        <w:adjustRightInd w:val="0"/>
        <w:ind w:left="357" w:hanging="357"/>
        <w:jc w:val="center"/>
        <w:rPr>
          <w:rFonts w:cs="Arial"/>
          <w:b/>
          <w:bCs/>
          <w:color w:val="404040" w:themeColor="text1" w:themeTint="BF"/>
        </w:rPr>
      </w:pPr>
      <w:r w:rsidRPr="0013070D">
        <w:rPr>
          <w:rFonts w:cs="Arial"/>
          <w:b/>
          <w:bCs/>
          <w:color w:val="404040" w:themeColor="text1" w:themeTint="BF"/>
        </w:rPr>
        <w:t>§ 8.</w:t>
      </w:r>
    </w:p>
    <w:p w14:paraId="7E5FF33F" w14:textId="77777777" w:rsidR="009372AC" w:rsidRPr="0013070D" w:rsidRDefault="009372AC" w:rsidP="0013070D">
      <w:pPr>
        <w:autoSpaceDE w:val="0"/>
        <w:autoSpaceDN w:val="0"/>
        <w:adjustRightInd w:val="0"/>
        <w:ind w:left="357" w:hanging="357"/>
        <w:jc w:val="center"/>
        <w:rPr>
          <w:rFonts w:cs="Arial"/>
          <w:b/>
          <w:bCs/>
          <w:color w:val="404040" w:themeColor="text1" w:themeTint="BF"/>
        </w:rPr>
      </w:pPr>
      <w:r w:rsidRPr="0013070D">
        <w:rPr>
          <w:rFonts w:cs="Arial"/>
          <w:b/>
          <w:bCs/>
          <w:color w:val="404040" w:themeColor="text1" w:themeTint="BF"/>
        </w:rPr>
        <w:t>PRZEDSTAWICIELE STRON</w:t>
      </w:r>
    </w:p>
    <w:p w14:paraId="4203AA9A" w14:textId="77777777" w:rsidR="009372AC" w:rsidRPr="0013070D" w:rsidRDefault="009372AC" w:rsidP="0013070D">
      <w:pPr>
        <w:pStyle w:val="Akapitzlis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 xml:space="preserve">Przedstawicielem uprawnionym do reprezentowania Wykonawcy, w związku z realizacją Umowy jest: </w:t>
      </w:r>
    </w:p>
    <w:p w14:paraId="21B4B362" w14:textId="22B89CCB" w:rsidR="009372AC" w:rsidRPr="0013070D" w:rsidRDefault="001726C5" w:rsidP="0013070D">
      <w:pPr>
        <w:pStyle w:val="Akapitzlist"/>
        <w:numPr>
          <w:ilvl w:val="4"/>
          <w:numId w:val="13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13070D">
        <w:rPr>
          <w:rFonts w:cs="Arial"/>
          <w:color w:val="404040" w:themeColor="text1" w:themeTint="BF"/>
        </w:rPr>
        <w:t>k</w:t>
      </w:r>
      <w:r w:rsidR="009372AC" w:rsidRPr="0013070D">
        <w:rPr>
          <w:rFonts w:cs="Arial"/>
          <w:color w:val="404040" w:themeColor="text1" w:themeTint="BF"/>
        </w:rPr>
        <w:t>ierownikiem kontraktu jest :____________________;</w:t>
      </w:r>
    </w:p>
    <w:p w14:paraId="2C527D7C" w14:textId="5785A12E" w:rsidR="009372AC" w:rsidRPr="0013070D" w:rsidRDefault="001726C5" w:rsidP="0013070D">
      <w:pPr>
        <w:pStyle w:val="Akapitzlist"/>
        <w:numPr>
          <w:ilvl w:val="4"/>
          <w:numId w:val="13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13070D">
        <w:rPr>
          <w:rFonts w:cs="Arial"/>
          <w:color w:val="404040" w:themeColor="text1" w:themeTint="BF"/>
        </w:rPr>
        <w:t>k</w:t>
      </w:r>
      <w:r w:rsidR="009372AC" w:rsidRPr="0013070D">
        <w:rPr>
          <w:rFonts w:cs="Arial"/>
          <w:color w:val="404040" w:themeColor="text1" w:themeTint="BF"/>
        </w:rPr>
        <w:t>ierownikiem budowy jest : ............................, posiadający uprawnienia budowlane numer ..........................., wydane w dniu ...............przez:...........................................................................;</w:t>
      </w:r>
    </w:p>
    <w:p w14:paraId="73A4D170" w14:textId="6204B6F5" w:rsidR="009372AC" w:rsidRPr="0013070D" w:rsidRDefault="001726C5" w:rsidP="0013070D">
      <w:pPr>
        <w:pStyle w:val="Akapitzlist"/>
        <w:numPr>
          <w:ilvl w:val="4"/>
          <w:numId w:val="13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13070D">
        <w:rPr>
          <w:rFonts w:cs="Arial"/>
          <w:color w:val="404040" w:themeColor="text1" w:themeTint="BF"/>
        </w:rPr>
        <w:t>p</w:t>
      </w:r>
      <w:r w:rsidR="009372AC" w:rsidRPr="0013070D">
        <w:rPr>
          <w:rFonts w:cs="Arial"/>
          <w:color w:val="404040" w:themeColor="text1" w:themeTint="BF"/>
        </w:rPr>
        <w:t>rzedstawicielem uprawnionym do reprezentowania Zamawiającego w związku z realizacją Umowy jest: ……………………………………………………</w:t>
      </w:r>
    </w:p>
    <w:p w14:paraId="4B5A1282" w14:textId="137C90AD" w:rsidR="009372AC" w:rsidRPr="0013070D" w:rsidRDefault="001726C5" w:rsidP="0013070D">
      <w:pPr>
        <w:pStyle w:val="Akapitzlist"/>
        <w:numPr>
          <w:ilvl w:val="4"/>
          <w:numId w:val="13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13070D">
        <w:rPr>
          <w:rFonts w:cs="Arial"/>
          <w:color w:val="404040" w:themeColor="text1" w:themeTint="BF"/>
        </w:rPr>
        <w:t>n</w:t>
      </w:r>
      <w:r w:rsidR="009372AC" w:rsidRPr="0013070D">
        <w:rPr>
          <w:rFonts w:cs="Arial"/>
          <w:color w:val="404040" w:themeColor="text1" w:themeTint="BF"/>
        </w:rPr>
        <w:t>adzór inwestorski w branży budowlanej sprawować będzie/ą:………………………</w:t>
      </w:r>
    </w:p>
    <w:p w14:paraId="5984D998" w14:textId="21E295B4" w:rsidR="009372AC" w:rsidRPr="0013070D" w:rsidRDefault="009372AC" w:rsidP="0013070D">
      <w:pPr>
        <w:pStyle w:val="Akapitzlis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 xml:space="preserve">Wykonawca z własnej inicjatywy proponuje zmianę osób wyszczególnionych w ust. 1 </w:t>
      </w:r>
      <w:r w:rsidR="001726C5" w:rsidRPr="0013070D">
        <w:rPr>
          <w:rFonts w:cs="Arial"/>
          <w:color w:val="404040" w:themeColor="text1" w:themeTint="BF"/>
        </w:rPr>
        <w:t xml:space="preserve">pkt. 1 i 2 </w:t>
      </w:r>
      <w:r w:rsidRPr="0013070D">
        <w:rPr>
          <w:rFonts w:cs="Arial"/>
          <w:color w:val="404040" w:themeColor="text1" w:themeTint="BF"/>
        </w:rPr>
        <w:t xml:space="preserve">  niniejszego paragrafu w następujących przypadkach:</w:t>
      </w:r>
    </w:p>
    <w:p w14:paraId="589C8A4A" w14:textId="77777777" w:rsidR="009372AC" w:rsidRPr="0013070D" w:rsidRDefault="009372AC" w:rsidP="0013070D">
      <w:pPr>
        <w:pStyle w:val="Akapitzlist"/>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śmierci, choroby lub innych zdarzeń losowych,</w:t>
      </w:r>
    </w:p>
    <w:p w14:paraId="08720C35" w14:textId="77777777" w:rsidR="009372AC" w:rsidRPr="0013070D" w:rsidRDefault="009372AC" w:rsidP="0013070D">
      <w:pPr>
        <w:pStyle w:val="Akapitzlist"/>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lastRenderedPageBreak/>
        <w:t>jeżeli zmiana tych osób stanie się konieczna z jakichkolwiek innych przyczyn niezależnych od Wykonawcy.</w:t>
      </w:r>
    </w:p>
    <w:p w14:paraId="1A4B0022" w14:textId="6CDBEEBA" w:rsidR="009372AC" w:rsidRPr="0013070D" w:rsidRDefault="009372AC" w:rsidP="0013070D">
      <w:pPr>
        <w:pStyle w:val="Akapitzlis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 xml:space="preserve">W przypadku zmiany osób wyszczególnionych w ust. 1 </w:t>
      </w:r>
      <w:r w:rsidR="001726C5" w:rsidRPr="0013070D">
        <w:rPr>
          <w:rFonts w:cs="Arial"/>
          <w:color w:val="404040" w:themeColor="text1" w:themeTint="BF"/>
        </w:rPr>
        <w:t>pkt. 1 i 2</w:t>
      </w:r>
      <w:r w:rsidRPr="0013070D">
        <w:rPr>
          <w:rFonts w:cs="Arial"/>
          <w:color w:val="404040" w:themeColor="text1" w:themeTint="BF"/>
        </w:rPr>
        <w:t xml:space="preserve"> niniejszego paragrafu, nowe osoby powołane do pełnienia w/w obowiązków muszą spełniać wymagania określone w specyfikacji istotnych warunków zamówienia dla danej funkcji.</w:t>
      </w:r>
    </w:p>
    <w:p w14:paraId="4A50D8A4" w14:textId="2D8C93CD" w:rsidR="009372AC" w:rsidRPr="0013070D" w:rsidRDefault="009372AC" w:rsidP="0013070D">
      <w:pPr>
        <w:pStyle w:val="Akapitzlis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 xml:space="preserve">Zamawiający może także zażądać od Wykonawcy zmiany osoby, o której mowa w ust. 1 </w:t>
      </w:r>
      <w:r w:rsidR="001726C5" w:rsidRPr="0013070D">
        <w:rPr>
          <w:rFonts w:cs="Arial"/>
          <w:color w:val="404040" w:themeColor="text1" w:themeTint="BF"/>
        </w:rPr>
        <w:t>pkt. 1 i 2</w:t>
      </w:r>
      <w:r w:rsidRPr="0013070D">
        <w:rPr>
          <w:rFonts w:cs="Arial"/>
          <w:color w:val="404040" w:themeColor="text1" w:themeTint="BF"/>
        </w:rPr>
        <w:t xml:space="preserve"> niniejszego paragrafu, jeżeli uzna, że nie wykonuje należycie swoich obowiązków. Wykonawca obowiązany jest dokonać zmiany tej osoby w terminie nie dłuższym niż 14 dni od daty złożenia pisemnego wniosku przez Zamawiającego.</w:t>
      </w:r>
    </w:p>
    <w:p w14:paraId="1A93DF93" w14:textId="77777777" w:rsidR="009372AC" w:rsidRPr="0013070D" w:rsidRDefault="009372AC" w:rsidP="0013070D">
      <w:pPr>
        <w:autoSpaceDE w:val="0"/>
        <w:autoSpaceDN w:val="0"/>
        <w:adjustRightInd w:val="0"/>
        <w:ind w:left="357" w:hanging="357"/>
        <w:rPr>
          <w:rFonts w:cs="Arial"/>
          <w:b/>
          <w:bCs/>
          <w:color w:val="404040" w:themeColor="text1" w:themeTint="BF"/>
        </w:rPr>
      </w:pPr>
    </w:p>
    <w:p w14:paraId="35F4D5A2" w14:textId="77777777" w:rsidR="009372AC" w:rsidRPr="0013070D" w:rsidRDefault="009372AC" w:rsidP="0013070D">
      <w:pPr>
        <w:autoSpaceDE w:val="0"/>
        <w:autoSpaceDN w:val="0"/>
        <w:adjustRightInd w:val="0"/>
        <w:ind w:left="357" w:hanging="357"/>
        <w:jc w:val="center"/>
        <w:rPr>
          <w:rFonts w:cs="Arial"/>
          <w:b/>
          <w:bCs/>
          <w:color w:val="404040" w:themeColor="text1" w:themeTint="BF"/>
        </w:rPr>
      </w:pPr>
      <w:r w:rsidRPr="0013070D">
        <w:rPr>
          <w:rFonts w:cs="Arial"/>
          <w:b/>
          <w:bCs/>
          <w:color w:val="404040" w:themeColor="text1" w:themeTint="BF"/>
        </w:rPr>
        <w:t>§ 9.</w:t>
      </w:r>
    </w:p>
    <w:p w14:paraId="0CB4696B" w14:textId="77777777" w:rsidR="009372AC" w:rsidRPr="0013070D" w:rsidRDefault="009372AC" w:rsidP="0013070D">
      <w:pPr>
        <w:autoSpaceDE w:val="0"/>
        <w:autoSpaceDN w:val="0"/>
        <w:adjustRightInd w:val="0"/>
        <w:ind w:left="357" w:hanging="357"/>
        <w:jc w:val="center"/>
        <w:rPr>
          <w:rFonts w:cs="Arial"/>
          <w:b/>
          <w:bCs/>
          <w:color w:val="404040" w:themeColor="text1" w:themeTint="BF"/>
        </w:rPr>
      </w:pPr>
      <w:r w:rsidRPr="0013070D">
        <w:rPr>
          <w:rFonts w:cs="Arial"/>
          <w:b/>
          <w:bCs/>
          <w:color w:val="404040" w:themeColor="text1" w:themeTint="BF"/>
        </w:rPr>
        <w:t>GWARANCJA I RĘKOJMIA</w:t>
      </w:r>
    </w:p>
    <w:p w14:paraId="003CDEE1" w14:textId="6DA727F8" w:rsidR="009372AC" w:rsidRPr="0013070D" w:rsidRDefault="009372AC" w:rsidP="0013070D">
      <w:pPr>
        <w:pStyle w:val="Akapitzlis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 xml:space="preserve">Wykonawca udziela Zamawiającemu gwarancji jakości oraz rękojmi na przedmiot Umowy. Okres gwarancji jakości wynosi </w:t>
      </w:r>
      <w:r w:rsidR="001A06A1" w:rsidRPr="0013070D">
        <w:rPr>
          <w:rFonts w:cs="Arial"/>
          <w:color w:val="404040" w:themeColor="text1" w:themeTint="BF"/>
        </w:rPr>
        <w:t>_____</w:t>
      </w:r>
      <w:r w:rsidR="001A06A1" w:rsidRPr="0013070D">
        <w:rPr>
          <w:rStyle w:val="Odwoanieprzypisudolnego"/>
          <w:rFonts w:cs="Arial"/>
          <w:color w:val="404040" w:themeColor="text1" w:themeTint="BF"/>
        </w:rPr>
        <w:footnoteReference w:id="2"/>
      </w:r>
      <w:r w:rsidRPr="0013070D">
        <w:rPr>
          <w:rFonts w:cs="Arial"/>
          <w:color w:val="404040" w:themeColor="text1" w:themeTint="BF"/>
        </w:rPr>
        <w:t xml:space="preserve"> miesięcy licząc od dnia odbioru końcowego.</w:t>
      </w:r>
    </w:p>
    <w:p w14:paraId="3A3F0946" w14:textId="77777777" w:rsidR="009372AC" w:rsidRPr="0013070D" w:rsidRDefault="009372AC" w:rsidP="0013070D">
      <w:pPr>
        <w:pStyle w:val="Akapitzlis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W okresie gwarancji i rękojmi Wykonawca zobowiązuje się, w ramach wynagrodzenia, o którym mowa w § 3 Umowy, do bezzwłocznego usunięcia usterek w terminie nie dłuższym niż 14 dni od daty pisemnego powiadomienia o ich wystąpieniu.</w:t>
      </w:r>
    </w:p>
    <w:p w14:paraId="1F538A5D" w14:textId="268252F2" w:rsidR="009372AC" w:rsidRPr="0013070D" w:rsidRDefault="009372AC" w:rsidP="0013070D">
      <w:pPr>
        <w:pStyle w:val="Akapitzlis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W przypadku nie usunięcia usterek w wyznaczonym terminie, Zamawiający ma prawo usunąć je we własnym zakresie, a poniesione koszty potrącić z zabezpieczenia należytego wykonania Umowy; w przypadku gdy koszty usunięcia zastępczego będą wyższe do ich zaspokojenia stosuje się zasady ogólne Kodeksu cywilnego</w:t>
      </w:r>
      <w:r w:rsidR="001A06A1" w:rsidRPr="0013070D">
        <w:rPr>
          <w:rFonts w:cs="Arial"/>
          <w:color w:val="404040" w:themeColor="text1" w:themeTint="BF"/>
        </w:rPr>
        <w:t>.</w:t>
      </w:r>
    </w:p>
    <w:p w14:paraId="23B3098E" w14:textId="64A4E5E2" w:rsidR="001A06A1" w:rsidRPr="0013070D" w:rsidRDefault="001A06A1" w:rsidP="0013070D">
      <w:pPr>
        <w:pStyle w:val="Akapitzlist"/>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Okres rękojmi za wady przedmiotu umowy wynosi ____ miesięcy.</w:t>
      </w:r>
      <w:r w:rsidRPr="0013070D">
        <w:rPr>
          <w:rStyle w:val="Odwoanieprzypisudolnego"/>
          <w:rFonts w:cs="Arial"/>
          <w:color w:val="404040" w:themeColor="text1" w:themeTint="BF"/>
        </w:rPr>
        <w:footnoteReference w:id="3"/>
      </w:r>
    </w:p>
    <w:p w14:paraId="62EFE208" w14:textId="77777777" w:rsidR="009372AC" w:rsidRPr="0013070D" w:rsidRDefault="009372AC" w:rsidP="0013070D">
      <w:pPr>
        <w:autoSpaceDE w:val="0"/>
        <w:autoSpaceDN w:val="0"/>
        <w:adjustRightInd w:val="0"/>
        <w:ind w:left="357" w:hanging="357"/>
        <w:rPr>
          <w:rFonts w:cs="Arial"/>
          <w:b/>
          <w:bCs/>
          <w:color w:val="404040" w:themeColor="text1" w:themeTint="BF"/>
        </w:rPr>
      </w:pPr>
    </w:p>
    <w:p w14:paraId="27BF3B5A" w14:textId="77777777" w:rsidR="009372AC" w:rsidRPr="0013070D" w:rsidRDefault="009372AC" w:rsidP="0013070D">
      <w:pPr>
        <w:autoSpaceDE w:val="0"/>
        <w:autoSpaceDN w:val="0"/>
        <w:adjustRightInd w:val="0"/>
        <w:ind w:left="357" w:hanging="357"/>
        <w:jc w:val="center"/>
        <w:rPr>
          <w:rFonts w:cs="Arial"/>
          <w:b/>
          <w:color w:val="404040" w:themeColor="text1" w:themeTint="BF"/>
        </w:rPr>
      </w:pPr>
      <w:r w:rsidRPr="0013070D">
        <w:rPr>
          <w:rFonts w:cs="Arial"/>
          <w:b/>
          <w:bCs/>
          <w:color w:val="404040" w:themeColor="text1" w:themeTint="BF"/>
        </w:rPr>
        <w:t>§ 10</w:t>
      </w:r>
    </w:p>
    <w:p w14:paraId="6E54BB7E" w14:textId="77777777" w:rsidR="009372AC" w:rsidRPr="0013070D" w:rsidRDefault="009372AC" w:rsidP="0013070D">
      <w:pPr>
        <w:autoSpaceDE w:val="0"/>
        <w:autoSpaceDN w:val="0"/>
        <w:adjustRightInd w:val="0"/>
        <w:ind w:left="357" w:hanging="357"/>
        <w:jc w:val="center"/>
        <w:rPr>
          <w:rFonts w:cs="Arial"/>
          <w:b/>
          <w:color w:val="404040" w:themeColor="text1" w:themeTint="BF"/>
        </w:rPr>
      </w:pPr>
      <w:r w:rsidRPr="0013070D">
        <w:rPr>
          <w:rFonts w:cs="Arial"/>
          <w:b/>
          <w:color w:val="404040" w:themeColor="text1" w:themeTint="BF"/>
        </w:rPr>
        <w:t>KARY UMOWNE</w:t>
      </w:r>
    </w:p>
    <w:p w14:paraId="43A9BBC5" w14:textId="050ED9D9" w:rsidR="009372AC" w:rsidRPr="0013070D" w:rsidRDefault="009372AC" w:rsidP="0013070D">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ind w:left="357" w:hanging="357"/>
        <w:rPr>
          <w:rFonts w:cs="Arial"/>
          <w:color w:val="404040" w:themeColor="text1" w:themeTint="BF"/>
        </w:rPr>
      </w:pPr>
      <w:r w:rsidRPr="0013070D">
        <w:rPr>
          <w:rFonts w:cs="Arial"/>
          <w:color w:val="404040" w:themeColor="text1" w:themeTint="BF"/>
        </w:rPr>
        <w:t>W przypadku niewykonania Przedmiotu Umowy, Zamawiający może żądać zapłaty kary umownej w wysokości 20% wartości wynagrodzenia brutto wskazanego w § 3</w:t>
      </w:r>
      <w:r w:rsidR="001726C5" w:rsidRPr="0013070D">
        <w:rPr>
          <w:rFonts w:cs="Arial"/>
          <w:color w:val="404040" w:themeColor="text1" w:themeTint="BF"/>
        </w:rPr>
        <w:t xml:space="preserve"> ust. 1</w:t>
      </w:r>
      <w:r w:rsidRPr="0013070D">
        <w:rPr>
          <w:rFonts w:cs="Arial"/>
          <w:color w:val="404040" w:themeColor="text1" w:themeTint="BF"/>
        </w:rPr>
        <w:t xml:space="preserve"> Umowy.</w:t>
      </w:r>
    </w:p>
    <w:p w14:paraId="61955D17" w14:textId="75FB04FF" w:rsidR="009372AC" w:rsidRPr="0013070D" w:rsidRDefault="009372AC" w:rsidP="0013070D">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ind w:left="357" w:hanging="357"/>
        <w:rPr>
          <w:rFonts w:cs="Arial"/>
          <w:color w:val="404040" w:themeColor="text1" w:themeTint="BF"/>
        </w:rPr>
      </w:pPr>
      <w:r w:rsidRPr="0013070D">
        <w:rPr>
          <w:rFonts w:cs="Arial"/>
          <w:color w:val="404040" w:themeColor="text1" w:themeTint="BF"/>
        </w:rPr>
        <w:t xml:space="preserve">W przypadku opóźnienia względem terminów oznaczonych w § 2 ust. 1 Umowy, Wykonawca zapłaci na rzecz Zamawiającego karę umowną w wysokości </w:t>
      </w:r>
      <w:r w:rsidR="001726C5" w:rsidRPr="0013070D">
        <w:rPr>
          <w:rFonts w:cs="Arial"/>
          <w:color w:val="404040" w:themeColor="text1" w:themeTint="BF"/>
        </w:rPr>
        <w:t xml:space="preserve">0,5 </w:t>
      </w:r>
      <w:r w:rsidRPr="0013070D">
        <w:rPr>
          <w:rFonts w:cs="Arial"/>
          <w:color w:val="404040" w:themeColor="text1" w:themeTint="BF"/>
        </w:rPr>
        <w:t>% wartości wynagrodzenia brutto wskazanego w § 3</w:t>
      </w:r>
      <w:r w:rsidR="001726C5" w:rsidRPr="0013070D">
        <w:rPr>
          <w:rFonts w:cs="Arial"/>
          <w:color w:val="404040" w:themeColor="text1" w:themeTint="BF"/>
        </w:rPr>
        <w:t xml:space="preserve"> ust. 1</w:t>
      </w:r>
      <w:r w:rsidRPr="0013070D">
        <w:rPr>
          <w:rFonts w:cs="Arial"/>
          <w:color w:val="404040" w:themeColor="text1" w:themeTint="BF"/>
        </w:rPr>
        <w:t xml:space="preserve"> Umowy za każdy rozpoczęty dzień opóźnienia. </w:t>
      </w:r>
    </w:p>
    <w:p w14:paraId="3A21241B" w14:textId="77777777" w:rsidR="009372AC" w:rsidRPr="0013070D" w:rsidRDefault="009372AC" w:rsidP="0013070D">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ind w:left="357" w:hanging="357"/>
        <w:rPr>
          <w:rFonts w:cs="Arial"/>
          <w:color w:val="404040" w:themeColor="text1" w:themeTint="BF"/>
        </w:rPr>
      </w:pPr>
      <w:r w:rsidRPr="0013070D">
        <w:rPr>
          <w:rFonts w:cs="Arial"/>
          <w:color w:val="404040" w:themeColor="text1" w:themeTint="BF"/>
        </w:rPr>
        <w:t>W przypadku innego niż określone w ust. 2 nienależytego wykonania umowy, Wykonawca zapłaci na rzecz Zamawiającego karę umowną, w szczególności z tytułu:</w:t>
      </w:r>
    </w:p>
    <w:p w14:paraId="2472F71A" w14:textId="77777777" w:rsidR="009372AC" w:rsidRPr="0013070D" w:rsidRDefault="009372AC" w:rsidP="0013070D">
      <w:pPr>
        <w:numPr>
          <w:ilvl w:val="3"/>
          <w:numId w:val="140"/>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13070D">
        <w:rPr>
          <w:rFonts w:cs="Arial"/>
          <w:color w:val="404040" w:themeColor="text1" w:themeTint="BF"/>
        </w:rPr>
        <w:t>braku zapłaty lub nieterminowej zapłaty wynagrodzenia należnego podwykonawcom lub dalszym podwykonawcom w wysokości 1% wartości nieterminowo zapłaconej kwoty lub niezapłaconej przez Wykonawcę kwoty należnej podwykonawcy lub dalszemu podwykonawcy, za każdy dzień opóźnienia;</w:t>
      </w:r>
    </w:p>
    <w:p w14:paraId="697E6B5F" w14:textId="77777777" w:rsidR="009372AC" w:rsidRPr="0013070D" w:rsidRDefault="009372AC" w:rsidP="0013070D">
      <w:pPr>
        <w:numPr>
          <w:ilvl w:val="3"/>
          <w:numId w:val="140"/>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13070D">
        <w:rPr>
          <w:rFonts w:cs="Arial"/>
          <w:color w:val="404040" w:themeColor="text1" w:themeTint="BF"/>
        </w:rPr>
        <w:t>nieprzedłożenia Zamawiającemu do zaakceptowania projektu umowy o podwykonawstwo, której przedmiotem są roboty budowlane lub projektu jej zmian, w wysokości 5.000,00 zł (słownie: pięć tysięcy złotych) za każdy przypadek naruszenia;</w:t>
      </w:r>
    </w:p>
    <w:p w14:paraId="31EA0DEE" w14:textId="77777777" w:rsidR="009372AC" w:rsidRPr="0013070D" w:rsidRDefault="009372AC" w:rsidP="0013070D">
      <w:pPr>
        <w:numPr>
          <w:ilvl w:val="3"/>
          <w:numId w:val="140"/>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13070D">
        <w:rPr>
          <w:rFonts w:cs="Arial"/>
          <w:color w:val="404040" w:themeColor="text1" w:themeTint="BF"/>
        </w:rPr>
        <w:lastRenderedPageBreak/>
        <w:t>nieprzedłożenia Zamawiającemu poświadczonej za zgodność z oryginałem kopii umowy o podwykonawstwo lub jej zmiany, w wysokości 5.000,00 zł (słownie: pięć tysięcy złotych) za każdy przypadek naruszenia;</w:t>
      </w:r>
    </w:p>
    <w:p w14:paraId="7B2524F2" w14:textId="77777777" w:rsidR="009372AC" w:rsidRPr="0013070D" w:rsidRDefault="009372AC" w:rsidP="0013070D">
      <w:pPr>
        <w:numPr>
          <w:ilvl w:val="3"/>
          <w:numId w:val="140"/>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13070D">
        <w:rPr>
          <w:rFonts w:cs="Arial"/>
          <w:color w:val="404040" w:themeColor="text1" w:themeTint="BF"/>
        </w:rPr>
        <w:t xml:space="preserve">braku zmiany umowy o podwykonawstwo w zakresie terminu zapłaty oraz braku wprowadzenia zastrzeżeń Zamawiającego do projektu umowy o podwykonawstwo </w:t>
      </w:r>
      <w:r w:rsidRPr="0013070D">
        <w:rPr>
          <w:rFonts w:cs="Arial"/>
          <w:color w:val="404040" w:themeColor="text1" w:themeTint="BF"/>
        </w:rPr>
        <w:br/>
        <w:t>w zakresie robót budowlanych w wysokości 2.500,00 zł (słownie: dwa tysiące pięćset złotych) za każdy przypadek zawarcia umowy o podwykonawstwo w zakresie robót budowalnych o treści nie uwzględniającej zastrzeżeń Zamawiającego lub braku zmiany umowy o podwykonawstwo w zakresie terminu zapłaty;</w:t>
      </w:r>
    </w:p>
    <w:p w14:paraId="5B074EAD" w14:textId="77777777" w:rsidR="009372AC" w:rsidRPr="0013070D" w:rsidRDefault="009372AC" w:rsidP="0013070D">
      <w:pPr>
        <w:numPr>
          <w:ilvl w:val="3"/>
          <w:numId w:val="140"/>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13070D">
        <w:rPr>
          <w:rFonts w:cs="Arial"/>
          <w:color w:val="404040" w:themeColor="text1" w:themeTint="BF"/>
        </w:rPr>
        <w:t>nieprzedłożenia w terminie polisy ubezpieczeniowej w wysokości 2 000 złotych za każdy dzień opóźnienia;</w:t>
      </w:r>
    </w:p>
    <w:p w14:paraId="426218F1" w14:textId="703E282E" w:rsidR="009372AC" w:rsidRPr="0013070D" w:rsidRDefault="009372AC" w:rsidP="0013070D">
      <w:pPr>
        <w:numPr>
          <w:ilvl w:val="3"/>
          <w:numId w:val="140"/>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13070D">
        <w:rPr>
          <w:rFonts w:cs="Arial"/>
          <w:color w:val="404040" w:themeColor="text1" w:themeTint="BF"/>
        </w:rPr>
        <w:t>niezatrudnienia pracowników zgodnie z postanowieniami  § 7 ust. 2 Umowy,</w:t>
      </w:r>
      <w:r w:rsidRPr="0013070D">
        <w:rPr>
          <w:rFonts w:cs="Arial"/>
          <w:b/>
          <w:color w:val="404040" w:themeColor="text1" w:themeTint="BF"/>
        </w:rPr>
        <w:t xml:space="preserve"> </w:t>
      </w:r>
      <w:r w:rsidRPr="0013070D">
        <w:rPr>
          <w:rFonts w:cs="Arial"/>
          <w:color w:val="404040" w:themeColor="text1" w:themeTint="BF"/>
        </w:rPr>
        <w:t>Wykonawca zapłaci na rzecz Zamawiającego karę umowną w wysokości 1% wartości wynagrodzenia brutto wskazanego w § 3</w:t>
      </w:r>
      <w:r w:rsidR="001726C5" w:rsidRPr="0013070D">
        <w:rPr>
          <w:rFonts w:cs="Arial"/>
          <w:color w:val="404040" w:themeColor="text1" w:themeTint="BF"/>
        </w:rPr>
        <w:t xml:space="preserve"> ust. 1</w:t>
      </w:r>
      <w:r w:rsidRPr="0013070D">
        <w:rPr>
          <w:rFonts w:cs="Arial"/>
          <w:color w:val="404040" w:themeColor="text1" w:themeTint="BF"/>
        </w:rPr>
        <w:t xml:space="preserve"> Umowy za każdy przypadek naruszenia.</w:t>
      </w:r>
    </w:p>
    <w:p w14:paraId="319A5488" w14:textId="40B22CAD" w:rsidR="009372AC" w:rsidRPr="0013070D" w:rsidRDefault="009372AC" w:rsidP="0013070D">
      <w:pPr>
        <w:numPr>
          <w:ilvl w:val="3"/>
          <w:numId w:val="140"/>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cs="Arial"/>
          <w:color w:val="404040" w:themeColor="text1" w:themeTint="BF"/>
        </w:rPr>
      </w:pPr>
      <w:r w:rsidRPr="0013070D">
        <w:rPr>
          <w:rFonts w:cs="Arial"/>
          <w:color w:val="404040" w:themeColor="text1" w:themeTint="BF"/>
        </w:rPr>
        <w:t xml:space="preserve">w przypadku innego nienależytego wykonania przedmiotu Umowy niż określone w ust. 2 oraz 3 lit </w:t>
      </w:r>
      <w:r w:rsidR="001726C5" w:rsidRPr="0013070D">
        <w:rPr>
          <w:rFonts w:cs="Arial"/>
          <w:color w:val="404040" w:themeColor="text1" w:themeTint="BF"/>
        </w:rPr>
        <w:t>1</w:t>
      </w:r>
      <w:r w:rsidRPr="0013070D">
        <w:rPr>
          <w:rFonts w:cs="Arial"/>
          <w:color w:val="404040" w:themeColor="text1" w:themeTint="BF"/>
        </w:rPr>
        <w:t>) –</w:t>
      </w:r>
      <w:r w:rsidR="001726C5" w:rsidRPr="0013070D">
        <w:rPr>
          <w:rFonts w:cs="Arial"/>
          <w:color w:val="404040" w:themeColor="text1" w:themeTint="BF"/>
        </w:rPr>
        <w:t xml:space="preserve"> 6</w:t>
      </w:r>
      <w:r w:rsidRPr="0013070D">
        <w:rPr>
          <w:rFonts w:cs="Arial"/>
          <w:color w:val="404040" w:themeColor="text1" w:themeTint="BF"/>
        </w:rPr>
        <w:t xml:space="preserve">) w wysokości 1% wartości wynagrodzenia brutto wskazanego w § 3 </w:t>
      </w:r>
      <w:r w:rsidR="001726C5" w:rsidRPr="0013070D">
        <w:rPr>
          <w:rFonts w:cs="Arial"/>
          <w:color w:val="404040" w:themeColor="text1" w:themeTint="BF"/>
        </w:rPr>
        <w:t xml:space="preserve">ust. 1 </w:t>
      </w:r>
      <w:r w:rsidRPr="0013070D">
        <w:rPr>
          <w:rFonts w:cs="Arial"/>
          <w:color w:val="404040" w:themeColor="text1" w:themeTint="BF"/>
        </w:rPr>
        <w:t xml:space="preserve">Umowy za każdy przypadek nienależytego wykonania Przedmiotu Umowy. </w:t>
      </w:r>
    </w:p>
    <w:p w14:paraId="08A9A0E7" w14:textId="77777777" w:rsidR="009372AC" w:rsidRPr="0013070D" w:rsidRDefault="009372AC" w:rsidP="0013070D">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ind w:left="357" w:hanging="357"/>
        <w:rPr>
          <w:rFonts w:cs="Arial"/>
          <w:color w:val="404040" w:themeColor="text1" w:themeTint="BF"/>
        </w:rPr>
      </w:pPr>
      <w:r w:rsidRPr="0013070D">
        <w:rPr>
          <w:rFonts w:cs="Arial"/>
          <w:color w:val="404040" w:themeColor="text1" w:themeTint="BF"/>
        </w:rPr>
        <w:t>Kary umowne określone w ust. 2 i 3 podlegają kumulacji.</w:t>
      </w:r>
    </w:p>
    <w:p w14:paraId="6E8E79EF" w14:textId="77777777" w:rsidR="009372AC" w:rsidRPr="0013070D" w:rsidRDefault="009372AC" w:rsidP="0013070D">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ind w:left="357" w:hanging="357"/>
        <w:rPr>
          <w:rFonts w:cs="Arial"/>
          <w:color w:val="404040" w:themeColor="text1" w:themeTint="BF"/>
        </w:rPr>
      </w:pPr>
      <w:r w:rsidRPr="0013070D">
        <w:rPr>
          <w:rFonts w:cs="Arial"/>
          <w:color w:val="404040" w:themeColor="text1" w:themeTint="BF"/>
        </w:rPr>
        <w:t xml:space="preserve">Niezależnie od odpowiedzialności Wykonawcy przewidzianej w niniejszym paragrafie </w:t>
      </w:r>
      <w:r w:rsidRPr="0013070D">
        <w:rPr>
          <w:rFonts w:cs="Arial"/>
          <w:bCs/>
          <w:color w:val="404040" w:themeColor="text1" w:themeTint="BF"/>
        </w:rPr>
        <w:t>Zamawiającemu</w:t>
      </w:r>
      <w:r w:rsidRPr="0013070D">
        <w:rPr>
          <w:rFonts w:cs="Arial"/>
          <w:color w:val="404040" w:themeColor="text1" w:themeTint="BF"/>
        </w:rPr>
        <w:t xml:space="preserve"> przysługuje prawo dochodzenia odszkodowania przewyższającego wysokość zastrzeżonych kar umownych na zasadach ogólnych.</w:t>
      </w:r>
    </w:p>
    <w:p w14:paraId="6AE8B29E" w14:textId="77777777" w:rsidR="009372AC" w:rsidRPr="0013070D" w:rsidRDefault="009372AC" w:rsidP="0013070D">
      <w:pPr>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ind w:left="357" w:hanging="357"/>
        <w:rPr>
          <w:rFonts w:cs="Arial"/>
          <w:color w:val="404040" w:themeColor="text1" w:themeTint="BF"/>
        </w:rPr>
      </w:pPr>
      <w:r w:rsidRPr="0013070D">
        <w:rPr>
          <w:rFonts w:cs="Arial"/>
          <w:color w:val="404040" w:themeColor="text1" w:themeTint="BF"/>
        </w:rPr>
        <w:t xml:space="preserve">Zamawiający ma prawo potrącać kary umowne z wynagrodzenia należnego Wykonawcy, na co Wykonawca wyraża zgodę. </w:t>
      </w:r>
    </w:p>
    <w:p w14:paraId="7C194DB5" w14:textId="77777777" w:rsidR="009372AC" w:rsidRPr="0013070D" w:rsidRDefault="009372AC" w:rsidP="0013070D">
      <w:pPr>
        <w:tabs>
          <w:tab w:val="left" w:pos="709"/>
        </w:tabs>
        <w:suppressAutoHyphens/>
        <w:ind w:left="357" w:hanging="357"/>
        <w:rPr>
          <w:rFonts w:cs="Arial"/>
          <w:color w:val="404040" w:themeColor="text1" w:themeTint="BF"/>
        </w:rPr>
      </w:pPr>
    </w:p>
    <w:p w14:paraId="634204C0" w14:textId="77777777" w:rsidR="002A272A" w:rsidRPr="0013070D" w:rsidRDefault="002A272A" w:rsidP="0013070D">
      <w:pPr>
        <w:autoSpaceDE w:val="0"/>
        <w:autoSpaceDN w:val="0"/>
        <w:adjustRightInd w:val="0"/>
        <w:ind w:left="357" w:hanging="357"/>
        <w:jc w:val="center"/>
        <w:rPr>
          <w:rFonts w:cs="Arial"/>
          <w:b/>
          <w:color w:val="404040" w:themeColor="text1" w:themeTint="BF"/>
        </w:rPr>
      </w:pPr>
    </w:p>
    <w:p w14:paraId="71C711C3" w14:textId="77777777" w:rsidR="009372AC" w:rsidRPr="0013070D" w:rsidRDefault="009372AC" w:rsidP="0013070D">
      <w:pPr>
        <w:autoSpaceDE w:val="0"/>
        <w:autoSpaceDN w:val="0"/>
        <w:adjustRightInd w:val="0"/>
        <w:ind w:left="357" w:hanging="357"/>
        <w:jc w:val="center"/>
        <w:rPr>
          <w:rFonts w:cs="Arial"/>
          <w:b/>
          <w:color w:val="404040" w:themeColor="text1" w:themeTint="BF"/>
        </w:rPr>
      </w:pPr>
      <w:r w:rsidRPr="0013070D">
        <w:rPr>
          <w:rFonts w:cs="Arial"/>
          <w:b/>
          <w:color w:val="404040" w:themeColor="text1" w:themeTint="BF"/>
        </w:rPr>
        <w:t>§ 11</w:t>
      </w:r>
    </w:p>
    <w:p w14:paraId="7D014D2A" w14:textId="77777777" w:rsidR="009372AC" w:rsidRPr="0013070D" w:rsidRDefault="009372AC" w:rsidP="0013070D">
      <w:pPr>
        <w:autoSpaceDE w:val="0"/>
        <w:autoSpaceDN w:val="0"/>
        <w:adjustRightInd w:val="0"/>
        <w:ind w:left="357" w:hanging="357"/>
        <w:jc w:val="center"/>
        <w:rPr>
          <w:rFonts w:cs="Arial"/>
          <w:b/>
          <w:bCs/>
          <w:color w:val="404040" w:themeColor="text1" w:themeTint="BF"/>
        </w:rPr>
      </w:pPr>
      <w:r w:rsidRPr="0013070D">
        <w:rPr>
          <w:rFonts w:cs="Arial"/>
          <w:b/>
          <w:bCs/>
          <w:color w:val="404040" w:themeColor="text1" w:themeTint="BF"/>
        </w:rPr>
        <w:t>ODSTĄPIENIE OD UMOWY</w:t>
      </w:r>
    </w:p>
    <w:p w14:paraId="35FA30AE" w14:textId="64B3E397" w:rsidR="009372AC" w:rsidRPr="0013070D" w:rsidRDefault="009372AC" w:rsidP="0013070D">
      <w:pPr>
        <w:pStyle w:val="Akapitzlist"/>
        <w:numPr>
          <w:ilvl w:val="6"/>
          <w:numId w:val="13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Zamawiającemu przysługuje prawo do odstąpienia od Umowy jeżeli:</w:t>
      </w:r>
    </w:p>
    <w:p w14:paraId="5A2A56C1" w14:textId="77777777" w:rsidR="009372AC" w:rsidRPr="0013070D" w:rsidRDefault="009372AC" w:rsidP="0013070D">
      <w:pPr>
        <w:pStyle w:val="Akapitzlist"/>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Wykonawca z przyczyn nieuzasadnionych nie rozpoczął robót w ciągu 14 dni kalendarzowych od podpisania Umowy, pomimo pisemnego wezwania przez Zamawiającego, Wykonawca z przyczyn nieuzasadnionych przerwał realizację robót i przerwa ta trwa dłużej niż 14 dni kalendarzowych pomimo pisemnego wezwania przez Zamawiającego;</w:t>
      </w:r>
    </w:p>
    <w:p w14:paraId="254F1843" w14:textId="77777777" w:rsidR="009372AC" w:rsidRPr="0013070D" w:rsidRDefault="009372AC" w:rsidP="0013070D">
      <w:pPr>
        <w:pStyle w:val="Akapitzlist"/>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 xml:space="preserve"> zostanie ogłoszona upadłość Wykonawcy albo ogłosi on rozwiązanie lub likwidację prowadzonej działalności;</w:t>
      </w:r>
    </w:p>
    <w:p w14:paraId="66627643" w14:textId="77777777" w:rsidR="009372AC" w:rsidRPr="0013070D" w:rsidRDefault="009372AC" w:rsidP="0013070D">
      <w:pPr>
        <w:pStyle w:val="Akapitzlist"/>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Wykonawca nie wykonuje robót zgodnie z Umową lub nienależycie wykonuje swoje zobowiązania umowne;</w:t>
      </w:r>
    </w:p>
    <w:p w14:paraId="6A5FE3D2" w14:textId="77777777" w:rsidR="009372AC" w:rsidRPr="0013070D" w:rsidRDefault="009372AC" w:rsidP="0013070D">
      <w:pPr>
        <w:pStyle w:val="Akapitzlist"/>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wystąpi istotna zmiana okoliczności powodująca, że wykonanie Umowy nie leży w interesie publicznym, czego nie można było przewidzieć w chwili zawarcia Umowy;</w:t>
      </w:r>
    </w:p>
    <w:p w14:paraId="413FCC76" w14:textId="77777777" w:rsidR="001726C5" w:rsidRPr="0013070D" w:rsidRDefault="009372AC" w:rsidP="0013070D">
      <w:pPr>
        <w:pStyle w:val="Akapitzlist"/>
        <w:numPr>
          <w:ilvl w:val="0"/>
          <w:numId w:val="14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rPr>
          <w:rFonts w:cs="Arial"/>
          <w:color w:val="404040" w:themeColor="text1" w:themeTint="BF"/>
        </w:rPr>
      </w:pPr>
      <w:r w:rsidRPr="0013070D">
        <w:rPr>
          <w:rFonts w:cs="Arial"/>
          <w:color w:val="404040" w:themeColor="text1" w:themeTint="BF"/>
        </w:rPr>
        <w:t>Zamawiający nie uzyska właściwych decyzji administracyjnych niezbędnych do prowadzenia robót budowlanych.</w:t>
      </w:r>
    </w:p>
    <w:p w14:paraId="3D31B1E6" w14:textId="4CE3E19A" w:rsidR="009372AC" w:rsidRPr="0013070D" w:rsidRDefault="009372AC" w:rsidP="0013070D">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rPr>
          <w:rFonts w:cs="Arial"/>
          <w:color w:val="404040" w:themeColor="text1" w:themeTint="BF"/>
        </w:rPr>
      </w:pPr>
      <w:r w:rsidRPr="0013070D">
        <w:rPr>
          <w:rFonts w:cs="Arial"/>
          <w:color w:val="404040" w:themeColor="text1" w:themeTint="BF"/>
        </w:rPr>
        <w:t xml:space="preserve">Zamawiający może odstąpić od Umowy w terminie 30 dni od powzięcia wiadomości powyższych okolicznościach. W takim przypadku Wykonawca może żądać wyłącznie wynagrodzenia należnego mu z tytułu wykonania części Umowy, ustalonego z uwzględnieniem cen jednostkowych robót z </w:t>
      </w:r>
      <w:r w:rsidR="001726C5" w:rsidRPr="0013070D">
        <w:rPr>
          <w:rFonts w:cs="Arial"/>
          <w:color w:val="404040" w:themeColor="text1" w:themeTint="BF"/>
        </w:rPr>
        <w:t>Harmonogramu</w:t>
      </w:r>
      <w:r w:rsidRPr="0013070D">
        <w:rPr>
          <w:rFonts w:cs="Arial"/>
          <w:color w:val="404040" w:themeColor="text1" w:themeTint="BF"/>
        </w:rPr>
        <w:t xml:space="preserve">. W przypadku nienależytego wykonania Umowy w szczególności naruszenia z winy </w:t>
      </w:r>
      <w:r w:rsidRPr="0013070D">
        <w:rPr>
          <w:rFonts w:cs="Arial"/>
          <w:color w:val="404040" w:themeColor="text1" w:themeTint="BF"/>
        </w:rPr>
        <w:lastRenderedPageBreak/>
        <w:t>Wykonawcy terminów określonych w Umowie, Zamawiający może od Umowy odstąpić ze skutkiem natychmiastowym i żądać zwrotu swoich dotychczasowych świadczeń od Wykonawcy.</w:t>
      </w:r>
    </w:p>
    <w:p w14:paraId="6209F82D" w14:textId="77777777" w:rsidR="001726C5" w:rsidRPr="0013070D" w:rsidRDefault="009372AC" w:rsidP="0013070D">
      <w:pPr>
        <w:pStyle w:val="Akapitzlist"/>
        <w:numPr>
          <w:ilvl w:val="6"/>
          <w:numId w:val="13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 xml:space="preserve"> Wykonawcy przysługuje prawo do odstąpienia od Umowy jeżeli Zamawiający odmawia w okresie 14 dni kalendarzowych, bez wskazania uzasadnionej przyczyny, odbioru robót lub odmawia podpisania, pomimo dokonania odbioru bezusterkowego, protokołu odbioru, pomimo pisemnego wezwania przez Wykonawcę.</w:t>
      </w:r>
    </w:p>
    <w:p w14:paraId="299503D0" w14:textId="77777777" w:rsidR="001726C5" w:rsidRPr="0013070D" w:rsidRDefault="009372AC" w:rsidP="0013070D">
      <w:pPr>
        <w:pStyle w:val="Akapitzlist"/>
        <w:numPr>
          <w:ilvl w:val="6"/>
          <w:numId w:val="13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Odstąpienie od Umowy, o którym mowa w ust. 1 i 2 powyżej, powinno nastąpić w formie pisemnego oświadczenia z uzasadnieniem, pod rygorem nieważności takiego oświadczenia.</w:t>
      </w:r>
    </w:p>
    <w:p w14:paraId="2BC8AE5E" w14:textId="54C01342" w:rsidR="009372AC" w:rsidRPr="0013070D" w:rsidRDefault="009372AC" w:rsidP="0013070D">
      <w:pPr>
        <w:pStyle w:val="Akapitzlist"/>
        <w:numPr>
          <w:ilvl w:val="6"/>
          <w:numId w:val="13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W przypadku odstąpienia od Umowy:</w:t>
      </w:r>
    </w:p>
    <w:p w14:paraId="4CD6047E" w14:textId="77777777" w:rsidR="009372AC" w:rsidRPr="0013070D" w:rsidRDefault="009372AC" w:rsidP="0013070D">
      <w:pPr>
        <w:pStyle w:val="Akapitzlist"/>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13070D">
        <w:rPr>
          <w:rFonts w:cs="Arial"/>
          <w:color w:val="404040" w:themeColor="text1" w:themeTint="BF"/>
        </w:rPr>
        <w:t>Wykonawca przy udziale Zamawiającego w terminie 7 dni, sporządzi szczegółowy protokół inwentaryzacji robót w toku, według stanu na dzień odstąpienia;</w:t>
      </w:r>
    </w:p>
    <w:p w14:paraId="49774664" w14:textId="77777777" w:rsidR="009372AC" w:rsidRPr="0013070D" w:rsidRDefault="009372AC" w:rsidP="0013070D">
      <w:pPr>
        <w:pStyle w:val="Akapitzlist"/>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13070D">
        <w:rPr>
          <w:rFonts w:cs="Arial"/>
          <w:color w:val="404040" w:themeColor="text1" w:themeTint="BF"/>
        </w:rPr>
        <w:t>Wykonawca zabezpieczy przerwane roboty w zakresie obustronnie uzgodnionym na koszt własny jeśli on odstąpił od Umowy, na koszt Zamawiającego jeżeli odstąpienie od Umowy nastąpiło z przyczyn które wyłącznie jego obciążają;</w:t>
      </w:r>
    </w:p>
    <w:p w14:paraId="7FD44463" w14:textId="77777777" w:rsidR="009372AC" w:rsidRPr="0013070D" w:rsidRDefault="009372AC" w:rsidP="0013070D">
      <w:pPr>
        <w:pStyle w:val="Akapitzlist"/>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13070D">
        <w:rPr>
          <w:rFonts w:cs="Arial"/>
          <w:color w:val="404040" w:themeColor="text1" w:themeTint="BF"/>
        </w:rPr>
        <w:t>Wykonawca zgłosi, aby Zamawiający dokonał odbioru robót przerwanych oraz robót zabezpieczających w terminie 14 dni kalendarzowych od ich zakończenia;</w:t>
      </w:r>
    </w:p>
    <w:p w14:paraId="0D5096E9" w14:textId="77777777" w:rsidR="009372AC" w:rsidRPr="0013070D" w:rsidRDefault="009372AC" w:rsidP="0013070D">
      <w:pPr>
        <w:pStyle w:val="Akapitzlist"/>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714" w:hanging="357"/>
        <w:rPr>
          <w:rFonts w:cs="Arial"/>
          <w:color w:val="404040" w:themeColor="text1" w:themeTint="BF"/>
        </w:rPr>
      </w:pPr>
      <w:r w:rsidRPr="0013070D">
        <w:rPr>
          <w:rFonts w:cs="Arial"/>
          <w:color w:val="404040" w:themeColor="text1" w:themeTint="BF"/>
        </w:rPr>
        <w:t>Wykonawca usunie z terenu budowy urządzenia zaplecza budowy przez niego dostarczone lub wzniesione.</w:t>
      </w:r>
    </w:p>
    <w:p w14:paraId="4ADA2A15" w14:textId="77777777" w:rsidR="001726C5" w:rsidRPr="0013070D" w:rsidRDefault="009372AC" w:rsidP="0013070D">
      <w:pPr>
        <w:pStyle w:val="Akapitzlist"/>
        <w:numPr>
          <w:ilvl w:val="6"/>
          <w:numId w:val="13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Zamawiający w razie odstąpienia od Umowy z przyczyn, za które Wykonawca nie odpowiada, obowiązany jest do dokonania odbioru robót przerwanych oraz zapłaty wynagrodzenia za roboty, które zostały wykonane do dnia odstąpienia i przejęcia od Wykonawcy pod swój dozór terenu budowy, z uwzględnieniem cen jednostkowych robót z kosztorysu ofertowego.</w:t>
      </w:r>
    </w:p>
    <w:p w14:paraId="3EF1695E" w14:textId="77777777" w:rsidR="001726C5" w:rsidRPr="0013070D" w:rsidRDefault="009372AC" w:rsidP="0013070D">
      <w:pPr>
        <w:pStyle w:val="Akapitzlist"/>
        <w:numPr>
          <w:ilvl w:val="6"/>
          <w:numId w:val="13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W przypadku nienależytego wykonania Umowy, w szczególności naruszenia z winy Wykonawcy terminów określonych w Umowie, Zamawiający może od Umowy odstąpić ze skutkiem natychmiastowym i żądać zwrotu swoich dotychczasowych świadczeń od Wykonawcy.</w:t>
      </w:r>
    </w:p>
    <w:p w14:paraId="21D34418" w14:textId="77777777" w:rsidR="001726C5" w:rsidRPr="0013070D" w:rsidRDefault="009372AC" w:rsidP="0013070D">
      <w:pPr>
        <w:pStyle w:val="Akapitzlist"/>
        <w:numPr>
          <w:ilvl w:val="6"/>
          <w:numId w:val="13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 xml:space="preserve">Zamawiający wezwie Wykonawcę do zaprzestania naruszeń wskazanych powyżej, wyznaczając mu dodatkowy 7 dniowy termin na usunięcie naruszeń. </w:t>
      </w:r>
    </w:p>
    <w:p w14:paraId="33A7BDBD" w14:textId="40E8060A" w:rsidR="009372AC" w:rsidRPr="0013070D" w:rsidRDefault="009372AC" w:rsidP="0013070D">
      <w:pPr>
        <w:pStyle w:val="Akapitzlist"/>
        <w:numPr>
          <w:ilvl w:val="6"/>
          <w:numId w:val="13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357" w:hanging="357"/>
        <w:rPr>
          <w:rFonts w:cs="Arial"/>
          <w:color w:val="404040" w:themeColor="text1" w:themeTint="BF"/>
        </w:rPr>
      </w:pPr>
      <w:r w:rsidRPr="0013070D">
        <w:rPr>
          <w:rFonts w:cs="Arial"/>
          <w:color w:val="404040" w:themeColor="text1" w:themeTint="BF"/>
        </w:rPr>
        <w:t xml:space="preserve">Zamawiającemu przysługuje prawo do złożenia oświadczenia o odstąpieniu od Umowy w terminie 7 dni od upływu terminu opisanego w ust. 8 powyżej.  </w:t>
      </w:r>
    </w:p>
    <w:p w14:paraId="4526B847" w14:textId="77777777" w:rsidR="009372AC" w:rsidRPr="0013070D" w:rsidRDefault="009372AC" w:rsidP="0013070D">
      <w:pPr>
        <w:autoSpaceDE w:val="0"/>
        <w:autoSpaceDN w:val="0"/>
        <w:adjustRightInd w:val="0"/>
        <w:ind w:left="357" w:hanging="357"/>
        <w:rPr>
          <w:rFonts w:cs="Arial"/>
          <w:b/>
          <w:color w:val="404040" w:themeColor="text1" w:themeTint="BF"/>
        </w:rPr>
      </w:pPr>
    </w:p>
    <w:p w14:paraId="7978539B" w14:textId="77777777" w:rsidR="009372AC" w:rsidRPr="0013070D" w:rsidRDefault="009372AC" w:rsidP="0013070D">
      <w:pPr>
        <w:autoSpaceDE w:val="0"/>
        <w:autoSpaceDN w:val="0"/>
        <w:adjustRightInd w:val="0"/>
        <w:rPr>
          <w:rFonts w:cs="Arial"/>
          <w:b/>
          <w:bCs/>
          <w:color w:val="404040" w:themeColor="text1" w:themeTint="BF"/>
        </w:rPr>
      </w:pPr>
    </w:p>
    <w:p w14:paraId="182C5D05" w14:textId="77777777" w:rsidR="009372AC" w:rsidRPr="0013070D" w:rsidRDefault="009372AC" w:rsidP="0013070D">
      <w:pPr>
        <w:autoSpaceDE w:val="0"/>
        <w:autoSpaceDN w:val="0"/>
        <w:adjustRightInd w:val="0"/>
        <w:ind w:left="357" w:hanging="357"/>
        <w:jc w:val="center"/>
        <w:rPr>
          <w:rFonts w:cs="Arial"/>
          <w:b/>
          <w:bCs/>
          <w:color w:val="404040" w:themeColor="text1" w:themeTint="BF"/>
        </w:rPr>
      </w:pPr>
      <w:r w:rsidRPr="0013070D">
        <w:rPr>
          <w:rFonts w:cs="Arial"/>
          <w:b/>
          <w:bCs/>
          <w:color w:val="404040" w:themeColor="text1" w:themeTint="BF"/>
        </w:rPr>
        <w:t>§ 12.</w:t>
      </w:r>
    </w:p>
    <w:p w14:paraId="55E15B9E" w14:textId="77777777" w:rsidR="009372AC" w:rsidRPr="0013070D" w:rsidRDefault="009372AC" w:rsidP="0013070D">
      <w:pPr>
        <w:autoSpaceDE w:val="0"/>
        <w:autoSpaceDN w:val="0"/>
        <w:adjustRightInd w:val="0"/>
        <w:ind w:left="357" w:hanging="357"/>
        <w:jc w:val="center"/>
        <w:rPr>
          <w:rFonts w:cs="Arial"/>
          <w:b/>
          <w:color w:val="404040" w:themeColor="text1" w:themeTint="BF"/>
        </w:rPr>
      </w:pPr>
      <w:r w:rsidRPr="0013070D">
        <w:rPr>
          <w:rFonts w:cs="Arial"/>
          <w:b/>
          <w:color w:val="404040" w:themeColor="text1" w:themeTint="BF"/>
        </w:rPr>
        <w:t>PODWYKONAWCY</w:t>
      </w:r>
    </w:p>
    <w:p w14:paraId="41849A82" w14:textId="77777777" w:rsidR="009372AC" w:rsidRPr="0013070D" w:rsidRDefault="009372AC" w:rsidP="0013070D">
      <w:pPr>
        <w:pStyle w:val="Tekstpodstawowywcity3"/>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40"/>
        <w:ind w:left="426" w:hanging="426"/>
        <w:rPr>
          <w:rFonts w:cs="Arial"/>
          <w:color w:val="404040" w:themeColor="text1" w:themeTint="BF"/>
          <w:sz w:val="22"/>
          <w:szCs w:val="22"/>
        </w:rPr>
      </w:pPr>
      <w:r w:rsidRPr="0013070D">
        <w:rPr>
          <w:rFonts w:cs="Arial"/>
          <w:color w:val="404040" w:themeColor="text1" w:themeTint="BF"/>
          <w:sz w:val="22"/>
          <w:szCs w:val="22"/>
        </w:rPr>
        <w:t>Umowy o podwykonawstwo, o których mowa w Umowie to umowy zawarte w formie pisemnej o charakterze odpłatnym, których przedmiotem są roboty budowlane, dostawy lub usługi stanowiące część przedmiotu Umowy, zawarte między Wykonawcą a podmiotem trzecim (zwanym dalej „Podwykonawcą“), a także między Podwykonawcą a dalszym podwykonawcą (zwanym dalej „Dalszym Podwykonawcą“) lub między Dalszymi Podwykonawcami.</w:t>
      </w:r>
    </w:p>
    <w:p w14:paraId="17284C77" w14:textId="4A12344D" w:rsidR="009372AC" w:rsidRPr="0013070D" w:rsidRDefault="009372AC" w:rsidP="0013070D">
      <w:pPr>
        <w:pStyle w:val="Tekstpodstawowywcity3"/>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40"/>
        <w:ind w:left="426" w:hanging="426"/>
        <w:rPr>
          <w:rFonts w:cs="Arial"/>
          <w:color w:val="404040" w:themeColor="text1" w:themeTint="BF"/>
          <w:sz w:val="22"/>
          <w:szCs w:val="22"/>
        </w:rPr>
      </w:pPr>
      <w:r w:rsidRPr="0013070D">
        <w:rPr>
          <w:rFonts w:cs="Arial"/>
          <w:color w:val="404040" w:themeColor="text1" w:themeTint="BF"/>
          <w:sz w:val="22"/>
          <w:szCs w:val="22"/>
        </w:rPr>
        <w:t xml:space="preserve">Wykonawca może powierzyć wykonanie części </w:t>
      </w:r>
      <w:r w:rsidR="001726C5" w:rsidRPr="0013070D">
        <w:rPr>
          <w:rFonts w:cs="Arial"/>
          <w:color w:val="404040" w:themeColor="text1" w:themeTint="BF"/>
          <w:sz w:val="22"/>
          <w:szCs w:val="22"/>
        </w:rPr>
        <w:t>p</w:t>
      </w:r>
      <w:r w:rsidRPr="0013070D">
        <w:rPr>
          <w:rFonts w:cs="Arial"/>
          <w:color w:val="404040" w:themeColor="text1" w:themeTint="BF"/>
          <w:sz w:val="22"/>
          <w:szCs w:val="22"/>
        </w:rPr>
        <w:t xml:space="preserve">rzedmiotu Umowy Podwykonawcy. </w:t>
      </w:r>
      <w:r w:rsidRPr="0013070D">
        <w:rPr>
          <w:rFonts w:cs="Arial"/>
          <w:color w:val="404040" w:themeColor="text1" w:themeTint="BF"/>
          <w:sz w:val="22"/>
          <w:szCs w:val="22"/>
        </w:rPr>
        <w:br/>
      </w:r>
    </w:p>
    <w:p w14:paraId="000A1F8A" w14:textId="77777777" w:rsidR="009372AC" w:rsidRPr="0013070D" w:rsidRDefault="009372AC" w:rsidP="0013070D">
      <w:pPr>
        <w:pStyle w:val="Tekstpodstawowywcity3"/>
        <w:spacing w:after="40"/>
        <w:ind w:left="426" w:hanging="142"/>
        <w:rPr>
          <w:i/>
          <w:color w:val="404040" w:themeColor="text1" w:themeTint="BF"/>
          <w:sz w:val="22"/>
          <w:szCs w:val="22"/>
        </w:rPr>
      </w:pPr>
      <w:r w:rsidRPr="0013070D">
        <w:rPr>
          <w:i/>
          <w:color w:val="404040" w:themeColor="text1" w:themeTint="BF"/>
          <w:sz w:val="22"/>
          <w:szCs w:val="22"/>
        </w:rPr>
        <w:t xml:space="preserve">* Jeśli Wykonawca zamierza zmienić lub zrezygnować z Podwykonawcy, na którego zasoby powoływał się na zasadach określonych w art. 26 ust. 2b ustawy Prawo zamówień publicznych (dalej: ustawy pzp), w celu wykazania spełniania warunków, o których mowa w art. 22 ust. 1 ustawy pzp, Wykonawca zobowiązany jest wykazać Zamawiającemu, iż proponowany inny Podwykonawca lub wykonawca </w:t>
      </w:r>
      <w:r w:rsidRPr="0013070D">
        <w:rPr>
          <w:i/>
          <w:color w:val="404040" w:themeColor="text1" w:themeTint="BF"/>
          <w:sz w:val="22"/>
          <w:szCs w:val="22"/>
        </w:rPr>
        <w:lastRenderedPageBreak/>
        <w:t>samodzielnie spełnia warunki, o których mowa powyżej w stopniu nie mniejszym niż wymagany w trakcie postępowania o udzielenie zamówienia.</w:t>
      </w:r>
    </w:p>
    <w:p w14:paraId="1F68AE5A" w14:textId="77777777" w:rsidR="009372AC" w:rsidRPr="0013070D" w:rsidRDefault="009372AC" w:rsidP="0013070D">
      <w:pPr>
        <w:ind w:left="426"/>
        <w:rPr>
          <w:rFonts w:cs="Arial"/>
          <w:color w:val="404040" w:themeColor="text1" w:themeTint="BF"/>
        </w:rPr>
      </w:pPr>
    </w:p>
    <w:p w14:paraId="0DF57589" w14:textId="77777777" w:rsidR="009372AC" w:rsidRPr="0013070D" w:rsidRDefault="009372AC" w:rsidP="0013070D">
      <w:pPr>
        <w:ind w:left="426" w:hanging="142"/>
        <w:rPr>
          <w:rFonts w:cs="Arial"/>
          <w:color w:val="404040" w:themeColor="text1" w:themeTint="BF"/>
        </w:rPr>
      </w:pPr>
      <w:r w:rsidRPr="0013070D">
        <w:rPr>
          <w:rFonts w:cs="Arial"/>
          <w:color w:val="404040" w:themeColor="text1" w:themeTint="BF"/>
        </w:rPr>
        <w:t>*Jeśli Wykonawca nie powoła się na zasoby innego podmiotu na zasadach określonych w art. 26 ust. 2 b ustawy pzp, zapis zostanie usunięty.</w:t>
      </w:r>
    </w:p>
    <w:p w14:paraId="1CAACAC9" w14:textId="0BCD1841" w:rsidR="009372AC" w:rsidRPr="0013070D" w:rsidRDefault="009372AC" w:rsidP="0013070D">
      <w:pPr>
        <w:pStyle w:val="Tekstpodstawowywcity3"/>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40"/>
        <w:ind w:left="284" w:hanging="284"/>
        <w:rPr>
          <w:rFonts w:cs="Arial"/>
          <w:color w:val="404040" w:themeColor="text1" w:themeTint="BF"/>
          <w:sz w:val="22"/>
          <w:szCs w:val="22"/>
        </w:rPr>
      </w:pPr>
      <w:r w:rsidRPr="0013070D">
        <w:rPr>
          <w:rFonts w:cs="Arial"/>
          <w:color w:val="404040" w:themeColor="text1" w:themeTint="BF"/>
          <w:sz w:val="22"/>
          <w:szCs w:val="22"/>
        </w:rPr>
        <w:t xml:space="preserve">Wynagrodzenie Podwykonawcy za zlecony mu do realizacji zakres </w:t>
      </w:r>
      <w:r w:rsidR="001726C5" w:rsidRPr="0013070D">
        <w:rPr>
          <w:rFonts w:cs="Arial"/>
          <w:color w:val="404040" w:themeColor="text1" w:themeTint="BF"/>
          <w:sz w:val="22"/>
          <w:szCs w:val="22"/>
        </w:rPr>
        <w:t>p</w:t>
      </w:r>
      <w:r w:rsidRPr="0013070D">
        <w:rPr>
          <w:rFonts w:cs="Arial"/>
          <w:color w:val="404040" w:themeColor="text1" w:themeTint="BF"/>
          <w:sz w:val="22"/>
          <w:szCs w:val="22"/>
        </w:rPr>
        <w:t xml:space="preserve">rzedmiotu Umowy nie może być wyższe niż wynagrodzenie Wykonawcy za wykonanie tej części </w:t>
      </w:r>
      <w:r w:rsidR="001726C5" w:rsidRPr="0013070D">
        <w:rPr>
          <w:rFonts w:cs="Arial"/>
          <w:color w:val="404040" w:themeColor="text1" w:themeTint="BF"/>
          <w:sz w:val="22"/>
          <w:szCs w:val="22"/>
        </w:rPr>
        <w:t>p</w:t>
      </w:r>
      <w:r w:rsidRPr="0013070D">
        <w:rPr>
          <w:rFonts w:cs="Arial"/>
          <w:color w:val="404040" w:themeColor="text1" w:themeTint="BF"/>
          <w:sz w:val="22"/>
          <w:szCs w:val="22"/>
        </w:rPr>
        <w:t>rzedmiotu Umowy.</w:t>
      </w:r>
    </w:p>
    <w:p w14:paraId="5F323578" w14:textId="689E4295" w:rsidR="009372AC" w:rsidRPr="0013070D" w:rsidRDefault="009372AC" w:rsidP="0013070D">
      <w:pPr>
        <w:pStyle w:val="Tekstpodstawowywcity3"/>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40"/>
        <w:ind w:left="284" w:hanging="284"/>
        <w:rPr>
          <w:rFonts w:cs="Arial"/>
          <w:color w:val="404040" w:themeColor="text1" w:themeTint="BF"/>
          <w:sz w:val="22"/>
          <w:szCs w:val="22"/>
        </w:rPr>
      </w:pPr>
      <w:r w:rsidRPr="0013070D">
        <w:rPr>
          <w:rFonts w:cs="Arial"/>
          <w:color w:val="404040" w:themeColor="text1" w:themeTint="BF"/>
          <w:sz w:val="22"/>
          <w:szCs w:val="22"/>
        </w:rPr>
        <w:t xml:space="preserve">Realizacja części Przedmiotu Umowy poprzez Podwykonawców lub Dalszych Podwykonawców nie zmienia zobowiązań Wykonawcy wobec Zamawiającego za prawidłową realizację </w:t>
      </w:r>
      <w:r w:rsidR="002E792C" w:rsidRPr="0013070D">
        <w:rPr>
          <w:rFonts w:cs="Arial"/>
          <w:color w:val="404040" w:themeColor="text1" w:themeTint="BF"/>
          <w:sz w:val="22"/>
          <w:szCs w:val="22"/>
        </w:rPr>
        <w:t>p</w:t>
      </w:r>
      <w:r w:rsidRPr="0013070D">
        <w:rPr>
          <w:rFonts w:cs="Arial"/>
          <w:color w:val="404040" w:themeColor="text1" w:themeTint="BF"/>
          <w:sz w:val="22"/>
          <w:szCs w:val="22"/>
        </w:rPr>
        <w:t>rzedmiotu Umowy. Wykonawca jest odpowiedzialny wobec Zamawiającego oraz osób trzecich za działania, zaniechanie działania, uchybienia i zaniedbania Podwykonawców i Dalszych Podwykonawców w takim samym stopniu, jakby to były jego własne działania, uchybienia lub zaniedbania. Zamawiający ma prawo do żądania usunięcia z placu budowy każdego z pracowników Wykonawcy lub Podwykonawców lub Dalszych Podwykonawców, którzy przez swoje zachowania lub jakość wykonywanej pracy naruszają postanowienia Umowy lub powszechnie obowiązujące przepisy prawa, w szczególności:</w:t>
      </w:r>
    </w:p>
    <w:p w14:paraId="243A1C21" w14:textId="77777777" w:rsidR="009372AC" w:rsidRPr="0013070D" w:rsidRDefault="009372AC" w:rsidP="0013070D">
      <w:pPr>
        <w:pStyle w:val="Tekstpodstawowywcity3"/>
        <w:numPr>
          <w:ilvl w:val="1"/>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40"/>
        <w:ind w:left="714" w:hanging="357"/>
        <w:rPr>
          <w:rFonts w:cs="Arial"/>
          <w:color w:val="404040" w:themeColor="text1" w:themeTint="BF"/>
          <w:sz w:val="22"/>
          <w:szCs w:val="22"/>
        </w:rPr>
      </w:pPr>
      <w:r w:rsidRPr="0013070D">
        <w:rPr>
          <w:rFonts w:cs="Arial"/>
          <w:color w:val="404040" w:themeColor="text1" w:themeTint="BF"/>
          <w:sz w:val="22"/>
          <w:szCs w:val="22"/>
        </w:rPr>
        <w:t xml:space="preserve"> pozostają pod wpływem alkoholu lub środków odurzających,</w:t>
      </w:r>
    </w:p>
    <w:p w14:paraId="6455E82A" w14:textId="77777777" w:rsidR="009372AC" w:rsidRPr="0013070D" w:rsidRDefault="009372AC" w:rsidP="0013070D">
      <w:pPr>
        <w:pStyle w:val="Tekstpodstawowywcity3"/>
        <w:numPr>
          <w:ilvl w:val="1"/>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40"/>
        <w:ind w:left="714" w:hanging="357"/>
        <w:rPr>
          <w:rFonts w:cs="Arial"/>
          <w:color w:val="404040" w:themeColor="text1" w:themeTint="BF"/>
          <w:sz w:val="22"/>
          <w:szCs w:val="22"/>
        </w:rPr>
      </w:pPr>
      <w:r w:rsidRPr="0013070D">
        <w:rPr>
          <w:rFonts w:cs="Arial"/>
          <w:color w:val="404040" w:themeColor="text1" w:themeTint="BF"/>
          <w:sz w:val="22"/>
          <w:szCs w:val="22"/>
        </w:rPr>
        <w:t xml:space="preserve"> nie przestrzegają przepisów BHP i p.poż.,</w:t>
      </w:r>
    </w:p>
    <w:p w14:paraId="4EB88CB7" w14:textId="77777777" w:rsidR="009372AC" w:rsidRPr="0013070D" w:rsidRDefault="009372AC" w:rsidP="0013070D">
      <w:pPr>
        <w:pStyle w:val="Tekstpodstawowywcity3"/>
        <w:numPr>
          <w:ilvl w:val="1"/>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40"/>
        <w:ind w:left="714" w:hanging="357"/>
        <w:rPr>
          <w:rFonts w:cs="Arial"/>
          <w:color w:val="404040" w:themeColor="text1" w:themeTint="BF"/>
          <w:sz w:val="22"/>
          <w:szCs w:val="22"/>
        </w:rPr>
      </w:pPr>
      <w:r w:rsidRPr="0013070D">
        <w:rPr>
          <w:rFonts w:cs="Arial"/>
          <w:color w:val="404040" w:themeColor="text1" w:themeTint="BF"/>
          <w:sz w:val="22"/>
          <w:szCs w:val="22"/>
        </w:rPr>
        <w:t>stwarzają niebezpieczeństwo dla życia, zdrowia lub środowiska,</w:t>
      </w:r>
    </w:p>
    <w:p w14:paraId="18FB332E" w14:textId="77777777" w:rsidR="009372AC" w:rsidRPr="0013070D" w:rsidRDefault="009372AC" w:rsidP="0013070D">
      <w:pPr>
        <w:pStyle w:val="Tekstpodstawowywcity3"/>
        <w:numPr>
          <w:ilvl w:val="1"/>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40"/>
        <w:ind w:left="714" w:hanging="357"/>
        <w:rPr>
          <w:rFonts w:cs="Arial"/>
          <w:color w:val="404040" w:themeColor="text1" w:themeTint="BF"/>
          <w:sz w:val="22"/>
          <w:szCs w:val="22"/>
        </w:rPr>
      </w:pPr>
      <w:r w:rsidRPr="0013070D">
        <w:rPr>
          <w:rFonts w:cs="Arial"/>
          <w:color w:val="404040" w:themeColor="text1" w:themeTint="BF"/>
          <w:sz w:val="22"/>
          <w:szCs w:val="22"/>
        </w:rPr>
        <w:t>wywołują zagrożenie powstania niepowetowanej szkody,</w:t>
      </w:r>
    </w:p>
    <w:p w14:paraId="77E7385C" w14:textId="77777777" w:rsidR="009372AC" w:rsidRPr="0013070D" w:rsidRDefault="009372AC" w:rsidP="0013070D">
      <w:pPr>
        <w:pStyle w:val="Tekstpodstawowywcity3"/>
        <w:numPr>
          <w:ilvl w:val="1"/>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40"/>
        <w:ind w:left="714" w:hanging="357"/>
        <w:rPr>
          <w:rFonts w:cs="Arial"/>
          <w:color w:val="404040" w:themeColor="text1" w:themeTint="BF"/>
          <w:sz w:val="22"/>
          <w:szCs w:val="22"/>
        </w:rPr>
      </w:pPr>
      <w:r w:rsidRPr="0013070D">
        <w:rPr>
          <w:rFonts w:cs="Arial"/>
          <w:color w:val="404040" w:themeColor="text1" w:themeTint="BF"/>
          <w:sz w:val="22"/>
          <w:szCs w:val="22"/>
        </w:rPr>
        <w:t>zakłócają spokój publiczny lub wykonywanie robót budowlanych,</w:t>
      </w:r>
    </w:p>
    <w:p w14:paraId="7C6A1AA7" w14:textId="77777777" w:rsidR="009372AC" w:rsidRPr="0013070D" w:rsidRDefault="009372AC" w:rsidP="0013070D">
      <w:pPr>
        <w:pStyle w:val="Tekstpodstawowywcity3"/>
        <w:numPr>
          <w:ilvl w:val="1"/>
          <w:numId w:val="143"/>
        </w:numPr>
        <w:pBdr>
          <w:top w:val="none" w:sz="0" w:space="0" w:color="auto"/>
          <w:left w:val="none" w:sz="0" w:space="0" w:color="auto"/>
          <w:bottom w:val="none" w:sz="0" w:space="0" w:color="auto"/>
          <w:right w:val="none" w:sz="0" w:space="0" w:color="auto"/>
          <w:between w:val="none" w:sz="0" w:space="0" w:color="auto"/>
          <w:bar w:val="none" w:sz="0" w:color="auto"/>
        </w:pBdr>
        <w:spacing w:after="40"/>
        <w:ind w:left="714" w:hanging="357"/>
        <w:rPr>
          <w:rFonts w:cs="Arial"/>
          <w:color w:val="404040" w:themeColor="text1" w:themeTint="BF"/>
          <w:sz w:val="22"/>
          <w:szCs w:val="22"/>
        </w:rPr>
      </w:pPr>
      <w:r w:rsidRPr="0013070D">
        <w:rPr>
          <w:rFonts w:cs="Arial"/>
          <w:color w:val="404040" w:themeColor="text1" w:themeTint="BF"/>
          <w:sz w:val="22"/>
          <w:szCs w:val="22"/>
        </w:rPr>
        <w:t>naruszają dobra osobiste innych osób znajdujących się na terenie budowy.</w:t>
      </w:r>
    </w:p>
    <w:p w14:paraId="0D8D74FA" w14:textId="77777777" w:rsidR="009372AC" w:rsidRPr="0013070D" w:rsidRDefault="009372AC" w:rsidP="0013070D">
      <w:pPr>
        <w:pStyle w:val="Tekstpodstawowywcity3"/>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after="40"/>
        <w:ind w:left="284" w:hanging="284"/>
        <w:rPr>
          <w:rFonts w:cs="Arial"/>
          <w:color w:val="404040" w:themeColor="text1" w:themeTint="BF"/>
          <w:sz w:val="22"/>
          <w:szCs w:val="22"/>
        </w:rPr>
      </w:pPr>
      <w:r w:rsidRPr="0013070D">
        <w:rPr>
          <w:rFonts w:cs="Arial"/>
          <w:color w:val="404040" w:themeColor="text1" w:themeTint="BF"/>
          <w:sz w:val="22"/>
          <w:szCs w:val="22"/>
        </w:rPr>
        <w:t xml:space="preserve">Wykonawca jest obowiązany do udzielania Zamawiającemu wszelkich wyjaśnień dotyczących prawidłowości realizacji umów z Podwykonawcami lub Dalszymi Podwykonawcami. </w:t>
      </w:r>
    </w:p>
    <w:p w14:paraId="06CD5B7D" w14:textId="77777777" w:rsidR="009372AC" w:rsidRPr="0013070D" w:rsidRDefault="009372AC" w:rsidP="0013070D">
      <w:pPr>
        <w:pStyle w:val="Tekstpodstawowywcity3"/>
        <w:spacing w:after="40"/>
        <w:ind w:left="284"/>
        <w:jc w:val="center"/>
        <w:rPr>
          <w:rFonts w:cs="Arial"/>
          <w:b/>
          <w:color w:val="404040" w:themeColor="text1" w:themeTint="BF"/>
          <w:sz w:val="22"/>
          <w:szCs w:val="22"/>
        </w:rPr>
      </w:pPr>
    </w:p>
    <w:p w14:paraId="0F3B7486" w14:textId="1534365B" w:rsidR="009372AC" w:rsidRPr="0013070D" w:rsidRDefault="009372AC" w:rsidP="0013070D">
      <w:pPr>
        <w:pStyle w:val="Tekstpodstawowywcity3"/>
        <w:spacing w:after="40"/>
        <w:ind w:left="284"/>
        <w:jc w:val="center"/>
        <w:rPr>
          <w:rFonts w:cs="Arial"/>
          <w:b/>
          <w:color w:val="404040" w:themeColor="text1" w:themeTint="BF"/>
          <w:sz w:val="22"/>
          <w:szCs w:val="22"/>
        </w:rPr>
      </w:pPr>
      <w:r w:rsidRPr="0013070D">
        <w:rPr>
          <w:rFonts w:cs="Arial"/>
          <w:b/>
          <w:color w:val="404040" w:themeColor="text1" w:themeTint="BF"/>
          <w:sz w:val="22"/>
          <w:szCs w:val="22"/>
        </w:rPr>
        <w:t>§ 1</w:t>
      </w:r>
      <w:r w:rsidR="001A06A1" w:rsidRPr="0013070D">
        <w:rPr>
          <w:rFonts w:cs="Arial"/>
          <w:b/>
          <w:color w:val="404040" w:themeColor="text1" w:themeTint="BF"/>
          <w:sz w:val="22"/>
          <w:szCs w:val="22"/>
        </w:rPr>
        <w:t>2</w:t>
      </w:r>
      <w:r w:rsidRPr="0013070D">
        <w:rPr>
          <w:rFonts w:cs="Arial"/>
          <w:b/>
          <w:color w:val="404040" w:themeColor="text1" w:themeTint="BF"/>
          <w:sz w:val="22"/>
          <w:szCs w:val="22"/>
        </w:rPr>
        <w:t>.1. Umowy o podwykonawstwo robót budowlanych</w:t>
      </w:r>
    </w:p>
    <w:p w14:paraId="76F1EF4D" w14:textId="77777777" w:rsidR="009372AC" w:rsidRPr="0013070D" w:rsidRDefault="009372AC" w:rsidP="0013070D">
      <w:pPr>
        <w:pStyle w:val="Tekstpodstawowywcity3"/>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40"/>
        <w:ind w:left="284" w:hanging="284"/>
        <w:rPr>
          <w:rFonts w:cs="Arial"/>
          <w:color w:val="404040" w:themeColor="text1" w:themeTint="BF"/>
          <w:sz w:val="22"/>
          <w:szCs w:val="22"/>
        </w:rPr>
      </w:pPr>
      <w:r w:rsidRPr="0013070D">
        <w:rPr>
          <w:rFonts w:cs="Arial"/>
          <w:color w:val="404040" w:themeColor="text1" w:themeTint="BF"/>
          <w:sz w:val="22"/>
          <w:szCs w:val="22"/>
        </w:rPr>
        <w:t>Postanowienia niniejszego paragrafu dotyczą umów o podwykonawstwo, których przedmiotem są roboty budowalne.</w:t>
      </w:r>
    </w:p>
    <w:p w14:paraId="3A7646C6" w14:textId="77777777" w:rsidR="009372AC" w:rsidRPr="0013070D" w:rsidRDefault="009372AC" w:rsidP="0013070D">
      <w:pPr>
        <w:pStyle w:val="Tekstpodstawowywcity3"/>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spacing w:after="40"/>
        <w:ind w:left="284" w:hanging="284"/>
        <w:rPr>
          <w:rFonts w:cs="Arial"/>
          <w:color w:val="404040" w:themeColor="text1" w:themeTint="BF"/>
          <w:sz w:val="22"/>
          <w:szCs w:val="22"/>
        </w:rPr>
      </w:pPr>
      <w:r w:rsidRPr="0013070D">
        <w:rPr>
          <w:rFonts w:cs="Arial"/>
          <w:color w:val="404040" w:themeColor="text1" w:themeTint="BF"/>
          <w:sz w:val="22"/>
          <w:szCs w:val="22"/>
        </w:rPr>
        <w:t xml:space="preserve">W przypadku zamiaru zawarcia umowy o podwykonawstwo, Wykonawca jest zobowiązany do uzyskania uprzedniej pisemnej zgody Zamawiającego w następującym trybie: </w:t>
      </w:r>
    </w:p>
    <w:p w14:paraId="6685DFB0" w14:textId="77777777" w:rsidR="009372AC" w:rsidRPr="0013070D" w:rsidRDefault="009372AC" w:rsidP="0013070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404040" w:themeColor="text1" w:themeTint="BF"/>
        </w:rPr>
      </w:pPr>
      <w:r w:rsidRPr="0013070D">
        <w:rPr>
          <w:rFonts w:cs="Arial"/>
          <w:color w:val="404040" w:themeColor="text1" w:themeTint="BF"/>
        </w:rPr>
        <w:t>Wykonawca przedstawi Zamawiającemu projekt umowy o podwykonawstwo;</w:t>
      </w:r>
    </w:p>
    <w:p w14:paraId="38E340E6" w14:textId="77777777" w:rsidR="009372AC" w:rsidRPr="0013070D" w:rsidRDefault="009372AC" w:rsidP="0013070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404040" w:themeColor="text1" w:themeTint="BF"/>
        </w:rPr>
      </w:pPr>
      <w:r w:rsidRPr="0013070D">
        <w:rPr>
          <w:rFonts w:cs="Arial"/>
          <w:color w:val="404040" w:themeColor="text1" w:themeTint="BF"/>
        </w:rPr>
        <w:t xml:space="preserve">w terminie 14 dni kalendarzowych od dnia przedstawienia projektu umowy o podwykonawstwo, Zamawiający udzieli na piśmie zgody na zawarcie umowy albo zgłosi zastrzeżenia do projektu umowy, </w:t>
      </w:r>
    </w:p>
    <w:p w14:paraId="013D88DB" w14:textId="77777777" w:rsidR="009372AC" w:rsidRPr="0013070D" w:rsidRDefault="009372AC" w:rsidP="0013070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rPr>
          <w:rFonts w:cs="Arial"/>
          <w:color w:val="404040" w:themeColor="text1" w:themeTint="BF"/>
        </w:rPr>
      </w:pPr>
      <w:r w:rsidRPr="0013070D">
        <w:rPr>
          <w:rFonts w:cs="Arial"/>
          <w:color w:val="404040" w:themeColor="text1" w:themeTint="BF"/>
        </w:rPr>
        <w:t xml:space="preserve">zgłoszenie przez Zamawiającego w powyższym terminie zastrzeżeń do projektu umowy będzie równoznaczne z odmową udzielenia zgody, </w:t>
      </w:r>
    </w:p>
    <w:p w14:paraId="30B7F01C" w14:textId="77777777" w:rsidR="009372AC" w:rsidRPr="0013070D" w:rsidRDefault="009372AC" w:rsidP="0013070D">
      <w:pPr>
        <w:pStyle w:val="Tekstpodstawowy"/>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40"/>
        <w:rPr>
          <w:rFonts w:ascii="Calibri" w:hAnsi="Calibri" w:cs="Arial"/>
          <w:color w:val="404040" w:themeColor="text1" w:themeTint="BF"/>
          <w:sz w:val="22"/>
          <w:szCs w:val="22"/>
        </w:rPr>
      </w:pPr>
      <w:r w:rsidRPr="0013070D">
        <w:rPr>
          <w:rFonts w:ascii="Calibri" w:hAnsi="Calibri" w:cs="Arial"/>
          <w:color w:val="404040" w:themeColor="text1" w:themeTint="BF"/>
          <w:sz w:val="22"/>
          <w:szCs w:val="22"/>
        </w:rPr>
        <w:t>w przypadku odmowy określonej w pkt. 3), po uwzględnieniu zastrzeżeń zgłoszonych przez Zamawiającego, Wykonawca może ponownie przedstawić Zamawiającemu projekt umowy o podwykonawstwo, do której powyższy tryb stosuje się odpowiednio,</w:t>
      </w:r>
    </w:p>
    <w:p w14:paraId="1B831EA5" w14:textId="77777777" w:rsidR="009372AC" w:rsidRPr="0013070D" w:rsidRDefault="009372AC" w:rsidP="0013070D">
      <w:pPr>
        <w:pStyle w:val="Tekstpodstawowy"/>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40"/>
        <w:ind w:left="357" w:hanging="357"/>
        <w:rPr>
          <w:rFonts w:ascii="Calibri" w:hAnsi="Calibri" w:cs="Arial"/>
          <w:color w:val="404040" w:themeColor="text1" w:themeTint="BF"/>
          <w:sz w:val="22"/>
          <w:szCs w:val="22"/>
        </w:rPr>
      </w:pPr>
      <w:r w:rsidRPr="0013070D">
        <w:rPr>
          <w:rFonts w:ascii="Calibri" w:hAnsi="Calibri" w:cs="Arial"/>
          <w:color w:val="404040" w:themeColor="text1" w:themeTint="BF"/>
          <w:sz w:val="22"/>
          <w:szCs w:val="22"/>
        </w:rPr>
        <w:t xml:space="preserve">W przypadku zamiaru zawarcia umowy o podwykonawstwo przez Podwykonawcę z Dalszym Podwykonawcą lub odpowiednio przez Dalszego Podwykonawcę z innym Dalszym Podwykonawcą, Podwykonawca lub odpowiednio Dalszy Podwykonawca przedstawią do zatwierdzenia projekt umowy Zamawiającemu. W tym przypadku do projektu umowy zostanie dołączone oświadczenie Wykonawcy o wyrażeniu zgody na zawarcie umowy o treści zgodnej z przedłożonym Zamawiającemu projektem </w:t>
      </w:r>
      <w:r w:rsidRPr="0013070D">
        <w:rPr>
          <w:rFonts w:ascii="Calibri" w:hAnsi="Calibri" w:cs="Arial"/>
          <w:color w:val="404040" w:themeColor="text1" w:themeTint="BF"/>
          <w:sz w:val="22"/>
          <w:szCs w:val="22"/>
        </w:rPr>
        <w:lastRenderedPageBreak/>
        <w:t>umowy. W przypadku umów pomiędzy Dalszymi Podwykonawcami zostanie dołączone również oświadczenie Podwykonawcy oraz odpowiednio Dalszego Podwykonawcy.</w:t>
      </w:r>
    </w:p>
    <w:p w14:paraId="103B4EF6" w14:textId="77777777" w:rsidR="009372AC" w:rsidRPr="0013070D" w:rsidRDefault="009372AC" w:rsidP="0013070D">
      <w:pPr>
        <w:pStyle w:val="Akapitzlist"/>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cs="Arial"/>
          <w:color w:val="404040" w:themeColor="text1" w:themeTint="BF"/>
        </w:rPr>
      </w:pPr>
      <w:r w:rsidRPr="0013070D">
        <w:rPr>
          <w:rFonts w:cs="Arial"/>
          <w:color w:val="404040" w:themeColor="text1" w:themeTint="BF"/>
        </w:rPr>
        <w:t xml:space="preserve">Projekt umowy o podwykonawstwo będzie uważany za zatwierdzony przez Zamawiającego, jeśli w terminie 14 dni kalendarzowe od dnia jego przedstawienia Zamawiający nie zgłosi zastrzeżeń. </w:t>
      </w:r>
    </w:p>
    <w:p w14:paraId="4E50F93D" w14:textId="77777777" w:rsidR="009372AC" w:rsidRPr="0013070D" w:rsidRDefault="009372AC" w:rsidP="0013070D">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13070D">
        <w:rPr>
          <w:rFonts w:cs="Arial"/>
          <w:color w:val="404040" w:themeColor="text1" w:themeTint="BF"/>
        </w:rPr>
        <w:t>Wykonawca zobowiązany jest do przedłożenia Zamawiającemu –kopii każdej umowy z Podwykonawcą niezwłocznie, lecz nie później niż do 7 dni kalendarzowych od dnia jej zawarcia. Powyższy obowiązek dotyczy również Podwykonawców i Dalszych Podwykonawców w zakresie zawieranych przez nich umów. Wskazane w zdaniu poprzedzającym kopie umów winny być poświadczone za zgodność z oryginałem przez przedkładającego.</w:t>
      </w:r>
    </w:p>
    <w:p w14:paraId="13766E65" w14:textId="77777777" w:rsidR="009372AC" w:rsidRPr="0013070D" w:rsidRDefault="009372AC" w:rsidP="0013070D">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13070D">
        <w:rPr>
          <w:rFonts w:cs="Arial"/>
          <w:color w:val="404040" w:themeColor="text1" w:themeTint="BF"/>
        </w:rPr>
        <w:t>Zamawiający w terminie 14 dni kalendarzowych od otrzymania kopii umowy o podwykonawstwo może zgłosić sprzeciw do przedłożonej umowy w przypadku nie spełnienia wymagań określonych w niniejszym paragrafie lub nie uwzględnienia zastrzeżeń Zamawiającego do przedłożonego projektu umowy lub w przypadku stwierdzenia przez Zamawiającego niezgodności z obowiązującymi przepisami. Niezgłoszenie sprzeciwu do przedłożonej umowy o podwykonawstwo w ww. terminie będzie oznaczało akceptację umowy przez Zamawiającego.</w:t>
      </w:r>
    </w:p>
    <w:p w14:paraId="4175D097" w14:textId="77777777" w:rsidR="009372AC" w:rsidRPr="0013070D" w:rsidRDefault="009372AC" w:rsidP="0013070D">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13070D">
        <w:rPr>
          <w:rFonts w:cs="Arial"/>
          <w:color w:val="404040" w:themeColor="text1" w:themeTint="BF"/>
        </w:rPr>
        <w:t>Zamawiający nie ponosi odpowiedzialności za zobowiązania powstałe w związku z zawarciem przez Wykonawcę  umów o podwykonawstwo bez jego zgody.</w:t>
      </w:r>
    </w:p>
    <w:p w14:paraId="5FCFF7A9" w14:textId="77777777" w:rsidR="009372AC" w:rsidRPr="0013070D" w:rsidRDefault="009372AC" w:rsidP="0013070D">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13070D">
        <w:rPr>
          <w:rFonts w:cs="Arial"/>
          <w:color w:val="404040" w:themeColor="text1" w:themeTint="BF"/>
        </w:rPr>
        <w:t xml:space="preserve">Powyższy tryb udzielenia zgody będzie mieć zastosowanie do wszelkich zmian, </w:t>
      </w:r>
      <w:r w:rsidRPr="0013070D">
        <w:rPr>
          <w:rFonts w:cs="Arial"/>
          <w:color w:val="404040" w:themeColor="text1" w:themeTint="BF"/>
        </w:rPr>
        <w:br/>
        <w:t>uzupełnień oraz aneksów do umów z Podwykonawcami lub Dalszymi Podwykonawcami.</w:t>
      </w:r>
      <w:r w:rsidRPr="0013070D">
        <w:rPr>
          <w:rFonts w:cs="Arial"/>
          <w:color w:val="404040" w:themeColor="text1" w:themeTint="BF"/>
          <w:u w:val="single"/>
        </w:rPr>
        <w:t xml:space="preserve"> </w:t>
      </w:r>
    </w:p>
    <w:p w14:paraId="485D012F" w14:textId="77777777" w:rsidR="009372AC" w:rsidRPr="0013070D" w:rsidRDefault="009372AC" w:rsidP="0013070D">
      <w:pPr>
        <w:numPr>
          <w:ilvl w:val="0"/>
          <w:numId w:val="112"/>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cs="Arial"/>
          <w:color w:val="404040" w:themeColor="text1" w:themeTint="BF"/>
        </w:rPr>
      </w:pPr>
      <w:r w:rsidRPr="0013070D">
        <w:rPr>
          <w:rFonts w:cs="Arial"/>
          <w:color w:val="404040" w:themeColor="text1" w:themeTint="BF"/>
        </w:rPr>
        <w:t xml:space="preserve">Umowa o podwykonawstwo musi zawierać w szczególności postanowienia dotyczące: </w:t>
      </w:r>
    </w:p>
    <w:p w14:paraId="33034C68" w14:textId="6F84462E" w:rsidR="009372AC" w:rsidRPr="0013070D" w:rsidRDefault="009372AC" w:rsidP="0013070D">
      <w:pPr>
        <w:pStyle w:val="Akapitzlist"/>
        <w:numPr>
          <w:ilvl w:val="2"/>
          <w:numId w:val="14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38" w:hanging="181"/>
        <w:rPr>
          <w:rFonts w:cs="Arial"/>
          <w:color w:val="404040" w:themeColor="text1" w:themeTint="BF"/>
        </w:rPr>
      </w:pPr>
      <w:r w:rsidRPr="0013070D">
        <w:rPr>
          <w:rFonts w:cs="Arial"/>
          <w:color w:val="404040" w:themeColor="text1" w:themeTint="BF"/>
        </w:rPr>
        <w:t>zakresu robót przewidzianego do wykonania, ze wskazaniem elementu Harmonogramu, który będzie realizowany przez Podwykonawcę oraz numerów pozycji kosztorysu W</w:t>
      </w:r>
      <w:r w:rsidR="002E792C" w:rsidRPr="0013070D">
        <w:rPr>
          <w:rFonts w:cs="Arial"/>
          <w:color w:val="404040" w:themeColor="text1" w:themeTint="BF"/>
        </w:rPr>
        <w:t>ykonawcy zlecanych Podwykonawcy;</w:t>
      </w:r>
    </w:p>
    <w:p w14:paraId="2096ED94" w14:textId="34967D37" w:rsidR="009372AC" w:rsidRPr="0013070D" w:rsidRDefault="002E792C" w:rsidP="0013070D">
      <w:pPr>
        <w:pStyle w:val="Akapitzlist"/>
        <w:numPr>
          <w:ilvl w:val="2"/>
          <w:numId w:val="14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38" w:hanging="181"/>
        <w:rPr>
          <w:rFonts w:cs="Arial"/>
          <w:color w:val="404040" w:themeColor="text1" w:themeTint="BF"/>
        </w:rPr>
      </w:pPr>
      <w:r w:rsidRPr="0013070D">
        <w:rPr>
          <w:rFonts w:cs="Arial"/>
          <w:color w:val="404040" w:themeColor="text1" w:themeTint="BF"/>
        </w:rPr>
        <w:t>terminów realizacji;</w:t>
      </w:r>
      <w:r w:rsidR="009372AC" w:rsidRPr="0013070D">
        <w:rPr>
          <w:rFonts w:cs="Arial"/>
          <w:color w:val="404040" w:themeColor="text1" w:themeTint="BF"/>
        </w:rPr>
        <w:t xml:space="preserve"> </w:t>
      </w:r>
    </w:p>
    <w:p w14:paraId="5924F84B" w14:textId="37EAC9E8" w:rsidR="009372AC" w:rsidRPr="0013070D" w:rsidRDefault="009372AC" w:rsidP="0013070D">
      <w:pPr>
        <w:pStyle w:val="Akapitzlist"/>
        <w:numPr>
          <w:ilvl w:val="2"/>
          <w:numId w:val="14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38" w:hanging="181"/>
        <w:rPr>
          <w:rFonts w:cs="Arial"/>
          <w:color w:val="404040" w:themeColor="text1" w:themeTint="BF"/>
        </w:rPr>
      </w:pPr>
      <w:r w:rsidRPr="0013070D">
        <w:rPr>
          <w:rFonts w:cs="Arial"/>
          <w:color w:val="404040" w:themeColor="text1" w:themeTint="BF"/>
        </w:rPr>
        <w:t xml:space="preserve">wynagrodzenia – z zastrzeżeniem, że wynagrodzenie należne Podwykonawcy </w:t>
      </w:r>
      <w:r w:rsidRPr="0013070D">
        <w:rPr>
          <w:rFonts w:cs="Arial"/>
          <w:color w:val="404040" w:themeColor="text1" w:themeTint="BF"/>
        </w:rPr>
        <w:br/>
        <w:t>za zlecony mu zakres robót nie może być wyższe niż wynagrodzenie przysługujące Wykonawcy za ten zakres robót</w:t>
      </w:r>
      <w:r w:rsidR="002E792C" w:rsidRPr="0013070D">
        <w:rPr>
          <w:rFonts w:cs="Arial"/>
          <w:color w:val="404040" w:themeColor="text1" w:themeTint="BF"/>
        </w:rPr>
        <w:t>;</w:t>
      </w:r>
      <w:r w:rsidRPr="0013070D">
        <w:rPr>
          <w:rFonts w:cs="Arial"/>
          <w:color w:val="404040" w:themeColor="text1" w:themeTint="BF"/>
        </w:rPr>
        <w:t xml:space="preserve"> </w:t>
      </w:r>
    </w:p>
    <w:p w14:paraId="7A56318E" w14:textId="1BB081AA" w:rsidR="009372AC" w:rsidRPr="0013070D" w:rsidRDefault="009372AC" w:rsidP="0013070D">
      <w:pPr>
        <w:pStyle w:val="Akapitzlist"/>
        <w:numPr>
          <w:ilvl w:val="2"/>
          <w:numId w:val="14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38" w:hanging="181"/>
        <w:rPr>
          <w:rFonts w:cs="Arial"/>
          <w:color w:val="404040" w:themeColor="text1" w:themeTint="BF"/>
        </w:rPr>
      </w:pPr>
      <w:r w:rsidRPr="0013070D">
        <w:rPr>
          <w:rFonts w:cs="Arial"/>
          <w:color w:val="404040" w:themeColor="text1" w:themeTint="BF"/>
        </w:rPr>
        <w:t>protokołów stanowiących podstawę do wystawienia faktur przez Podwykonawców, z zastrzeżeniem, że podstawą do rozliczenia wynagrodzenia Podwykonawcy będą protokoły, o których mowa w § 7 ust. 1 pkt 1 i 2</w:t>
      </w:r>
      <w:r w:rsidR="002E792C" w:rsidRPr="0013070D">
        <w:rPr>
          <w:rFonts w:cs="Arial"/>
          <w:color w:val="404040" w:themeColor="text1" w:themeTint="BF"/>
        </w:rPr>
        <w:t>;</w:t>
      </w:r>
    </w:p>
    <w:p w14:paraId="57B80C65" w14:textId="6EB4E186" w:rsidR="009372AC" w:rsidRPr="0013070D" w:rsidRDefault="009372AC" w:rsidP="0013070D">
      <w:pPr>
        <w:pStyle w:val="Akapitzlist"/>
        <w:numPr>
          <w:ilvl w:val="2"/>
          <w:numId w:val="14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38" w:hanging="181"/>
        <w:rPr>
          <w:rFonts w:cs="Arial"/>
          <w:color w:val="404040" w:themeColor="text1" w:themeTint="BF"/>
        </w:rPr>
      </w:pPr>
      <w:r w:rsidRPr="0013070D">
        <w:rPr>
          <w:rFonts w:cs="Arial"/>
          <w:color w:val="404040" w:themeColor="text1" w:themeTint="BF"/>
        </w:rPr>
        <w:t>zasad rozliczenia wynagrodzenia należnego Podwykonawcom, z zastrzeżeniem, że zasady rozliczenia przez Wykonawcę wynagrodzenia należnego Podwykonawcy będą analogiczne do zasad rozliczenia przez Zamawiającego wynagrodzenia należne</w:t>
      </w:r>
      <w:r w:rsidR="002E792C" w:rsidRPr="0013070D">
        <w:rPr>
          <w:rFonts w:cs="Arial"/>
          <w:color w:val="404040" w:themeColor="text1" w:themeTint="BF"/>
        </w:rPr>
        <w:t>go Wykonawcy, określonych w § 7;</w:t>
      </w:r>
    </w:p>
    <w:p w14:paraId="2AB1A155" w14:textId="72ED7BBA" w:rsidR="002E792C" w:rsidRPr="0013070D" w:rsidRDefault="009372AC" w:rsidP="0013070D">
      <w:pPr>
        <w:pStyle w:val="Akapitzlist"/>
        <w:numPr>
          <w:ilvl w:val="2"/>
          <w:numId w:val="14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38" w:hanging="181"/>
        <w:rPr>
          <w:rFonts w:cs="Arial"/>
          <w:color w:val="404040" w:themeColor="text1" w:themeTint="BF"/>
        </w:rPr>
      </w:pPr>
      <w:r w:rsidRPr="0013070D">
        <w:rPr>
          <w:rFonts w:cs="Arial"/>
          <w:color w:val="404040" w:themeColor="text1" w:themeTint="BF"/>
        </w:rPr>
        <w:t xml:space="preserve">terminu zapłaty wynagrodzenia należnego Podwykonawcom, z zastrzeżeniem, że termin ten nie może być dłuższy niż </w:t>
      </w:r>
      <w:r w:rsidR="002E792C" w:rsidRPr="0013070D">
        <w:rPr>
          <w:rFonts w:cs="Arial"/>
          <w:color w:val="404040" w:themeColor="text1" w:themeTint="BF"/>
        </w:rPr>
        <w:t>21</w:t>
      </w:r>
      <w:r w:rsidRPr="0013070D">
        <w:rPr>
          <w:rFonts w:cs="Arial"/>
          <w:color w:val="404040" w:themeColor="text1" w:themeTint="BF"/>
        </w:rPr>
        <w:t xml:space="preserve"> dni kalendarzowych od dnia doręczenia Wykonawcy faktury lub rachunku wystawionej/wystawionego na podstawie protokołów, </w:t>
      </w:r>
      <w:r w:rsidRPr="0013070D">
        <w:rPr>
          <w:rFonts w:cs="Arial"/>
          <w:color w:val="404040" w:themeColor="text1" w:themeTint="BF"/>
        </w:rPr>
        <w:br/>
        <w:t xml:space="preserve">o których mowa w pkt. 4). W przypadku gdy wskazany w zdaniu poprzedzającym termin zapłaty jest dłuższy niż </w:t>
      </w:r>
      <w:r w:rsidR="002E792C" w:rsidRPr="0013070D">
        <w:rPr>
          <w:rFonts w:cs="Arial"/>
          <w:color w:val="404040" w:themeColor="text1" w:themeTint="BF"/>
        </w:rPr>
        <w:t>21</w:t>
      </w:r>
      <w:r w:rsidRPr="0013070D">
        <w:rPr>
          <w:rFonts w:cs="Arial"/>
          <w:color w:val="404040" w:themeColor="text1" w:themeTint="BF"/>
        </w:rPr>
        <w:t xml:space="preserve"> dni kalendarzowych, Zamawiający ma prawo do wezwania Wykonawcy do zmiany postanowień umowy pod rygorem żądania kary umownej, o</w:t>
      </w:r>
      <w:r w:rsidR="002E792C" w:rsidRPr="0013070D">
        <w:rPr>
          <w:rFonts w:cs="Arial"/>
          <w:color w:val="404040" w:themeColor="text1" w:themeTint="BF"/>
        </w:rPr>
        <w:t xml:space="preserve"> której mowa w § 10 ust.1 pkt.8;</w:t>
      </w:r>
    </w:p>
    <w:p w14:paraId="50E11E3A" w14:textId="78F07591" w:rsidR="002E792C" w:rsidRPr="0013070D" w:rsidRDefault="009372AC" w:rsidP="0013070D">
      <w:pPr>
        <w:pStyle w:val="Akapitzlist"/>
        <w:numPr>
          <w:ilvl w:val="2"/>
          <w:numId w:val="14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38" w:hanging="181"/>
        <w:rPr>
          <w:rFonts w:cs="Arial"/>
          <w:color w:val="404040" w:themeColor="text1" w:themeTint="BF"/>
        </w:rPr>
      </w:pPr>
      <w:r w:rsidRPr="0013070D">
        <w:rPr>
          <w:rFonts w:cs="Arial"/>
          <w:color w:val="404040" w:themeColor="text1" w:themeTint="BF"/>
        </w:rPr>
        <w:t xml:space="preserve">w przypadku gdy z postanowień umownych będzie wynikało uprawnienie Wykonawcy do dokonywania z wynagrodzenia Podwykonawcy potrąceń, w tym w szczególności z tytułu w szczególności kar umownych, kaucji gwarancyjnej (zabezpieczenia należytego wykonania umowy), z tytułu partycypacji w kosztach ubezpieczenia budowy, bądź utrzymania placu budowy– projekt umowy z Podwykonawcą musi zawierać postanowienia, z których wynikać będzie jednoznacznie, że z chwilą dokonania wyżej wskazanego wzajemnego rozliczenia kwota wynagrodzenia, objęta </w:t>
      </w:r>
      <w:r w:rsidRPr="0013070D">
        <w:rPr>
          <w:rFonts w:cs="Arial"/>
          <w:color w:val="404040" w:themeColor="text1" w:themeTint="BF"/>
        </w:rPr>
        <w:lastRenderedPageBreak/>
        <w:t>potrąceniem, zostaje uznana przez Podwykonawcę za zapłaconą, co skutkuje wygaśnięciem zobowiązania Zamawiającego związanego z solidarną odpowiedzialnością za zapłatę każdej kwoty, potrąconej przez Wykonawcę na podsta</w:t>
      </w:r>
      <w:r w:rsidR="002E792C" w:rsidRPr="0013070D">
        <w:rPr>
          <w:rFonts w:cs="Arial"/>
          <w:color w:val="404040" w:themeColor="text1" w:themeTint="BF"/>
        </w:rPr>
        <w:t>wie takich postanowień umownych;</w:t>
      </w:r>
    </w:p>
    <w:p w14:paraId="493F3B35" w14:textId="63D46113" w:rsidR="002E792C" w:rsidRPr="0013070D" w:rsidRDefault="009372AC" w:rsidP="0013070D">
      <w:pPr>
        <w:pStyle w:val="Akapitzlist"/>
        <w:numPr>
          <w:ilvl w:val="2"/>
          <w:numId w:val="14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38" w:hanging="181"/>
        <w:rPr>
          <w:rFonts w:cs="Arial"/>
          <w:color w:val="404040" w:themeColor="text1" w:themeTint="BF"/>
        </w:rPr>
      </w:pPr>
      <w:r w:rsidRPr="0013070D">
        <w:rPr>
          <w:rFonts w:cs="Arial"/>
          <w:color w:val="404040" w:themeColor="text1" w:themeTint="BF"/>
        </w:rPr>
        <w:t>rozwiązania umowy z Podwykonawc</w:t>
      </w:r>
      <w:r w:rsidR="002E792C" w:rsidRPr="0013070D">
        <w:rPr>
          <w:rFonts w:cs="Arial"/>
          <w:color w:val="404040" w:themeColor="text1" w:themeTint="BF"/>
        </w:rPr>
        <w:t>ą w przypadku rozwiązania Umowy;</w:t>
      </w:r>
    </w:p>
    <w:p w14:paraId="5928A47C" w14:textId="19CF4470" w:rsidR="009372AC" w:rsidRPr="0013070D" w:rsidRDefault="009372AC" w:rsidP="0013070D">
      <w:pPr>
        <w:pStyle w:val="Akapitzlist"/>
        <w:numPr>
          <w:ilvl w:val="2"/>
          <w:numId w:val="14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38" w:hanging="181"/>
        <w:rPr>
          <w:rFonts w:cs="Arial"/>
          <w:color w:val="404040" w:themeColor="text1" w:themeTint="BF"/>
        </w:rPr>
      </w:pPr>
      <w:r w:rsidRPr="0013070D">
        <w:rPr>
          <w:rFonts w:cs="Arial"/>
          <w:color w:val="404040" w:themeColor="text1" w:themeTint="BF"/>
        </w:rPr>
        <w:t>kar umownych należnych Wykonawcy od Podwykonawcy z tytułu:</w:t>
      </w:r>
    </w:p>
    <w:p w14:paraId="073B1DDD" w14:textId="77777777" w:rsidR="009372AC" w:rsidRPr="0013070D" w:rsidRDefault="009372AC" w:rsidP="0013070D">
      <w:pPr>
        <w:pStyle w:val="Akapitzlist"/>
        <w:numPr>
          <w:ilvl w:val="1"/>
          <w:numId w:val="14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071" w:hanging="357"/>
        <w:rPr>
          <w:rFonts w:cs="Arial"/>
          <w:color w:val="404040" w:themeColor="text1" w:themeTint="BF"/>
        </w:rPr>
      </w:pPr>
      <w:r w:rsidRPr="0013070D">
        <w:rPr>
          <w:rFonts w:cs="Arial"/>
          <w:color w:val="404040" w:themeColor="text1" w:themeTint="BF"/>
        </w:rPr>
        <w:t xml:space="preserve">braku zapłaty lub nieterminowej zapłaty wynagrodzenia należnego Dalszym </w:t>
      </w:r>
      <w:r w:rsidRPr="0013070D">
        <w:rPr>
          <w:rFonts w:cs="Arial"/>
          <w:color w:val="404040" w:themeColor="text1" w:themeTint="BF"/>
        </w:rPr>
        <w:br/>
        <w:t>Podwykonawcom,</w:t>
      </w:r>
    </w:p>
    <w:p w14:paraId="01F56195" w14:textId="77777777" w:rsidR="009372AC" w:rsidRPr="0013070D" w:rsidRDefault="009372AC" w:rsidP="0013070D">
      <w:pPr>
        <w:pStyle w:val="Akapitzlist"/>
        <w:numPr>
          <w:ilvl w:val="1"/>
          <w:numId w:val="14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071" w:hanging="357"/>
        <w:rPr>
          <w:rFonts w:cs="Arial"/>
          <w:color w:val="404040" w:themeColor="text1" w:themeTint="BF"/>
        </w:rPr>
      </w:pPr>
      <w:r w:rsidRPr="0013070D">
        <w:rPr>
          <w:rFonts w:cs="Arial"/>
          <w:color w:val="404040" w:themeColor="text1" w:themeTint="BF"/>
        </w:rPr>
        <w:t xml:space="preserve">nieprzedłożenia do zaakceptowania Wykonawcy bądź Zamawiającemu umowy </w:t>
      </w:r>
      <w:r w:rsidRPr="0013070D">
        <w:rPr>
          <w:rFonts w:cs="Arial"/>
          <w:color w:val="404040" w:themeColor="text1" w:themeTint="BF"/>
        </w:rPr>
        <w:br/>
        <w:t xml:space="preserve">z Dalszym Podwykonawcą lub projektu jej zmian, </w:t>
      </w:r>
    </w:p>
    <w:p w14:paraId="3DAD50BE" w14:textId="77777777" w:rsidR="009372AC" w:rsidRPr="0013070D" w:rsidRDefault="009372AC" w:rsidP="0013070D">
      <w:pPr>
        <w:pStyle w:val="Akapitzlist"/>
        <w:numPr>
          <w:ilvl w:val="1"/>
          <w:numId w:val="14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071" w:hanging="357"/>
        <w:rPr>
          <w:rFonts w:cs="Arial"/>
          <w:color w:val="404040" w:themeColor="text1" w:themeTint="BF"/>
        </w:rPr>
      </w:pPr>
      <w:r w:rsidRPr="0013070D">
        <w:rPr>
          <w:rFonts w:cs="Arial"/>
          <w:color w:val="404040" w:themeColor="text1" w:themeTint="BF"/>
        </w:rPr>
        <w:t xml:space="preserve">nieprzedłożenia Wykonawcy bądź Zamawiającemu poświadczonej za zgodność </w:t>
      </w:r>
      <w:r w:rsidRPr="0013070D">
        <w:rPr>
          <w:rFonts w:cs="Arial"/>
          <w:color w:val="404040" w:themeColor="text1" w:themeTint="BF"/>
        </w:rPr>
        <w:br/>
        <w:t>z oryginałem kopii umowy z Dalszym Podwykonawcą lub jej zmian,</w:t>
      </w:r>
    </w:p>
    <w:p w14:paraId="3CFF6B08" w14:textId="77777777" w:rsidR="009372AC" w:rsidRPr="0013070D" w:rsidRDefault="009372AC" w:rsidP="0013070D">
      <w:pPr>
        <w:ind w:left="360"/>
        <w:rPr>
          <w:rFonts w:cs="Arial"/>
          <w:color w:val="404040" w:themeColor="text1" w:themeTint="BF"/>
        </w:rPr>
      </w:pPr>
      <w:r w:rsidRPr="0013070D">
        <w:rPr>
          <w:rFonts w:cs="Arial"/>
          <w:color w:val="404040" w:themeColor="text1" w:themeTint="BF"/>
        </w:rPr>
        <w:t>Wskazane powyżej postanowienia umów z Podwykonawcami stosuje się odpowiednio do umów zawieranych z Dalszymi Podwykonawcami.</w:t>
      </w:r>
    </w:p>
    <w:p w14:paraId="2DB9F2DD" w14:textId="77777777" w:rsidR="009372AC" w:rsidRPr="0013070D" w:rsidRDefault="009372AC" w:rsidP="0013070D">
      <w:pPr>
        <w:ind w:left="720"/>
        <w:jc w:val="center"/>
        <w:rPr>
          <w:rFonts w:cs="Arial"/>
          <w:b/>
          <w:color w:val="404040" w:themeColor="text1" w:themeTint="BF"/>
        </w:rPr>
      </w:pPr>
    </w:p>
    <w:p w14:paraId="51A6E3C6" w14:textId="5B04DE67" w:rsidR="009372AC" w:rsidRPr="0013070D" w:rsidRDefault="009372AC" w:rsidP="0013070D">
      <w:pPr>
        <w:ind w:left="720"/>
        <w:jc w:val="center"/>
        <w:rPr>
          <w:rFonts w:cs="Arial"/>
          <w:b/>
          <w:color w:val="404040" w:themeColor="text1" w:themeTint="BF"/>
        </w:rPr>
      </w:pPr>
      <w:r w:rsidRPr="0013070D">
        <w:rPr>
          <w:rFonts w:cs="Arial"/>
          <w:b/>
          <w:color w:val="404040" w:themeColor="text1" w:themeTint="BF"/>
        </w:rPr>
        <w:t>§ 1</w:t>
      </w:r>
      <w:r w:rsidR="001A06A1" w:rsidRPr="0013070D">
        <w:rPr>
          <w:rFonts w:cs="Arial"/>
          <w:b/>
          <w:color w:val="404040" w:themeColor="text1" w:themeTint="BF"/>
        </w:rPr>
        <w:t>2</w:t>
      </w:r>
      <w:r w:rsidRPr="0013070D">
        <w:rPr>
          <w:rFonts w:cs="Arial"/>
          <w:b/>
          <w:color w:val="404040" w:themeColor="text1" w:themeTint="BF"/>
        </w:rPr>
        <w:t>.2. Umowy o podwykonawstwo dostaw lub usług</w:t>
      </w:r>
    </w:p>
    <w:p w14:paraId="0A7CF475" w14:textId="77777777" w:rsidR="009372AC" w:rsidRPr="0013070D" w:rsidRDefault="009372AC" w:rsidP="0013070D">
      <w:pPr>
        <w:pStyle w:val="Akapitzlist"/>
        <w:numPr>
          <w:ilvl w:val="1"/>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hanging="284"/>
        <w:rPr>
          <w:rFonts w:cs="Arial"/>
          <w:color w:val="404040" w:themeColor="text1" w:themeTint="BF"/>
        </w:rPr>
      </w:pPr>
      <w:r w:rsidRPr="0013070D">
        <w:rPr>
          <w:rFonts w:cs="Arial"/>
          <w:color w:val="404040" w:themeColor="text1" w:themeTint="BF"/>
        </w:rPr>
        <w:t>Postanowienia niniejszego paragrafu dotyczą umów o podwykonawstwo, których przedmiotem są dostawy i usługi.</w:t>
      </w:r>
    </w:p>
    <w:p w14:paraId="76BAD197" w14:textId="591C3AF0" w:rsidR="009372AC" w:rsidRPr="0013070D" w:rsidRDefault="009372AC" w:rsidP="0013070D">
      <w:pPr>
        <w:pStyle w:val="Akapitzlist"/>
        <w:numPr>
          <w:ilvl w:val="1"/>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hanging="284"/>
        <w:rPr>
          <w:rFonts w:cs="Arial"/>
          <w:color w:val="404040" w:themeColor="text1" w:themeTint="BF"/>
        </w:rPr>
      </w:pPr>
      <w:r w:rsidRPr="0013070D">
        <w:rPr>
          <w:rFonts w:cs="Arial"/>
          <w:color w:val="404040" w:themeColor="text1" w:themeTint="BF"/>
        </w:rPr>
        <w:t xml:space="preserve">Wykonawca oraz każdy Podwykonawca i Dalszy Podwykonawca, który zawarł umowę </w:t>
      </w:r>
      <w:r w:rsidRPr="0013070D">
        <w:rPr>
          <w:rFonts w:cs="Arial"/>
          <w:color w:val="404040" w:themeColor="text1" w:themeTint="BF"/>
        </w:rPr>
        <w:br/>
        <w:t>o podwykonawstwo, o której mowa w § 1</w:t>
      </w:r>
      <w:r w:rsidR="001A06A1" w:rsidRPr="0013070D">
        <w:rPr>
          <w:rFonts w:cs="Arial"/>
          <w:color w:val="404040" w:themeColor="text1" w:themeTint="BF"/>
        </w:rPr>
        <w:t>2</w:t>
      </w:r>
      <w:r w:rsidRPr="0013070D">
        <w:rPr>
          <w:rFonts w:cs="Arial"/>
          <w:color w:val="404040" w:themeColor="text1" w:themeTint="BF"/>
        </w:rPr>
        <w:t xml:space="preserve">.1. ust. 1 – zobowiązany jest do przedłożenia Zamawiającemu, poświadczonej za zgodność z oryginałem kopii zawartej umowy o podwykonawstwo, której przedmiotem są dostawy lub usługi, w terminie 7 dni kalendarzowych od daty jej zawarcia. </w:t>
      </w:r>
    </w:p>
    <w:p w14:paraId="78078AAF" w14:textId="77777777" w:rsidR="009372AC" w:rsidRPr="0013070D" w:rsidRDefault="009372AC" w:rsidP="0013070D">
      <w:pPr>
        <w:pStyle w:val="Akapitzlist"/>
        <w:numPr>
          <w:ilvl w:val="1"/>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hanging="284"/>
        <w:rPr>
          <w:rFonts w:cs="Arial"/>
          <w:color w:val="404040" w:themeColor="text1" w:themeTint="BF"/>
        </w:rPr>
      </w:pPr>
      <w:r w:rsidRPr="0013070D">
        <w:rPr>
          <w:rFonts w:cs="Arial"/>
          <w:color w:val="404040" w:themeColor="text1" w:themeTint="BF"/>
        </w:rPr>
        <w:t>Obowiązek, o którym mowa w ust. 2 dotyczy umów o podwykonawstwo dostaw i usług bezpośrednio związanych z realizacją robót budowlanych tj. poszczególnych elementów Harmonogramu, o wartości równej lub większej niż 0,5 % wartości wynagrodzenia Wykonawcy określonej w § 3, z zastrzeżeniem, że powyższy obowiązek dotyczy wszystkich umów o wartości większej niż 50 000,00 zł brutto.</w:t>
      </w:r>
    </w:p>
    <w:p w14:paraId="54604D17" w14:textId="77777777" w:rsidR="009372AC" w:rsidRPr="0013070D" w:rsidRDefault="009372AC" w:rsidP="0013070D">
      <w:pPr>
        <w:pStyle w:val="Akapitzlist"/>
        <w:numPr>
          <w:ilvl w:val="1"/>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hanging="284"/>
        <w:rPr>
          <w:rFonts w:cs="Arial"/>
          <w:color w:val="404040" w:themeColor="text1" w:themeTint="BF"/>
        </w:rPr>
      </w:pPr>
      <w:r w:rsidRPr="0013070D">
        <w:rPr>
          <w:rFonts w:cs="Arial"/>
          <w:color w:val="404040" w:themeColor="text1" w:themeTint="BF"/>
        </w:rPr>
        <w:t>Termin zapłaty wynagrodzenia należnego Podwykonawcy i Dalszemu Podwykonawcy  przewidziany w umowie o podwykonawstwo nie może być dłuższy niż 30 dni kalendarzowych od dnia doręczenia Wykonawcy faktury lub rachunku za wykonanie zleconej Podwykonawcy lub Dalszemu Podwykonawcy dostawy lub usługi. W przypadku gdy wskazany w zdaniu poprzedzającym termin zapłaty jest dłuższy niż 30 dni kalendarzowych, Zamawiający wezwie Wykonawcę do zmiany w tym zakresie umowy pod rygorem wystąpienia o zapłatę kary umownej, o której mowa w § 10 ust.1 pkt.8.</w:t>
      </w:r>
    </w:p>
    <w:p w14:paraId="0D7A4C64" w14:textId="77777777" w:rsidR="009372AC" w:rsidRPr="0013070D" w:rsidRDefault="009372AC" w:rsidP="0013070D">
      <w:pPr>
        <w:pStyle w:val="Akapitzlist"/>
        <w:numPr>
          <w:ilvl w:val="1"/>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84"/>
        </w:tabs>
        <w:ind w:left="284" w:hanging="284"/>
        <w:rPr>
          <w:rFonts w:cs="Arial"/>
          <w:color w:val="404040" w:themeColor="text1" w:themeTint="BF"/>
        </w:rPr>
      </w:pPr>
      <w:r w:rsidRPr="0013070D">
        <w:rPr>
          <w:rFonts w:cs="Arial"/>
          <w:color w:val="404040" w:themeColor="text1" w:themeTint="BF"/>
        </w:rPr>
        <w:t>Wynagrodzenie wynikające z umowy o podwykonawstwo powinno odnosić się do poszczególnych elementów Harmonogramu i podlegać zapłacie proporcjonalnie do zapłaty za elementy Harmonogramu, których dotyczy.</w:t>
      </w:r>
    </w:p>
    <w:p w14:paraId="02B3D351" w14:textId="77777777" w:rsidR="009372AC" w:rsidRPr="0013070D" w:rsidRDefault="009372AC" w:rsidP="0013070D">
      <w:pPr>
        <w:autoSpaceDE w:val="0"/>
        <w:autoSpaceDN w:val="0"/>
        <w:adjustRightInd w:val="0"/>
        <w:rPr>
          <w:rFonts w:cs="Arial"/>
          <w:b/>
          <w:color w:val="404040" w:themeColor="text1" w:themeTint="BF"/>
        </w:rPr>
      </w:pPr>
    </w:p>
    <w:p w14:paraId="47BE78F5" w14:textId="5240AD62" w:rsidR="009372AC" w:rsidRPr="0013070D" w:rsidRDefault="009372AC" w:rsidP="0013070D">
      <w:pPr>
        <w:autoSpaceDE w:val="0"/>
        <w:autoSpaceDN w:val="0"/>
        <w:adjustRightInd w:val="0"/>
        <w:ind w:left="357" w:hanging="357"/>
        <w:jc w:val="center"/>
        <w:rPr>
          <w:rFonts w:cs="Arial"/>
          <w:b/>
          <w:color w:val="404040" w:themeColor="text1" w:themeTint="BF"/>
        </w:rPr>
      </w:pPr>
      <w:r w:rsidRPr="0013070D">
        <w:rPr>
          <w:rFonts w:cs="Arial"/>
          <w:b/>
          <w:color w:val="404040" w:themeColor="text1" w:themeTint="BF"/>
        </w:rPr>
        <w:t xml:space="preserve">§ </w:t>
      </w:r>
      <w:r w:rsidR="001A06A1" w:rsidRPr="0013070D">
        <w:rPr>
          <w:rFonts w:cs="Arial"/>
          <w:b/>
          <w:color w:val="404040" w:themeColor="text1" w:themeTint="BF"/>
        </w:rPr>
        <w:t>13</w:t>
      </w:r>
    </w:p>
    <w:p w14:paraId="71332120" w14:textId="77777777" w:rsidR="009372AC" w:rsidRPr="0013070D" w:rsidRDefault="009372AC" w:rsidP="0013070D">
      <w:pPr>
        <w:autoSpaceDE w:val="0"/>
        <w:autoSpaceDN w:val="0"/>
        <w:adjustRightInd w:val="0"/>
        <w:ind w:left="357" w:hanging="357"/>
        <w:jc w:val="center"/>
        <w:rPr>
          <w:rFonts w:cs="Arial"/>
          <w:b/>
          <w:color w:val="404040" w:themeColor="text1" w:themeTint="BF"/>
        </w:rPr>
      </w:pPr>
      <w:r w:rsidRPr="0013070D">
        <w:rPr>
          <w:rFonts w:cs="Arial"/>
          <w:b/>
          <w:color w:val="404040" w:themeColor="text1" w:themeTint="BF"/>
        </w:rPr>
        <w:t>ZMIANA UMOWY</w:t>
      </w:r>
    </w:p>
    <w:p w14:paraId="518ABC77" w14:textId="77777777" w:rsidR="009372AC" w:rsidRPr="0013070D" w:rsidRDefault="009372AC" w:rsidP="0013070D">
      <w:pPr>
        <w:pStyle w:val="Tekstpodstawowy21"/>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spacing w:before="60" w:after="40" w:line="240" w:lineRule="auto"/>
        <w:ind w:left="357" w:hanging="357"/>
        <w:rPr>
          <w:rFonts w:ascii="Calibri" w:hAnsi="Calibri" w:cs="Arial"/>
          <w:color w:val="404040" w:themeColor="text1" w:themeTint="BF"/>
          <w:sz w:val="22"/>
          <w:szCs w:val="22"/>
        </w:rPr>
      </w:pPr>
      <w:r w:rsidRPr="0013070D">
        <w:rPr>
          <w:rFonts w:ascii="Calibri" w:hAnsi="Calibri" w:cs="Arial"/>
          <w:color w:val="404040" w:themeColor="text1" w:themeTint="BF"/>
          <w:sz w:val="22"/>
          <w:szCs w:val="22"/>
        </w:rPr>
        <w:t xml:space="preserve">Zamawiający dopuszcza możliwość zmiany Umowy w stosunku do treści oferty, na podstawie, której dokonano wyboru Wykonawcy w następujących przypadkach: </w:t>
      </w:r>
    </w:p>
    <w:p w14:paraId="526CF42D" w14:textId="0431E1FD" w:rsidR="009372AC" w:rsidRPr="0013070D" w:rsidRDefault="009372AC" w:rsidP="0013070D">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cs="Arial"/>
          <w:color w:val="404040" w:themeColor="text1" w:themeTint="BF"/>
        </w:rPr>
      </w:pPr>
      <w:r w:rsidRPr="0013070D">
        <w:rPr>
          <w:rFonts w:cs="Arial"/>
          <w:color w:val="404040" w:themeColor="text1" w:themeTint="BF"/>
        </w:rPr>
        <w:t xml:space="preserve">wystąpienia w trakcie realizacji Umowy, zmiany urzędowej stawki podatku od towarów i usług dla przedmiotu Umowy lub innych przepisów prawa w zakresie mającym </w:t>
      </w:r>
      <w:r w:rsidR="002E792C" w:rsidRPr="0013070D">
        <w:rPr>
          <w:rFonts w:cs="Arial"/>
          <w:color w:val="404040" w:themeColor="text1" w:themeTint="BF"/>
        </w:rPr>
        <w:t>wpływ na realizację przedmiotu Umowy</w:t>
      </w:r>
      <w:r w:rsidRPr="0013070D">
        <w:rPr>
          <w:rFonts w:cs="Arial"/>
          <w:color w:val="404040" w:themeColor="text1" w:themeTint="BF"/>
        </w:rPr>
        <w:t>;</w:t>
      </w:r>
    </w:p>
    <w:p w14:paraId="38E03F1C" w14:textId="77777777" w:rsidR="009372AC" w:rsidRPr="0013070D" w:rsidRDefault="009372AC" w:rsidP="0013070D">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cs="Arial"/>
          <w:color w:val="404040" w:themeColor="text1" w:themeTint="BF"/>
        </w:rPr>
      </w:pPr>
      <w:r w:rsidRPr="0013070D">
        <w:rPr>
          <w:rFonts w:cs="Arial"/>
          <w:color w:val="404040" w:themeColor="text1" w:themeTint="BF"/>
        </w:rPr>
        <w:t>siły wyższej uniemożliwiająca wykonanie przedmiotu Umowy zgodnie z jej postanowieniami;</w:t>
      </w:r>
    </w:p>
    <w:p w14:paraId="0DE1EA12" w14:textId="1191F5BE" w:rsidR="009372AC" w:rsidRPr="0013070D" w:rsidRDefault="009372AC" w:rsidP="0013070D">
      <w:pPr>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cs="Arial"/>
          <w:color w:val="404040" w:themeColor="text1" w:themeTint="BF"/>
        </w:rPr>
      </w:pPr>
      <w:r w:rsidRPr="0013070D">
        <w:rPr>
          <w:rFonts w:cs="Arial"/>
          <w:color w:val="404040" w:themeColor="text1" w:themeTint="BF"/>
        </w:rPr>
        <w:lastRenderedPageBreak/>
        <w:t xml:space="preserve">zmiany sposobu realizacji </w:t>
      </w:r>
      <w:r w:rsidR="002E792C" w:rsidRPr="0013070D">
        <w:rPr>
          <w:rFonts w:cs="Arial"/>
          <w:color w:val="404040" w:themeColor="text1" w:themeTint="BF"/>
        </w:rPr>
        <w:t>p</w:t>
      </w:r>
      <w:r w:rsidRPr="0013070D">
        <w:rPr>
          <w:rFonts w:cs="Arial"/>
          <w:color w:val="404040" w:themeColor="text1" w:themeTint="BF"/>
        </w:rPr>
        <w:t>rzedmiotu Umowy wynikającej ze zmian w obowiązujących przepisach prawa mających wpływ na realizację przedmiotu Umowy.</w:t>
      </w:r>
    </w:p>
    <w:p w14:paraId="2EDD604C" w14:textId="77777777" w:rsidR="009372AC" w:rsidRPr="0013070D" w:rsidRDefault="009372AC" w:rsidP="0013070D">
      <w:pPr>
        <w:pStyle w:val="Kolorowalistaakcent12"/>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60" w:after="40"/>
        <w:ind w:left="714" w:hanging="357"/>
        <w:jc w:val="both"/>
        <w:rPr>
          <w:rFonts w:ascii="Calibri" w:hAnsi="Calibri" w:cs="Arial"/>
          <w:color w:val="404040" w:themeColor="text1" w:themeTint="BF"/>
          <w:sz w:val="22"/>
          <w:szCs w:val="22"/>
        </w:rPr>
      </w:pPr>
      <w:r w:rsidRPr="0013070D">
        <w:rPr>
          <w:rFonts w:ascii="Calibri" w:hAnsi="Calibri" w:cs="Arial"/>
          <w:color w:val="404040" w:themeColor="text1" w:themeTint="BF"/>
          <w:sz w:val="22"/>
          <w:szCs w:val="22"/>
        </w:rPr>
        <w:t>Strony mają prawo do przedłużenia terminu realizacji przedmiotu Umowy o okres trwania przyczyn, z powodu których będzie zagrożone dotrzymanie terminu zakończenia realizacji przedmiotu Umowy, w następujących sytuacjach:</w:t>
      </w:r>
    </w:p>
    <w:p w14:paraId="7DC42071" w14:textId="77777777" w:rsidR="009372AC" w:rsidRPr="0013070D" w:rsidRDefault="009372AC" w:rsidP="0013070D">
      <w:pPr>
        <w:pStyle w:val="Kolorowalistaakcent12"/>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3"/>
        </w:tabs>
        <w:suppressAutoHyphens w:val="0"/>
        <w:spacing w:before="60" w:after="40"/>
        <w:ind w:left="714" w:hanging="357"/>
        <w:jc w:val="both"/>
        <w:rPr>
          <w:rFonts w:ascii="Calibri" w:hAnsi="Calibri" w:cs="Arial"/>
          <w:color w:val="404040" w:themeColor="text1" w:themeTint="BF"/>
          <w:sz w:val="22"/>
          <w:szCs w:val="22"/>
        </w:rPr>
      </w:pPr>
      <w:r w:rsidRPr="0013070D">
        <w:rPr>
          <w:rFonts w:ascii="Calibri" w:hAnsi="Calibri" w:cs="Arial"/>
          <w:color w:val="404040" w:themeColor="text1" w:themeTint="BF"/>
          <w:sz w:val="22"/>
          <w:szCs w:val="22"/>
        </w:rPr>
        <w:t>jeżeli przyczyny, z powodu których będzie zagrożone dotrzymanie terminu zakończenia realizacji przedmiotu Umowy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realizacji przedmiotu Umowy;</w:t>
      </w:r>
    </w:p>
    <w:p w14:paraId="681D9146" w14:textId="77777777" w:rsidR="009372AC" w:rsidRPr="0013070D" w:rsidRDefault="009372AC" w:rsidP="0013070D">
      <w:pPr>
        <w:pStyle w:val="Kolorowalistaakcent12"/>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3"/>
        </w:tabs>
        <w:suppressAutoHyphens w:val="0"/>
        <w:spacing w:before="60" w:after="40"/>
        <w:ind w:left="714" w:hanging="357"/>
        <w:jc w:val="both"/>
        <w:rPr>
          <w:rFonts w:ascii="Calibri" w:hAnsi="Calibri" w:cs="Arial"/>
          <w:color w:val="404040" w:themeColor="text1" w:themeTint="BF"/>
          <w:sz w:val="22"/>
          <w:szCs w:val="22"/>
        </w:rPr>
      </w:pPr>
      <w:r w:rsidRPr="0013070D">
        <w:rPr>
          <w:rFonts w:ascii="Calibri" w:hAnsi="Calibri" w:cs="Arial"/>
          <w:color w:val="404040" w:themeColor="text1" w:themeTint="BF"/>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515B1EF1" w14:textId="77777777" w:rsidR="009372AC" w:rsidRPr="0013070D" w:rsidRDefault="009372AC" w:rsidP="0013070D">
      <w:pPr>
        <w:pStyle w:val="Kolorowalistaakcent12"/>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3"/>
        </w:tabs>
        <w:suppressAutoHyphens w:val="0"/>
        <w:spacing w:before="60" w:after="40"/>
        <w:ind w:left="714" w:hanging="357"/>
        <w:jc w:val="both"/>
        <w:rPr>
          <w:rFonts w:ascii="Calibri" w:hAnsi="Calibri" w:cs="Arial"/>
          <w:color w:val="404040" w:themeColor="text1" w:themeTint="BF"/>
          <w:sz w:val="22"/>
          <w:szCs w:val="22"/>
        </w:rPr>
      </w:pPr>
      <w:r w:rsidRPr="0013070D">
        <w:rPr>
          <w:rFonts w:ascii="Calibri" w:hAnsi="Calibri" w:cs="Arial"/>
          <w:color w:val="404040" w:themeColor="text1" w:themeTint="BF"/>
          <w:sz w:val="22"/>
          <w:szCs w:val="22"/>
        </w:rPr>
        <w:t>wystąpią opóźnienia w dokonaniu określonych czynności lub ich zaniechanie przez właściwe organy administracji państwowej, które nie są następstwem okoliczności, za które Wykonawca ponosi odpowiedzialność;</w:t>
      </w:r>
    </w:p>
    <w:p w14:paraId="2FBEEEB3" w14:textId="77777777" w:rsidR="009372AC" w:rsidRPr="0013070D" w:rsidRDefault="009372AC" w:rsidP="0013070D">
      <w:pPr>
        <w:pStyle w:val="Kolorowalistaakcent12"/>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993"/>
        </w:tabs>
        <w:suppressAutoHyphens w:val="0"/>
        <w:spacing w:before="60" w:after="40"/>
        <w:ind w:left="714" w:hanging="357"/>
        <w:jc w:val="both"/>
        <w:rPr>
          <w:rFonts w:ascii="Calibri" w:hAnsi="Calibri" w:cs="Arial"/>
          <w:color w:val="404040" w:themeColor="text1" w:themeTint="BF"/>
          <w:sz w:val="22"/>
          <w:szCs w:val="22"/>
        </w:rPr>
      </w:pPr>
      <w:r w:rsidRPr="0013070D">
        <w:rPr>
          <w:rFonts w:ascii="Calibri" w:hAnsi="Calibri" w:cs="Arial"/>
          <w:color w:val="404040" w:themeColor="text1" w:themeTint="BF"/>
          <w:sz w:val="22"/>
          <w:szCs w:val="22"/>
        </w:rPr>
        <w:t>gdy wystąpią opóźnienia w szczególności w wydawaniu decyzji, zezwoleń, uzgodnień,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AD81920" w14:textId="77777777" w:rsidR="009372AC" w:rsidRPr="0013070D" w:rsidRDefault="009372AC" w:rsidP="0013070D">
      <w:pPr>
        <w:pStyle w:val="Kolorowalistaakcent12"/>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9"/>
        </w:tabs>
        <w:suppressAutoHyphens w:val="0"/>
        <w:spacing w:before="60" w:after="40"/>
        <w:ind w:left="714" w:hanging="357"/>
        <w:jc w:val="both"/>
        <w:rPr>
          <w:rFonts w:ascii="Calibri" w:hAnsi="Calibri" w:cs="Arial"/>
          <w:color w:val="404040" w:themeColor="text1" w:themeTint="BF"/>
          <w:sz w:val="22"/>
          <w:szCs w:val="22"/>
        </w:rPr>
      </w:pPr>
      <w:r w:rsidRPr="0013070D">
        <w:rPr>
          <w:rFonts w:ascii="Calibri" w:hAnsi="Calibri" w:cs="Arial"/>
          <w:color w:val="404040" w:themeColor="text1" w:themeTint="BF"/>
          <w:sz w:val="22"/>
          <w:szCs w:val="22"/>
        </w:rPr>
        <w:t xml:space="preserve">   jeżeli wystąpi brak możliwości wykonywania czynności objętych przedmiotem Umowy z powodu  nie   dopuszczania do ich wykonywania przez uprawniony organ lub nakazania ich wstrzymania przez uprawniony organ, z przyczyn niezależnych od Wykonawcy;</w:t>
      </w:r>
    </w:p>
    <w:p w14:paraId="5F48C122" w14:textId="77777777" w:rsidR="009372AC" w:rsidRPr="0013070D" w:rsidRDefault="009372AC" w:rsidP="0013070D">
      <w:pPr>
        <w:pStyle w:val="Kolorowalistaakcent12"/>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9"/>
        </w:tabs>
        <w:suppressAutoHyphens w:val="0"/>
        <w:spacing w:before="60" w:after="40"/>
        <w:ind w:left="714" w:hanging="357"/>
        <w:jc w:val="both"/>
        <w:rPr>
          <w:rFonts w:ascii="Calibri" w:hAnsi="Calibri" w:cs="Arial"/>
          <w:color w:val="404040" w:themeColor="text1" w:themeTint="BF"/>
          <w:sz w:val="22"/>
          <w:szCs w:val="22"/>
        </w:rPr>
      </w:pPr>
      <w:r w:rsidRPr="0013070D">
        <w:rPr>
          <w:rFonts w:ascii="Calibri" w:hAnsi="Calibri" w:cs="Arial"/>
          <w:color w:val="404040" w:themeColor="text1" w:themeTint="BF"/>
          <w:sz w:val="22"/>
          <w:szCs w:val="22"/>
        </w:rPr>
        <w:t xml:space="preserve">   wystąpienia siły wyższej uniemożliwiającej wykonanie przedmiotu Umowy zgodnie z jej postanowieniami;</w:t>
      </w:r>
    </w:p>
    <w:p w14:paraId="335230E4" w14:textId="77777777" w:rsidR="001A06A1" w:rsidRPr="0013070D" w:rsidRDefault="001A06A1" w:rsidP="0013070D">
      <w:pPr>
        <w:pStyle w:val="Kolorowalistaakcent12"/>
        <w:numPr>
          <w:ilvl w:val="0"/>
          <w:numId w:val="11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9"/>
        </w:tabs>
        <w:suppressAutoHyphens w:val="0"/>
        <w:spacing w:before="60" w:after="40"/>
        <w:ind w:left="714" w:hanging="357"/>
        <w:jc w:val="both"/>
        <w:rPr>
          <w:rFonts w:ascii="Calibri" w:hAnsi="Calibri" w:cs="Arial"/>
          <w:color w:val="404040" w:themeColor="text1" w:themeTint="BF"/>
          <w:sz w:val="22"/>
          <w:szCs w:val="22"/>
        </w:rPr>
      </w:pPr>
      <w:r w:rsidRPr="0013070D">
        <w:rPr>
          <w:rFonts w:ascii="Calibri" w:hAnsi="Calibri" w:cs="Arial"/>
          <w:color w:val="404040" w:themeColor="text1" w:themeTint="BF"/>
          <w:sz w:val="22"/>
          <w:szCs w:val="22"/>
        </w:rPr>
        <w:t xml:space="preserve">   wystąpienia robót zamiennych.</w:t>
      </w:r>
    </w:p>
    <w:p w14:paraId="6DE2B9F8" w14:textId="12E538E1" w:rsidR="009372AC" w:rsidRPr="0013070D" w:rsidRDefault="009372AC" w:rsidP="0013070D">
      <w:pPr>
        <w:pStyle w:val="Kolorowalistaakcent12"/>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709"/>
        </w:tabs>
        <w:suppressAutoHyphens w:val="0"/>
        <w:spacing w:before="60" w:after="40"/>
        <w:jc w:val="both"/>
        <w:rPr>
          <w:rFonts w:ascii="Calibri" w:hAnsi="Calibri" w:cs="Arial"/>
          <w:color w:val="404040" w:themeColor="text1" w:themeTint="BF"/>
          <w:sz w:val="22"/>
          <w:szCs w:val="22"/>
        </w:rPr>
      </w:pPr>
      <w:r w:rsidRPr="0013070D">
        <w:rPr>
          <w:rFonts w:ascii="Calibri" w:hAnsi="Calibri" w:cs="Arial"/>
          <w:color w:val="404040" w:themeColor="text1" w:themeTint="BF"/>
          <w:sz w:val="22"/>
          <w:szCs w:val="22"/>
        </w:rPr>
        <w:t xml:space="preserve">Wykonawca  jest uprawniony do żądania zmiany Umowy w zakresie materiałów, parametrów technicznych, technologii wykonania czynności objętych przedmiotem Umowy, sposobu i zakresu wykonania przedmiotu Umowy w następujących sytuacjach: </w:t>
      </w:r>
    </w:p>
    <w:p w14:paraId="2E054AB1" w14:textId="77777777" w:rsidR="009372AC" w:rsidRPr="0013070D" w:rsidRDefault="009372AC" w:rsidP="0013070D">
      <w:pPr>
        <w:pStyle w:val="Kolorowalistaakcent12"/>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851"/>
        </w:tabs>
        <w:suppressAutoHyphens w:val="0"/>
        <w:spacing w:before="60" w:after="40"/>
        <w:ind w:left="714" w:hanging="357"/>
        <w:jc w:val="both"/>
        <w:rPr>
          <w:rFonts w:ascii="Calibri" w:hAnsi="Calibri" w:cs="Arial"/>
          <w:color w:val="404040" w:themeColor="text1" w:themeTint="BF"/>
          <w:sz w:val="22"/>
          <w:szCs w:val="22"/>
        </w:rPr>
      </w:pPr>
      <w:r w:rsidRPr="0013070D">
        <w:rPr>
          <w:rFonts w:ascii="Calibri" w:hAnsi="Calibri" w:cs="Arial"/>
          <w:color w:val="404040" w:themeColor="text1" w:themeTint="BF"/>
          <w:sz w:val="22"/>
          <w:szCs w:val="22"/>
        </w:rPr>
        <w:t>konieczności zrealizowania jakiejkolwiek części czynności,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1C0F3BD9" w14:textId="77777777" w:rsidR="009372AC" w:rsidRPr="0013070D" w:rsidRDefault="009372AC" w:rsidP="0013070D">
      <w:pPr>
        <w:pStyle w:val="Kolorowalistaakcent12"/>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851"/>
        </w:tabs>
        <w:suppressAutoHyphens w:val="0"/>
        <w:spacing w:before="60" w:after="40"/>
        <w:ind w:left="714" w:hanging="357"/>
        <w:jc w:val="both"/>
        <w:rPr>
          <w:rFonts w:ascii="Calibri" w:hAnsi="Calibri" w:cs="Arial"/>
          <w:color w:val="404040" w:themeColor="text1" w:themeTint="BF"/>
          <w:sz w:val="22"/>
          <w:szCs w:val="22"/>
        </w:rPr>
      </w:pPr>
      <w:r w:rsidRPr="0013070D">
        <w:rPr>
          <w:rFonts w:ascii="Calibri" w:hAnsi="Calibri" w:cs="Arial"/>
          <w:color w:val="404040" w:themeColor="text1" w:themeTint="BF"/>
          <w:sz w:val="22"/>
          <w:szCs w:val="22"/>
        </w:rPr>
        <w:t>wystąpienia warunków terenu, gdzie wykonywane będą czynności objęte przedmiotem Umowy odbiegających w sposób istotny od przyjętych w dokumentacji projektowej, w szczególności napotkania niezinwentaryzowanych lub błędnie zinwentaryzowanych sieci, instalacji;</w:t>
      </w:r>
    </w:p>
    <w:p w14:paraId="0F77BB9E" w14:textId="77777777" w:rsidR="009372AC" w:rsidRPr="0013070D" w:rsidRDefault="009372AC" w:rsidP="0013070D">
      <w:pPr>
        <w:pStyle w:val="Kolorowalistaakcent12"/>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851"/>
        </w:tabs>
        <w:suppressAutoHyphens w:val="0"/>
        <w:spacing w:before="60" w:after="40"/>
        <w:ind w:left="714" w:hanging="357"/>
        <w:jc w:val="both"/>
        <w:rPr>
          <w:rFonts w:ascii="Calibri" w:hAnsi="Calibri" w:cs="Arial"/>
          <w:color w:val="404040" w:themeColor="text1" w:themeTint="BF"/>
          <w:sz w:val="22"/>
          <w:szCs w:val="22"/>
        </w:rPr>
      </w:pPr>
      <w:r w:rsidRPr="0013070D">
        <w:rPr>
          <w:rFonts w:ascii="Calibri" w:hAnsi="Calibri" w:cs="Arial"/>
          <w:color w:val="404040" w:themeColor="text1" w:themeTint="BF"/>
          <w:sz w:val="22"/>
          <w:szCs w:val="22"/>
        </w:rPr>
        <w:t>konieczności zrealizowania przedmiotu Umowy przy zastosowaniu innych rozwiązań technicznych lub materiałowych ze względu na zmiany obowiązującego prawa;</w:t>
      </w:r>
    </w:p>
    <w:p w14:paraId="7F655052" w14:textId="77777777" w:rsidR="009372AC" w:rsidRPr="0013070D" w:rsidRDefault="009372AC" w:rsidP="0013070D">
      <w:pPr>
        <w:pStyle w:val="Kolorowalistaakcent12"/>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851"/>
        </w:tabs>
        <w:suppressAutoHyphens w:val="0"/>
        <w:spacing w:before="60" w:after="40"/>
        <w:ind w:left="714" w:hanging="357"/>
        <w:jc w:val="both"/>
        <w:rPr>
          <w:rFonts w:ascii="Calibri" w:hAnsi="Calibri" w:cs="Arial"/>
          <w:color w:val="404040" w:themeColor="text1" w:themeTint="BF"/>
          <w:sz w:val="22"/>
          <w:szCs w:val="22"/>
        </w:rPr>
      </w:pPr>
      <w:r w:rsidRPr="0013070D">
        <w:rPr>
          <w:rFonts w:ascii="Calibri" w:hAnsi="Calibri" w:cs="Arial"/>
          <w:color w:val="404040" w:themeColor="text1" w:themeTint="BF"/>
          <w:sz w:val="22"/>
          <w:szCs w:val="22"/>
        </w:rPr>
        <w:t>wystąpienia z niebezpieczeństwa kolizji planowanymi lub równolegle prowadzonymi przez inne podmioty inwestycjami w zakresie niezbędnym do uniknięcia lub usunięcia tych kolizji;</w:t>
      </w:r>
    </w:p>
    <w:p w14:paraId="6CC75545" w14:textId="77777777" w:rsidR="009372AC" w:rsidRPr="0013070D" w:rsidRDefault="009372AC" w:rsidP="0013070D">
      <w:pPr>
        <w:pStyle w:val="Kolorowalistaakcent12"/>
        <w:numPr>
          <w:ilvl w:val="0"/>
          <w:numId w:val="113"/>
        </w:num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left" w:pos="851"/>
        </w:tabs>
        <w:suppressAutoHyphens w:val="0"/>
        <w:spacing w:before="60" w:after="40"/>
        <w:ind w:left="714" w:hanging="357"/>
        <w:jc w:val="both"/>
        <w:rPr>
          <w:rFonts w:ascii="Calibri" w:hAnsi="Calibri" w:cs="Arial"/>
          <w:color w:val="404040" w:themeColor="text1" w:themeTint="BF"/>
          <w:sz w:val="22"/>
          <w:szCs w:val="22"/>
        </w:rPr>
      </w:pPr>
      <w:r w:rsidRPr="0013070D">
        <w:rPr>
          <w:rFonts w:ascii="Calibri" w:hAnsi="Calibri" w:cs="Arial"/>
          <w:color w:val="404040" w:themeColor="text1" w:themeTint="BF"/>
          <w:sz w:val="22"/>
          <w:szCs w:val="22"/>
        </w:rPr>
        <w:t>wystąpienia siły wyższej uniemożliwiającej wykonanie przedmiotu Umowy zgodnie z jej postanowieniami;</w:t>
      </w:r>
    </w:p>
    <w:p w14:paraId="361F1F18" w14:textId="77777777" w:rsidR="009372AC" w:rsidRPr="0013070D" w:rsidRDefault="009372AC" w:rsidP="0013070D">
      <w:pPr>
        <w:pStyle w:val="Kolorowalistaakcent12"/>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left" w:pos="426"/>
        </w:tabs>
        <w:suppressAutoHyphens w:val="0"/>
        <w:spacing w:before="60" w:after="40"/>
        <w:ind w:left="357" w:hanging="357"/>
        <w:jc w:val="both"/>
        <w:rPr>
          <w:rFonts w:ascii="Calibri" w:hAnsi="Calibri" w:cs="Arial"/>
          <w:color w:val="404040" w:themeColor="text1" w:themeTint="BF"/>
          <w:sz w:val="22"/>
          <w:szCs w:val="22"/>
        </w:rPr>
      </w:pPr>
      <w:r w:rsidRPr="0013070D">
        <w:rPr>
          <w:rFonts w:ascii="Calibri" w:hAnsi="Calibri" w:cs="Arial"/>
          <w:color w:val="404040" w:themeColor="text1" w:themeTint="BF"/>
          <w:sz w:val="22"/>
          <w:szCs w:val="22"/>
        </w:rPr>
        <w:lastRenderedPageBreak/>
        <w:t>Wykonawca jest uprawniony do żądania zmiany wynagrodzenia należnego z tytułu realizacji Umowy odpowiednio w przypadkach określonych w ust. 2.</w:t>
      </w:r>
    </w:p>
    <w:p w14:paraId="62F8AC44" w14:textId="77777777" w:rsidR="009372AC" w:rsidRPr="0013070D" w:rsidRDefault="009372AC" w:rsidP="0013070D">
      <w:pPr>
        <w:pStyle w:val="Kolorowalistaakcent12"/>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left" w:pos="426"/>
          <w:tab w:val="left" w:pos="567"/>
          <w:tab w:val="left" w:pos="1134"/>
        </w:tabs>
        <w:suppressAutoHyphens w:val="0"/>
        <w:spacing w:before="60" w:after="40"/>
        <w:ind w:left="357" w:hanging="357"/>
        <w:jc w:val="both"/>
        <w:rPr>
          <w:rFonts w:ascii="Calibri" w:hAnsi="Calibri" w:cs="Arial"/>
          <w:color w:val="404040" w:themeColor="text1" w:themeTint="BF"/>
          <w:sz w:val="22"/>
          <w:szCs w:val="22"/>
        </w:rPr>
      </w:pPr>
      <w:r w:rsidRPr="0013070D">
        <w:rPr>
          <w:rFonts w:ascii="Calibri" w:hAnsi="Calibri" w:cs="Arial"/>
          <w:color w:val="404040" w:themeColor="text1" w:themeTint="BF"/>
          <w:sz w:val="22"/>
          <w:szCs w:val="22"/>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78F590A8" w14:textId="77777777" w:rsidR="009372AC" w:rsidRPr="0013070D" w:rsidRDefault="009372AC" w:rsidP="0013070D">
      <w:pPr>
        <w:pStyle w:val="Kolorowalistaakcent12"/>
        <w:numPr>
          <w:ilvl w:val="0"/>
          <w:numId w:val="96"/>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left" w:pos="426"/>
          <w:tab w:val="left" w:pos="567"/>
          <w:tab w:val="left" w:pos="1134"/>
        </w:tabs>
        <w:suppressAutoHyphens w:val="0"/>
        <w:spacing w:before="60" w:after="40"/>
        <w:ind w:left="357" w:hanging="357"/>
        <w:jc w:val="both"/>
        <w:rPr>
          <w:rFonts w:ascii="Calibri" w:hAnsi="Calibri" w:cs="Arial"/>
          <w:b/>
          <w:bCs/>
          <w:color w:val="404040" w:themeColor="text1" w:themeTint="BF"/>
          <w:sz w:val="22"/>
          <w:szCs w:val="22"/>
        </w:rPr>
      </w:pPr>
      <w:r w:rsidRPr="0013070D">
        <w:rPr>
          <w:rFonts w:ascii="Calibri" w:hAnsi="Calibri" w:cs="Arial"/>
          <w:color w:val="404040" w:themeColor="text1" w:themeTint="BF"/>
          <w:sz w:val="22"/>
          <w:szCs w:val="22"/>
        </w:rPr>
        <w:t>Zamawiający przewiduje możliwość zmiany wynagrodzenia w przypadkach opisanych w ust. 1 – 2 w wysokości nie wyższej niż 10 % wynagrodzenia opisanego w § 3 ust. 1 powyżej.</w:t>
      </w:r>
    </w:p>
    <w:p w14:paraId="7FBB62B5" w14:textId="77777777" w:rsidR="009372AC" w:rsidRPr="0013070D" w:rsidRDefault="009372AC" w:rsidP="0013070D">
      <w:pPr>
        <w:autoSpaceDE w:val="0"/>
        <w:autoSpaceDN w:val="0"/>
        <w:adjustRightInd w:val="0"/>
        <w:ind w:left="357" w:hanging="357"/>
        <w:jc w:val="center"/>
        <w:rPr>
          <w:rFonts w:cs="Arial"/>
          <w:b/>
          <w:color w:val="404040" w:themeColor="text1" w:themeTint="BF"/>
        </w:rPr>
      </w:pPr>
    </w:p>
    <w:p w14:paraId="52C6A653" w14:textId="3755C474" w:rsidR="009372AC" w:rsidRPr="0013070D" w:rsidRDefault="009372AC" w:rsidP="0013070D">
      <w:pPr>
        <w:autoSpaceDE w:val="0"/>
        <w:autoSpaceDN w:val="0"/>
        <w:adjustRightInd w:val="0"/>
        <w:ind w:left="357" w:hanging="357"/>
        <w:jc w:val="center"/>
        <w:rPr>
          <w:rFonts w:cs="Arial"/>
          <w:b/>
          <w:color w:val="404040" w:themeColor="text1" w:themeTint="BF"/>
        </w:rPr>
      </w:pPr>
      <w:r w:rsidRPr="0013070D">
        <w:rPr>
          <w:rFonts w:cs="Arial"/>
          <w:b/>
          <w:color w:val="404040" w:themeColor="text1" w:themeTint="BF"/>
        </w:rPr>
        <w:t>§ 1</w:t>
      </w:r>
      <w:r w:rsidR="001A06A1" w:rsidRPr="0013070D">
        <w:rPr>
          <w:rFonts w:cs="Arial"/>
          <w:b/>
          <w:color w:val="404040" w:themeColor="text1" w:themeTint="BF"/>
        </w:rPr>
        <w:t>4</w:t>
      </w:r>
    </w:p>
    <w:p w14:paraId="29E79FA3" w14:textId="77777777" w:rsidR="009372AC" w:rsidRPr="0013070D" w:rsidRDefault="009372AC" w:rsidP="0013070D">
      <w:pPr>
        <w:autoSpaceDE w:val="0"/>
        <w:autoSpaceDN w:val="0"/>
        <w:adjustRightInd w:val="0"/>
        <w:ind w:left="357" w:hanging="357"/>
        <w:jc w:val="center"/>
        <w:rPr>
          <w:rFonts w:cs="Arial"/>
          <w:b/>
          <w:color w:val="404040" w:themeColor="text1" w:themeTint="BF"/>
        </w:rPr>
      </w:pPr>
      <w:r w:rsidRPr="0013070D">
        <w:rPr>
          <w:rFonts w:cs="Arial"/>
          <w:b/>
          <w:color w:val="404040" w:themeColor="text1" w:themeTint="BF"/>
        </w:rPr>
        <w:t>POSTANOWIENIA KOŃCOWE</w:t>
      </w:r>
    </w:p>
    <w:p w14:paraId="35E3EFC1" w14:textId="77777777" w:rsidR="009372AC" w:rsidRPr="0013070D" w:rsidRDefault="009372AC" w:rsidP="0013070D">
      <w:pPr>
        <w:pStyle w:val="msonormalcxspdrugie"/>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40"/>
        <w:ind w:left="357" w:hanging="357"/>
        <w:contextualSpacing/>
        <w:jc w:val="both"/>
        <w:rPr>
          <w:rFonts w:ascii="Calibri" w:hAnsi="Calibri" w:cs="Arial"/>
          <w:color w:val="404040" w:themeColor="text1" w:themeTint="BF"/>
          <w:sz w:val="22"/>
          <w:szCs w:val="22"/>
        </w:rPr>
      </w:pPr>
      <w:r w:rsidRPr="0013070D">
        <w:rPr>
          <w:rFonts w:ascii="Calibri" w:hAnsi="Calibri" w:cs="Arial"/>
          <w:color w:val="404040" w:themeColor="text1" w:themeTint="BF"/>
          <w:sz w:val="22"/>
          <w:szCs w:val="22"/>
        </w:rPr>
        <w:t>W sprawach nieuregulowanych umową zastosowanie mają przepisy prawa polskiego.</w:t>
      </w:r>
    </w:p>
    <w:p w14:paraId="04719A28" w14:textId="77777777" w:rsidR="009372AC" w:rsidRPr="0013070D" w:rsidRDefault="009372AC" w:rsidP="0013070D">
      <w:pPr>
        <w:pStyle w:val="msonormalcxspdrugie"/>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40"/>
        <w:ind w:left="357" w:hanging="357"/>
        <w:contextualSpacing/>
        <w:jc w:val="both"/>
        <w:rPr>
          <w:rFonts w:ascii="Calibri" w:hAnsi="Calibri" w:cs="Arial"/>
          <w:color w:val="404040" w:themeColor="text1" w:themeTint="BF"/>
          <w:sz w:val="22"/>
          <w:szCs w:val="22"/>
        </w:rPr>
      </w:pPr>
      <w:r w:rsidRPr="0013070D">
        <w:rPr>
          <w:rFonts w:ascii="Calibri" w:hAnsi="Calibri" w:cs="Arial"/>
          <w:color w:val="404040" w:themeColor="text1" w:themeTint="BF"/>
          <w:sz w:val="22"/>
          <w:szCs w:val="22"/>
        </w:rPr>
        <w:t>Wszelkie zmiany umowy wymagają formy pisemnej pod rygorem nieważności.</w:t>
      </w:r>
    </w:p>
    <w:p w14:paraId="1533983F" w14:textId="77777777" w:rsidR="009372AC" w:rsidRPr="0013070D" w:rsidRDefault="009372AC" w:rsidP="0013070D">
      <w:pPr>
        <w:pStyle w:val="msonormalcxspdrugie"/>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before="60" w:after="40"/>
        <w:ind w:left="357" w:hanging="357"/>
        <w:contextualSpacing/>
        <w:jc w:val="both"/>
        <w:rPr>
          <w:rFonts w:ascii="Calibri" w:hAnsi="Calibri" w:cs="Arial"/>
          <w:color w:val="404040" w:themeColor="text1" w:themeTint="BF"/>
          <w:sz w:val="22"/>
          <w:szCs w:val="22"/>
        </w:rPr>
      </w:pPr>
      <w:r w:rsidRPr="0013070D">
        <w:rPr>
          <w:rFonts w:ascii="Calibri" w:hAnsi="Calibri" w:cs="Arial"/>
          <w:bCs/>
          <w:color w:val="404040" w:themeColor="text1" w:themeTint="BF"/>
          <w:sz w:val="22"/>
          <w:szCs w:val="22"/>
        </w:rPr>
        <w:t>Zmiana wskazanych w umowie danych adresowych lub numerów faksów nie stanowi zmiany umowy i może być dokonywana przez Stronę, której dotyczy i staje się skuteczna wobec drugiej Strony po jej pisemnym zawiadomieniu. W przypadku niepoinformowania na piśmie o zmianie adresu, doręczenie na poprzedni adres wynikający z umowy, uważane jest za skuteczne</w:t>
      </w:r>
    </w:p>
    <w:p w14:paraId="776466B3" w14:textId="77777777" w:rsidR="009372AC" w:rsidRPr="0013070D" w:rsidRDefault="009372AC" w:rsidP="0013070D">
      <w:pPr>
        <w:pStyle w:val="Akapitzlist"/>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autoSpaceDE w:val="0"/>
        <w:autoSpaceDN w:val="0"/>
        <w:adjustRightInd w:val="0"/>
        <w:ind w:left="357" w:hanging="357"/>
        <w:contextualSpacing/>
        <w:rPr>
          <w:rFonts w:cs="Arial"/>
          <w:color w:val="404040" w:themeColor="text1" w:themeTint="BF"/>
        </w:rPr>
      </w:pPr>
      <w:r w:rsidRPr="0013070D">
        <w:rPr>
          <w:rFonts w:cs="Arial"/>
          <w:color w:val="404040" w:themeColor="text1" w:themeTint="BF"/>
        </w:rPr>
        <w:t>Ewentualne spory związane z realizacją umowy Strony będą starały się rozwiązać w drodze negocjacji. W przypadku nieosiągnięcia porozumienia w sposób opisany w zdaniu poprzedzającym w terminie 30 (słownie: trzydziestu) dni od dnia zgłoszenia sporu na piśmie przez którąkolwiek ze Stron, spory związane z umową rozstrzygać będzie sąd powszechny miejscowo właściwy dla siedziby Zamawiającego.</w:t>
      </w:r>
    </w:p>
    <w:p w14:paraId="61C4DB9C" w14:textId="77777777" w:rsidR="009372AC" w:rsidRPr="0013070D" w:rsidRDefault="009372AC" w:rsidP="0013070D">
      <w:pPr>
        <w:pStyle w:val="Akapitzlist"/>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autoSpaceDE w:val="0"/>
        <w:autoSpaceDN w:val="0"/>
        <w:adjustRightInd w:val="0"/>
        <w:ind w:left="357" w:hanging="357"/>
        <w:contextualSpacing/>
        <w:rPr>
          <w:rFonts w:cs="Arial"/>
          <w:color w:val="404040" w:themeColor="text1" w:themeTint="BF"/>
        </w:rPr>
      </w:pPr>
      <w:r w:rsidRPr="0013070D">
        <w:rPr>
          <w:rFonts w:cs="Arial"/>
          <w:color w:val="404040" w:themeColor="text1" w:themeTint="BF"/>
        </w:rPr>
        <w:t>Jeżeli jedno lub więcej postanowień niniejszej umowy okaże się z jakiejkolwiek przyczyny nieważne, niezgodne z prawem lub niewykonalne, taka nieważność, niezgodność z prawem lub niewykonalność nie ma wpływu na żadne inne postanowienia niniejszej umowy, przy czym niniejsza umowa będzie interpretowane i zmieniona w maksymalnym zakresie dozwolonym prawem by dostosować ją do woli stron wyrażonej w niniejszej umowie.</w:t>
      </w:r>
    </w:p>
    <w:p w14:paraId="5829CFCE" w14:textId="77777777" w:rsidR="009372AC" w:rsidRPr="0013070D" w:rsidRDefault="009372AC" w:rsidP="0013070D">
      <w:pPr>
        <w:pStyle w:val="Akapitzlist"/>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autoSpaceDE w:val="0"/>
        <w:autoSpaceDN w:val="0"/>
        <w:adjustRightInd w:val="0"/>
        <w:ind w:left="357" w:hanging="357"/>
        <w:contextualSpacing/>
        <w:rPr>
          <w:rFonts w:cs="Arial"/>
          <w:color w:val="404040" w:themeColor="text1" w:themeTint="BF"/>
        </w:rPr>
      </w:pPr>
      <w:r w:rsidRPr="0013070D">
        <w:rPr>
          <w:rFonts w:cs="Arial"/>
          <w:color w:val="404040" w:themeColor="text1" w:themeTint="BF"/>
        </w:rPr>
        <w:t>Umowę sporządzono w trzech jednobrzmiących egzemplarzach, jeden dla Wykonawcy oraz dwa egzemplarze dla Zamawiającego.</w:t>
      </w:r>
    </w:p>
    <w:p w14:paraId="5715ED66" w14:textId="77777777" w:rsidR="009372AC" w:rsidRPr="0013070D" w:rsidRDefault="009372AC" w:rsidP="0013070D">
      <w:pPr>
        <w:pStyle w:val="Akapitzlist"/>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autoSpaceDE w:val="0"/>
        <w:autoSpaceDN w:val="0"/>
        <w:adjustRightInd w:val="0"/>
        <w:ind w:left="357" w:hanging="357"/>
        <w:contextualSpacing/>
        <w:rPr>
          <w:rFonts w:cs="Arial"/>
          <w:color w:val="404040" w:themeColor="text1" w:themeTint="BF"/>
        </w:rPr>
      </w:pPr>
      <w:r w:rsidRPr="0013070D">
        <w:rPr>
          <w:rFonts w:cs="Arial"/>
          <w:color w:val="404040" w:themeColor="text1" w:themeTint="BF"/>
        </w:rPr>
        <w:t>Załączniki wskazane w treści umowy stanowią jej integralną część</w:t>
      </w:r>
    </w:p>
    <w:p w14:paraId="7F413A8B" w14:textId="77777777" w:rsidR="009372AC" w:rsidRPr="0013070D" w:rsidRDefault="009372AC" w:rsidP="0013070D">
      <w:pPr>
        <w:ind w:left="357" w:hanging="357"/>
        <w:rPr>
          <w:rFonts w:cs="Arial"/>
          <w:b/>
          <w:bCs/>
          <w:color w:val="404040" w:themeColor="text1" w:themeTint="BF"/>
        </w:rPr>
      </w:pPr>
    </w:p>
    <w:p w14:paraId="046FD432" w14:textId="77777777" w:rsidR="009372AC" w:rsidRPr="0013070D" w:rsidRDefault="009372AC" w:rsidP="0013070D">
      <w:pPr>
        <w:ind w:left="357" w:hanging="357"/>
        <w:jc w:val="center"/>
        <w:rPr>
          <w:rFonts w:cs="Arial"/>
          <w:b/>
          <w:bCs/>
          <w:color w:val="404040" w:themeColor="text1" w:themeTint="BF"/>
        </w:rPr>
      </w:pPr>
      <w:r w:rsidRPr="0013070D">
        <w:rPr>
          <w:rFonts w:cs="Arial"/>
          <w:b/>
          <w:bCs/>
          <w:color w:val="404040" w:themeColor="text1" w:themeTint="BF"/>
        </w:rPr>
        <w:t>ZAMAWIAJĄCY</w:t>
      </w:r>
      <w:r w:rsidRPr="0013070D">
        <w:rPr>
          <w:rFonts w:cs="Arial"/>
          <w:b/>
          <w:bCs/>
          <w:color w:val="404040" w:themeColor="text1" w:themeTint="BF"/>
        </w:rPr>
        <w:tab/>
      </w:r>
      <w:r w:rsidRPr="0013070D">
        <w:rPr>
          <w:rFonts w:cs="Arial"/>
          <w:b/>
          <w:bCs/>
          <w:color w:val="404040" w:themeColor="text1" w:themeTint="BF"/>
        </w:rPr>
        <w:tab/>
      </w:r>
      <w:r w:rsidRPr="0013070D">
        <w:rPr>
          <w:rFonts w:cs="Arial"/>
          <w:b/>
          <w:bCs/>
          <w:color w:val="404040" w:themeColor="text1" w:themeTint="BF"/>
        </w:rPr>
        <w:tab/>
      </w:r>
      <w:r w:rsidRPr="0013070D">
        <w:rPr>
          <w:rFonts w:cs="Arial"/>
          <w:b/>
          <w:bCs/>
          <w:color w:val="404040" w:themeColor="text1" w:themeTint="BF"/>
        </w:rPr>
        <w:tab/>
      </w:r>
      <w:r w:rsidRPr="0013070D">
        <w:rPr>
          <w:rFonts w:cs="Arial"/>
          <w:b/>
          <w:bCs/>
          <w:color w:val="404040" w:themeColor="text1" w:themeTint="BF"/>
        </w:rPr>
        <w:tab/>
      </w:r>
      <w:r w:rsidRPr="0013070D">
        <w:rPr>
          <w:rFonts w:cs="Arial"/>
          <w:b/>
          <w:bCs/>
          <w:color w:val="404040" w:themeColor="text1" w:themeTint="BF"/>
        </w:rPr>
        <w:tab/>
        <w:t>WYKONAWCA</w:t>
      </w:r>
      <w:r w:rsidRPr="0013070D">
        <w:rPr>
          <w:rFonts w:cs="Arial"/>
          <w:b/>
          <w:bCs/>
          <w:color w:val="404040" w:themeColor="text1" w:themeTint="BF"/>
        </w:rPr>
        <w:br/>
      </w:r>
    </w:p>
    <w:p w14:paraId="6533293D" w14:textId="0C5F6ED5" w:rsidR="00DA04EF" w:rsidRPr="0013070D" w:rsidRDefault="00DA04EF" w:rsidP="0013070D">
      <w:pPr>
        <w:ind w:left="357" w:hanging="357"/>
        <w:jc w:val="center"/>
        <w:rPr>
          <w:rFonts w:cs="Arial"/>
          <w:color w:val="404040" w:themeColor="text1" w:themeTint="BF"/>
        </w:rPr>
      </w:pPr>
    </w:p>
    <w:p w14:paraId="4BA7F41D" w14:textId="054CDB19" w:rsidR="00D04F4B" w:rsidRPr="0013070D" w:rsidRDefault="00D04F4B" w:rsidP="0013070D">
      <w:pPr>
        <w:jc w:val="left"/>
        <w:rPr>
          <w:rFonts w:cs="Arial"/>
          <w:color w:val="404040" w:themeColor="text1" w:themeTint="BF"/>
        </w:rPr>
      </w:pPr>
      <w:r w:rsidRPr="0013070D">
        <w:rPr>
          <w:rFonts w:cs="Arial"/>
          <w:color w:val="404040" w:themeColor="text1" w:themeTint="BF"/>
        </w:rPr>
        <w:br w:type="page"/>
      </w:r>
    </w:p>
    <w:p w14:paraId="28849794" w14:textId="77777777" w:rsidR="00D04F4B" w:rsidRPr="0013070D" w:rsidRDefault="00D04F4B" w:rsidP="0013070D">
      <w:pPr>
        <w:autoSpaceDE w:val="0"/>
        <w:ind w:left="357" w:hanging="357"/>
        <w:jc w:val="right"/>
        <w:rPr>
          <w:rFonts w:cs="Arial"/>
          <w:b/>
          <w:color w:val="404040" w:themeColor="text1" w:themeTint="BF"/>
        </w:rPr>
      </w:pPr>
      <w:r w:rsidRPr="0013070D">
        <w:rPr>
          <w:rFonts w:cs="Arial"/>
          <w:b/>
          <w:color w:val="404040" w:themeColor="text1" w:themeTint="BF"/>
        </w:rPr>
        <w:lastRenderedPageBreak/>
        <w:t>Załącznik numer 5 do SIWZ</w:t>
      </w:r>
    </w:p>
    <w:p w14:paraId="01B7E010" w14:textId="77777777" w:rsidR="00D04F4B" w:rsidRPr="0013070D" w:rsidRDefault="00D04F4B" w:rsidP="0013070D">
      <w:pPr>
        <w:autoSpaceDE w:val="0"/>
        <w:ind w:left="357" w:hanging="357"/>
        <w:jc w:val="right"/>
        <w:rPr>
          <w:rFonts w:cs="Arial"/>
          <w:b/>
          <w:color w:val="404040" w:themeColor="text1" w:themeTint="BF"/>
        </w:rPr>
      </w:pPr>
    </w:p>
    <w:p w14:paraId="061B6A62" w14:textId="77777777" w:rsidR="00D04F4B" w:rsidRPr="0013070D" w:rsidRDefault="00D04F4B" w:rsidP="0013070D">
      <w:pPr>
        <w:pStyle w:val="Standard"/>
        <w:pBdr>
          <w:top w:val="single" w:sz="4" w:space="1" w:color="00000A"/>
          <w:left w:val="single" w:sz="4" w:space="4" w:color="00000A"/>
          <w:bottom w:val="single" w:sz="4" w:space="1" w:color="00000A"/>
          <w:right w:val="single" w:sz="4" w:space="4" w:color="00000A"/>
        </w:pBdr>
        <w:shd w:val="clear" w:color="auto" w:fill="2E74B5"/>
        <w:spacing w:before="60" w:after="40" w:line="240" w:lineRule="auto"/>
        <w:rPr>
          <w:rFonts w:ascii="Calibri" w:hAnsi="Calibri"/>
          <w:color w:val="404040" w:themeColor="text1" w:themeTint="BF"/>
          <w:sz w:val="22"/>
          <w:szCs w:val="22"/>
        </w:rPr>
      </w:pPr>
      <w:r w:rsidRPr="0013070D">
        <w:rPr>
          <w:rFonts w:ascii="Calibri" w:hAnsi="Calibri" w:cs="Arial"/>
          <w:b/>
          <w:color w:val="404040" w:themeColor="text1" w:themeTint="BF"/>
          <w:sz w:val="22"/>
          <w:szCs w:val="22"/>
        </w:rPr>
        <w:t xml:space="preserve">Obowiązek informacyjny wynikający z art. 13 RODO w przypadku zbierania danych osobowych </w:t>
      </w:r>
      <w:r w:rsidRPr="0013070D">
        <w:rPr>
          <w:rFonts w:ascii="Calibri" w:hAnsi="Calibri" w:cs="Arial"/>
          <w:b/>
          <w:color w:val="404040" w:themeColor="text1" w:themeTint="BF"/>
          <w:sz w:val="22"/>
          <w:szCs w:val="22"/>
          <w:u w:val="single"/>
        </w:rPr>
        <w:t>bezpośrednio</w:t>
      </w:r>
      <w:r w:rsidRPr="0013070D">
        <w:rPr>
          <w:rFonts w:ascii="Calibri" w:hAnsi="Calibri" w:cs="Arial"/>
          <w:b/>
          <w:color w:val="404040" w:themeColor="text1" w:themeTint="BF"/>
          <w:sz w:val="22"/>
          <w:szCs w:val="22"/>
        </w:rPr>
        <w:t xml:space="preserve"> od osoby fizycznej, której dane dotyczą, w celu związanym z postępowaniem o udzielenie zamówienia publicznego.</w:t>
      </w:r>
    </w:p>
    <w:p w14:paraId="64CCD74A" w14:textId="77777777" w:rsidR="00D04F4B" w:rsidRPr="0013070D" w:rsidRDefault="00D04F4B" w:rsidP="0013070D">
      <w:pPr>
        <w:pStyle w:val="Bezodstpw"/>
        <w:spacing w:before="60" w:after="40"/>
        <w:jc w:val="center"/>
        <w:rPr>
          <w:rFonts w:cs="Arial"/>
          <w:i/>
          <w:color w:val="404040" w:themeColor="text1" w:themeTint="BF"/>
          <w:u w:val="single"/>
        </w:rPr>
      </w:pPr>
    </w:p>
    <w:p w14:paraId="216C30BB" w14:textId="77777777" w:rsidR="00D04F4B" w:rsidRPr="0013070D" w:rsidRDefault="00D04F4B" w:rsidP="0013070D">
      <w:pPr>
        <w:pStyle w:val="Standard"/>
        <w:spacing w:before="60" w:after="40" w:line="240" w:lineRule="auto"/>
        <w:jc w:val="center"/>
        <w:rPr>
          <w:rFonts w:ascii="Calibri" w:hAnsi="Calibri" w:cs="Arial"/>
          <w:color w:val="404040" w:themeColor="text1" w:themeTint="BF"/>
          <w:sz w:val="22"/>
          <w:szCs w:val="22"/>
          <w:u w:val="single"/>
        </w:rPr>
      </w:pPr>
      <w:r w:rsidRPr="0013070D">
        <w:rPr>
          <w:rFonts w:ascii="Calibri" w:eastAsia="Lucida Sans Unicode" w:hAnsi="Calibri" w:cs="Arial"/>
          <w:bCs/>
          <w:color w:val="404040" w:themeColor="text1" w:themeTint="BF"/>
          <w:sz w:val="22"/>
          <w:szCs w:val="22"/>
          <w:u w:val="single"/>
        </w:rPr>
        <w:t xml:space="preserve">dot. </w:t>
      </w:r>
      <w:r w:rsidRPr="0013070D">
        <w:rPr>
          <w:rFonts w:ascii="Calibri" w:hAnsi="Calibri" w:cs="Arial"/>
          <w:color w:val="404040" w:themeColor="text1" w:themeTint="BF"/>
          <w:sz w:val="22"/>
          <w:szCs w:val="22"/>
          <w:u w:val="single"/>
        </w:rPr>
        <w:t>postępowania prowadzonego w trybie przetargu nieograniczonego pn.</w:t>
      </w:r>
    </w:p>
    <w:p w14:paraId="4E962DFB" w14:textId="333657AF" w:rsidR="00D04F4B" w:rsidRPr="0013070D" w:rsidRDefault="00D04F4B" w:rsidP="0013070D">
      <w:pPr>
        <w:numPr>
          <w:ilvl w:val="5"/>
          <w:numId w:val="0"/>
        </w:numPr>
        <w:tabs>
          <w:tab w:val="num" w:pos="0"/>
        </w:tabs>
        <w:suppressAutoHyphens/>
        <w:ind w:left="357" w:hanging="357"/>
        <w:jc w:val="center"/>
        <w:outlineLvl w:val="5"/>
        <w:rPr>
          <w:rFonts w:cs="Arial"/>
          <w:b/>
          <w:color w:val="404040" w:themeColor="text1" w:themeTint="BF"/>
        </w:rPr>
      </w:pPr>
      <w:r w:rsidRPr="0013070D">
        <w:rPr>
          <w:rFonts w:cs="Arial"/>
          <w:color w:val="404040" w:themeColor="text1" w:themeTint="BF"/>
        </w:rPr>
        <w:t>„</w:t>
      </w:r>
      <w:sdt>
        <w:sdtPr>
          <w:rPr>
            <w:rFonts w:cs="Arial"/>
            <w:color w:val="404040" w:themeColor="text1" w:themeTint="BF"/>
          </w:rPr>
          <w:alias w:val="Subject"/>
          <w:tag w:val=""/>
          <w:id w:val="316464242"/>
          <w:placeholder>
            <w:docPart w:val="948A43F2564142B397CE74E698C24E64"/>
          </w:placeholder>
          <w:dataBinding w:prefixMappings="xmlns:ns0='http://purl.org/dc/elements/1.1/' xmlns:ns1='http://schemas.openxmlformats.org/package/2006/metadata/core-properties' " w:xpath="/ns1:coreProperties[1]/ns0:subject[1]" w:storeItemID="{6C3C8BC8-F283-45AE-878A-BAB7291924A1}"/>
          <w:text/>
        </w:sdtPr>
        <w:sdtContent>
          <w:r w:rsidR="001A06A1" w:rsidRPr="0013070D">
            <w:rPr>
              <w:rFonts w:cs="Arial"/>
              <w:color w:val="404040" w:themeColor="text1" w:themeTint="BF"/>
            </w:rPr>
            <w:t>roboty budowlane w siedzibie Muzeum Warszawy przy Rynku Starego Miasta 28-42 w trzech częściach</w:t>
          </w:r>
        </w:sdtContent>
      </w:sdt>
      <w:r w:rsidRPr="0013070D">
        <w:rPr>
          <w:rFonts w:cs="Arial"/>
          <w:b/>
          <w:color w:val="404040" w:themeColor="text1" w:themeTint="BF"/>
        </w:rPr>
        <w:t>”</w:t>
      </w:r>
    </w:p>
    <w:p w14:paraId="726ECAED" w14:textId="77777777" w:rsidR="00D04F4B" w:rsidRPr="0013070D" w:rsidRDefault="00D04F4B" w:rsidP="0013070D">
      <w:pPr>
        <w:pStyle w:val="Standard"/>
        <w:spacing w:before="60" w:after="40" w:line="240" w:lineRule="auto"/>
        <w:jc w:val="center"/>
        <w:rPr>
          <w:rFonts w:ascii="Calibri" w:hAnsi="Calibri"/>
          <w:color w:val="404040" w:themeColor="text1" w:themeTint="BF"/>
          <w:sz w:val="22"/>
          <w:szCs w:val="22"/>
        </w:rPr>
      </w:pPr>
    </w:p>
    <w:p w14:paraId="1F6BD0A6" w14:textId="77777777" w:rsidR="00D04F4B" w:rsidRPr="0013070D" w:rsidRDefault="00D04F4B" w:rsidP="0013070D">
      <w:pPr>
        <w:pStyle w:val="Standard"/>
        <w:spacing w:before="60" w:after="40" w:line="240" w:lineRule="auto"/>
        <w:jc w:val="center"/>
        <w:rPr>
          <w:rFonts w:ascii="Calibri" w:eastAsia="Calibri" w:hAnsi="Calibri" w:cs="Arial"/>
          <w:b/>
          <w:i/>
          <w:color w:val="404040" w:themeColor="text1" w:themeTint="BF"/>
          <w:sz w:val="22"/>
          <w:szCs w:val="22"/>
          <w:lang w:eastAsia="en-US"/>
        </w:rPr>
      </w:pPr>
    </w:p>
    <w:p w14:paraId="06302F2C" w14:textId="77777777" w:rsidR="00D04F4B" w:rsidRPr="0013070D" w:rsidRDefault="00D04F4B" w:rsidP="0013070D">
      <w:pPr>
        <w:pStyle w:val="Standard"/>
        <w:spacing w:before="60" w:after="40" w:line="240" w:lineRule="auto"/>
        <w:rPr>
          <w:rFonts w:ascii="Calibri" w:hAnsi="Calibri" w:cs="Arial"/>
          <w:i/>
          <w:color w:val="404040" w:themeColor="text1" w:themeTint="BF"/>
          <w:sz w:val="22"/>
          <w:szCs w:val="22"/>
          <w:u w:val="single"/>
        </w:rPr>
      </w:pPr>
    </w:p>
    <w:p w14:paraId="0DC54FAA" w14:textId="77777777" w:rsidR="00A91F8B" w:rsidRPr="008B20A5" w:rsidRDefault="00A91F8B" w:rsidP="00A91F8B">
      <w:pPr>
        <w:pStyle w:val="Standard"/>
        <w:spacing w:before="60" w:after="40" w:line="240" w:lineRule="auto"/>
        <w:jc w:val="center"/>
        <w:rPr>
          <w:rFonts w:ascii="Calibri" w:hAnsi="Calibri"/>
          <w:color w:val="404040" w:themeColor="text1" w:themeTint="BF"/>
          <w:sz w:val="22"/>
          <w:szCs w:val="22"/>
        </w:rPr>
      </w:pPr>
      <w:r w:rsidRPr="008B20A5">
        <w:rPr>
          <w:rFonts w:ascii="Calibri" w:hAnsi="Calibri" w:cs="Arial"/>
          <w:i/>
          <w:color w:val="404040" w:themeColor="text1" w:themeTint="BF"/>
          <w:sz w:val="22"/>
          <w:szCs w:val="22"/>
          <w:u w:val="single"/>
        </w:rPr>
        <w:t>Wprowadzenie</w:t>
      </w:r>
    </w:p>
    <w:p w14:paraId="658DF4C3" w14:textId="77777777" w:rsidR="00A91F8B" w:rsidRPr="008B20A5" w:rsidRDefault="00A91F8B" w:rsidP="00A91F8B">
      <w:pPr>
        <w:pStyle w:val="Standard"/>
        <w:spacing w:before="60" w:after="40" w:line="240" w:lineRule="auto"/>
        <w:rPr>
          <w:rFonts w:ascii="Calibri" w:hAnsi="Calibri"/>
          <w:color w:val="404040" w:themeColor="text1" w:themeTint="BF"/>
          <w:sz w:val="22"/>
          <w:szCs w:val="22"/>
        </w:rPr>
      </w:pPr>
      <w:r w:rsidRPr="008B20A5">
        <w:rPr>
          <w:rFonts w:ascii="Calibri" w:hAnsi="Calibri" w:cs="Arial"/>
          <w:i/>
          <w:color w:val="404040" w:themeColor="text1" w:themeTint="BF"/>
          <w:sz w:val="22"/>
          <w:szCs w:val="22"/>
        </w:rPr>
        <w:t>Zapisy poniższej klauzuli informacyjnej uwzględniają regulacje zawarte w art. 13 rozporządzenia RODO</w:t>
      </w:r>
      <w:r w:rsidRPr="008B20A5">
        <w:rPr>
          <w:rFonts w:ascii="Calibri" w:hAnsi="Calibri" w:cs="Arial"/>
          <w:i/>
          <w:color w:val="404040" w:themeColor="text1" w:themeTint="BF"/>
          <w:sz w:val="22"/>
          <w:szCs w:val="22"/>
          <w:vertAlign w:val="superscript"/>
        </w:rPr>
        <w:t>*</w:t>
      </w:r>
      <w:r w:rsidRPr="008B20A5">
        <w:rPr>
          <w:rFonts w:ascii="Calibri" w:hAnsi="Calibri" w:cs="Arial"/>
          <w:i/>
          <w:color w:val="404040" w:themeColor="text1" w:themeTint="BF"/>
          <w:sz w:val="22"/>
          <w:szCs w:val="22"/>
        </w:rPr>
        <w:t>, którego przepisy bezpośrednio obowiązują we wszystkich państwach członkowskich UE z dniem 25 maja 2018 r. oraz mają odpowiednie zastosowanie na gruncie Prawa zamówień publicznych.</w:t>
      </w:r>
    </w:p>
    <w:p w14:paraId="11F3CC09" w14:textId="77777777" w:rsidR="00A91F8B" w:rsidRPr="008B20A5" w:rsidRDefault="00A91F8B" w:rsidP="00A91F8B">
      <w:pPr>
        <w:pStyle w:val="Standard"/>
        <w:spacing w:before="60" w:after="40" w:line="240" w:lineRule="auto"/>
        <w:rPr>
          <w:rFonts w:ascii="Calibri" w:hAnsi="Calibri"/>
          <w:color w:val="404040" w:themeColor="text1" w:themeTint="BF"/>
          <w:sz w:val="22"/>
          <w:szCs w:val="22"/>
        </w:rPr>
      </w:pPr>
      <w:r w:rsidRPr="008B20A5">
        <w:rPr>
          <w:rFonts w:ascii="Calibri" w:hAnsi="Calibri" w:cs="Arial"/>
          <w:i/>
          <w:color w:val="404040" w:themeColor="text1" w:themeTint="BF"/>
          <w:sz w:val="22"/>
          <w:szCs w:val="22"/>
        </w:rPr>
        <w:t>W ww. postępowaniu administratorem danych osobowych obowiązanym do spełnienia obowiązku informacyjnego z art. 13 RODO jest w szczególności:</w:t>
      </w:r>
    </w:p>
    <w:p w14:paraId="50E73E06" w14:textId="77777777" w:rsidR="00A91F8B" w:rsidRPr="00DB1F84" w:rsidRDefault="00A91F8B" w:rsidP="00A91F8B">
      <w:pPr>
        <w:pStyle w:val="Akapitzlist"/>
        <w:widowControl w:val="0"/>
        <w:numPr>
          <w:ilvl w:val="0"/>
          <w:numId w:val="12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uppressAutoHyphens/>
        <w:autoSpaceDN w:val="0"/>
        <w:ind w:left="426" w:hanging="426"/>
        <w:textAlignment w:val="baseline"/>
        <w:rPr>
          <w:color w:val="404040" w:themeColor="text1" w:themeTint="BF"/>
        </w:rPr>
      </w:pPr>
      <w:r w:rsidRPr="00DB1F84">
        <w:rPr>
          <w:rFonts w:cs="Arial"/>
          <w:b/>
          <w:i/>
          <w:color w:val="404040" w:themeColor="text1" w:themeTint="BF"/>
          <w:u w:val="single"/>
        </w:rPr>
        <w:t>Zamawiający</w:t>
      </w:r>
      <w:r w:rsidRPr="00DB1F84">
        <w:rPr>
          <w:rFonts w:cs="Arial"/>
          <w:i/>
          <w:color w:val="404040" w:themeColor="text1" w:themeTint="BF"/>
        </w:rPr>
        <w:t xml:space="preserve"> - względem osób fizycznych, od których dane osobowe bezpośrednio pozyskał. Dotyczy to w szczególności:</w:t>
      </w:r>
    </w:p>
    <w:p w14:paraId="52435454" w14:textId="77777777" w:rsidR="00A91F8B" w:rsidRPr="00DB1F84" w:rsidRDefault="00A91F8B" w:rsidP="00A91F8B">
      <w:pPr>
        <w:pStyle w:val="Akapitzlist"/>
        <w:widowControl w:val="0"/>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426" w:hanging="426"/>
        <w:textAlignment w:val="baseline"/>
        <w:rPr>
          <w:color w:val="404040" w:themeColor="text1" w:themeTint="BF"/>
        </w:rPr>
      </w:pPr>
      <w:r w:rsidRPr="00DB1F84">
        <w:rPr>
          <w:rFonts w:cs="Arial"/>
          <w:i/>
          <w:color w:val="404040" w:themeColor="text1" w:themeTint="BF"/>
        </w:rPr>
        <w:t>wykonawcy będącego osobą fizyczną,</w:t>
      </w:r>
    </w:p>
    <w:p w14:paraId="7C0706C9" w14:textId="77777777" w:rsidR="00A91F8B" w:rsidRPr="00DB1F84" w:rsidRDefault="00A91F8B" w:rsidP="00A91F8B">
      <w:pPr>
        <w:pStyle w:val="Akapitzlist"/>
        <w:widowControl w:val="0"/>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426" w:hanging="426"/>
        <w:textAlignment w:val="baseline"/>
        <w:rPr>
          <w:color w:val="404040" w:themeColor="text1" w:themeTint="BF"/>
        </w:rPr>
      </w:pPr>
      <w:r w:rsidRPr="00DB1F84">
        <w:rPr>
          <w:rFonts w:cs="Arial"/>
          <w:i/>
          <w:color w:val="404040" w:themeColor="text1" w:themeTint="BF"/>
        </w:rPr>
        <w:t>wykonawcy będącego osobą fizyczną, prowadzącą jednoosobową działalność gospodarczą</w:t>
      </w:r>
    </w:p>
    <w:p w14:paraId="349C38EB" w14:textId="77777777" w:rsidR="00A91F8B" w:rsidRPr="00DB1F84" w:rsidRDefault="00A91F8B" w:rsidP="00A91F8B">
      <w:pPr>
        <w:pStyle w:val="Akapitzlist"/>
        <w:widowControl w:val="0"/>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426" w:hanging="426"/>
        <w:textAlignment w:val="baseline"/>
        <w:rPr>
          <w:color w:val="404040" w:themeColor="text1" w:themeTint="BF"/>
        </w:rPr>
      </w:pPr>
      <w:r w:rsidRPr="00DB1F84">
        <w:rPr>
          <w:rFonts w:cs="Arial"/>
          <w:i/>
          <w:color w:val="404040" w:themeColor="text1" w:themeTint="BF"/>
        </w:rPr>
        <w:t>pełnomocnika wykonawcy będącego osobą fizyczną (np. dane osobowe zamieszczone w pełnomocnictwie),</w:t>
      </w:r>
    </w:p>
    <w:p w14:paraId="6840586D" w14:textId="77777777" w:rsidR="00A91F8B" w:rsidRPr="00DB1F84" w:rsidRDefault="00A91F8B" w:rsidP="00A91F8B">
      <w:pPr>
        <w:pStyle w:val="Akapitzlist"/>
        <w:widowControl w:val="0"/>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426" w:hanging="426"/>
        <w:textAlignment w:val="baseline"/>
        <w:rPr>
          <w:color w:val="404040" w:themeColor="text1" w:themeTint="BF"/>
        </w:rPr>
      </w:pPr>
      <w:r w:rsidRPr="00DB1F84">
        <w:rPr>
          <w:rFonts w:cs="Arial"/>
          <w:i/>
          <w:color w:val="404040" w:themeColor="text1" w:themeTint="BF"/>
        </w:rPr>
        <w:t>członka organu zarządzającego wykonawcy, będącego osobą fizyczną (np. dane osobowe zamieszczone w informacji z KRK),</w:t>
      </w:r>
    </w:p>
    <w:p w14:paraId="078D2B43" w14:textId="77777777" w:rsidR="00A91F8B" w:rsidRPr="00DB1F84" w:rsidRDefault="00A91F8B" w:rsidP="00A91F8B">
      <w:pPr>
        <w:pStyle w:val="Akapitzlist"/>
        <w:widowControl w:val="0"/>
        <w:numPr>
          <w:ilvl w:val="0"/>
          <w:numId w:val="128"/>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426" w:hanging="426"/>
        <w:textAlignment w:val="baseline"/>
        <w:rPr>
          <w:color w:val="404040" w:themeColor="text1" w:themeTint="BF"/>
        </w:rPr>
      </w:pPr>
      <w:r w:rsidRPr="00DB1F84">
        <w:rPr>
          <w:rFonts w:cs="Arial"/>
          <w:i/>
          <w:color w:val="404040" w:themeColor="text1" w:themeTint="BF"/>
        </w:rPr>
        <w:t>osoby fizycznej skierowanej do przygotowania i przeprowadzenia postępowania o udzielenie zamówienia publicznego;</w:t>
      </w:r>
    </w:p>
    <w:p w14:paraId="4DC15EC3" w14:textId="77777777" w:rsidR="00A91F8B" w:rsidRPr="00DB1F84" w:rsidRDefault="00A91F8B" w:rsidP="00A91F8B">
      <w:pPr>
        <w:pStyle w:val="Akapitzlist"/>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426" w:hanging="426"/>
        <w:textAlignment w:val="baseline"/>
        <w:rPr>
          <w:color w:val="404040" w:themeColor="text1" w:themeTint="BF"/>
        </w:rPr>
      </w:pPr>
      <w:r w:rsidRPr="00DB1F84">
        <w:rPr>
          <w:rFonts w:cs="Arial"/>
          <w:b/>
          <w:i/>
          <w:color w:val="404040" w:themeColor="text1" w:themeTint="BF"/>
          <w:u w:val="single"/>
        </w:rPr>
        <w:t>Wykonawca</w:t>
      </w:r>
      <w:r w:rsidRPr="00DB1F84">
        <w:rPr>
          <w:rFonts w:cs="Arial"/>
          <w:i/>
          <w:color w:val="404040" w:themeColor="text1" w:themeTint="BF"/>
        </w:rPr>
        <w:t xml:space="preserve"> - względem osób fizycznych, od których dane osobowe bezpośrednio pozyskał. Dotyczy to w szczególności:</w:t>
      </w:r>
    </w:p>
    <w:p w14:paraId="0E5D4C3D" w14:textId="77777777" w:rsidR="00A91F8B" w:rsidRPr="00DB1F84" w:rsidRDefault="00A91F8B" w:rsidP="0039650C">
      <w:pPr>
        <w:pStyle w:val="Akapitzlist"/>
        <w:widowControl w:val="0"/>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color w:val="404040" w:themeColor="text1" w:themeTint="BF"/>
        </w:rPr>
      </w:pPr>
      <w:r w:rsidRPr="00DB1F84">
        <w:rPr>
          <w:rFonts w:cs="Arial"/>
          <w:i/>
          <w:color w:val="404040" w:themeColor="text1" w:themeTint="BF"/>
        </w:rPr>
        <w:t>osoby fizycznej skierowanej do realizacji zamówienia,</w:t>
      </w:r>
    </w:p>
    <w:p w14:paraId="2C427B21" w14:textId="77777777" w:rsidR="00A91F8B" w:rsidRPr="00DB1F84" w:rsidRDefault="00A91F8B" w:rsidP="0039650C">
      <w:pPr>
        <w:pStyle w:val="Akapitzlist"/>
        <w:widowControl w:val="0"/>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color w:val="404040" w:themeColor="text1" w:themeTint="BF"/>
        </w:rPr>
      </w:pPr>
      <w:r w:rsidRPr="00DB1F84">
        <w:rPr>
          <w:rFonts w:cs="Arial"/>
          <w:i/>
          <w:color w:val="404040" w:themeColor="text1" w:themeTint="BF"/>
        </w:rPr>
        <w:t>podwykonawcy/podmiotu trzeciego będącego osobą fizyczną,</w:t>
      </w:r>
    </w:p>
    <w:p w14:paraId="0D7A78F5" w14:textId="77777777" w:rsidR="00A91F8B" w:rsidRPr="00DB1F84" w:rsidRDefault="00A91F8B" w:rsidP="0039650C">
      <w:pPr>
        <w:pStyle w:val="Akapitzlist"/>
        <w:widowControl w:val="0"/>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color w:val="404040" w:themeColor="text1" w:themeTint="BF"/>
        </w:rPr>
      </w:pPr>
      <w:r w:rsidRPr="00DB1F84">
        <w:rPr>
          <w:rFonts w:cs="Arial"/>
          <w:i/>
          <w:color w:val="404040" w:themeColor="text1" w:themeTint="BF"/>
        </w:rPr>
        <w:t>podwykonawcy/podmiotu trzeciego będącego osobą fizyczną, prowadzącą jednoosobową działalność gospodarczą,</w:t>
      </w:r>
    </w:p>
    <w:p w14:paraId="2E7F0BEC" w14:textId="77777777" w:rsidR="00A91F8B" w:rsidRPr="00DB1F84" w:rsidRDefault="00A91F8B" w:rsidP="0039650C">
      <w:pPr>
        <w:pStyle w:val="Akapitzlist"/>
        <w:widowControl w:val="0"/>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color w:val="404040" w:themeColor="text1" w:themeTint="BF"/>
        </w:rPr>
      </w:pPr>
      <w:r w:rsidRPr="00DB1F84">
        <w:rPr>
          <w:rFonts w:cs="Arial"/>
          <w:i/>
          <w:color w:val="404040" w:themeColor="text1" w:themeTint="BF"/>
        </w:rPr>
        <w:t>pełnomocnika podwykonawcy/podmiotu trzeciego będącego osobą fizyczną (np. dane osobowe zamieszczone w pełnomocnictwie),</w:t>
      </w:r>
    </w:p>
    <w:p w14:paraId="5AF92A0F" w14:textId="77777777" w:rsidR="00A91F8B" w:rsidRPr="00DB1F84" w:rsidRDefault="00A91F8B" w:rsidP="0039650C">
      <w:pPr>
        <w:pStyle w:val="Akapitzlist"/>
        <w:widowControl w:val="0"/>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color w:val="404040" w:themeColor="text1" w:themeTint="BF"/>
        </w:rPr>
      </w:pPr>
      <w:r w:rsidRPr="00DB1F84">
        <w:rPr>
          <w:rFonts w:cs="Arial"/>
          <w:i/>
          <w:color w:val="404040" w:themeColor="text1" w:themeTint="BF"/>
        </w:rPr>
        <w:t>członka organu zarządzającego podwykonawcy/podmiotu trzeciego, będącego osobą fizyczną (np. dane osobowe zamieszczone w informacji z KRK);</w:t>
      </w:r>
    </w:p>
    <w:p w14:paraId="23CF6CAC" w14:textId="77777777" w:rsidR="00A91F8B" w:rsidRPr="00DB1F84" w:rsidRDefault="00A91F8B" w:rsidP="0039650C">
      <w:pPr>
        <w:pStyle w:val="Akapitzlist"/>
        <w:widowControl w:val="0"/>
        <w:numPr>
          <w:ilvl w:val="0"/>
          <w:numId w:val="152"/>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color w:val="404040" w:themeColor="text1" w:themeTint="BF"/>
        </w:rPr>
      </w:pPr>
      <w:r w:rsidRPr="00DB1F84">
        <w:rPr>
          <w:rFonts w:cs="Arial"/>
          <w:b/>
          <w:i/>
          <w:color w:val="404040" w:themeColor="text1" w:themeTint="BF"/>
          <w:u w:val="single"/>
        </w:rPr>
        <w:t>Podwykonawca/podmiot trzeci</w:t>
      </w:r>
      <w:r w:rsidRPr="00DB1F84">
        <w:rPr>
          <w:rFonts w:cs="Arial"/>
          <w:i/>
          <w:color w:val="404040" w:themeColor="text1" w:themeTint="BF"/>
        </w:rPr>
        <w:t xml:space="preserve"> - względem osób fizycznych, od których dane osobowe bezpośrednio pozyskał.  </w:t>
      </w:r>
    </w:p>
    <w:p w14:paraId="6788D98D" w14:textId="77777777" w:rsidR="00A91F8B" w:rsidRPr="008B20A5" w:rsidRDefault="00A91F8B" w:rsidP="00A91F8B">
      <w:pPr>
        <w:pStyle w:val="Standard"/>
        <w:spacing w:before="60" w:after="40" w:line="240" w:lineRule="auto"/>
        <w:ind w:firstLine="425"/>
        <w:rPr>
          <w:rFonts w:ascii="Calibri" w:hAnsi="Calibri"/>
          <w:color w:val="404040" w:themeColor="text1" w:themeTint="BF"/>
          <w:sz w:val="22"/>
          <w:szCs w:val="22"/>
        </w:rPr>
      </w:pPr>
      <w:r w:rsidRPr="008B20A5">
        <w:rPr>
          <w:rFonts w:ascii="Calibri" w:hAnsi="Calibri" w:cs="Arial"/>
          <w:i/>
          <w:color w:val="404040" w:themeColor="text1" w:themeTint="BF"/>
          <w:sz w:val="22"/>
          <w:szCs w:val="22"/>
        </w:rPr>
        <w:t>Dotyczy to w szczególności osoby fizycznej skierowanej do realizacji zamówienia</w:t>
      </w:r>
    </w:p>
    <w:p w14:paraId="080ED29D" w14:textId="77777777" w:rsidR="00A91F8B" w:rsidRPr="008B20A5" w:rsidRDefault="00A91F8B" w:rsidP="00A91F8B">
      <w:pPr>
        <w:pStyle w:val="Standard"/>
        <w:spacing w:before="60" w:after="40" w:line="240" w:lineRule="auto"/>
        <w:ind w:firstLine="425"/>
        <w:rPr>
          <w:rFonts w:ascii="Calibri" w:hAnsi="Calibri" w:cs="Arial"/>
          <w:color w:val="404040" w:themeColor="text1" w:themeTint="BF"/>
          <w:sz w:val="22"/>
          <w:szCs w:val="22"/>
        </w:rPr>
      </w:pPr>
    </w:p>
    <w:p w14:paraId="3BB28316" w14:textId="77777777" w:rsidR="00A91F8B" w:rsidRPr="008B20A5" w:rsidRDefault="00A91F8B" w:rsidP="00A91F8B">
      <w:pPr>
        <w:pStyle w:val="Standard"/>
        <w:spacing w:before="60" w:after="40" w:line="240" w:lineRule="auto"/>
        <w:rPr>
          <w:rFonts w:ascii="Calibri" w:hAnsi="Calibri"/>
          <w:color w:val="404040" w:themeColor="text1" w:themeTint="BF"/>
          <w:sz w:val="22"/>
          <w:szCs w:val="22"/>
        </w:rPr>
      </w:pPr>
      <w:r w:rsidRPr="008B20A5">
        <w:rPr>
          <w:rFonts w:ascii="Calibri" w:hAnsi="Calibri" w:cs="Arial"/>
          <w:i/>
          <w:color w:val="404040" w:themeColor="text1" w:themeTint="BF"/>
          <w:sz w:val="22"/>
          <w:szCs w:val="22"/>
        </w:rPr>
        <w:lastRenderedPageBreak/>
        <w:t>Podkreślenia wymaga, że również wykonawca, podwykonawca, podmiot trzeci będzie musiał podczas pozyskiwania danych osobowych na potrzeby konkretnego postępowania o udzielenie zamówienia wypełnić obowiązek informacyjny wynikający z art. 13 RODO względem osób fizycznych, których dane osobowe dotyczą, i od których dane te bezpośrednio pozyskał.</w:t>
      </w:r>
    </w:p>
    <w:p w14:paraId="4A5BC9B8" w14:textId="77777777" w:rsidR="00A91F8B" w:rsidRPr="008B20A5" w:rsidRDefault="00A91F8B" w:rsidP="00A91F8B">
      <w:pPr>
        <w:pStyle w:val="Standard"/>
        <w:spacing w:before="60" w:after="40" w:line="240" w:lineRule="auto"/>
        <w:rPr>
          <w:rFonts w:ascii="Calibri" w:hAnsi="Calibri"/>
          <w:color w:val="404040" w:themeColor="text1" w:themeTint="BF"/>
          <w:sz w:val="22"/>
          <w:szCs w:val="22"/>
        </w:rPr>
      </w:pPr>
      <w:r w:rsidRPr="008B20A5">
        <w:rPr>
          <w:rFonts w:ascii="Calibri" w:hAnsi="Calibri" w:cs="Arial"/>
          <w:i/>
          <w:color w:val="404040" w:themeColor="text1" w:themeTint="BF"/>
          <w:sz w:val="22"/>
          <w:szCs w:val="22"/>
        </w:rPr>
        <w:t xml:space="preserve">Mając na względzie treść art. 12 RODO, informacje, o których mowa w art. 13 RODO, muszą być </w:t>
      </w:r>
      <w:r w:rsidRPr="008B20A5">
        <w:rPr>
          <w:rFonts w:ascii="Calibri" w:hAnsi="Calibri" w:cs="Arial"/>
          <w:i/>
          <w:color w:val="404040" w:themeColor="text1" w:themeTint="BF"/>
          <w:sz w:val="22"/>
          <w:szCs w:val="22"/>
          <w:lang w:eastAsia="pl-PL"/>
        </w:rPr>
        <w:t>zamieszczone w łatwo dostępnej formie i opisane zwięzłym, przejrzystym, zrozumiałym, jasnym i prostym językiem</w:t>
      </w:r>
      <w:r w:rsidRPr="008B20A5">
        <w:rPr>
          <w:rFonts w:ascii="Calibri" w:hAnsi="Calibri" w:cs="Arial"/>
          <w:color w:val="404040" w:themeColor="text1" w:themeTint="BF"/>
          <w:sz w:val="22"/>
          <w:szCs w:val="22"/>
          <w:lang w:eastAsia="pl-PL"/>
        </w:rPr>
        <w:t>.</w:t>
      </w:r>
    </w:p>
    <w:p w14:paraId="3E5672CF" w14:textId="77777777" w:rsidR="00A91F8B" w:rsidRPr="008B20A5" w:rsidRDefault="00A91F8B" w:rsidP="00A91F8B">
      <w:pPr>
        <w:pStyle w:val="Standard"/>
        <w:spacing w:before="60" w:after="40" w:line="240" w:lineRule="auto"/>
        <w:rPr>
          <w:rFonts w:ascii="Calibri" w:hAnsi="Calibri" w:cs="Arial"/>
          <w:i/>
          <w:color w:val="404040" w:themeColor="text1" w:themeTint="BF"/>
          <w:sz w:val="22"/>
          <w:szCs w:val="22"/>
        </w:rPr>
      </w:pPr>
    </w:p>
    <w:p w14:paraId="157F364F" w14:textId="77777777" w:rsidR="00A91F8B" w:rsidRPr="008B20A5" w:rsidRDefault="00A91F8B" w:rsidP="00A91F8B">
      <w:pPr>
        <w:pStyle w:val="Standard"/>
        <w:spacing w:before="60" w:after="40" w:line="240" w:lineRule="auto"/>
        <w:rPr>
          <w:rFonts w:ascii="Calibri" w:hAnsi="Calibri"/>
          <w:color w:val="404040" w:themeColor="text1" w:themeTint="BF"/>
          <w:sz w:val="22"/>
          <w:szCs w:val="22"/>
        </w:rPr>
      </w:pPr>
      <w:r w:rsidRPr="008B20A5">
        <w:rPr>
          <w:rFonts w:ascii="Calibri" w:hAnsi="Calibri" w:cs="Arial"/>
          <w:i/>
          <w:color w:val="404040" w:themeColor="text1" w:themeTint="BF"/>
          <w:sz w:val="22"/>
          <w:szCs w:val="22"/>
        </w:rPr>
        <w:t xml:space="preserve">Należy zauważyć, że obowiązek informacyjny wynikający z art. 13 RODO nie będzie miał zastosowania, gdy i w zakresie, w jakim osoba, której dane dotyczą, dysponuje już tymi informacjami.   </w:t>
      </w:r>
    </w:p>
    <w:p w14:paraId="4C5336A3" w14:textId="77777777" w:rsidR="00A91F8B" w:rsidRPr="008B20A5" w:rsidRDefault="00A91F8B" w:rsidP="00A91F8B">
      <w:pPr>
        <w:pStyle w:val="Standard"/>
        <w:spacing w:before="60" w:after="40" w:line="240" w:lineRule="auto"/>
        <w:rPr>
          <w:rFonts w:ascii="Calibri" w:hAnsi="Calibri"/>
          <w:color w:val="404040" w:themeColor="text1" w:themeTint="BF"/>
          <w:sz w:val="22"/>
          <w:szCs w:val="22"/>
        </w:rPr>
      </w:pPr>
      <w:r w:rsidRPr="008B20A5">
        <w:rPr>
          <w:rFonts w:ascii="Calibri" w:hAnsi="Calibri" w:cs="Arial"/>
          <w:i/>
          <w:color w:val="404040" w:themeColor="text1" w:themeTint="BF"/>
          <w:sz w:val="22"/>
          <w:szCs w:val="22"/>
        </w:rPr>
        <w:t xml:space="preserve">Zamawiający, przetwarzając dane osobowe, które </w:t>
      </w:r>
      <w:r w:rsidRPr="008B20A5">
        <w:rPr>
          <w:rFonts w:ascii="Calibri" w:hAnsi="Calibri" w:cs="Arial"/>
          <w:i/>
          <w:color w:val="404040" w:themeColor="text1" w:themeTint="BF"/>
          <w:sz w:val="22"/>
          <w:szCs w:val="22"/>
          <w:u w:val="single"/>
        </w:rPr>
        <w:t>pośrednio</w:t>
      </w:r>
      <w:r w:rsidRPr="008B20A5">
        <w:rPr>
          <w:rFonts w:ascii="Calibri" w:hAnsi="Calibri" w:cs="Arial"/>
          <w:i/>
          <w:color w:val="404040" w:themeColor="text1" w:themeTint="BF"/>
          <w:sz w:val="22"/>
          <w:szCs w:val="22"/>
        </w:rPr>
        <w:t xml:space="preserve"> pozyskał w celu związanym z postępowaniem o udzielenie zamówienia publicznego, nie będzie obowiązany do wypełniania obowiązku informacyjnego, mając na względzie treść włączeń zawartych w art. 14 ust. 5 RODO.</w:t>
      </w:r>
    </w:p>
    <w:p w14:paraId="2F63DF10" w14:textId="77777777" w:rsidR="00A91F8B" w:rsidRPr="00DB1F84" w:rsidRDefault="00A91F8B" w:rsidP="00A91F8B">
      <w:pPr>
        <w:pStyle w:val="Tekstprzypisudolnego"/>
        <w:spacing w:before="60" w:after="40"/>
        <w:jc w:val="center"/>
        <w:rPr>
          <w:rFonts w:ascii="Calibri" w:hAnsi="Calibri" w:cs="Arial"/>
          <w:color w:val="404040" w:themeColor="text1" w:themeTint="BF"/>
          <w:sz w:val="22"/>
          <w:szCs w:val="22"/>
        </w:rPr>
      </w:pPr>
    </w:p>
    <w:p w14:paraId="2571261B" w14:textId="77777777" w:rsidR="00A91F8B" w:rsidRPr="00DB1F84" w:rsidRDefault="00A91F8B" w:rsidP="00A91F8B">
      <w:pPr>
        <w:pStyle w:val="Nagwek"/>
        <w:jc w:val="center"/>
        <w:rPr>
          <w:color w:val="404040" w:themeColor="text1" w:themeTint="BF"/>
        </w:rPr>
      </w:pPr>
      <w:r w:rsidRPr="00DB1F84">
        <w:rPr>
          <w:rFonts w:cs="Arial"/>
          <w:b/>
          <w:color w:val="404040" w:themeColor="text1" w:themeTint="BF"/>
        </w:rPr>
        <w:t>Klauzula informacyjna dot. zbierania danych osobowych osób fizycznych</w:t>
      </w:r>
    </w:p>
    <w:p w14:paraId="00CFA39E" w14:textId="77777777" w:rsidR="00A91F8B" w:rsidRPr="00DB1F84" w:rsidRDefault="00A91F8B" w:rsidP="00A91F8B">
      <w:pPr>
        <w:pStyle w:val="Nagwek"/>
        <w:jc w:val="center"/>
        <w:rPr>
          <w:rFonts w:cs="Arial"/>
          <w:b/>
          <w:color w:val="404040" w:themeColor="text1" w:themeTint="BF"/>
        </w:rPr>
      </w:pPr>
    </w:p>
    <w:p w14:paraId="38C494A7" w14:textId="77777777" w:rsidR="00A91F8B" w:rsidRPr="008B20A5" w:rsidRDefault="00A91F8B" w:rsidP="00A91F8B">
      <w:pPr>
        <w:pStyle w:val="Standard"/>
        <w:spacing w:before="60" w:after="40" w:line="240" w:lineRule="auto"/>
        <w:ind w:firstLine="567"/>
        <w:rPr>
          <w:rFonts w:ascii="Calibri" w:hAnsi="Calibri"/>
          <w:color w:val="404040" w:themeColor="text1" w:themeTint="BF"/>
          <w:sz w:val="22"/>
          <w:szCs w:val="22"/>
        </w:rPr>
      </w:pPr>
      <w:r w:rsidRPr="008B20A5">
        <w:rPr>
          <w:rFonts w:ascii="Calibri" w:hAnsi="Calibri" w:cs="Arial"/>
          <w:color w:val="404040" w:themeColor="text1" w:themeTint="BF"/>
          <w:sz w:val="22"/>
          <w:szCs w:val="22"/>
          <w:lang w:eastAsia="pl-PL"/>
        </w:rPr>
        <w:t xml:space="preserve">Zgodnie z art. 13 ust. 1 i 2 </w:t>
      </w:r>
      <w:r w:rsidRPr="008B20A5">
        <w:rPr>
          <w:rFonts w:ascii="Calibri" w:hAnsi="Calibri" w:cs="Arial"/>
          <w:color w:val="404040" w:themeColor="text1" w:themeTint="BF"/>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B20A5">
        <w:rPr>
          <w:rFonts w:ascii="Calibri" w:hAnsi="Calibri" w:cs="Arial"/>
          <w:color w:val="404040" w:themeColor="text1" w:themeTint="BF"/>
          <w:sz w:val="22"/>
          <w:szCs w:val="22"/>
          <w:lang w:eastAsia="pl-PL"/>
        </w:rPr>
        <w:t>dalej „RODO”, informuję, że:</w:t>
      </w:r>
    </w:p>
    <w:p w14:paraId="6887A39B" w14:textId="77777777" w:rsidR="00A91F8B" w:rsidRPr="00C746D5" w:rsidRDefault="00A91F8B" w:rsidP="0039650C">
      <w:pPr>
        <w:pStyle w:val="Akapitzlist"/>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ind w:left="357" w:hanging="357"/>
        <w:contextualSpacing/>
        <w:rPr>
          <w:color w:val="262626"/>
        </w:rPr>
      </w:pPr>
      <w:r w:rsidRPr="00C746D5">
        <w:rPr>
          <w:color w:val="262626"/>
        </w:rPr>
        <w:t xml:space="preserve">Administratorem Pani/Pana danych osobowych jest </w:t>
      </w:r>
      <w:r w:rsidRPr="00C746D5">
        <w:rPr>
          <w:rFonts w:cs="Arial"/>
          <w:b/>
          <w:color w:val="262626"/>
        </w:rPr>
        <w:t>Muzeum Warszawy</w:t>
      </w:r>
      <w:r w:rsidRPr="00C746D5">
        <w:rPr>
          <w:rFonts w:cs="Arial"/>
          <w:color w:val="262626"/>
        </w:rPr>
        <w:t xml:space="preserve"> z siedzibą w Warszawie przy Rynku Starego Miasta 28-42 (00-272 Warszawa), wpisanym do Rejestru Instytucji Kultury prowadzonego przez Prezydenta m. st. Warszawy, pod numerem RIK/8/2000/SPW, posiadającym REGON 016387044, posługującym się NIP 5251290392;</w:t>
      </w:r>
    </w:p>
    <w:p w14:paraId="369C6DEA" w14:textId="77777777" w:rsidR="00A91F8B" w:rsidRPr="00C746D5" w:rsidRDefault="00A91F8B" w:rsidP="0039650C">
      <w:pPr>
        <w:pStyle w:val="Akapitzlist"/>
        <w:widowControl w:val="0"/>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57" w:hanging="357"/>
        <w:textAlignment w:val="baseline"/>
        <w:rPr>
          <w:color w:val="404040" w:themeColor="text1" w:themeTint="BF"/>
        </w:rPr>
      </w:pPr>
      <w:r>
        <w:rPr>
          <w:color w:val="262626"/>
        </w:rPr>
        <w:t>z</w:t>
      </w:r>
      <w:r w:rsidRPr="00C746D5">
        <w:rPr>
          <w:color w:val="262626"/>
        </w:rPr>
        <w:t xml:space="preserve"> inspektorem ochrony danych można się skontaktować mailowo: </w:t>
      </w:r>
      <w:hyperlink r:id="rId12" w:history="1">
        <w:r w:rsidRPr="00C746D5">
          <w:rPr>
            <w:rStyle w:val="Hipercze"/>
            <w:color w:val="262626"/>
          </w:rPr>
          <w:t>dane.osobowe@muzeumwarszawy.pl</w:t>
        </w:r>
      </w:hyperlink>
      <w:r w:rsidRPr="00C746D5">
        <w:rPr>
          <w:color w:val="262626"/>
        </w:rPr>
        <w:t xml:space="preserve">, lub pod numerem telefonu opublikowanym na stronie internetowej </w:t>
      </w:r>
      <w:hyperlink r:id="rId13" w:history="1">
        <w:r w:rsidRPr="00C746D5">
          <w:rPr>
            <w:rStyle w:val="Hipercze"/>
            <w:color w:val="262626"/>
          </w:rPr>
          <w:t>www.muzeumwarszawy.pl</w:t>
        </w:r>
      </w:hyperlink>
      <w:r w:rsidRPr="00C746D5">
        <w:rPr>
          <w:color w:val="262626"/>
        </w:rPr>
        <w:t xml:space="preserve"> zakł</w:t>
      </w:r>
      <w:r>
        <w:rPr>
          <w:color w:val="262626"/>
        </w:rPr>
        <w:t>adka „ochrona danych osobowych”;</w:t>
      </w:r>
    </w:p>
    <w:p w14:paraId="2A318679" w14:textId="77777777" w:rsidR="00A91F8B" w:rsidRPr="00C746D5" w:rsidRDefault="00A91F8B" w:rsidP="0039650C">
      <w:pPr>
        <w:pStyle w:val="Akapitzlist"/>
        <w:widowControl w:val="0"/>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57" w:hanging="357"/>
        <w:textAlignment w:val="baseline"/>
        <w:rPr>
          <w:color w:val="404040" w:themeColor="text1" w:themeTint="BF"/>
        </w:rPr>
      </w:pPr>
      <w:r w:rsidRPr="00C746D5">
        <w:rPr>
          <w:rFonts w:eastAsia="Times New Roman" w:cs="Arial"/>
          <w:color w:val="404040" w:themeColor="text1" w:themeTint="BF"/>
        </w:rPr>
        <w:t>dane osobowe przetwarzane będą na podstawie art. 6 ust. 1 lit. c</w:t>
      </w:r>
      <w:r w:rsidRPr="00C746D5">
        <w:rPr>
          <w:rFonts w:eastAsia="Times New Roman" w:cs="Arial"/>
          <w:i/>
          <w:color w:val="404040" w:themeColor="text1" w:themeTint="BF"/>
        </w:rPr>
        <w:t xml:space="preserve"> </w:t>
      </w:r>
      <w:r w:rsidRPr="00C746D5">
        <w:rPr>
          <w:rFonts w:eastAsia="Times New Roman" w:cs="Arial"/>
          <w:color w:val="404040" w:themeColor="text1" w:themeTint="BF"/>
        </w:rPr>
        <w:t xml:space="preserve">RODO w celu </w:t>
      </w:r>
      <w:r w:rsidRPr="00C746D5">
        <w:rPr>
          <w:rFonts w:cs="Arial"/>
          <w:color w:val="404040" w:themeColor="text1" w:themeTint="BF"/>
        </w:rPr>
        <w:t>związanym z ww. postępowaniem o udzielenie zamówienia publicznego;</w:t>
      </w:r>
    </w:p>
    <w:p w14:paraId="490088FA" w14:textId="77777777" w:rsidR="00A91F8B" w:rsidRPr="00C746D5" w:rsidRDefault="00A91F8B" w:rsidP="0039650C">
      <w:pPr>
        <w:pStyle w:val="Akapitzlist"/>
        <w:widowControl w:val="0"/>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57" w:hanging="357"/>
        <w:textAlignment w:val="baseline"/>
        <w:rPr>
          <w:color w:val="404040" w:themeColor="text1" w:themeTint="BF"/>
        </w:rPr>
      </w:pPr>
      <w:r w:rsidRPr="00C746D5">
        <w:rPr>
          <w:rFonts w:eastAsia="Times New Roman" w:cs="Arial"/>
          <w:color w:val="404040" w:themeColor="text1" w:themeTint="BF"/>
        </w:rPr>
        <w:t xml:space="preserve">odbiorcami danych osobowych będą osoby lub podmioty, którym udostępniona zostanie dokumentacja postępowania w oparciu o art. 8 oraz art. 96 ust. 3 ustawy z dnia 29 stycznia 2004 r. – Prawo zamówień publicznych (Dz. U. z 2017 r. poz. 1579 i 2018), dalej „ustawa Pzp”;  </w:t>
      </w:r>
    </w:p>
    <w:p w14:paraId="3493C16D" w14:textId="77777777" w:rsidR="00A91F8B" w:rsidRPr="00C746D5" w:rsidRDefault="00A91F8B" w:rsidP="0039650C">
      <w:pPr>
        <w:pStyle w:val="Akapitzlist"/>
        <w:widowControl w:val="0"/>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57" w:hanging="357"/>
        <w:textAlignment w:val="baseline"/>
        <w:rPr>
          <w:color w:val="404040" w:themeColor="text1" w:themeTint="BF"/>
        </w:rPr>
      </w:pPr>
      <w:r w:rsidRPr="00C746D5">
        <w:rPr>
          <w:rFonts w:eastAsia="Times New Roman" w:cs="Arial"/>
          <w:color w:val="404040" w:themeColor="text1" w:themeTint="BF"/>
        </w:rPr>
        <w:t>dane osobowe będą przechowywane, zgodnie z art. 97 ust. 1 ustawy Pzp, przez okres 4 lat od dnia zakończenia postępowania o udzielenie zamówienia, a jeżeli czas trwania umowy przekracza 4 lata, okres przechowywania obejmuje cały czas trwania umowy;</w:t>
      </w:r>
    </w:p>
    <w:p w14:paraId="23704DF0" w14:textId="77777777" w:rsidR="00A91F8B" w:rsidRPr="00C746D5" w:rsidRDefault="00A91F8B" w:rsidP="0039650C">
      <w:pPr>
        <w:pStyle w:val="Akapitzlist"/>
        <w:widowControl w:val="0"/>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57" w:hanging="357"/>
        <w:textAlignment w:val="baseline"/>
        <w:rPr>
          <w:color w:val="404040" w:themeColor="text1" w:themeTint="BF"/>
        </w:rPr>
      </w:pPr>
      <w:r w:rsidRPr="00C746D5">
        <w:rPr>
          <w:rFonts w:eastAsia="Times New Roman" w:cs="Arial"/>
          <w:color w:val="404040" w:themeColor="text1" w:themeTint="BF"/>
        </w:rPr>
        <w:t xml:space="preserve">obowiązek podania danych osobowych bezpośrednio dotyczących osób fizycznych jest wymogiem ustawowym określonym w przepisach ustawy Pzp, związanym z udziałem w postępowaniu o udzielenie zamówienia publicznego; konsekwencje niepodania określonych danych wynikają z ustawy Pzp;  </w:t>
      </w:r>
    </w:p>
    <w:p w14:paraId="266AB3C6" w14:textId="77777777" w:rsidR="00A91F8B" w:rsidRPr="00C746D5" w:rsidRDefault="00A91F8B" w:rsidP="0039650C">
      <w:pPr>
        <w:pStyle w:val="Akapitzlist"/>
        <w:widowControl w:val="0"/>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57" w:hanging="357"/>
        <w:textAlignment w:val="baseline"/>
        <w:rPr>
          <w:color w:val="404040" w:themeColor="text1" w:themeTint="BF"/>
        </w:rPr>
      </w:pPr>
      <w:r w:rsidRPr="00C746D5">
        <w:rPr>
          <w:rFonts w:eastAsia="Times New Roman" w:cs="Arial"/>
          <w:color w:val="404040" w:themeColor="text1" w:themeTint="BF"/>
        </w:rPr>
        <w:t>w odniesieniu danych osobowych decyzje nie będą podejmowane w sposób zautomatyzowany, stosowanie do art. 22 RODO;</w:t>
      </w:r>
    </w:p>
    <w:p w14:paraId="667F869F" w14:textId="77777777" w:rsidR="00A91F8B" w:rsidRPr="00C746D5" w:rsidRDefault="00A91F8B" w:rsidP="0039650C">
      <w:pPr>
        <w:pStyle w:val="Akapitzlist"/>
        <w:widowControl w:val="0"/>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357" w:hanging="357"/>
        <w:textAlignment w:val="baseline"/>
        <w:rPr>
          <w:color w:val="404040" w:themeColor="text1" w:themeTint="BF"/>
        </w:rPr>
      </w:pPr>
      <w:r w:rsidRPr="00C746D5">
        <w:rPr>
          <w:rFonts w:eastAsia="Times New Roman" w:cs="Arial"/>
          <w:color w:val="404040" w:themeColor="text1" w:themeTint="BF"/>
        </w:rPr>
        <w:t>osoba fizyczna posiada:</w:t>
      </w:r>
    </w:p>
    <w:p w14:paraId="455C7DD8" w14:textId="77777777" w:rsidR="00A91F8B" w:rsidRPr="00DB1F84" w:rsidRDefault="00A91F8B" w:rsidP="0039650C">
      <w:pPr>
        <w:pStyle w:val="Akapitzlist"/>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color w:val="404040" w:themeColor="text1" w:themeTint="BF"/>
        </w:rPr>
      </w:pPr>
      <w:r w:rsidRPr="00DB1F84">
        <w:rPr>
          <w:rFonts w:eastAsia="Times New Roman" w:cs="Arial"/>
          <w:color w:val="404040" w:themeColor="text1" w:themeTint="BF"/>
        </w:rPr>
        <w:t>na podstawie art. 15 RODO prawo dostępu do danych osobowych jej dotyczących;</w:t>
      </w:r>
    </w:p>
    <w:p w14:paraId="08549985" w14:textId="77777777" w:rsidR="00A91F8B" w:rsidRPr="00DB1F84" w:rsidRDefault="00A91F8B" w:rsidP="0039650C">
      <w:pPr>
        <w:pStyle w:val="Akapitzlist"/>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color w:val="404040" w:themeColor="text1" w:themeTint="BF"/>
        </w:rPr>
      </w:pPr>
      <w:r w:rsidRPr="00DB1F84">
        <w:rPr>
          <w:rFonts w:eastAsia="Times New Roman" w:cs="Arial"/>
          <w:color w:val="404040" w:themeColor="text1" w:themeTint="BF"/>
        </w:rPr>
        <w:t xml:space="preserve">na podstawie art. 16 RODO prawo do sprostowania jej danych osobowych </w:t>
      </w:r>
      <w:r w:rsidRPr="00DB1F84">
        <w:rPr>
          <w:rFonts w:eastAsia="Times New Roman" w:cs="Arial"/>
          <w:b/>
          <w:color w:val="404040" w:themeColor="text1" w:themeTint="BF"/>
          <w:vertAlign w:val="superscript"/>
        </w:rPr>
        <w:t>**</w:t>
      </w:r>
      <w:r w:rsidRPr="00DB1F84">
        <w:rPr>
          <w:rFonts w:eastAsia="Times New Roman" w:cs="Arial"/>
          <w:color w:val="404040" w:themeColor="text1" w:themeTint="BF"/>
        </w:rPr>
        <w:t>;</w:t>
      </w:r>
    </w:p>
    <w:p w14:paraId="309232D2" w14:textId="77777777" w:rsidR="00A91F8B" w:rsidRPr="00DB1F84" w:rsidRDefault="00A91F8B" w:rsidP="0039650C">
      <w:pPr>
        <w:pStyle w:val="Akapitzlist"/>
        <w:widowControl w:val="0"/>
        <w:numPr>
          <w:ilvl w:val="0"/>
          <w:numId w:val="15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rPr>
          <w:color w:val="404040" w:themeColor="text1" w:themeTint="BF"/>
        </w:rPr>
      </w:pPr>
      <w:r w:rsidRPr="00DB1F84">
        <w:rPr>
          <w:rFonts w:eastAsia="Times New Roman" w:cs="Arial"/>
          <w:color w:val="404040" w:themeColor="text1" w:themeTint="BF"/>
        </w:rPr>
        <w:t xml:space="preserve">na podstawie art. 18 RODO prawo żądania od administratora ograniczenia przetwarzania danych </w:t>
      </w:r>
      <w:r w:rsidRPr="00DB1F84">
        <w:rPr>
          <w:rFonts w:eastAsia="Times New Roman" w:cs="Arial"/>
          <w:color w:val="404040" w:themeColor="text1" w:themeTint="BF"/>
        </w:rPr>
        <w:lastRenderedPageBreak/>
        <w:t xml:space="preserve">osobowych z zastrzeżeniem przypadków, o których mowa w art. 18 ust. 2 RODO ***;  </w:t>
      </w:r>
    </w:p>
    <w:p w14:paraId="73B48245" w14:textId="77777777" w:rsidR="00A91F8B" w:rsidRPr="00DB1F84" w:rsidRDefault="00A91F8B" w:rsidP="0039650C">
      <w:pPr>
        <w:pStyle w:val="Akapitzlist"/>
        <w:widowControl w:val="0"/>
        <w:numPr>
          <w:ilvl w:val="0"/>
          <w:numId w:val="14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9" w:hanging="283"/>
        <w:textAlignment w:val="baseline"/>
        <w:rPr>
          <w:color w:val="404040" w:themeColor="text1" w:themeTint="BF"/>
        </w:rPr>
      </w:pPr>
      <w:r w:rsidRPr="00DB1F84">
        <w:rPr>
          <w:rFonts w:eastAsia="Times New Roman" w:cs="Arial"/>
          <w:color w:val="404040" w:themeColor="text1" w:themeTint="BF"/>
        </w:rPr>
        <w:t>prawo do wniesienia skargi do Prezesa Urzędu Ochrony Danych Osobowych, gdy uzna, że przetwarzanie danych osobowych jej dotyczących narusza przepisy RODO;</w:t>
      </w:r>
    </w:p>
    <w:p w14:paraId="6EF6850E" w14:textId="77777777" w:rsidR="00A91F8B" w:rsidRPr="00DB1F84" w:rsidRDefault="00A91F8B" w:rsidP="0039650C">
      <w:pPr>
        <w:pStyle w:val="Akapitzlist"/>
        <w:widowControl w:val="0"/>
        <w:numPr>
          <w:ilvl w:val="0"/>
          <w:numId w:val="15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426" w:hanging="426"/>
        <w:textAlignment w:val="baseline"/>
        <w:rPr>
          <w:color w:val="404040" w:themeColor="text1" w:themeTint="BF"/>
        </w:rPr>
      </w:pPr>
      <w:r w:rsidRPr="00DB1F84">
        <w:rPr>
          <w:rFonts w:eastAsia="Times New Roman" w:cs="Arial"/>
          <w:color w:val="404040" w:themeColor="text1" w:themeTint="BF"/>
        </w:rPr>
        <w:t>nie przysługuje osobie fizycznej:</w:t>
      </w:r>
    </w:p>
    <w:p w14:paraId="025B4AD3" w14:textId="77777777" w:rsidR="00A91F8B" w:rsidRPr="00DB1F84" w:rsidRDefault="00A91F8B" w:rsidP="00A91F8B">
      <w:pPr>
        <w:pStyle w:val="Akapitzlist"/>
        <w:widowControl w:val="0"/>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9" w:hanging="283"/>
        <w:textAlignment w:val="baseline"/>
        <w:rPr>
          <w:color w:val="404040" w:themeColor="text1" w:themeTint="BF"/>
        </w:rPr>
      </w:pPr>
      <w:r w:rsidRPr="00DB1F84">
        <w:rPr>
          <w:rFonts w:eastAsia="Times New Roman" w:cs="Arial"/>
          <w:color w:val="404040" w:themeColor="text1" w:themeTint="BF"/>
        </w:rPr>
        <w:t>w związku z art. 17 ust. 3 lit. b, d lub e RODO prawo do usunięcia danych osobowych;</w:t>
      </w:r>
    </w:p>
    <w:p w14:paraId="035220F3" w14:textId="77777777" w:rsidR="00A91F8B" w:rsidRPr="00DB1F84" w:rsidRDefault="00A91F8B" w:rsidP="00A91F8B">
      <w:pPr>
        <w:pStyle w:val="Akapitzlist"/>
        <w:widowControl w:val="0"/>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9" w:hanging="283"/>
        <w:textAlignment w:val="baseline"/>
        <w:rPr>
          <w:color w:val="404040" w:themeColor="text1" w:themeTint="BF"/>
        </w:rPr>
      </w:pPr>
      <w:r w:rsidRPr="00DB1F84">
        <w:rPr>
          <w:rFonts w:eastAsia="Times New Roman" w:cs="Arial"/>
          <w:color w:val="404040" w:themeColor="text1" w:themeTint="BF"/>
        </w:rPr>
        <w:t>prawo do przenoszenia danych osobowych, o którym mowa w art. 20 RODO;</w:t>
      </w:r>
    </w:p>
    <w:p w14:paraId="00C6C8C6" w14:textId="77777777" w:rsidR="00A91F8B" w:rsidRPr="00DB1F84" w:rsidRDefault="00A91F8B" w:rsidP="00A91F8B">
      <w:pPr>
        <w:pStyle w:val="Akapitzlist"/>
        <w:widowControl w:val="0"/>
        <w:numPr>
          <w:ilvl w:val="0"/>
          <w:numId w:val="130"/>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left="709" w:hanging="283"/>
        <w:textAlignment w:val="baseline"/>
        <w:rPr>
          <w:color w:val="404040" w:themeColor="text1" w:themeTint="BF"/>
        </w:rPr>
      </w:pPr>
      <w:r w:rsidRPr="00DB1F84">
        <w:rPr>
          <w:rFonts w:eastAsia="Times New Roman" w:cs="Arial"/>
          <w:b/>
          <w:color w:val="404040" w:themeColor="text1" w:themeTint="BF"/>
        </w:rPr>
        <w:t>na podstawie art. 21 RODO prawo sprzeciwu, wobec przetwarzania danych osobowych, gdyż podstawą prawną przetwarzania danych osobowych jest art. 6 ust. 1 lit. c RODO</w:t>
      </w:r>
      <w:r w:rsidRPr="00DB1F84">
        <w:rPr>
          <w:rFonts w:eastAsia="Times New Roman" w:cs="Arial"/>
          <w:color w:val="404040" w:themeColor="text1" w:themeTint="BF"/>
        </w:rPr>
        <w:t>.</w:t>
      </w:r>
    </w:p>
    <w:p w14:paraId="65110AC5" w14:textId="77777777" w:rsidR="00A91F8B" w:rsidRPr="008B20A5" w:rsidRDefault="00A91F8B" w:rsidP="00A91F8B">
      <w:pPr>
        <w:pStyle w:val="Standard"/>
        <w:spacing w:before="60" w:after="40" w:line="240" w:lineRule="auto"/>
        <w:rPr>
          <w:rFonts w:ascii="Calibri" w:hAnsi="Calibri"/>
          <w:color w:val="404040" w:themeColor="text1" w:themeTint="BF"/>
          <w:sz w:val="22"/>
          <w:szCs w:val="22"/>
        </w:rPr>
      </w:pPr>
      <w:r w:rsidRPr="008B20A5">
        <w:rPr>
          <w:rFonts w:ascii="Calibri" w:hAnsi="Calibri" w:cs="Arial"/>
          <w:color w:val="404040" w:themeColor="text1" w:themeTint="BF"/>
          <w:sz w:val="22"/>
          <w:szCs w:val="22"/>
        </w:rPr>
        <w:t>______________________</w:t>
      </w:r>
    </w:p>
    <w:p w14:paraId="59D71EA4" w14:textId="77777777" w:rsidR="00A91F8B" w:rsidRPr="008B20A5" w:rsidRDefault="00A91F8B" w:rsidP="00A91F8B">
      <w:pPr>
        <w:pStyle w:val="Standard"/>
        <w:spacing w:before="60" w:after="40" w:line="240" w:lineRule="auto"/>
        <w:rPr>
          <w:rFonts w:ascii="Calibri" w:hAnsi="Calibri" w:cs="Arial"/>
          <w:color w:val="404040" w:themeColor="text1" w:themeTint="BF"/>
          <w:sz w:val="22"/>
          <w:szCs w:val="22"/>
        </w:rPr>
      </w:pPr>
    </w:p>
    <w:p w14:paraId="2CBF6780" w14:textId="77777777" w:rsidR="00A91F8B" w:rsidRPr="00DB1F84" w:rsidRDefault="00A91F8B" w:rsidP="00A91F8B">
      <w:pPr>
        <w:pStyle w:val="Akapitzlist"/>
        <w:ind w:left="426"/>
        <w:rPr>
          <w:color w:val="404040" w:themeColor="text1" w:themeTint="BF"/>
        </w:rPr>
      </w:pPr>
      <w:r w:rsidRPr="00DB1F84">
        <w:rPr>
          <w:rFonts w:cs="Arial"/>
          <w:b/>
          <w:i/>
          <w:color w:val="404040" w:themeColor="text1" w:themeTint="BF"/>
          <w:vertAlign w:val="superscript"/>
        </w:rPr>
        <w:t>*</w:t>
      </w:r>
      <w:r w:rsidRPr="00DB1F84">
        <w:rPr>
          <w:rFonts w:cs="Arial"/>
          <w:color w:val="404040" w:themeColor="text1" w:themeTint="BF"/>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5F25EE2" w14:textId="77777777" w:rsidR="00A91F8B" w:rsidRPr="00DB1F84" w:rsidRDefault="00A91F8B" w:rsidP="00A91F8B">
      <w:pPr>
        <w:pStyle w:val="Akapitzlist"/>
        <w:ind w:left="426"/>
        <w:rPr>
          <w:color w:val="404040" w:themeColor="text1" w:themeTint="BF"/>
        </w:rPr>
      </w:pPr>
      <w:r w:rsidRPr="00DB1F84">
        <w:rPr>
          <w:rFonts w:cs="Arial"/>
          <w:b/>
          <w:i/>
          <w:color w:val="404040" w:themeColor="text1" w:themeTint="BF"/>
          <w:vertAlign w:val="superscript"/>
        </w:rPr>
        <w:t xml:space="preserve">** </w:t>
      </w:r>
      <w:r w:rsidRPr="00DB1F84">
        <w:rPr>
          <w:rFonts w:cs="Arial"/>
          <w:b/>
          <w:i/>
          <w:color w:val="404040" w:themeColor="text1" w:themeTint="BF"/>
        </w:rPr>
        <w:t>Wyjaśnienie:</w:t>
      </w:r>
      <w:r w:rsidRPr="00DB1F84">
        <w:rPr>
          <w:rFonts w:cs="Arial"/>
          <w:i/>
          <w:color w:val="404040" w:themeColor="text1" w:themeTint="BF"/>
        </w:rPr>
        <w:t xml:space="preserve"> </w:t>
      </w:r>
      <w:r w:rsidRPr="00DB1F84">
        <w:rPr>
          <w:rFonts w:eastAsia="Times New Roman" w:cs="Arial"/>
          <w:i/>
          <w:color w:val="404040" w:themeColor="text1" w:themeTint="BF"/>
        </w:rPr>
        <w:t xml:space="preserve">skorzystanie z prawa do sprostowania nie może skutkować zmianą </w:t>
      </w:r>
      <w:r w:rsidRPr="00DB1F84">
        <w:rPr>
          <w:rFonts w:cs="Arial"/>
          <w:i/>
          <w:color w:val="404040" w:themeColor="text1" w:themeTint="BF"/>
        </w:rPr>
        <w:t>wyniku postępowania</w:t>
      </w:r>
      <w:r w:rsidRPr="00DB1F84">
        <w:rPr>
          <w:rFonts w:cs="Arial"/>
          <w:i/>
          <w:color w:val="404040" w:themeColor="text1" w:themeTint="BF"/>
        </w:rPr>
        <w:br/>
        <w:t>o udzielenie zamówienia publicznego ani zmianą postanowień umowy w zakresie niezgodnym z ustawą Pzp oraz nie może naruszać integralności protokołu oraz jego załączników.</w:t>
      </w:r>
    </w:p>
    <w:p w14:paraId="7E2EE594" w14:textId="77777777" w:rsidR="00A91F8B" w:rsidRPr="00DB1F84" w:rsidRDefault="00A91F8B" w:rsidP="00A91F8B">
      <w:pPr>
        <w:pStyle w:val="Akapitzlist"/>
        <w:ind w:left="426"/>
        <w:rPr>
          <w:color w:val="404040" w:themeColor="text1" w:themeTint="BF"/>
        </w:rPr>
      </w:pPr>
      <w:r w:rsidRPr="00DB1F84">
        <w:rPr>
          <w:rFonts w:cs="Arial"/>
          <w:b/>
          <w:i/>
          <w:color w:val="404040" w:themeColor="text1" w:themeTint="BF"/>
          <w:vertAlign w:val="superscript"/>
        </w:rPr>
        <w:t xml:space="preserve">*** </w:t>
      </w:r>
      <w:r w:rsidRPr="00DB1F84">
        <w:rPr>
          <w:rFonts w:cs="Arial"/>
          <w:b/>
          <w:i/>
          <w:color w:val="404040" w:themeColor="text1" w:themeTint="BF"/>
        </w:rPr>
        <w:t>Wyjaśnienie:</w:t>
      </w:r>
      <w:r w:rsidRPr="00DB1F84">
        <w:rPr>
          <w:rFonts w:cs="Arial"/>
          <w:i/>
          <w:color w:val="404040" w:themeColor="text1" w:themeTint="BF"/>
        </w:rPr>
        <w:t xml:space="preserve"> prawo do ograniczenia przetwarzania nie ma zastosowania w odniesieniu do </w:t>
      </w:r>
      <w:r w:rsidRPr="00DB1F84">
        <w:rPr>
          <w:rFonts w:eastAsia="Times New Roman" w:cs="Arial"/>
          <w:i/>
          <w:color w:val="404040" w:themeColor="text1" w:themeTint="BF"/>
        </w:rPr>
        <w:t>przechowywania, w celu zapewnienia korzystania ze środków ochrony prawnej lub w celu ochrony praw innej osoby fizycznej lub prawnej, lub z uwagi na ważne względy interesu publicznego Unii Europejskiej lub państwa członkowskiego.</w:t>
      </w:r>
    </w:p>
    <w:p w14:paraId="682A6B07" w14:textId="77777777" w:rsidR="00A91F8B" w:rsidRPr="00DB1F84" w:rsidRDefault="00A91F8B" w:rsidP="00A91F8B">
      <w:pPr>
        <w:autoSpaceDE w:val="0"/>
        <w:ind w:left="357" w:hanging="357"/>
        <w:jc w:val="center"/>
        <w:rPr>
          <w:rFonts w:cs="Arial"/>
          <w:color w:val="404040" w:themeColor="text1" w:themeTint="BF"/>
        </w:rPr>
      </w:pPr>
    </w:p>
    <w:p w14:paraId="707E0A66" w14:textId="77777777" w:rsidR="00D04F4B" w:rsidRPr="0013070D" w:rsidRDefault="00D04F4B" w:rsidP="0013070D">
      <w:pPr>
        <w:ind w:left="357" w:hanging="357"/>
        <w:jc w:val="center"/>
        <w:rPr>
          <w:rFonts w:cs="Arial"/>
          <w:color w:val="404040" w:themeColor="text1" w:themeTint="BF"/>
        </w:rPr>
      </w:pPr>
    </w:p>
    <w:sectPr w:rsidR="00D04F4B" w:rsidRPr="0013070D">
      <w:headerReference w:type="default" r:id="rId14"/>
      <w:footerReference w:type="default" r:id="rId15"/>
      <w:pgSz w:w="11900" w:h="16840"/>
      <w:pgMar w:top="1440" w:right="987"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4F599" w14:textId="77777777" w:rsidR="0039650C" w:rsidRDefault="0039650C">
      <w:pPr>
        <w:spacing w:before="0" w:after="0"/>
      </w:pPr>
      <w:r>
        <w:separator/>
      </w:r>
    </w:p>
  </w:endnote>
  <w:endnote w:type="continuationSeparator" w:id="0">
    <w:p w14:paraId="3CA04A88" w14:textId="77777777" w:rsidR="0039650C" w:rsidRDefault="003965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BFB6" w14:textId="6E318963" w:rsidR="00A91F8B" w:rsidRDefault="00A91F8B">
    <w:pPr>
      <w:pStyle w:val="Nagwekistopka"/>
    </w:pPr>
    <w:r>
      <w:t xml:space="preserve">                                  </w:t>
    </w:r>
  </w:p>
  <w:p w14:paraId="28F9A13B" w14:textId="77777777" w:rsidR="00A91F8B" w:rsidRDefault="00A91F8B">
    <w:pPr>
      <w:pStyle w:val="Cytat"/>
      <w:jc w:val="right"/>
    </w:pPr>
    <w:r>
      <w:rPr>
        <w:rStyle w:val="Brak"/>
        <w:b/>
        <w:bCs/>
        <w:color w:val="85857A"/>
        <w:u w:color="85857A"/>
      </w:rPr>
      <w:fldChar w:fldCharType="begin"/>
    </w:r>
    <w:r>
      <w:rPr>
        <w:rStyle w:val="Brak"/>
        <w:b/>
        <w:bCs/>
        <w:color w:val="85857A"/>
        <w:u w:color="85857A"/>
      </w:rPr>
      <w:instrText xml:space="preserve"> PAGE </w:instrText>
    </w:r>
    <w:r>
      <w:rPr>
        <w:rStyle w:val="Brak"/>
        <w:b/>
        <w:bCs/>
        <w:color w:val="85857A"/>
        <w:u w:color="85857A"/>
      </w:rPr>
      <w:fldChar w:fldCharType="separate"/>
    </w:r>
    <w:r w:rsidR="002907AC">
      <w:rPr>
        <w:rStyle w:val="Brak"/>
        <w:b/>
        <w:bCs/>
        <w:noProof/>
        <w:color w:val="85857A"/>
        <w:u w:color="85857A"/>
      </w:rPr>
      <w:t>9</w:t>
    </w:r>
    <w:r>
      <w:rPr>
        <w:rStyle w:val="Brak"/>
        <w:b/>
        <w:bCs/>
        <w:color w:val="85857A"/>
        <w:u w:color="85857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B2F53" w14:textId="77777777" w:rsidR="0039650C" w:rsidRDefault="0039650C">
      <w:pPr>
        <w:spacing w:before="0" w:after="0"/>
      </w:pPr>
      <w:r>
        <w:separator/>
      </w:r>
    </w:p>
  </w:footnote>
  <w:footnote w:type="continuationSeparator" w:id="0">
    <w:p w14:paraId="01BAD3B2" w14:textId="77777777" w:rsidR="0039650C" w:rsidRDefault="0039650C">
      <w:pPr>
        <w:spacing w:before="0" w:after="0"/>
      </w:pPr>
      <w:r>
        <w:continuationSeparator/>
      </w:r>
    </w:p>
  </w:footnote>
  <w:footnote w:id="1">
    <w:p w14:paraId="163A06E6" w14:textId="463A0659" w:rsidR="00A91F8B" w:rsidRDefault="00A91F8B">
      <w:pPr>
        <w:pStyle w:val="Tekstprzypisudolnego"/>
      </w:pPr>
      <w:r>
        <w:rPr>
          <w:rStyle w:val="Odwoanieprzypisudolnego"/>
        </w:rPr>
        <w:footnoteRef/>
      </w:r>
      <w:r>
        <w:t xml:space="preserve"> Po wyborze oferty wybrać właściwą część</w:t>
      </w:r>
    </w:p>
  </w:footnote>
  <w:footnote w:id="2">
    <w:p w14:paraId="40B54E1A" w14:textId="4556882D" w:rsidR="00A91F8B" w:rsidRDefault="00A91F8B">
      <w:pPr>
        <w:pStyle w:val="Tekstprzypisudolnego"/>
      </w:pPr>
      <w:r>
        <w:rPr>
          <w:rStyle w:val="Odwoanieprzypisudolnego"/>
        </w:rPr>
        <w:footnoteRef/>
      </w:r>
      <w:r>
        <w:t xml:space="preserve"> Zgodnie z oferta wykonawcy</w:t>
      </w:r>
    </w:p>
  </w:footnote>
  <w:footnote w:id="3">
    <w:p w14:paraId="2513EF16" w14:textId="5272D819" w:rsidR="00A91F8B" w:rsidRDefault="00A91F8B">
      <w:pPr>
        <w:pStyle w:val="Tekstprzypisudolnego"/>
      </w:pPr>
      <w:r>
        <w:rPr>
          <w:rStyle w:val="Odwoanieprzypisudolnego"/>
        </w:rPr>
        <w:footnoteRef/>
      </w:r>
      <w:r>
        <w:t xml:space="preserve"> Okres rękojmi zostanie zrównany z okresem gwarancji.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1F12A" w14:textId="6A3372DA" w:rsidR="00A91F8B" w:rsidRDefault="00A91F8B">
    <w:pPr>
      <w:pStyle w:val="Nagwek"/>
    </w:pPr>
    <w:r>
      <w:rPr>
        <w:noProof/>
      </w:rPr>
      <w:drawing>
        <wp:anchor distT="152400" distB="152400" distL="152400" distR="152400" simplePos="0" relativeHeight="251659264" behindDoc="1" locked="0" layoutInCell="1" allowOverlap="1" wp14:anchorId="5D232B97" wp14:editId="294C2BC1">
          <wp:simplePos x="0" y="0"/>
          <wp:positionH relativeFrom="page">
            <wp:posOffset>2639060</wp:posOffset>
          </wp:positionH>
          <wp:positionV relativeFrom="page">
            <wp:posOffset>19267804</wp:posOffset>
          </wp:positionV>
          <wp:extent cx="4150996" cy="400685"/>
          <wp:effectExtent l="0" t="0" r="0" b="0"/>
          <wp:wrapNone/>
          <wp:docPr id="1073741828" name="officeArt object" descr="Obraz 5"/>
          <wp:cNvGraphicFramePr/>
          <a:graphic xmlns:a="http://schemas.openxmlformats.org/drawingml/2006/main">
            <a:graphicData uri="http://schemas.openxmlformats.org/drawingml/2006/picture">
              <pic:pic xmlns:pic="http://schemas.openxmlformats.org/drawingml/2006/picture">
                <pic:nvPicPr>
                  <pic:cNvPr id="1073741828" name="Obraz 5" descr="Obraz 5"/>
                  <pic:cNvPicPr>
                    <a:picLocks noChangeAspect="1"/>
                  </pic:cNvPicPr>
                </pic:nvPicPr>
                <pic:blipFill>
                  <a:blip r:embed="rId1">
                    <a:extLst/>
                  </a:blip>
                  <a:stretch>
                    <a:fillRect/>
                  </a:stretch>
                </pic:blipFill>
                <pic:spPr>
                  <a:xfrm>
                    <a:off x="0" y="0"/>
                    <a:ext cx="4150996" cy="400685"/>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0" behindDoc="1" locked="0" layoutInCell="1" allowOverlap="1" wp14:anchorId="6A37542B" wp14:editId="67A4D348">
          <wp:simplePos x="0" y="0"/>
          <wp:positionH relativeFrom="page">
            <wp:posOffset>823594</wp:posOffset>
          </wp:positionH>
          <wp:positionV relativeFrom="page">
            <wp:posOffset>476250</wp:posOffset>
          </wp:positionV>
          <wp:extent cx="1143000" cy="400050"/>
          <wp:effectExtent l="0" t="0" r="0" b="0"/>
          <wp:wrapNone/>
          <wp:docPr id="1073741826" name="officeArt object" descr="Obraz 2"/>
          <wp:cNvGraphicFramePr/>
          <a:graphic xmlns:a="http://schemas.openxmlformats.org/drawingml/2006/main">
            <a:graphicData uri="http://schemas.openxmlformats.org/drawingml/2006/picture">
              <pic:pic xmlns:pic="http://schemas.openxmlformats.org/drawingml/2006/picture">
                <pic:nvPicPr>
                  <pic:cNvPr id="1073741826" name="Obraz 2" descr="Obraz 2"/>
                  <pic:cNvPicPr>
                    <a:picLocks noChangeAspect="1"/>
                  </pic:cNvPicPr>
                </pic:nvPicPr>
                <pic:blipFill>
                  <a:blip r:embed="rId2">
                    <a:extLst/>
                  </a:blip>
                  <a:stretch>
                    <a:fillRect/>
                  </a:stretch>
                </pic:blipFill>
                <pic:spPr>
                  <a:xfrm>
                    <a:off x="0" y="0"/>
                    <a:ext cx="1143000" cy="400050"/>
                  </a:xfrm>
                  <a:prstGeom prst="rect">
                    <a:avLst/>
                  </a:prstGeom>
                  <a:ln w="12700" cap="flat">
                    <a:noFill/>
                    <a:miter lim="400000"/>
                  </a:ln>
                  <a:effectLst/>
                </pic:spPr>
              </pic:pic>
            </a:graphicData>
          </a:graphic>
        </wp:anchor>
      </w:drawing>
    </w:r>
    <w:r>
      <w:tab/>
    </w:r>
    <w:r>
      <w:tab/>
    </w:r>
  </w:p>
  <w:p w14:paraId="239D9A6C" w14:textId="77777777" w:rsidR="00A91F8B" w:rsidRDefault="00A91F8B">
    <w:pPr>
      <w:suppressAutoHyphens/>
      <w:spacing w:line="360" w:lineRule="auto"/>
      <w:jc w:val="center"/>
      <w:outlineLvl w:val="5"/>
      <w:rPr>
        <w:rStyle w:val="Brak"/>
        <w:rFonts w:ascii="Arial" w:eastAsia="Arial" w:hAnsi="Arial" w:cs="Arial"/>
        <w:b/>
        <w:bCs/>
        <w:color w:val="404040"/>
        <w:u w:color="404040"/>
      </w:rPr>
    </w:pPr>
    <w:r>
      <w:tab/>
    </w:r>
    <w:r>
      <w:rPr>
        <w:rStyle w:val="Brak"/>
        <w:rFonts w:ascii="Arial" w:hAnsi="Arial"/>
        <w:b/>
        <w:bCs/>
        <w:color w:val="404040"/>
        <w:u w:color="404040"/>
      </w:rPr>
      <w:t xml:space="preserve"> </w:t>
    </w:r>
  </w:p>
  <w:p w14:paraId="7039E39E" w14:textId="18176D6B" w:rsidR="00A91F8B" w:rsidRDefault="00A91F8B">
    <w:pPr>
      <w:pStyle w:val="redniecieniowanie2akcent31"/>
      <w:spacing w:before="120" w:after="120"/>
      <w:jc w:val="right"/>
      <w:rPr>
        <w:rStyle w:val="Brak"/>
        <w:rFonts w:ascii="Arial" w:eastAsia="Arial" w:hAnsi="Arial" w:cs="Arial"/>
        <w:color w:val="000000"/>
        <w:sz w:val="22"/>
        <w:szCs w:val="22"/>
        <w:u w:color="000000"/>
      </w:rPr>
    </w:pPr>
    <w:r>
      <w:rPr>
        <w:rStyle w:val="Brak"/>
        <w:rFonts w:ascii="Arial" w:eastAsia="Arial" w:hAnsi="Arial" w:cs="Arial"/>
        <w:sz w:val="22"/>
        <w:szCs w:val="22"/>
      </w:rPr>
      <w:tab/>
      <w:t xml:space="preserve">              </w:t>
    </w:r>
    <w:r>
      <w:rPr>
        <w:rStyle w:val="Brak"/>
        <w:rFonts w:ascii="Arial" w:hAnsi="Arial"/>
        <w:color w:val="404040"/>
        <w:sz w:val="22"/>
        <w:szCs w:val="22"/>
        <w:u w:color="404040"/>
      </w:rPr>
      <w:t>MW/ZP/41/PN/2018</w:t>
    </w:r>
  </w:p>
  <w:p w14:paraId="5FE93453" w14:textId="4417D506" w:rsidR="00A91F8B" w:rsidRPr="00573772" w:rsidRDefault="00A91F8B">
    <w:pPr>
      <w:pStyle w:val="Nagwek"/>
      <w:rPr>
        <w:rFonts w:ascii="Arial" w:eastAsia="Arial" w:hAnsi="Arial" w:cs="Arial"/>
      </w:rPr>
    </w:pPr>
    <w:r>
      <w:rPr>
        <w:rStyle w:val="Brak"/>
        <w:rFonts w:ascii="Arial" w:eastAsia="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78223A68"/>
    <w:name w:val="WW8Num1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1" w15:restartNumberingAfterBreak="0">
    <w:nsid w:val="00091A92"/>
    <w:multiLevelType w:val="hybridMultilevel"/>
    <w:tmpl w:val="9906110E"/>
    <w:lvl w:ilvl="0" w:tplc="04150011">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 w15:restartNumberingAfterBreak="0">
    <w:nsid w:val="01D33185"/>
    <w:multiLevelType w:val="hybridMultilevel"/>
    <w:tmpl w:val="1C1810E2"/>
    <w:numStyleLink w:val="Zaimportowanystyl5"/>
  </w:abstractNum>
  <w:abstractNum w:abstractNumId="3" w15:restartNumberingAfterBreak="0">
    <w:nsid w:val="025353C6"/>
    <w:multiLevelType w:val="multilevel"/>
    <w:tmpl w:val="1F681918"/>
    <w:lvl w:ilvl="0">
      <w:start w:val="1"/>
      <w:numFmt w:val="decimal"/>
      <w:lvlText w:val="%1)"/>
      <w:lvlJc w:val="left"/>
      <w:pPr>
        <w:ind w:left="720" w:hanging="360"/>
      </w:pPr>
      <w:rPr>
        <w:rFonts w:hint="default"/>
        <w:b w:val="0"/>
        <w:i w:val="0"/>
        <w:sz w:val="24"/>
        <w:szCs w:val="24"/>
      </w:rPr>
    </w:lvl>
    <w:lvl w:ilvl="1">
      <w:start w:val="1"/>
      <w:numFmt w:val="lowerLetter"/>
      <w:lvlText w:val="%2."/>
      <w:lvlJc w:val="left"/>
      <w:pPr>
        <w:ind w:left="1440" w:hanging="360"/>
      </w:pPr>
      <w:rPr>
        <w:rFonts w:cs="Times New Roman"/>
        <w:sz w:val="24"/>
        <w:szCs w:val="24"/>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15:restartNumberingAfterBreak="0">
    <w:nsid w:val="03080928"/>
    <w:multiLevelType w:val="hybridMultilevel"/>
    <w:tmpl w:val="0E9E1E7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2F5138"/>
    <w:multiLevelType w:val="hybridMultilevel"/>
    <w:tmpl w:val="299EFA54"/>
    <w:lvl w:ilvl="0" w:tplc="04150019">
      <w:start w:val="1"/>
      <w:numFmt w:val="lowerLetter"/>
      <w:lvlText w:val="%1."/>
      <w:lvlJc w:val="left"/>
      <w:pPr>
        <w:tabs>
          <w:tab w:val="num" w:pos="644"/>
        </w:tabs>
        <w:ind w:left="644" w:hanging="360"/>
      </w:pPr>
    </w:lvl>
    <w:lvl w:ilvl="1" w:tplc="D03E6E8C">
      <w:start w:val="2"/>
      <w:numFmt w:val="decimal"/>
      <w:lvlText w:val="%2."/>
      <w:lvlJc w:val="left"/>
      <w:pPr>
        <w:tabs>
          <w:tab w:val="num" w:pos="425"/>
        </w:tabs>
        <w:ind w:left="425" w:hanging="283"/>
      </w:pPr>
      <w:rPr>
        <w:rFonts w:cs="Times New Roman"/>
        <w:i w:val="0"/>
      </w:rPr>
    </w:lvl>
    <w:lvl w:ilvl="2" w:tplc="0415001B">
      <w:start w:val="1"/>
      <w:numFmt w:val="lowerRoman"/>
      <w:lvlText w:val="%3."/>
      <w:lvlJc w:val="right"/>
      <w:pPr>
        <w:tabs>
          <w:tab w:val="num" w:pos="2084"/>
        </w:tabs>
        <w:ind w:left="2084" w:hanging="180"/>
      </w:pPr>
      <w:rPr>
        <w:rFonts w:cs="Times New Roman"/>
      </w:rPr>
    </w:lvl>
    <w:lvl w:ilvl="3" w:tplc="522E0B7C">
      <w:start w:val="1"/>
      <w:numFmt w:val="lowerLetter"/>
      <w:lvlText w:val="%4)"/>
      <w:lvlJc w:val="left"/>
      <w:pPr>
        <w:tabs>
          <w:tab w:val="num" w:pos="2836"/>
        </w:tabs>
        <w:ind w:left="2836"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6" w15:restartNumberingAfterBreak="0">
    <w:nsid w:val="03F7418C"/>
    <w:multiLevelType w:val="hybridMultilevel"/>
    <w:tmpl w:val="CA908488"/>
    <w:styleLink w:val="Zaimportowanystyl30"/>
    <w:lvl w:ilvl="0" w:tplc="DBBEB58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198F9AA">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02AC3A2">
      <w:start w:val="1"/>
      <w:numFmt w:val="lowerRoman"/>
      <w:lvlText w:val="%3."/>
      <w:lvlJc w:val="left"/>
      <w:pPr>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08AAA9E">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3F08F92">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6730254C">
      <w:start w:val="1"/>
      <w:numFmt w:val="lowerRoman"/>
      <w:lvlText w:val="%6."/>
      <w:lvlJc w:val="left"/>
      <w:pPr>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000575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3989CDC">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7564F94">
      <w:start w:val="1"/>
      <w:numFmt w:val="lowerRoman"/>
      <w:lvlText w:val="%9."/>
      <w:lvlJc w:val="left"/>
      <w:pPr>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460085D"/>
    <w:multiLevelType w:val="multilevel"/>
    <w:tmpl w:val="02606DD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47079D5"/>
    <w:multiLevelType w:val="hybridMultilevel"/>
    <w:tmpl w:val="DCD8FE24"/>
    <w:numStyleLink w:val="Zaimportowanystyl24"/>
  </w:abstractNum>
  <w:abstractNum w:abstractNumId="9" w15:restartNumberingAfterBreak="0">
    <w:nsid w:val="070D33A0"/>
    <w:multiLevelType w:val="hybridMultilevel"/>
    <w:tmpl w:val="67E8A2D8"/>
    <w:styleLink w:val="Zaimportowanystyl31"/>
    <w:lvl w:ilvl="0" w:tplc="DF788E4A">
      <w:start w:val="1"/>
      <w:numFmt w:val="lowerLetter"/>
      <w:lvlText w:val="%1."/>
      <w:lvlJc w:val="left"/>
      <w:pPr>
        <w:tabs>
          <w:tab w:val="left" w:pos="851"/>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BA0AC34">
      <w:start w:val="1"/>
      <w:numFmt w:val="lowerLetter"/>
      <w:lvlText w:val="%2."/>
      <w:lvlJc w:val="left"/>
      <w:pPr>
        <w:tabs>
          <w:tab w:val="left" w:pos="709"/>
          <w:tab w:val="left" w:pos="851"/>
        </w:tabs>
        <w:ind w:left="1439" w:hanging="362"/>
      </w:pPr>
      <w:rPr>
        <w:rFonts w:hAnsi="Arial Unicode MS"/>
        <w:caps w:val="0"/>
        <w:smallCaps w:val="0"/>
        <w:strike w:val="0"/>
        <w:dstrike w:val="0"/>
        <w:outline w:val="0"/>
        <w:emboss w:val="0"/>
        <w:imprint w:val="0"/>
        <w:spacing w:val="0"/>
        <w:w w:val="100"/>
        <w:kern w:val="0"/>
        <w:position w:val="0"/>
        <w:highlight w:val="none"/>
        <w:vertAlign w:val="baseline"/>
      </w:rPr>
    </w:lvl>
    <w:lvl w:ilvl="2" w:tplc="CA76884E">
      <w:start w:val="1"/>
      <w:numFmt w:val="lowerRoman"/>
      <w:lvlText w:val="%3."/>
      <w:lvlJc w:val="left"/>
      <w:pPr>
        <w:tabs>
          <w:tab w:val="left" w:pos="709"/>
          <w:tab w:val="left" w:pos="851"/>
        </w:tabs>
        <w:ind w:left="2159"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821AA826">
      <w:start w:val="1"/>
      <w:numFmt w:val="decimal"/>
      <w:lvlText w:val="%4."/>
      <w:lvlJc w:val="left"/>
      <w:pPr>
        <w:tabs>
          <w:tab w:val="left" w:pos="709"/>
          <w:tab w:val="left" w:pos="851"/>
        </w:tabs>
        <w:ind w:left="2879" w:hanging="362"/>
      </w:pPr>
      <w:rPr>
        <w:rFonts w:hAnsi="Arial Unicode MS"/>
        <w:caps w:val="0"/>
        <w:smallCaps w:val="0"/>
        <w:strike w:val="0"/>
        <w:dstrike w:val="0"/>
        <w:outline w:val="0"/>
        <w:emboss w:val="0"/>
        <w:imprint w:val="0"/>
        <w:spacing w:val="0"/>
        <w:w w:val="100"/>
        <w:kern w:val="0"/>
        <w:position w:val="0"/>
        <w:highlight w:val="none"/>
        <w:vertAlign w:val="baseline"/>
      </w:rPr>
    </w:lvl>
    <w:lvl w:ilvl="4" w:tplc="3C700986">
      <w:start w:val="1"/>
      <w:numFmt w:val="lowerLetter"/>
      <w:lvlText w:val="%5."/>
      <w:lvlJc w:val="left"/>
      <w:pPr>
        <w:tabs>
          <w:tab w:val="left" w:pos="709"/>
          <w:tab w:val="left" w:pos="851"/>
        </w:tabs>
        <w:ind w:left="3599" w:hanging="362"/>
      </w:pPr>
      <w:rPr>
        <w:rFonts w:hAnsi="Arial Unicode MS"/>
        <w:caps w:val="0"/>
        <w:smallCaps w:val="0"/>
        <w:strike w:val="0"/>
        <w:dstrike w:val="0"/>
        <w:outline w:val="0"/>
        <w:emboss w:val="0"/>
        <w:imprint w:val="0"/>
        <w:spacing w:val="0"/>
        <w:w w:val="100"/>
        <w:kern w:val="0"/>
        <w:position w:val="0"/>
        <w:highlight w:val="none"/>
        <w:vertAlign w:val="baseline"/>
      </w:rPr>
    </w:lvl>
    <w:lvl w:ilvl="5" w:tplc="AABEB550">
      <w:start w:val="1"/>
      <w:numFmt w:val="lowerRoman"/>
      <w:lvlText w:val="%6."/>
      <w:lvlJc w:val="left"/>
      <w:pPr>
        <w:tabs>
          <w:tab w:val="left" w:pos="709"/>
          <w:tab w:val="left" w:pos="851"/>
        </w:tabs>
        <w:ind w:left="4319"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6106A9F8">
      <w:start w:val="1"/>
      <w:numFmt w:val="decimal"/>
      <w:lvlText w:val="%7."/>
      <w:lvlJc w:val="left"/>
      <w:pPr>
        <w:tabs>
          <w:tab w:val="left" w:pos="709"/>
          <w:tab w:val="left" w:pos="851"/>
        </w:tabs>
        <w:ind w:left="5039" w:hanging="362"/>
      </w:pPr>
      <w:rPr>
        <w:rFonts w:hAnsi="Arial Unicode MS"/>
        <w:caps w:val="0"/>
        <w:smallCaps w:val="0"/>
        <w:strike w:val="0"/>
        <w:dstrike w:val="0"/>
        <w:outline w:val="0"/>
        <w:emboss w:val="0"/>
        <w:imprint w:val="0"/>
        <w:spacing w:val="0"/>
        <w:w w:val="100"/>
        <w:kern w:val="0"/>
        <w:position w:val="0"/>
        <w:highlight w:val="none"/>
        <w:vertAlign w:val="baseline"/>
      </w:rPr>
    </w:lvl>
    <w:lvl w:ilvl="7" w:tplc="275080C2">
      <w:start w:val="1"/>
      <w:numFmt w:val="lowerLetter"/>
      <w:lvlText w:val="%8."/>
      <w:lvlJc w:val="left"/>
      <w:pPr>
        <w:tabs>
          <w:tab w:val="left" w:pos="709"/>
          <w:tab w:val="left" w:pos="851"/>
        </w:tabs>
        <w:ind w:left="5759" w:hanging="362"/>
      </w:pPr>
      <w:rPr>
        <w:rFonts w:hAnsi="Arial Unicode MS"/>
        <w:caps w:val="0"/>
        <w:smallCaps w:val="0"/>
        <w:strike w:val="0"/>
        <w:dstrike w:val="0"/>
        <w:outline w:val="0"/>
        <w:emboss w:val="0"/>
        <w:imprint w:val="0"/>
        <w:spacing w:val="0"/>
        <w:w w:val="100"/>
        <w:kern w:val="0"/>
        <w:position w:val="0"/>
        <w:highlight w:val="none"/>
        <w:vertAlign w:val="baseline"/>
      </w:rPr>
    </w:lvl>
    <w:lvl w:ilvl="8" w:tplc="2D08E9F4">
      <w:start w:val="1"/>
      <w:numFmt w:val="lowerRoman"/>
      <w:lvlText w:val="%9."/>
      <w:lvlJc w:val="left"/>
      <w:pPr>
        <w:tabs>
          <w:tab w:val="left" w:pos="709"/>
          <w:tab w:val="left" w:pos="851"/>
        </w:tabs>
        <w:ind w:left="6479"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A5E5F58"/>
    <w:multiLevelType w:val="multilevel"/>
    <w:tmpl w:val="EE860B3E"/>
    <w:styleLink w:val="Zaimportowanystyl29"/>
    <w:lvl w:ilvl="0">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60"/>
        </w:tabs>
        <w:ind w:left="1074" w:hanging="71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60"/>
        </w:tabs>
        <w:ind w:left="1431" w:hanging="71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60"/>
        </w:tabs>
        <w:ind w:left="2148" w:hanging="107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60"/>
        </w:tabs>
        <w:ind w:left="2505" w:hanging="107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60"/>
        </w:tabs>
        <w:ind w:left="3222" w:hanging="143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60"/>
        </w:tabs>
        <w:ind w:left="3579" w:hanging="14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60"/>
        </w:tabs>
        <w:ind w:left="4296" w:hanging="17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60"/>
        </w:tabs>
        <w:ind w:left="4653" w:hanging="17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AA801DF"/>
    <w:multiLevelType w:val="hybridMultilevel"/>
    <w:tmpl w:val="0D9EA1B8"/>
    <w:styleLink w:val="Zaimportowanystyl2"/>
    <w:lvl w:ilvl="0" w:tplc="B24817A2">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4210B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94AD3A2">
      <w:start w:val="1"/>
      <w:numFmt w:val="lowerRoman"/>
      <w:lvlText w:val="%3."/>
      <w:lvlJc w:val="left"/>
      <w:pPr>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6189072">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8E2E3C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B327ADE">
      <w:start w:val="1"/>
      <w:numFmt w:val="lowerRoman"/>
      <w:lvlText w:val="%6."/>
      <w:lvlJc w:val="left"/>
      <w:pPr>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D9688C4">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06815F2">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60C7536">
      <w:start w:val="1"/>
      <w:numFmt w:val="lowerRoman"/>
      <w:lvlText w:val="%9."/>
      <w:lvlJc w:val="left"/>
      <w:pPr>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AC712EC"/>
    <w:multiLevelType w:val="hybridMultilevel"/>
    <w:tmpl w:val="44307704"/>
    <w:styleLink w:val="Zaimportowanystyl180"/>
    <w:lvl w:ilvl="0" w:tplc="70644D4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B4EFA10">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BDC4316">
      <w:start w:val="1"/>
      <w:numFmt w:val="lowerRoman"/>
      <w:lvlText w:val="%3."/>
      <w:lvlJc w:val="left"/>
      <w:pPr>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C3C2066">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896207A">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4DEB322">
      <w:start w:val="1"/>
      <w:numFmt w:val="lowerRoman"/>
      <w:lvlText w:val="%6."/>
      <w:lvlJc w:val="left"/>
      <w:pPr>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CCCCD00">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806BDA8">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5D6E30A">
      <w:start w:val="1"/>
      <w:numFmt w:val="lowerRoman"/>
      <w:lvlText w:val="%9."/>
      <w:lvlJc w:val="left"/>
      <w:pPr>
        <w:ind w:left="611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7F28C0"/>
    <w:multiLevelType w:val="hybridMultilevel"/>
    <w:tmpl w:val="08FACA3C"/>
    <w:styleLink w:val="Zaimportowanystyl10"/>
    <w:lvl w:ilvl="0" w:tplc="F0B4B608">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30DF8E">
      <w:start w:val="1"/>
      <w:numFmt w:val="decimal"/>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CE4170">
      <w:start w:val="1"/>
      <w:numFmt w:val="decimal"/>
      <w:lvlText w:val="%3."/>
      <w:lvlJc w:val="left"/>
      <w:pPr>
        <w:tabs>
          <w:tab w:val="left" w:pos="144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C548162E">
      <w:start w:val="1"/>
      <w:numFmt w:val="decimal"/>
      <w:lvlText w:val="%4."/>
      <w:lvlJc w:val="left"/>
      <w:pPr>
        <w:tabs>
          <w:tab w:val="left" w:pos="1440"/>
        </w:tabs>
        <w:ind w:left="7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15000A2">
      <w:start w:val="1"/>
      <w:numFmt w:val="decimal"/>
      <w:lvlText w:val="%5."/>
      <w:lvlJc w:val="left"/>
      <w:pPr>
        <w:tabs>
          <w:tab w:val="left" w:pos="144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0509F3A">
      <w:start w:val="1"/>
      <w:numFmt w:val="decimal"/>
      <w:lvlText w:val="%6."/>
      <w:lvlJc w:val="left"/>
      <w:pPr>
        <w:tabs>
          <w:tab w:val="left" w:pos="1440"/>
        </w:tabs>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1D885B74">
      <w:start w:val="1"/>
      <w:numFmt w:val="decimal"/>
      <w:lvlText w:val="%7."/>
      <w:lvlJc w:val="left"/>
      <w:pPr>
        <w:tabs>
          <w:tab w:val="left" w:pos="144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C33C8584">
      <w:start w:val="1"/>
      <w:numFmt w:val="decimal"/>
      <w:lvlText w:val="%8."/>
      <w:lvlJc w:val="left"/>
      <w:pPr>
        <w:tabs>
          <w:tab w:val="left" w:pos="1440"/>
        </w:tabs>
        <w:ind w:left="21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C1382E36">
      <w:start w:val="1"/>
      <w:numFmt w:val="decimal"/>
      <w:lvlText w:val="%9."/>
      <w:lvlJc w:val="left"/>
      <w:pPr>
        <w:tabs>
          <w:tab w:val="left" w:pos="144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CFF50F5"/>
    <w:multiLevelType w:val="hybridMultilevel"/>
    <w:tmpl w:val="F8EC0510"/>
    <w:name w:val="WW8Num122"/>
    <w:lvl w:ilvl="0" w:tplc="0CE2A7D4">
      <w:start w:val="1"/>
      <w:numFmt w:val="decimal"/>
      <w:lvlText w:val="%1."/>
      <w:lvlJc w:val="left"/>
      <w:pPr>
        <w:ind w:left="2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370FCE"/>
    <w:multiLevelType w:val="hybridMultilevel"/>
    <w:tmpl w:val="269A5B20"/>
    <w:numStyleLink w:val="Zaimportowanystyl19"/>
  </w:abstractNum>
  <w:abstractNum w:abstractNumId="16" w15:restartNumberingAfterBreak="0">
    <w:nsid w:val="0FFE3E9E"/>
    <w:multiLevelType w:val="hybridMultilevel"/>
    <w:tmpl w:val="E48A1DBA"/>
    <w:styleLink w:val="Zaimportowanystyl20"/>
    <w:lvl w:ilvl="0" w:tplc="AE3808AC">
      <w:start w:val="1"/>
      <w:numFmt w:val="decimal"/>
      <w:lvlText w:val="%1."/>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3F26F24">
      <w:start w:val="1"/>
      <w:numFmt w:val="lowerLetter"/>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3F9CA476">
      <w:start w:val="1"/>
      <w:numFmt w:val="decimal"/>
      <w:suff w:val="nothing"/>
      <w:lvlText w:val="%3."/>
      <w:lvlJc w:val="left"/>
      <w:pPr>
        <w:ind w:left="1015" w:hanging="115"/>
      </w:pPr>
      <w:rPr>
        <w:rFonts w:hAnsi="Arial Unicode MS"/>
        <w:caps w:val="0"/>
        <w:smallCaps w:val="0"/>
        <w:strike w:val="0"/>
        <w:dstrike w:val="0"/>
        <w:outline w:val="0"/>
        <w:emboss w:val="0"/>
        <w:imprint w:val="0"/>
        <w:spacing w:val="0"/>
        <w:w w:val="100"/>
        <w:kern w:val="0"/>
        <w:position w:val="0"/>
        <w:highlight w:val="none"/>
        <w:vertAlign w:val="baseline"/>
      </w:rPr>
    </w:lvl>
    <w:lvl w:ilvl="3" w:tplc="CD9C5C22">
      <w:start w:val="1"/>
      <w:numFmt w:val="decimal"/>
      <w:lvlText w:val="%4."/>
      <w:lvlJc w:val="left"/>
      <w:pPr>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10E4626">
      <w:start w:val="1"/>
      <w:numFmt w:val="lowerLetter"/>
      <w:lvlText w:val="%5."/>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5A2AA28">
      <w:start w:val="1"/>
      <w:numFmt w:val="lowerRoman"/>
      <w:lvlText w:val="%6."/>
      <w:lvlJc w:val="left"/>
      <w:pPr>
        <w:ind w:left="323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7CE2332">
      <w:start w:val="1"/>
      <w:numFmt w:val="decimal"/>
      <w:lvlText w:val="%7."/>
      <w:lvlJc w:val="left"/>
      <w:pPr>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F183A8E">
      <w:start w:val="1"/>
      <w:numFmt w:val="lowerLetter"/>
      <w:lvlText w:val="%8."/>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AE687748">
      <w:start w:val="1"/>
      <w:numFmt w:val="lowerRoman"/>
      <w:lvlText w:val="%9."/>
      <w:lvlJc w:val="left"/>
      <w:pPr>
        <w:ind w:left="539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0390289"/>
    <w:multiLevelType w:val="multilevel"/>
    <w:tmpl w:val="29CE356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74" w:hanging="71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74" w:hanging="71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34" w:hanging="107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34" w:hanging="107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794" w:hanging="14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794" w:hanging="143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54" w:hanging="17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079248E"/>
    <w:multiLevelType w:val="hybridMultilevel"/>
    <w:tmpl w:val="2F74E846"/>
    <w:lvl w:ilvl="0" w:tplc="556A36EE">
      <w:start w:val="1"/>
      <w:numFmt w:val="decimal"/>
      <w:lvlText w:val="%1."/>
      <w:lvlJc w:val="left"/>
      <w:pPr>
        <w:tabs>
          <w:tab w:val="num" w:pos="720"/>
        </w:tabs>
        <w:ind w:left="720" w:hanging="360"/>
      </w:pPr>
      <w:rPr>
        <w:rFonts w:cs="Times New Roman"/>
      </w:rPr>
    </w:lvl>
    <w:lvl w:ilvl="1" w:tplc="6284F67A">
      <w:start w:val="1"/>
      <w:numFmt w:val="decimal"/>
      <w:lvlText w:val="%2)"/>
      <w:lvlJc w:val="left"/>
      <w:pPr>
        <w:tabs>
          <w:tab w:val="num" w:pos="1440"/>
        </w:tabs>
        <w:ind w:left="1440" w:hanging="360"/>
      </w:pPr>
      <w:rPr>
        <w:rFonts w:cs="Times New Roman"/>
      </w:rPr>
    </w:lvl>
    <w:lvl w:ilvl="2" w:tplc="4420DC6A">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12700534"/>
    <w:multiLevelType w:val="hybridMultilevel"/>
    <w:tmpl w:val="230CFA44"/>
    <w:lvl w:ilvl="0" w:tplc="CD8CF7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917DBC"/>
    <w:multiLevelType w:val="hybridMultilevel"/>
    <w:tmpl w:val="E48A1DBA"/>
    <w:numStyleLink w:val="Zaimportowanystyl20"/>
  </w:abstractNum>
  <w:abstractNum w:abstractNumId="21" w15:restartNumberingAfterBreak="0">
    <w:nsid w:val="137B0C40"/>
    <w:multiLevelType w:val="hybridMultilevel"/>
    <w:tmpl w:val="3A260FF0"/>
    <w:styleLink w:val="Zaimportowanystyl230"/>
    <w:lvl w:ilvl="0" w:tplc="B59C972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4D8DFA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03E621C">
      <w:start w:val="1"/>
      <w:numFmt w:val="lowerRoman"/>
      <w:lvlText w:val="%3."/>
      <w:lvlJc w:val="left"/>
      <w:pPr>
        <w:ind w:left="1866"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507AB97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1960F5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14867FA">
      <w:start w:val="1"/>
      <w:numFmt w:val="lowerRoman"/>
      <w:lvlText w:val="%6."/>
      <w:lvlJc w:val="left"/>
      <w:pPr>
        <w:ind w:left="4026"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685ADF6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0A0BFB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0143D7C">
      <w:start w:val="1"/>
      <w:numFmt w:val="lowerRoman"/>
      <w:lvlText w:val="%9."/>
      <w:lvlJc w:val="left"/>
      <w:pPr>
        <w:ind w:left="6186"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3C653B8"/>
    <w:multiLevelType w:val="hybridMultilevel"/>
    <w:tmpl w:val="E80CA07E"/>
    <w:lvl w:ilvl="0" w:tplc="CAE2C536">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1B1476"/>
    <w:multiLevelType w:val="multilevel"/>
    <w:tmpl w:val="29CE3560"/>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74" w:hanging="71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74" w:hanging="71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34" w:hanging="107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34" w:hanging="107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794" w:hanging="14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794" w:hanging="143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54" w:hanging="17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4A41536"/>
    <w:multiLevelType w:val="hybridMultilevel"/>
    <w:tmpl w:val="CE1491FA"/>
    <w:styleLink w:val="Zaimportowanystyl7"/>
    <w:lvl w:ilvl="0" w:tplc="B9BAC23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47B0B008">
      <w:start w:val="1"/>
      <w:numFmt w:val="decimal"/>
      <w:lvlText w:val="%2)"/>
      <w:lvlJc w:val="left"/>
      <w:pPr>
        <w:tabs>
          <w:tab w:val="left" w:pos="426"/>
          <w:tab w:val="left" w:pos="6521"/>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4FC8580">
      <w:start w:val="1"/>
      <w:numFmt w:val="lowerRoman"/>
      <w:lvlText w:val="%3."/>
      <w:lvlJc w:val="left"/>
      <w:pPr>
        <w:tabs>
          <w:tab w:val="left" w:pos="426"/>
          <w:tab w:val="left" w:pos="6521"/>
        </w:tabs>
        <w:ind w:left="143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174A796">
      <w:start w:val="1"/>
      <w:numFmt w:val="lowerLetter"/>
      <w:lvlText w:val="%4)"/>
      <w:lvlJc w:val="left"/>
      <w:pPr>
        <w:tabs>
          <w:tab w:val="left" w:pos="426"/>
          <w:tab w:val="left" w:pos="6521"/>
        </w:tabs>
        <w:ind w:left="215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91B8BA32">
      <w:start w:val="1"/>
      <w:numFmt w:val="lowerLetter"/>
      <w:lvlText w:val="%5."/>
      <w:lvlJc w:val="left"/>
      <w:pPr>
        <w:tabs>
          <w:tab w:val="left" w:pos="426"/>
          <w:tab w:val="left" w:pos="6521"/>
        </w:tabs>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9EC9F78">
      <w:start w:val="1"/>
      <w:numFmt w:val="lowerRoman"/>
      <w:lvlText w:val="%6."/>
      <w:lvlJc w:val="left"/>
      <w:pPr>
        <w:tabs>
          <w:tab w:val="left" w:pos="426"/>
          <w:tab w:val="left" w:pos="6521"/>
        </w:tabs>
        <w:ind w:left="359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D424E4C">
      <w:start w:val="1"/>
      <w:numFmt w:val="decimal"/>
      <w:lvlText w:val="%7."/>
      <w:lvlJc w:val="left"/>
      <w:pPr>
        <w:tabs>
          <w:tab w:val="left" w:pos="426"/>
          <w:tab w:val="left" w:pos="6521"/>
        </w:tabs>
        <w:ind w:left="431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E3A240E">
      <w:start w:val="1"/>
      <w:numFmt w:val="lowerLetter"/>
      <w:lvlText w:val="%8."/>
      <w:lvlJc w:val="left"/>
      <w:pPr>
        <w:tabs>
          <w:tab w:val="left" w:pos="426"/>
          <w:tab w:val="left" w:pos="6521"/>
        </w:tabs>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CC01458">
      <w:start w:val="1"/>
      <w:numFmt w:val="lowerRoman"/>
      <w:lvlText w:val="%9."/>
      <w:lvlJc w:val="left"/>
      <w:pPr>
        <w:tabs>
          <w:tab w:val="left" w:pos="426"/>
          <w:tab w:val="left" w:pos="6521"/>
        </w:tabs>
        <w:ind w:left="575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4E24448"/>
    <w:multiLevelType w:val="hybridMultilevel"/>
    <w:tmpl w:val="1A3AA032"/>
    <w:lvl w:ilvl="0" w:tplc="4A68EB5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7E3D26"/>
    <w:multiLevelType w:val="hybridMultilevel"/>
    <w:tmpl w:val="EFCE729E"/>
    <w:lvl w:ilvl="0" w:tplc="415E3A46">
      <w:start w:val="1"/>
      <w:numFmt w:val="lowerLetter"/>
      <w:lvlText w:val="%1)"/>
      <w:lvlJc w:val="left"/>
      <w:pPr>
        <w:tabs>
          <w:tab w:val="num" w:pos="2547"/>
        </w:tabs>
        <w:ind w:left="2547" w:hanging="283"/>
      </w:pPr>
      <w:rPr>
        <w:rFonts w:cs="Times New Roman"/>
      </w:rPr>
    </w:lvl>
    <w:lvl w:ilvl="1" w:tplc="F96435CC">
      <w:start w:val="1"/>
      <w:numFmt w:val="decimal"/>
      <w:lvlText w:val="%2)"/>
      <w:lvlJc w:val="left"/>
      <w:pPr>
        <w:tabs>
          <w:tab w:val="num" w:pos="3420"/>
        </w:tabs>
        <w:ind w:left="3420" w:hanging="360"/>
      </w:pPr>
      <w:rPr>
        <w:rFonts w:cs="Times New Roman"/>
      </w:rPr>
    </w:lvl>
    <w:lvl w:ilvl="2" w:tplc="608A008C">
      <w:start w:val="1"/>
      <w:numFmt w:val="decimal"/>
      <w:lvlText w:val="%3)"/>
      <w:lvlJc w:val="left"/>
      <w:pPr>
        <w:tabs>
          <w:tab w:val="num" w:pos="4320"/>
        </w:tabs>
        <w:ind w:left="4320" w:hanging="360"/>
      </w:pPr>
      <w:rPr>
        <w:rFonts w:cs="Times New Roman"/>
      </w:rPr>
    </w:lvl>
    <w:lvl w:ilvl="3" w:tplc="A2EA84BE">
      <w:start w:val="1"/>
      <w:numFmt w:val="decimal"/>
      <w:lvlText w:val="%4)"/>
      <w:lvlJc w:val="left"/>
      <w:pPr>
        <w:tabs>
          <w:tab w:val="num" w:pos="786"/>
        </w:tabs>
        <w:ind w:left="786" w:hanging="360"/>
      </w:pPr>
      <w:rPr>
        <w:rFonts w:ascii="Times New Roman" w:eastAsia="Times New Roman" w:hAnsi="Times New Roman" w:cs="Times New Roman"/>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27" w15:restartNumberingAfterBreak="0">
    <w:nsid w:val="167D779C"/>
    <w:multiLevelType w:val="hybridMultilevel"/>
    <w:tmpl w:val="C37C059C"/>
    <w:styleLink w:val="Zaimportowanystyl40"/>
    <w:lvl w:ilvl="0" w:tplc="7A20B7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2CF3A6">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640714">
      <w:start w:val="1"/>
      <w:numFmt w:val="decimal"/>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B8E9214">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8CF16C">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2A3AB0">
      <w:start w:val="1"/>
      <w:numFmt w:val="decimal"/>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A167EF4">
      <w:start w:val="1"/>
      <w:numFmt w:val="decimal"/>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4CDE62">
      <w:start w:val="1"/>
      <w:numFmt w:val="decimal"/>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C0CB6A">
      <w:start w:val="1"/>
      <w:numFmt w:val="decimal"/>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6F3151A"/>
    <w:multiLevelType w:val="hybridMultilevel"/>
    <w:tmpl w:val="D7241F2E"/>
    <w:lvl w:ilvl="0" w:tplc="F7A03B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0E7BB0"/>
    <w:multiLevelType w:val="hybridMultilevel"/>
    <w:tmpl w:val="CE8E9A1C"/>
    <w:styleLink w:val="Zaimportowanystyl22"/>
    <w:lvl w:ilvl="0" w:tplc="A9D6E2A2">
      <w:start w:val="1"/>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960F5D6">
      <w:start w:val="1"/>
      <w:numFmt w:val="decimal"/>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DBA21EC">
      <w:start w:val="1"/>
      <w:numFmt w:val="decimal"/>
      <w:lvlText w:val="%3)"/>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5187F0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38043F6">
      <w:start w:val="1"/>
      <w:numFmt w:val="decimal"/>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B4668A4">
      <w:start w:val="1"/>
      <w:numFmt w:val="decimal"/>
      <w:lvlText w:val="%6)"/>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9C0F6F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36EDCB0">
      <w:start w:val="1"/>
      <w:numFmt w:val="decimal"/>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D7AEF08">
      <w:start w:val="1"/>
      <w:numFmt w:val="decimal"/>
      <w:lvlText w:val="%9)"/>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199A5643"/>
    <w:multiLevelType w:val="hybridMultilevel"/>
    <w:tmpl w:val="3244BC34"/>
    <w:styleLink w:val="Zaimportowanystyl8"/>
    <w:lvl w:ilvl="0" w:tplc="CB06616E">
      <w:start w:val="1"/>
      <w:numFmt w:val="lowerLetter"/>
      <w:lvlText w:val="%1)"/>
      <w:lvlJc w:val="left"/>
      <w:pPr>
        <w:tabs>
          <w:tab w:val="left" w:pos="426"/>
          <w:tab w:val="left" w:pos="652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66C9C4">
      <w:start w:val="1"/>
      <w:numFmt w:val="lowerLetter"/>
      <w:lvlText w:val="%2."/>
      <w:lvlJc w:val="left"/>
      <w:pPr>
        <w:tabs>
          <w:tab w:val="left" w:pos="426"/>
          <w:tab w:val="left" w:pos="6521"/>
        </w:tabs>
        <w:ind w:left="160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07A83B8">
      <w:start w:val="1"/>
      <w:numFmt w:val="lowerLetter"/>
      <w:lvlText w:val="%3."/>
      <w:lvlJc w:val="left"/>
      <w:pPr>
        <w:tabs>
          <w:tab w:val="left" w:pos="426"/>
          <w:tab w:val="left" w:pos="6521"/>
        </w:tabs>
        <w:ind w:left="2324"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D3AE5B46">
      <w:start w:val="1"/>
      <w:numFmt w:val="decimal"/>
      <w:lvlText w:val="%4."/>
      <w:lvlJc w:val="left"/>
      <w:pPr>
        <w:tabs>
          <w:tab w:val="left" w:pos="426"/>
          <w:tab w:val="left" w:pos="6521"/>
        </w:tabs>
        <w:ind w:left="304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DA475AC">
      <w:start w:val="1"/>
      <w:numFmt w:val="lowerLetter"/>
      <w:lvlText w:val="%5."/>
      <w:lvlJc w:val="left"/>
      <w:pPr>
        <w:tabs>
          <w:tab w:val="left" w:pos="426"/>
          <w:tab w:val="left" w:pos="6521"/>
        </w:tabs>
        <w:ind w:left="376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DE8C469A">
      <w:start w:val="1"/>
      <w:numFmt w:val="lowerRoman"/>
      <w:lvlText w:val="%6."/>
      <w:lvlJc w:val="left"/>
      <w:pPr>
        <w:tabs>
          <w:tab w:val="left" w:pos="426"/>
          <w:tab w:val="left" w:pos="6521"/>
        </w:tabs>
        <w:ind w:left="448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9BE1608">
      <w:start w:val="1"/>
      <w:numFmt w:val="decimal"/>
      <w:lvlText w:val="%7."/>
      <w:lvlJc w:val="left"/>
      <w:pPr>
        <w:tabs>
          <w:tab w:val="left" w:pos="426"/>
          <w:tab w:val="left" w:pos="6521"/>
        </w:tabs>
        <w:ind w:left="520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6446FBE">
      <w:start w:val="1"/>
      <w:numFmt w:val="lowerLetter"/>
      <w:lvlText w:val="%8."/>
      <w:lvlJc w:val="left"/>
      <w:pPr>
        <w:tabs>
          <w:tab w:val="left" w:pos="426"/>
          <w:tab w:val="left" w:pos="6521"/>
        </w:tabs>
        <w:ind w:left="592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2AA20C28">
      <w:start w:val="1"/>
      <w:numFmt w:val="lowerRoman"/>
      <w:suff w:val="nothing"/>
      <w:lvlText w:val="%9."/>
      <w:lvlJc w:val="left"/>
      <w:pPr>
        <w:tabs>
          <w:tab w:val="left" w:pos="426"/>
          <w:tab w:val="left" w:pos="6521"/>
        </w:tabs>
        <w:ind w:left="6467"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BF837D2"/>
    <w:multiLevelType w:val="hybridMultilevel"/>
    <w:tmpl w:val="898EB78C"/>
    <w:styleLink w:val="Zaimportowanystyl240"/>
    <w:lvl w:ilvl="0" w:tplc="200EFDA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4A7638">
      <w:start w:val="1"/>
      <w:numFmt w:val="lowerLetter"/>
      <w:lvlText w:val="%2."/>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0BA503E">
      <w:start w:val="1"/>
      <w:numFmt w:val="lowerRoman"/>
      <w:lvlText w:val="%3."/>
      <w:lvlJc w:val="left"/>
      <w:pPr>
        <w:ind w:left="143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B638FCDA">
      <w:start w:val="1"/>
      <w:numFmt w:val="decimal"/>
      <w:lvlText w:val="%4."/>
      <w:lvlJc w:val="left"/>
      <w:pPr>
        <w:ind w:left="215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39E40CC">
      <w:start w:val="1"/>
      <w:numFmt w:val="lowerLetter"/>
      <w:lvlText w:val="%5."/>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1DC8E772">
      <w:start w:val="1"/>
      <w:numFmt w:val="lowerRoman"/>
      <w:lvlText w:val="%6."/>
      <w:lvlJc w:val="left"/>
      <w:pPr>
        <w:ind w:left="359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F34D244">
      <w:start w:val="1"/>
      <w:numFmt w:val="decimal"/>
      <w:lvlText w:val="%7."/>
      <w:lvlJc w:val="left"/>
      <w:pPr>
        <w:ind w:left="431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CF62DD8">
      <w:start w:val="1"/>
      <w:numFmt w:val="lowerLetter"/>
      <w:lvlText w:val="%8."/>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D1E2352">
      <w:start w:val="1"/>
      <w:numFmt w:val="lowerRoman"/>
      <w:lvlText w:val="%9."/>
      <w:lvlJc w:val="left"/>
      <w:pPr>
        <w:ind w:left="575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C6041D6"/>
    <w:multiLevelType w:val="hybridMultilevel"/>
    <w:tmpl w:val="02A820BC"/>
    <w:styleLink w:val="Zaimportowanystyl12"/>
    <w:lvl w:ilvl="0" w:tplc="237E0364">
      <w:start w:val="1"/>
      <w:numFmt w:val="decimal"/>
      <w:lvlText w:val="%1."/>
      <w:lvlJc w:val="left"/>
      <w:pPr>
        <w:ind w:left="425" w:hanging="4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F50DFC8">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63C40DA">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5DE1F4A">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FB00D6E">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F6A9D94">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1E2092E">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ABE3D72">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45473EA">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CF04C3E"/>
    <w:multiLevelType w:val="hybridMultilevel"/>
    <w:tmpl w:val="6C963362"/>
    <w:lvl w:ilvl="0" w:tplc="0CE2A7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182869"/>
    <w:multiLevelType w:val="hybridMultilevel"/>
    <w:tmpl w:val="22AC660A"/>
    <w:styleLink w:val="Zaimportowanystyl15"/>
    <w:lvl w:ilvl="0" w:tplc="2E502830">
      <w:start w:val="1"/>
      <w:numFmt w:val="decimal"/>
      <w:lvlText w:val="%1)"/>
      <w:lvlJc w:val="left"/>
      <w:pPr>
        <w:tabs>
          <w:tab w:val="left" w:pos="1134"/>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5E292AA">
      <w:start w:val="1"/>
      <w:numFmt w:val="lowerLetter"/>
      <w:lvlText w:val="%2)"/>
      <w:lvlJc w:val="left"/>
      <w:pPr>
        <w:tabs>
          <w:tab w:val="left" w:pos="1134"/>
        </w:tabs>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C784A68">
      <w:start w:val="1"/>
      <w:numFmt w:val="decimal"/>
      <w:suff w:val="nothing"/>
      <w:lvlText w:val="%3)"/>
      <w:lvlJc w:val="left"/>
      <w:pPr>
        <w:tabs>
          <w:tab w:val="left" w:pos="1134"/>
        </w:tabs>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 w:ilvl="3" w:tplc="EFF63AD6">
      <w:start w:val="1"/>
      <w:numFmt w:val="decimal"/>
      <w:lvlText w:val="%4."/>
      <w:lvlJc w:val="left"/>
      <w:pPr>
        <w:tabs>
          <w:tab w:val="left" w:pos="1134"/>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6CC2C124">
      <w:start w:val="1"/>
      <w:numFmt w:val="lowerLetter"/>
      <w:lvlText w:val="%5."/>
      <w:lvlJc w:val="left"/>
      <w:pPr>
        <w:tabs>
          <w:tab w:val="left" w:pos="1134"/>
        </w:tabs>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DC6DFD0">
      <w:start w:val="1"/>
      <w:numFmt w:val="lowerRoman"/>
      <w:lvlText w:val="%6."/>
      <w:lvlJc w:val="left"/>
      <w:pPr>
        <w:tabs>
          <w:tab w:val="left" w:pos="1134"/>
        </w:tabs>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938175A">
      <w:start w:val="1"/>
      <w:numFmt w:val="decimal"/>
      <w:lvlText w:val="%7."/>
      <w:lvlJc w:val="left"/>
      <w:pPr>
        <w:tabs>
          <w:tab w:val="left" w:pos="1134"/>
        </w:tabs>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E22F6EC">
      <w:start w:val="1"/>
      <w:numFmt w:val="lowerLetter"/>
      <w:lvlText w:val="%8."/>
      <w:lvlJc w:val="left"/>
      <w:pPr>
        <w:tabs>
          <w:tab w:val="left" w:pos="1134"/>
        </w:tabs>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02629C2">
      <w:start w:val="1"/>
      <w:numFmt w:val="lowerRoman"/>
      <w:lvlText w:val="%9."/>
      <w:lvlJc w:val="left"/>
      <w:pPr>
        <w:tabs>
          <w:tab w:val="left" w:pos="1134"/>
        </w:tabs>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E3B7DD5"/>
    <w:multiLevelType w:val="hybridMultilevel"/>
    <w:tmpl w:val="5268E0BE"/>
    <w:numStyleLink w:val="Zaimportowanystyl3"/>
  </w:abstractNum>
  <w:abstractNum w:abstractNumId="36" w15:restartNumberingAfterBreak="0">
    <w:nsid w:val="1E9154F1"/>
    <w:multiLevelType w:val="hybridMultilevel"/>
    <w:tmpl w:val="B02E53CA"/>
    <w:styleLink w:val="Zaimportowanystyl23"/>
    <w:lvl w:ilvl="0" w:tplc="FA1826AA">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CDACE41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316AFEA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7DA6BCC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A0E4C10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561CC42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C02E23E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FF0E88B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3E0A55E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37" w15:restartNumberingAfterBreak="0">
    <w:nsid w:val="1EA72367"/>
    <w:multiLevelType w:val="hybridMultilevel"/>
    <w:tmpl w:val="B8040A84"/>
    <w:lvl w:ilvl="0" w:tplc="04150011">
      <w:start w:val="1"/>
      <w:numFmt w:val="decimal"/>
      <w:lvlText w:val="%1)"/>
      <w:lvlJc w:val="left"/>
      <w:pPr>
        <w:ind w:left="720" w:hanging="360"/>
      </w:pPr>
    </w:lvl>
    <w:lvl w:ilvl="1" w:tplc="A5EE39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E74E3D"/>
    <w:multiLevelType w:val="hybridMultilevel"/>
    <w:tmpl w:val="7CFC5AE4"/>
    <w:lvl w:ilvl="0" w:tplc="04150011">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9" w15:restartNumberingAfterBreak="0">
    <w:nsid w:val="1F4C6B62"/>
    <w:multiLevelType w:val="hybridMultilevel"/>
    <w:tmpl w:val="A7C48BA0"/>
    <w:styleLink w:val="Zaimportowanystyl210"/>
    <w:lvl w:ilvl="0" w:tplc="F6D2A08E">
      <w:start w:val="1"/>
      <w:numFmt w:val="lowerLetter"/>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4A85FC6">
      <w:start w:val="1"/>
      <w:numFmt w:val="lowerLetter"/>
      <w:lvlText w:val="%2."/>
      <w:lvlJc w:val="left"/>
      <w:pPr>
        <w:ind w:left="1077"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CBBED0B2">
      <w:start w:val="1"/>
      <w:numFmt w:val="lowerRoman"/>
      <w:lvlText w:val="%3."/>
      <w:lvlJc w:val="left"/>
      <w:pPr>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7DC516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BD658BE">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AE8B58E">
      <w:start w:val="1"/>
      <w:numFmt w:val="lowerRoman"/>
      <w:lvlText w:val="%6."/>
      <w:lvlJc w:val="left"/>
      <w:pPr>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BEEBD8E">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9D4C6D4">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5864AC6">
      <w:start w:val="1"/>
      <w:numFmt w:val="lowerRoman"/>
      <w:lvlText w:val="%9."/>
      <w:lvlJc w:val="left"/>
      <w:pPr>
        <w:ind w:left="611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1F884C41"/>
    <w:multiLevelType w:val="multilevel"/>
    <w:tmpl w:val="75301F90"/>
    <w:styleLink w:val="WWNum8"/>
    <w:lvl w:ilvl="0">
      <w:start w:val="1"/>
      <w:numFmt w:val="decimal"/>
      <w:lvlText w:val="%1."/>
      <w:lvlJc w:val="left"/>
      <w:pPr>
        <w:ind w:left="720" w:hanging="360"/>
      </w:pPr>
      <w:rPr>
        <w:rFonts w:ascii="Arial" w:hAnsi="Arial" w:cs="Times New Roman" w:hint="default"/>
        <w:b w:val="0"/>
        <w:i w:val="0"/>
        <w:sz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15:restartNumberingAfterBreak="0">
    <w:nsid w:val="218366AD"/>
    <w:multiLevelType w:val="hybridMultilevel"/>
    <w:tmpl w:val="CBC24766"/>
    <w:numStyleLink w:val="Zaimportowanystyl6"/>
  </w:abstractNum>
  <w:abstractNum w:abstractNumId="42" w15:restartNumberingAfterBreak="0">
    <w:nsid w:val="25E33F0C"/>
    <w:multiLevelType w:val="hybridMultilevel"/>
    <w:tmpl w:val="FDEAA85A"/>
    <w:lvl w:ilvl="0" w:tplc="2266E824">
      <w:start w:val="1"/>
      <w:numFmt w:val="decimal"/>
      <w:lvlText w:val="%1)"/>
      <w:lvlJc w:val="left"/>
      <w:pPr>
        <w:tabs>
          <w:tab w:val="num" w:pos="644"/>
        </w:tabs>
        <w:ind w:left="644" w:hanging="360"/>
      </w:pPr>
      <w:rPr>
        <w:rFonts w:cs="Times New Roman"/>
      </w:rPr>
    </w:lvl>
    <w:lvl w:ilvl="1" w:tplc="D03E6E8C">
      <w:start w:val="2"/>
      <w:numFmt w:val="decimal"/>
      <w:lvlText w:val="%2."/>
      <w:lvlJc w:val="left"/>
      <w:pPr>
        <w:tabs>
          <w:tab w:val="num" w:pos="425"/>
        </w:tabs>
        <w:ind w:left="425" w:hanging="283"/>
      </w:pPr>
      <w:rPr>
        <w:rFonts w:cs="Times New Roman"/>
        <w:i w:val="0"/>
      </w:rPr>
    </w:lvl>
    <w:lvl w:ilvl="2" w:tplc="0415001B">
      <w:start w:val="1"/>
      <w:numFmt w:val="lowerRoman"/>
      <w:lvlText w:val="%3."/>
      <w:lvlJc w:val="right"/>
      <w:pPr>
        <w:tabs>
          <w:tab w:val="num" w:pos="2084"/>
        </w:tabs>
        <w:ind w:left="2084" w:hanging="180"/>
      </w:pPr>
      <w:rPr>
        <w:rFonts w:cs="Times New Roman"/>
      </w:rPr>
    </w:lvl>
    <w:lvl w:ilvl="3" w:tplc="522E0B7C">
      <w:start w:val="1"/>
      <w:numFmt w:val="lowerLetter"/>
      <w:lvlText w:val="%4)"/>
      <w:lvlJc w:val="left"/>
      <w:pPr>
        <w:tabs>
          <w:tab w:val="num" w:pos="2836"/>
        </w:tabs>
        <w:ind w:left="2836" w:hanging="360"/>
      </w:pPr>
      <w:rPr>
        <w:rFonts w:cs="Times New Roman"/>
      </w:rPr>
    </w:lvl>
    <w:lvl w:ilvl="4" w:tplc="04150011">
      <w:start w:val="1"/>
      <w:numFmt w:val="decimal"/>
      <w:lvlText w:val="%5)"/>
      <w:lvlJc w:val="left"/>
      <w:pPr>
        <w:tabs>
          <w:tab w:val="num" w:pos="3524"/>
        </w:tabs>
        <w:ind w:left="3524" w:hanging="360"/>
      </w:p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43" w15:restartNumberingAfterBreak="0">
    <w:nsid w:val="266A62A7"/>
    <w:multiLevelType w:val="hybridMultilevel"/>
    <w:tmpl w:val="D886191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2780CC8A">
      <w:start w:val="11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6C2C40"/>
    <w:multiLevelType w:val="multilevel"/>
    <w:tmpl w:val="4C305D88"/>
    <w:styleLink w:val="WWNum6"/>
    <w:lvl w:ilvl="0">
      <w:start w:val="1"/>
      <w:numFmt w:val="decimal"/>
      <w:lvlText w:val="%1."/>
      <w:lvlJc w:val="left"/>
      <w:pPr>
        <w:ind w:left="735" w:hanging="375"/>
      </w:pPr>
      <w:rPr>
        <w:rFonts w:ascii="Arial" w:hAnsi="Arial" w:cs="Times New Roman" w:hint="default"/>
        <w:b w:val="0"/>
        <w:i w:val="0"/>
        <w:sz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15:restartNumberingAfterBreak="0">
    <w:nsid w:val="274F33CB"/>
    <w:multiLevelType w:val="hybridMultilevel"/>
    <w:tmpl w:val="71C2A472"/>
    <w:lvl w:ilvl="0" w:tplc="415E3A46">
      <w:start w:val="1"/>
      <w:numFmt w:val="lowerLetter"/>
      <w:lvlText w:val="%1)"/>
      <w:lvlJc w:val="left"/>
      <w:pPr>
        <w:tabs>
          <w:tab w:val="num" w:pos="2547"/>
        </w:tabs>
        <w:ind w:left="2547" w:hanging="283"/>
      </w:pPr>
      <w:rPr>
        <w:rFonts w:cs="Times New Roman"/>
      </w:rPr>
    </w:lvl>
    <w:lvl w:ilvl="1" w:tplc="F96435CC">
      <w:start w:val="1"/>
      <w:numFmt w:val="decimal"/>
      <w:lvlText w:val="%2)"/>
      <w:lvlJc w:val="left"/>
      <w:pPr>
        <w:tabs>
          <w:tab w:val="num" w:pos="3420"/>
        </w:tabs>
        <w:ind w:left="3420" w:hanging="360"/>
      </w:pPr>
      <w:rPr>
        <w:rFonts w:cs="Times New Roman"/>
      </w:rPr>
    </w:lvl>
    <w:lvl w:ilvl="2" w:tplc="608A008C">
      <w:start w:val="1"/>
      <w:numFmt w:val="decimal"/>
      <w:lvlText w:val="%3)"/>
      <w:lvlJc w:val="left"/>
      <w:pPr>
        <w:tabs>
          <w:tab w:val="num" w:pos="4320"/>
        </w:tabs>
        <w:ind w:left="4320" w:hanging="360"/>
      </w:pPr>
      <w:rPr>
        <w:rFonts w:cs="Times New Roman"/>
      </w:rPr>
    </w:lvl>
    <w:lvl w:ilvl="3" w:tplc="A2EA84BE">
      <w:start w:val="1"/>
      <w:numFmt w:val="decimal"/>
      <w:lvlText w:val="%4)"/>
      <w:lvlJc w:val="left"/>
      <w:pPr>
        <w:tabs>
          <w:tab w:val="num" w:pos="786"/>
        </w:tabs>
        <w:ind w:left="786" w:hanging="360"/>
      </w:pPr>
      <w:rPr>
        <w:rFonts w:ascii="Times New Roman" w:eastAsia="Times New Roman" w:hAnsi="Times New Roman" w:cs="Times New Roman"/>
      </w:rPr>
    </w:lvl>
    <w:lvl w:ilvl="4" w:tplc="04150011">
      <w:start w:val="1"/>
      <w:numFmt w:val="decimal"/>
      <w:lvlText w:val="%5)"/>
      <w:lvlJc w:val="left"/>
      <w:pPr>
        <w:tabs>
          <w:tab w:val="num" w:pos="5580"/>
        </w:tabs>
        <w:ind w:left="5580" w:hanging="360"/>
      </w:p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46" w15:restartNumberingAfterBreak="0">
    <w:nsid w:val="292954D7"/>
    <w:multiLevelType w:val="multilevel"/>
    <w:tmpl w:val="E2F6B592"/>
    <w:styleLink w:val="WWNum14"/>
    <w:lvl w:ilvl="0">
      <w:start w:val="1"/>
      <w:numFmt w:val="decimal"/>
      <w:lvlText w:val="%1."/>
      <w:lvlJc w:val="left"/>
      <w:pPr>
        <w:ind w:left="720" w:hanging="360"/>
      </w:pPr>
      <w:rPr>
        <w:rFonts w:ascii="Arial" w:hAnsi="Arial" w:cs="Times New Roman" w:hint="default"/>
        <w:b w:val="0"/>
        <w:i w:val="0"/>
        <w:sz w:val="24"/>
        <w:szCs w:val="24"/>
      </w:rPr>
    </w:lvl>
    <w:lvl w:ilvl="1">
      <w:start w:val="1"/>
      <w:numFmt w:val="lowerLetter"/>
      <w:lvlText w:val="%2."/>
      <w:lvlJc w:val="left"/>
      <w:pPr>
        <w:ind w:left="1440" w:hanging="360"/>
      </w:pPr>
      <w:rPr>
        <w:rFonts w:cs="Times New Roman"/>
        <w:sz w:val="24"/>
        <w:szCs w:val="24"/>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7" w15:restartNumberingAfterBreak="0">
    <w:nsid w:val="2A50741D"/>
    <w:multiLevelType w:val="hybridMultilevel"/>
    <w:tmpl w:val="A7C2452E"/>
    <w:numStyleLink w:val="Zaimportowanystyl13"/>
  </w:abstractNum>
  <w:abstractNum w:abstractNumId="48" w15:restartNumberingAfterBreak="0">
    <w:nsid w:val="2BFC113E"/>
    <w:multiLevelType w:val="hybridMultilevel"/>
    <w:tmpl w:val="42E4710C"/>
    <w:styleLink w:val="Zaimportowanystyl150"/>
    <w:lvl w:ilvl="0" w:tplc="49141282">
      <w:start w:val="1"/>
      <w:numFmt w:val="lowerLetter"/>
      <w:lvlText w:val="%1)"/>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505BEE">
      <w:start w:val="1"/>
      <w:numFmt w:val="lowerLetter"/>
      <w:lvlText w:val="%2."/>
      <w:lvlJc w:val="left"/>
      <w:pPr>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8A5868">
      <w:start w:val="1"/>
      <w:numFmt w:val="lowerRoman"/>
      <w:lvlText w:val="%3."/>
      <w:lvlJc w:val="left"/>
      <w:pPr>
        <w:ind w:left="215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A6A064E">
      <w:start w:val="1"/>
      <w:numFmt w:val="decimal"/>
      <w:lvlText w:val="%4."/>
      <w:lvlJc w:val="left"/>
      <w:pPr>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FA5120">
      <w:start w:val="1"/>
      <w:numFmt w:val="lowerLetter"/>
      <w:lvlText w:val="%5."/>
      <w:lvlJc w:val="left"/>
      <w:pPr>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E8D74A">
      <w:start w:val="1"/>
      <w:numFmt w:val="lowerRoman"/>
      <w:lvlText w:val="%6."/>
      <w:lvlJc w:val="left"/>
      <w:pPr>
        <w:ind w:left="431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A0AF4D8">
      <w:start w:val="1"/>
      <w:numFmt w:val="decimal"/>
      <w:lvlText w:val="%7."/>
      <w:lvlJc w:val="left"/>
      <w:pPr>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045CAE">
      <w:start w:val="1"/>
      <w:numFmt w:val="lowerLetter"/>
      <w:lvlText w:val="%8."/>
      <w:lvlJc w:val="left"/>
      <w:pPr>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C0EAEE">
      <w:start w:val="1"/>
      <w:numFmt w:val="lowerRoman"/>
      <w:lvlText w:val="%9."/>
      <w:lvlJc w:val="left"/>
      <w:pPr>
        <w:ind w:left="647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2C3C42F2"/>
    <w:multiLevelType w:val="hybridMultilevel"/>
    <w:tmpl w:val="0AEC5D5C"/>
    <w:styleLink w:val="Zaimportowanystyl90"/>
    <w:lvl w:ilvl="0" w:tplc="E80EF4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0AC718">
      <w:start w:val="1"/>
      <w:numFmt w:val="lowerLetter"/>
      <w:lvlText w:val="%2."/>
      <w:lvlJc w:val="left"/>
      <w:pPr>
        <w:ind w:left="993" w:hanging="426"/>
      </w:pPr>
      <w:rPr>
        <w:rFonts w:ascii="Calibri" w:eastAsia="Calibri" w:hAnsi="Calibri" w:cs="Calibri"/>
        <w:caps w:val="0"/>
        <w:smallCaps w:val="0"/>
        <w:strike w:val="0"/>
        <w:dstrike w:val="0"/>
        <w:outline w:val="0"/>
        <w:emboss w:val="0"/>
        <w:imprint w:val="0"/>
        <w:spacing w:val="0"/>
        <w:w w:val="100"/>
        <w:kern w:val="0"/>
        <w:position w:val="0"/>
        <w:highlight w:val="none"/>
        <w:vertAlign w:val="baseline"/>
      </w:rPr>
    </w:lvl>
    <w:lvl w:ilvl="2" w:tplc="677433D6">
      <w:start w:val="1"/>
      <w:numFmt w:val="decimal"/>
      <w:lvlText w:val="%3."/>
      <w:lvlJc w:val="left"/>
      <w:pPr>
        <w:ind w:left="1893"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EFC4D61A">
      <w:start w:val="1"/>
      <w:numFmt w:val="decimal"/>
      <w:lvlText w:val="%4."/>
      <w:lvlJc w:val="left"/>
      <w:pPr>
        <w:ind w:left="243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9F0AF4C">
      <w:start w:val="1"/>
      <w:numFmt w:val="lowerLetter"/>
      <w:lvlText w:val="%5."/>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09A2B38">
      <w:start w:val="1"/>
      <w:numFmt w:val="lowerRoman"/>
      <w:lvlText w:val="%6."/>
      <w:lvlJc w:val="left"/>
      <w:pPr>
        <w:ind w:left="3873"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518CE24C">
      <w:start w:val="1"/>
      <w:numFmt w:val="decimal"/>
      <w:lvlText w:val="%7."/>
      <w:lvlJc w:val="left"/>
      <w:pPr>
        <w:ind w:left="459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A58B5AE">
      <w:start w:val="1"/>
      <w:numFmt w:val="lowerLetter"/>
      <w:lvlText w:val="%8."/>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22E786">
      <w:start w:val="1"/>
      <w:numFmt w:val="lowerRoman"/>
      <w:lvlText w:val="%9."/>
      <w:lvlJc w:val="left"/>
      <w:pPr>
        <w:ind w:left="6033"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E8C776A"/>
    <w:multiLevelType w:val="hybridMultilevel"/>
    <w:tmpl w:val="F05CA98A"/>
    <w:styleLink w:val="Zaimportowanystyl35"/>
    <w:lvl w:ilvl="0" w:tplc="B906C49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77E894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1C61C90">
      <w:start w:val="1"/>
      <w:numFmt w:val="lowerRoman"/>
      <w:lvlText w:val="%3."/>
      <w:lvlJc w:val="left"/>
      <w:pPr>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C72C108">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DF8C98E">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AE86084">
      <w:start w:val="1"/>
      <w:numFmt w:val="lowerRoman"/>
      <w:lvlText w:val="%6."/>
      <w:lvlJc w:val="left"/>
      <w:pPr>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10A08A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6AEA1904">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B82BB82">
      <w:start w:val="1"/>
      <w:numFmt w:val="lowerRoman"/>
      <w:lvlText w:val="%9."/>
      <w:lvlJc w:val="left"/>
      <w:pPr>
        <w:ind w:left="611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2FD7033D"/>
    <w:multiLevelType w:val="hybridMultilevel"/>
    <w:tmpl w:val="AF781BB4"/>
    <w:lvl w:ilvl="0" w:tplc="04150011">
      <w:start w:val="1"/>
      <w:numFmt w:val="decimal"/>
      <w:lvlText w:val="%1)"/>
      <w:lvlJc w:val="left"/>
      <w:pPr>
        <w:ind w:left="720" w:hanging="360"/>
      </w:pPr>
    </w:lvl>
    <w:lvl w:ilvl="1" w:tplc="325C3AC4">
      <w:start w:val="5"/>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FEF2573"/>
    <w:multiLevelType w:val="hybridMultilevel"/>
    <w:tmpl w:val="FE0A852C"/>
    <w:lvl w:ilvl="0" w:tplc="2266E824">
      <w:start w:val="1"/>
      <w:numFmt w:val="decimal"/>
      <w:lvlText w:val="%1)"/>
      <w:lvlJc w:val="left"/>
      <w:pPr>
        <w:tabs>
          <w:tab w:val="num" w:pos="644"/>
        </w:tabs>
        <w:ind w:left="644" w:hanging="360"/>
      </w:pPr>
      <w:rPr>
        <w:rFonts w:cs="Times New Roman"/>
      </w:rPr>
    </w:lvl>
    <w:lvl w:ilvl="1" w:tplc="D03E6E8C">
      <w:start w:val="2"/>
      <w:numFmt w:val="decimal"/>
      <w:lvlText w:val="%2."/>
      <w:lvlJc w:val="left"/>
      <w:pPr>
        <w:tabs>
          <w:tab w:val="num" w:pos="425"/>
        </w:tabs>
        <w:ind w:left="425" w:hanging="283"/>
      </w:pPr>
      <w:rPr>
        <w:rFonts w:cs="Times New Roman"/>
        <w:i w:val="0"/>
      </w:rPr>
    </w:lvl>
    <w:lvl w:ilvl="2" w:tplc="0415001B">
      <w:start w:val="1"/>
      <w:numFmt w:val="lowerRoman"/>
      <w:lvlText w:val="%3."/>
      <w:lvlJc w:val="right"/>
      <w:pPr>
        <w:tabs>
          <w:tab w:val="num" w:pos="2084"/>
        </w:tabs>
        <w:ind w:left="2084" w:hanging="180"/>
      </w:pPr>
      <w:rPr>
        <w:rFonts w:cs="Times New Roman"/>
      </w:rPr>
    </w:lvl>
    <w:lvl w:ilvl="3" w:tplc="522E0B7C">
      <w:start w:val="1"/>
      <w:numFmt w:val="lowerLetter"/>
      <w:lvlText w:val="%4)"/>
      <w:lvlJc w:val="left"/>
      <w:pPr>
        <w:tabs>
          <w:tab w:val="num" w:pos="2836"/>
        </w:tabs>
        <w:ind w:left="2836"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53" w15:restartNumberingAfterBreak="0">
    <w:nsid w:val="2FF87D9F"/>
    <w:multiLevelType w:val="hybridMultilevel"/>
    <w:tmpl w:val="3F36486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15:restartNumberingAfterBreak="0">
    <w:nsid w:val="310540C1"/>
    <w:multiLevelType w:val="hybridMultilevel"/>
    <w:tmpl w:val="F55EC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C81557"/>
    <w:multiLevelType w:val="multilevel"/>
    <w:tmpl w:val="E0E09AB6"/>
    <w:styleLink w:val="WWNum1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6" w15:restartNumberingAfterBreak="0">
    <w:nsid w:val="32EE1639"/>
    <w:multiLevelType w:val="hybridMultilevel"/>
    <w:tmpl w:val="E4A8C2D4"/>
    <w:numStyleLink w:val="Zaimportowanystyl26"/>
  </w:abstractNum>
  <w:abstractNum w:abstractNumId="57" w15:restartNumberingAfterBreak="0">
    <w:nsid w:val="33B275BD"/>
    <w:multiLevelType w:val="hybridMultilevel"/>
    <w:tmpl w:val="4ABEBE08"/>
    <w:styleLink w:val="Zaimportowanystyl27"/>
    <w:lvl w:ilvl="0" w:tplc="BBC066C6">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6C9D80">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B62092">
      <w:start w:val="1"/>
      <w:numFmt w:val="lowerRoman"/>
      <w:lvlText w:val="%3."/>
      <w:lvlJc w:val="left"/>
      <w:pPr>
        <w:ind w:left="2509"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34EA0BC">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42A530">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EA6C20">
      <w:start w:val="1"/>
      <w:numFmt w:val="lowerRoman"/>
      <w:lvlText w:val="%6."/>
      <w:lvlJc w:val="left"/>
      <w:pPr>
        <w:ind w:left="4669"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6E460F14">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68E648">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DC2892">
      <w:start w:val="1"/>
      <w:numFmt w:val="lowerRoman"/>
      <w:lvlText w:val="%9."/>
      <w:lvlJc w:val="left"/>
      <w:pPr>
        <w:ind w:left="682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5053C56"/>
    <w:multiLevelType w:val="hybridMultilevel"/>
    <w:tmpl w:val="CE1491FA"/>
    <w:numStyleLink w:val="Zaimportowanystyl7"/>
  </w:abstractNum>
  <w:abstractNum w:abstractNumId="59" w15:restartNumberingAfterBreak="0">
    <w:nsid w:val="365C1899"/>
    <w:multiLevelType w:val="hybridMultilevel"/>
    <w:tmpl w:val="DC58DA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935277"/>
    <w:multiLevelType w:val="hybridMultilevel"/>
    <w:tmpl w:val="D212B4A8"/>
    <w:styleLink w:val="Zaimportowanystyl4"/>
    <w:lvl w:ilvl="0" w:tplc="43CE8282">
      <w:start w:val="1"/>
      <w:numFmt w:val="decimal"/>
      <w:lvlText w:val="%1)"/>
      <w:lvlJc w:val="left"/>
      <w:pPr>
        <w:tabs>
          <w:tab w:val="left" w:pos="426"/>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87473A6">
      <w:start w:val="1"/>
      <w:numFmt w:val="lowerLetter"/>
      <w:lvlText w:val="%2."/>
      <w:lvlJc w:val="left"/>
      <w:pPr>
        <w:tabs>
          <w:tab w:val="left" w:pos="426"/>
        </w:tabs>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AAAB2C4">
      <w:start w:val="1"/>
      <w:numFmt w:val="lowerRoman"/>
      <w:lvlText w:val="%3."/>
      <w:lvlJc w:val="left"/>
      <w:pPr>
        <w:tabs>
          <w:tab w:val="left" w:pos="426"/>
        </w:tabs>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EC661E8">
      <w:start w:val="1"/>
      <w:numFmt w:val="decimal"/>
      <w:lvlText w:val="%4."/>
      <w:lvlJc w:val="left"/>
      <w:pPr>
        <w:tabs>
          <w:tab w:val="left" w:pos="426"/>
        </w:tabs>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6A87520">
      <w:start w:val="1"/>
      <w:numFmt w:val="lowerLetter"/>
      <w:lvlText w:val="%5."/>
      <w:lvlJc w:val="left"/>
      <w:pPr>
        <w:tabs>
          <w:tab w:val="left" w:pos="426"/>
        </w:tabs>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AE4475C">
      <w:start w:val="1"/>
      <w:numFmt w:val="lowerRoman"/>
      <w:lvlText w:val="%6."/>
      <w:lvlJc w:val="left"/>
      <w:pPr>
        <w:tabs>
          <w:tab w:val="left" w:pos="426"/>
        </w:tabs>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9D63F78">
      <w:start w:val="1"/>
      <w:numFmt w:val="decimal"/>
      <w:lvlText w:val="%7."/>
      <w:lvlJc w:val="left"/>
      <w:pPr>
        <w:tabs>
          <w:tab w:val="left" w:pos="426"/>
        </w:tabs>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1F27482">
      <w:start w:val="1"/>
      <w:numFmt w:val="lowerLetter"/>
      <w:lvlText w:val="%8."/>
      <w:lvlJc w:val="left"/>
      <w:pPr>
        <w:tabs>
          <w:tab w:val="left" w:pos="426"/>
        </w:tabs>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124E7A6C">
      <w:start w:val="1"/>
      <w:numFmt w:val="lowerRoman"/>
      <w:lvlText w:val="%9."/>
      <w:lvlJc w:val="left"/>
      <w:pPr>
        <w:tabs>
          <w:tab w:val="left" w:pos="426"/>
        </w:tabs>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6BD2CEF"/>
    <w:multiLevelType w:val="hybridMultilevel"/>
    <w:tmpl w:val="F24E3E58"/>
    <w:styleLink w:val="Zaimportowanystyl50"/>
    <w:lvl w:ilvl="0" w:tplc="20DC1108">
      <w:start w:val="1"/>
      <w:numFmt w:val="decimal"/>
      <w:lvlText w:val="%1)"/>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color w:val="404040"/>
        <w:spacing w:val="0"/>
        <w:w w:val="100"/>
        <w:kern w:val="0"/>
        <w:position w:val="0"/>
        <w:highlight w:val="none"/>
        <w:vertAlign w:val="baseline"/>
      </w:rPr>
    </w:lvl>
    <w:lvl w:ilvl="1" w:tplc="D3C49B2C">
      <w:start w:val="1"/>
      <w:numFmt w:val="lowerLetter"/>
      <w:lvlText w:val="%2."/>
      <w:lvlJc w:val="left"/>
      <w:pPr>
        <w:ind w:left="1434" w:hanging="357"/>
      </w:pPr>
      <w:rPr>
        <w:rFonts w:ascii="Trebuchet MS" w:eastAsia="Trebuchet MS" w:hAnsi="Trebuchet MS" w:cs="Trebuchet MS"/>
        <w:b w:val="0"/>
        <w:bCs w:val="0"/>
        <w:i w:val="0"/>
        <w:iCs w:val="0"/>
        <w:caps w:val="0"/>
        <w:smallCaps w:val="0"/>
        <w:strike w:val="0"/>
        <w:dstrike w:val="0"/>
        <w:outline w:val="0"/>
        <w:emboss w:val="0"/>
        <w:imprint w:val="0"/>
        <w:color w:val="404040"/>
        <w:spacing w:val="0"/>
        <w:w w:val="100"/>
        <w:kern w:val="0"/>
        <w:position w:val="0"/>
        <w:highlight w:val="none"/>
        <w:vertAlign w:val="baseline"/>
      </w:rPr>
    </w:lvl>
    <w:lvl w:ilvl="2" w:tplc="8F10D4EE">
      <w:start w:val="1"/>
      <w:numFmt w:val="lowerRoman"/>
      <w:lvlText w:val="%3."/>
      <w:lvlJc w:val="left"/>
      <w:pPr>
        <w:ind w:left="2154" w:hanging="292"/>
      </w:pPr>
      <w:rPr>
        <w:rFonts w:ascii="Trebuchet MS" w:eastAsia="Trebuchet MS" w:hAnsi="Trebuchet MS" w:cs="Trebuchet MS"/>
        <w:b w:val="0"/>
        <w:bCs w:val="0"/>
        <w:i w:val="0"/>
        <w:iCs w:val="0"/>
        <w:caps w:val="0"/>
        <w:smallCaps w:val="0"/>
        <w:strike w:val="0"/>
        <w:dstrike w:val="0"/>
        <w:outline w:val="0"/>
        <w:emboss w:val="0"/>
        <w:imprint w:val="0"/>
        <w:color w:val="404040"/>
        <w:spacing w:val="0"/>
        <w:w w:val="100"/>
        <w:kern w:val="0"/>
        <w:position w:val="0"/>
        <w:highlight w:val="none"/>
        <w:vertAlign w:val="baseline"/>
      </w:rPr>
    </w:lvl>
    <w:lvl w:ilvl="3" w:tplc="43DA5CAC">
      <w:start w:val="1"/>
      <w:numFmt w:val="decimal"/>
      <w:lvlText w:val="%4."/>
      <w:lvlJc w:val="left"/>
      <w:pPr>
        <w:ind w:left="2874" w:hanging="357"/>
      </w:pPr>
      <w:rPr>
        <w:rFonts w:ascii="Trebuchet MS" w:eastAsia="Trebuchet MS" w:hAnsi="Trebuchet MS" w:cs="Trebuchet MS"/>
        <w:b w:val="0"/>
        <w:bCs w:val="0"/>
        <w:i w:val="0"/>
        <w:iCs w:val="0"/>
        <w:caps w:val="0"/>
        <w:smallCaps w:val="0"/>
        <w:strike w:val="0"/>
        <w:dstrike w:val="0"/>
        <w:outline w:val="0"/>
        <w:emboss w:val="0"/>
        <w:imprint w:val="0"/>
        <w:color w:val="404040"/>
        <w:spacing w:val="0"/>
        <w:w w:val="100"/>
        <w:kern w:val="0"/>
        <w:position w:val="0"/>
        <w:highlight w:val="none"/>
        <w:vertAlign w:val="baseline"/>
      </w:rPr>
    </w:lvl>
    <w:lvl w:ilvl="4" w:tplc="CE96E358">
      <w:start w:val="1"/>
      <w:numFmt w:val="lowerLetter"/>
      <w:lvlText w:val="%5."/>
      <w:lvlJc w:val="left"/>
      <w:pPr>
        <w:ind w:left="3594" w:hanging="357"/>
      </w:pPr>
      <w:rPr>
        <w:rFonts w:ascii="Trebuchet MS" w:eastAsia="Trebuchet MS" w:hAnsi="Trebuchet MS" w:cs="Trebuchet MS"/>
        <w:b w:val="0"/>
        <w:bCs w:val="0"/>
        <w:i w:val="0"/>
        <w:iCs w:val="0"/>
        <w:caps w:val="0"/>
        <w:smallCaps w:val="0"/>
        <w:strike w:val="0"/>
        <w:dstrike w:val="0"/>
        <w:outline w:val="0"/>
        <w:emboss w:val="0"/>
        <w:imprint w:val="0"/>
        <w:color w:val="404040"/>
        <w:spacing w:val="0"/>
        <w:w w:val="100"/>
        <w:kern w:val="0"/>
        <w:position w:val="0"/>
        <w:highlight w:val="none"/>
        <w:vertAlign w:val="baseline"/>
      </w:rPr>
    </w:lvl>
    <w:lvl w:ilvl="5" w:tplc="37B69864">
      <w:start w:val="1"/>
      <w:numFmt w:val="lowerRoman"/>
      <w:lvlText w:val="%6."/>
      <w:lvlJc w:val="left"/>
      <w:pPr>
        <w:ind w:left="4314" w:hanging="292"/>
      </w:pPr>
      <w:rPr>
        <w:rFonts w:ascii="Trebuchet MS" w:eastAsia="Trebuchet MS" w:hAnsi="Trebuchet MS" w:cs="Trebuchet MS"/>
        <w:b w:val="0"/>
        <w:bCs w:val="0"/>
        <w:i w:val="0"/>
        <w:iCs w:val="0"/>
        <w:caps w:val="0"/>
        <w:smallCaps w:val="0"/>
        <w:strike w:val="0"/>
        <w:dstrike w:val="0"/>
        <w:outline w:val="0"/>
        <w:emboss w:val="0"/>
        <w:imprint w:val="0"/>
        <w:color w:val="404040"/>
        <w:spacing w:val="0"/>
        <w:w w:val="100"/>
        <w:kern w:val="0"/>
        <w:position w:val="0"/>
        <w:highlight w:val="none"/>
        <w:vertAlign w:val="baseline"/>
      </w:rPr>
    </w:lvl>
    <w:lvl w:ilvl="6" w:tplc="AD1C90CE">
      <w:start w:val="1"/>
      <w:numFmt w:val="decimal"/>
      <w:lvlText w:val="%7."/>
      <w:lvlJc w:val="left"/>
      <w:pPr>
        <w:ind w:left="5034" w:hanging="357"/>
      </w:pPr>
      <w:rPr>
        <w:rFonts w:ascii="Trebuchet MS" w:eastAsia="Trebuchet MS" w:hAnsi="Trebuchet MS" w:cs="Trebuchet MS"/>
        <w:b w:val="0"/>
        <w:bCs w:val="0"/>
        <w:i w:val="0"/>
        <w:iCs w:val="0"/>
        <w:caps w:val="0"/>
        <w:smallCaps w:val="0"/>
        <w:strike w:val="0"/>
        <w:dstrike w:val="0"/>
        <w:outline w:val="0"/>
        <w:emboss w:val="0"/>
        <w:imprint w:val="0"/>
        <w:color w:val="404040"/>
        <w:spacing w:val="0"/>
        <w:w w:val="100"/>
        <w:kern w:val="0"/>
        <w:position w:val="0"/>
        <w:highlight w:val="none"/>
        <w:vertAlign w:val="baseline"/>
      </w:rPr>
    </w:lvl>
    <w:lvl w:ilvl="7" w:tplc="9154D81E">
      <w:start w:val="1"/>
      <w:numFmt w:val="lowerLetter"/>
      <w:lvlText w:val="%8."/>
      <w:lvlJc w:val="left"/>
      <w:pPr>
        <w:ind w:left="5754" w:hanging="357"/>
      </w:pPr>
      <w:rPr>
        <w:rFonts w:ascii="Trebuchet MS" w:eastAsia="Trebuchet MS" w:hAnsi="Trebuchet MS" w:cs="Trebuchet MS"/>
        <w:b w:val="0"/>
        <w:bCs w:val="0"/>
        <w:i w:val="0"/>
        <w:iCs w:val="0"/>
        <w:caps w:val="0"/>
        <w:smallCaps w:val="0"/>
        <w:strike w:val="0"/>
        <w:dstrike w:val="0"/>
        <w:outline w:val="0"/>
        <w:emboss w:val="0"/>
        <w:imprint w:val="0"/>
        <w:color w:val="404040"/>
        <w:spacing w:val="0"/>
        <w:w w:val="100"/>
        <w:kern w:val="0"/>
        <w:position w:val="0"/>
        <w:highlight w:val="none"/>
        <w:vertAlign w:val="baseline"/>
      </w:rPr>
    </w:lvl>
    <w:lvl w:ilvl="8" w:tplc="8D66F5E6">
      <w:start w:val="1"/>
      <w:numFmt w:val="lowerRoman"/>
      <w:lvlText w:val="%9."/>
      <w:lvlJc w:val="left"/>
      <w:pPr>
        <w:ind w:left="6474" w:hanging="292"/>
      </w:pPr>
      <w:rPr>
        <w:rFonts w:ascii="Trebuchet MS" w:eastAsia="Trebuchet MS" w:hAnsi="Trebuchet MS" w:cs="Trebuchet MS"/>
        <w:b w:val="0"/>
        <w:bCs w:val="0"/>
        <w:i w:val="0"/>
        <w:iCs w:val="0"/>
        <w:caps w:val="0"/>
        <w:smallCaps w:val="0"/>
        <w:strike w:val="0"/>
        <w:dstrike w:val="0"/>
        <w:outline w:val="0"/>
        <w:emboss w:val="0"/>
        <w:imprint w:val="0"/>
        <w:color w:val="404040"/>
        <w:spacing w:val="0"/>
        <w:w w:val="100"/>
        <w:kern w:val="0"/>
        <w:position w:val="0"/>
        <w:highlight w:val="none"/>
        <w:vertAlign w:val="baseline"/>
      </w:rPr>
    </w:lvl>
  </w:abstractNum>
  <w:abstractNum w:abstractNumId="62" w15:restartNumberingAfterBreak="0">
    <w:nsid w:val="397D3E99"/>
    <w:multiLevelType w:val="hybridMultilevel"/>
    <w:tmpl w:val="4CA835BE"/>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15:restartNumberingAfterBreak="0">
    <w:nsid w:val="3A9932F3"/>
    <w:multiLevelType w:val="hybridMultilevel"/>
    <w:tmpl w:val="BC361194"/>
    <w:styleLink w:val="Zaimportowanystyl170"/>
    <w:lvl w:ilvl="0" w:tplc="C0A05EF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890CBC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2E82FCA">
      <w:start w:val="1"/>
      <w:numFmt w:val="lowerRoman"/>
      <w:lvlText w:val="%3."/>
      <w:lvlJc w:val="left"/>
      <w:pPr>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D3C01E2">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E6CE7E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17081EE">
      <w:start w:val="1"/>
      <w:numFmt w:val="lowerRoman"/>
      <w:lvlText w:val="%6."/>
      <w:lvlJc w:val="left"/>
      <w:pPr>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9F0611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BACE3BA">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0B40E086">
      <w:start w:val="1"/>
      <w:numFmt w:val="lowerRoman"/>
      <w:lvlText w:val="%9."/>
      <w:lvlJc w:val="left"/>
      <w:pPr>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CE54B46"/>
    <w:multiLevelType w:val="hybridMultilevel"/>
    <w:tmpl w:val="F64A28D2"/>
    <w:lvl w:ilvl="0" w:tplc="7B12005E">
      <w:start w:val="2"/>
      <w:numFmt w:val="decimal"/>
      <w:lvlText w:val="%1)"/>
      <w:lvlJc w:val="left"/>
      <w:pPr>
        <w:ind w:left="717" w:hanging="357"/>
      </w:pPr>
      <w:rPr>
        <w:rFont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D8D1240"/>
    <w:multiLevelType w:val="hybridMultilevel"/>
    <w:tmpl w:val="4B1C080A"/>
    <w:lvl w:ilvl="0" w:tplc="04150011">
      <w:start w:val="1"/>
      <w:numFmt w:val="decimal"/>
      <w:lvlText w:val="%1."/>
      <w:lvlJc w:val="left"/>
      <w:pPr>
        <w:tabs>
          <w:tab w:val="num" w:pos="425"/>
        </w:tabs>
        <w:ind w:left="425" w:hanging="425"/>
      </w:pPr>
      <w:rPr>
        <w:rFonts w:hint="default"/>
        <w:b w:val="0"/>
      </w:rPr>
    </w:lvl>
    <w:lvl w:ilvl="1" w:tplc="BD8AFDF2">
      <w:start w:val="1"/>
      <w:numFmt w:val="lowerLetter"/>
      <w:lvlText w:val="%2)"/>
      <w:lvlJc w:val="left"/>
      <w:pPr>
        <w:tabs>
          <w:tab w:val="num" w:pos="786"/>
        </w:tabs>
        <w:ind w:left="786" w:hanging="360"/>
      </w:pPr>
      <w:rPr>
        <w:b w:val="0"/>
        <w:color w:val="0D0D0D" w:themeColor="text1" w:themeTint="F2"/>
      </w:rPr>
    </w:lvl>
    <w:lvl w:ilvl="2" w:tplc="60DEC24A">
      <w:start w:val="1"/>
      <w:numFmt w:val="decimal"/>
      <w:lvlText w:val="%3."/>
      <w:lvlJc w:val="left"/>
      <w:pPr>
        <w:tabs>
          <w:tab w:val="num" w:pos="360"/>
        </w:tabs>
        <w:ind w:left="36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start w:val="1"/>
      <w:numFmt w:val="lowerRoman"/>
      <w:lvlText w:val="%6."/>
      <w:lvlJc w:val="right"/>
      <w:pPr>
        <w:tabs>
          <w:tab w:val="num" w:pos="4320"/>
        </w:tabs>
        <w:ind w:left="4320" w:hanging="180"/>
      </w:pPr>
    </w:lvl>
    <w:lvl w:ilvl="6" w:tplc="C88074F0">
      <w:start w:val="1"/>
      <w:numFmt w:val="decimal"/>
      <w:lvlText w:val="%7)"/>
      <w:lvlJc w:val="left"/>
      <w:pPr>
        <w:ind w:left="644" w:hanging="360"/>
      </w:pPr>
      <w:rPr>
        <w:rFonts w:cstheme="minorBidi"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F027E60"/>
    <w:multiLevelType w:val="hybridMultilevel"/>
    <w:tmpl w:val="F664ECCA"/>
    <w:styleLink w:val="Zaimportowanystyl200"/>
    <w:lvl w:ilvl="0" w:tplc="C1C07B84">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4F0620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13E9ABC">
      <w:start w:val="1"/>
      <w:numFmt w:val="lowerRoman"/>
      <w:lvlText w:val="%3."/>
      <w:lvlJc w:val="left"/>
      <w:pPr>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5C4177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E56C9B6">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5B62AFC">
      <w:start w:val="1"/>
      <w:numFmt w:val="lowerRoman"/>
      <w:lvlText w:val="%6."/>
      <w:lvlJc w:val="left"/>
      <w:pPr>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531E0CF0">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2A664E2">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4B2FE10">
      <w:start w:val="1"/>
      <w:numFmt w:val="lowerRoman"/>
      <w:lvlText w:val="%9."/>
      <w:lvlJc w:val="left"/>
      <w:pPr>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0622212"/>
    <w:multiLevelType w:val="hybridMultilevel"/>
    <w:tmpl w:val="8F24E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120AE8"/>
    <w:multiLevelType w:val="hybridMultilevel"/>
    <w:tmpl w:val="42646780"/>
    <w:styleLink w:val="Zaimportowanystyl190"/>
    <w:lvl w:ilvl="0" w:tplc="06788FDE">
      <w:start w:val="1"/>
      <w:numFmt w:val="decimal"/>
      <w:lvlText w:val="%1."/>
      <w:lvlJc w:val="left"/>
      <w:pPr>
        <w:tabs>
          <w:tab w:val="left" w:pos="708"/>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99E9888">
      <w:start w:val="1"/>
      <w:numFmt w:val="lowerLetter"/>
      <w:lvlText w:val="%2."/>
      <w:lvlJc w:val="left"/>
      <w:pPr>
        <w:tabs>
          <w:tab w:val="left" w:pos="708"/>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6F47CD2">
      <w:start w:val="1"/>
      <w:numFmt w:val="lowerRoman"/>
      <w:lvlText w:val="%3."/>
      <w:lvlJc w:val="left"/>
      <w:pPr>
        <w:tabs>
          <w:tab w:val="left" w:pos="708"/>
        </w:tabs>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70805BA">
      <w:start w:val="1"/>
      <w:numFmt w:val="decimal"/>
      <w:lvlText w:val="%4."/>
      <w:lvlJc w:val="left"/>
      <w:pPr>
        <w:tabs>
          <w:tab w:val="left" w:pos="708"/>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C625C48">
      <w:start w:val="1"/>
      <w:numFmt w:val="lowerLetter"/>
      <w:lvlText w:val="%5."/>
      <w:lvlJc w:val="left"/>
      <w:pPr>
        <w:tabs>
          <w:tab w:val="left" w:pos="708"/>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6767A6C">
      <w:start w:val="1"/>
      <w:numFmt w:val="lowerRoman"/>
      <w:lvlText w:val="%6."/>
      <w:lvlJc w:val="left"/>
      <w:pPr>
        <w:tabs>
          <w:tab w:val="left" w:pos="708"/>
        </w:tabs>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07AC8E46">
      <w:start w:val="1"/>
      <w:numFmt w:val="decimal"/>
      <w:lvlText w:val="%7."/>
      <w:lvlJc w:val="left"/>
      <w:pPr>
        <w:tabs>
          <w:tab w:val="left" w:pos="708"/>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70A8C96">
      <w:start w:val="1"/>
      <w:numFmt w:val="lowerLetter"/>
      <w:lvlText w:val="%8."/>
      <w:lvlJc w:val="left"/>
      <w:pPr>
        <w:tabs>
          <w:tab w:val="left" w:pos="708"/>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79E326E">
      <w:start w:val="1"/>
      <w:numFmt w:val="lowerRoman"/>
      <w:lvlText w:val="%9."/>
      <w:lvlJc w:val="left"/>
      <w:pPr>
        <w:tabs>
          <w:tab w:val="left" w:pos="708"/>
        </w:tabs>
        <w:ind w:left="611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41726D27"/>
    <w:multiLevelType w:val="hybridMultilevel"/>
    <w:tmpl w:val="03A65AD4"/>
    <w:lvl w:ilvl="0" w:tplc="0CE2A7D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F02624"/>
    <w:multiLevelType w:val="hybridMultilevel"/>
    <w:tmpl w:val="D212B4A8"/>
    <w:numStyleLink w:val="Zaimportowanystyl4"/>
  </w:abstractNum>
  <w:abstractNum w:abstractNumId="71" w15:restartNumberingAfterBreak="0">
    <w:nsid w:val="43AE33E7"/>
    <w:multiLevelType w:val="hybridMultilevel"/>
    <w:tmpl w:val="EA7EAA70"/>
    <w:numStyleLink w:val="Zaimportowanystyl18"/>
  </w:abstractNum>
  <w:abstractNum w:abstractNumId="72" w15:restartNumberingAfterBreak="0">
    <w:nsid w:val="43E153BB"/>
    <w:multiLevelType w:val="hybridMultilevel"/>
    <w:tmpl w:val="E4A8C2D4"/>
    <w:styleLink w:val="Zaimportowanystyl26"/>
    <w:lvl w:ilvl="0" w:tplc="BC8A987A">
      <w:start w:val="1"/>
      <w:numFmt w:val="decimal"/>
      <w:lvlText w:val="%1."/>
      <w:lvlJc w:val="left"/>
      <w:pPr>
        <w:tabs>
          <w:tab w:val="left" w:pos="425"/>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3EA3BDA">
      <w:start w:val="1"/>
      <w:numFmt w:val="lowerLetter"/>
      <w:lvlText w:val="%2."/>
      <w:lvlJc w:val="left"/>
      <w:pPr>
        <w:tabs>
          <w:tab w:val="left" w:pos="425"/>
        </w:tabs>
        <w:ind w:left="1372" w:hanging="292"/>
      </w:pPr>
      <w:rPr>
        <w:rFonts w:hAnsi="Arial Unicode MS"/>
        <w:caps w:val="0"/>
        <w:smallCaps w:val="0"/>
        <w:strike w:val="0"/>
        <w:dstrike w:val="0"/>
        <w:outline w:val="0"/>
        <w:emboss w:val="0"/>
        <w:imprint w:val="0"/>
        <w:spacing w:val="0"/>
        <w:w w:val="100"/>
        <w:kern w:val="0"/>
        <w:position w:val="0"/>
        <w:highlight w:val="none"/>
        <w:vertAlign w:val="baseline"/>
      </w:rPr>
    </w:lvl>
    <w:lvl w:ilvl="2" w:tplc="A23430E0">
      <w:start w:val="1"/>
      <w:numFmt w:val="lowerRoman"/>
      <w:lvlText w:val="%3."/>
      <w:lvlJc w:val="left"/>
      <w:pPr>
        <w:tabs>
          <w:tab w:val="left" w:pos="425"/>
        </w:tabs>
        <w:ind w:left="2092" w:hanging="227"/>
      </w:pPr>
      <w:rPr>
        <w:rFonts w:hAnsi="Arial Unicode MS"/>
        <w:caps w:val="0"/>
        <w:smallCaps w:val="0"/>
        <w:strike w:val="0"/>
        <w:dstrike w:val="0"/>
        <w:outline w:val="0"/>
        <w:emboss w:val="0"/>
        <w:imprint w:val="0"/>
        <w:spacing w:val="0"/>
        <w:w w:val="100"/>
        <w:kern w:val="0"/>
        <w:position w:val="0"/>
        <w:highlight w:val="none"/>
        <w:vertAlign w:val="baseline"/>
      </w:rPr>
    </w:lvl>
    <w:lvl w:ilvl="3" w:tplc="785E5088">
      <w:start w:val="1"/>
      <w:numFmt w:val="decimal"/>
      <w:lvlText w:val="%4."/>
      <w:lvlJc w:val="left"/>
      <w:pPr>
        <w:tabs>
          <w:tab w:val="left" w:pos="425"/>
        </w:tabs>
        <w:ind w:left="2812" w:hanging="292"/>
      </w:pPr>
      <w:rPr>
        <w:rFonts w:hAnsi="Arial Unicode MS"/>
        <w:caps w:val="0"/>
        <w:smallCaps w:val="0"/>
        <w:strike w:val="0"/>
        <w:dstrike w:val="0"/>
        <w:outline w:val="0"/>
        <w:emboss w:val="0"/>
        <w:imprint w:val="0"/>
        <w:spacing w:val="0"/>
        <w:w w:val="100"/>
        <w:kern w:val="0"/>
        <w:position w:val="0"/>
        <w:highlight w:val="none"/>
        <w:vertAlign w:val="baseline"/>
      </w:rPr>
    </w:lvl>
    <w:lvl w:ilvl="4" w:tplc="0BFE8CE4">
      <w:start w:val="1"/>
      <w:numFmt w:val="lowerLetter"/>
      <w:lvlText w:val="%5."/>
      <w:lvlJc w:val="left"/>
      <w:pPr>
        <w:tabs>
          <w:tab w:val="left" w:pos="425"/>
        </w:tabs>
        <w:ind w:left="3532" w:hanging="292"/>
      </w:pPr>
      <w:rPr>
        <w:rFonts w:hAnsi="Arial Unicode MS"/>
        <w:caps w:val="0"/>
        <w:smallCaps w:val="0"/>
        <w:strike w:val="0"/>
        <w:dstrike w:val="0"/>
        <w:outline w:val="0"/>
        <w:emboss w:val="0"/>
        <w:imprint w:val="0"/>
        <w:spacing w:val="0"/>
        <w:w w:val="100"/>
        <w:kern w:val="0"/>
        <w:position w:val="0"/>
        <w:highlight w:val="none"/>
        <w:vertAlign w:val="baseline"/>
      </w:rPr>
    </w:lvl>
    <w:lvl w:ilvl="5" w:tplc="9CFE574E">
      <w:start w:val="1"/>
      <w:numFmt w:val="lowerRoman"/>
      <w:lvlText w:val="%6."/>
      <w:lvlJc w:val="left"/>
      <w:pPr>
        <w:tabs>
          <w:tab w:val="left" w:pos="425"/>
        </w:tabs>
        <w:ind w:left="4252"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E1A06EEA">
      <w:start w:val="1"/>
      <w:numFmt w:val="decimal"/>
      <w:lvlText w:val="%7."/>
      <w:lvlJc w:val="left"/>
      <w:pPr>
        <w:tabs>
          <w:tab w:val="left" w:pos="425"/>
        </w:tabs>
        <w:ind w:left="4972" w:hanging="292"/>
      </w:pPr>
      <w:rPr>
        <w:rFonts w:hAnsi="Arial Unicode MS"/>
        <w:caps w:val="0"/>
        <w:smallCaps w:val="0"/>
        <w:strike w:val="0"/>
        <w:dstrike w:val="0"/>
        <w:outline w:val="0"/>
        <w:emboss w:val="0"/>
        <w:imprint w:val="0"/>
        <w:spacing w:val="0"/>
        <w:w w:val="100"/>
        <w:kern w:val="0"/>
        <w:position w:val="0"/>
        <w:highlight w:val="none"/>
        <w:vertAlign w:val="baseline"/>
      </w:rPr>
    </w:lvl>
    <w:lvl w:ilvl="7" w:tplc="75F6DC5E">
      <w:start w:val="1"/>
      <w:numFmt w:val="lowerLetter"/>
      <w:lvlText w:val="%8."/>
      <w:lvlJc w:val="left"/>
      <w:pPr>
        <w:tabs>
          <w:tab w:val="left" w:pos="425"/>
        </w:tabs>
        <w:ind w:left="5692" w:hanging="292"/>
      </w:pPr>
      <w:rPr>
        <w:rFonts w:hAnsi="Arial Unicode MS"/>
        <w:caps w:val="0"/>
        <w:smallCaps w:val="0"/>
        <w:strike w:val="0"/>
        <w:dstrike w:val="0"/>
        <w:outline w:val="0"/>
        <w:emboss w:val="0"/>
        <w:imprint w:val="0"/>
        <w:spacing w:val="0"/>
        <w:w w:val="100"/>
        <w:kern w:val="0"/>
        <w:position w:val="0"/>
        <w:highlight w:val="none"/>
        <w:vertAlign w:val="baseline"/>
      </w:rPr>
    </w:lvl>
    <w:lvl w:ilvl="8" w:tplc="7F660612">
      <w:start w:val="1"/>
      <w:numFmt w:val="lowerRoman"/>
      <w:lvlText w:val="%9."/>
      <w:lvlJc w:val="left"/>
      <w:pPr>
        <w:tabs>
          <w:tab w:val="left" w:pos="425"/>
        </w:tabs>
        <w:ind w:left="6412"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4A54056"/>
    <w:multiLevelType w:val="multilevel"/>
    <w:tmpl w:val="BB508EB6"/>
    <w:styleLink w:val="WWNum7"/>
    <w:lvl w:ilvl="0">
      <w:start w:val="1"/>
      <w:numFmt w:val="decimal"/>
      <w:lvlText w:val="%1."/>
      <w:lvlJc w:val="left"/>
      <w:pPr>
        <w:ind w:left="735" w:hanging="375"/>
      </w:pPr>
      <w:rPr>
        <w:rFonts w:ascii="Arial" w:hAnsi="Arial" w:cs="Times New Roman" w:hint="default"/>
        <w:b w:val="0"/>
        <w:i w:val="0"/>
        <w:sz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4" w15:restartNumberingAfterBreak="0">
    <w:nsid w:val="451F00E7"/>
    <w:multiLevelType w:val="hybridMultilevel"/>
    <w:tmpl w:val="B84CECC4"/>
    <w:styleLink w:val="Zaimportowanystyl80"/>
    <w:lvl w:ilvl="0" w:tplc="A0624706">
      <w:start w:val="1"/>
      <w:numFmt w:val="bullet"/>
      <w:suff w:val="nothing"/>
      <w:lvlText w:val="➢"/>
      <w:lvlJc w:val="left"/>
      <w:pPr>
        <w:tabs>
          <w:tab w:val="left" w:pos="426"/>
          <w:tab w:val="left" w:pos="6521"/>
        </w:tabs>
        <w:ind w:left="115" w:hanging="1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064E800">
      <w:start w:val="1"/>
      <w:numFmt w:val="bullet"/>
      <w:suff w:val="nothing"/>
      <w:lvlText w:val="➢"/>
      <w:lvlJc w:val="left"/>
      <w:pPr>
        <w:tabs>
          <w:tab w:val="left" w:pos="426"/>
          <w:tab w:val="left" w:pos="6521"/>
        </w:tabs>
        <w:ind w:left="1105" w:hanging="1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9216F0">
      <w:start w:val="1"/>
      <w:numFmt w:val="bullet"/>
      <w:lvlText w:val="➢"/>
      <w:lvlJc w:val="left"/>
      <w:pPr>
        <w:tabs>
          <w:tab w:val="left" w:pos="426"/>
          <w:tab w:val="left" w:pos="6521"/>
        </w:tabs>
        <w:ind w:left="160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225F2E">
      <w:start w:val="1"/>
      <w:numFmt w:val="bullet"/>
      <w:lvlText w:val="➢"/>
      <w:lvlJc w:val="left"/>
      <w:pPr>
        <w:tabs>
          <w:tab w:val="left" w:pos="426"/>
          <w:tab w:val="left" w:pos="6521"/>
        </w:tabs>
        <w:ind w:left="222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CBAFD24">
      <w:start w:val="1"/>
      <w:numFmt w:val="bullet"/>
      <w:lvlText w:val="➢"/>
      <w:lvlJc w:val="left"/>
      <w:pPr>
        <w:tabs>
          <w:tab w:val="left" w:pos="426"/>
          <w:tab w:val="left" w:pos="6521"/>
        </w:tabs>
        <w:ind w:left="28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49CC8">
      <w:start w:val="1"/>
      <w:numFmt w:val="bullet"/>
      <w:lvlText w:val="➢"/>
      <w:lvlJc w:val="left"/>
      <w:pPr>
        <w:tabs>
          <w:tab w:val="left" w:pos="426"/>
          <w:tab w:val="left" w:pos="6521"/>
        </w:tabs>
        <w:ind w:left="347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AE234A">
      <w:start w:val="1"/>
      <w:numFmt w:val="bullet"/>
      <w:lvlText w:val="➢"/>
      <w:lvlJc w:val="left"/>
      <w:pPr>
        <w:tabs>
          <w:tab w:val="left" w:pos="426"/>
          <w:tab w:val="left" w:pos="6521"/>
        </w:tabs>
        <w:ind w:left="4098"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9E4672E">
      <w:start w:val="1"/>
      <w:numFmt w:val="bullet"/>
      <w:lvlText w:val="➢"/>
      <w:lvlJc w:val="left"/>
      <w:pPr>
        <w:tabs>
          <w:tab w:val="left" w:pos="426"/>
          <w:tab w:val="left" w:pos="6521"/>
        </w:tabs>
        <w:ind w:left="472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020362">
      <w:start w:val="1"/>
      <w:numFmt w:val="bullet"/>
      <w:lvlText w:val="➢"/>
      <w:lvlJc w:val="left"/>
      <w:pPr>
        <w:tabs>
          <w:tab w:val="left" w:pos="426"/>
          <w:tab w:val="left" w:pos="6521"/>
        </w:tabs>
        <w:ind w:left="534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6F904AF"/>
    <w:multiLevelType w:val="hybridMultilevel"/>
    <w:tmpl w:val="B6A8CB8C"/>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6" w15:restartNumberingAfterBreak="0">
    <w:nsid w:val="47E30F37"/>
    <w:multiLevelType w:val="hybridMultilevel"/>
    <w:tmpl w:val="B6BC0292"/>
    <w:styleLink w:val="Zaimportowanystyl11"/>
    <w:lvl w:ilvl="0" w:tplc="FB7A1704">
      <w:start w:val="1"/>
      <w:numFmt w:val="decimal"/>
      <w:lvlText w:val="%1)"/>
      <w:lvlJc w:val="left"/>
      <w:pPr>
        <w:ind w:left="782"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2F6A208">
      <w:start w:val="1"/>
      <w:numFmt w:val="lowerLetter"/>
      <w:lvlText w:val="%2)"/>
      <w:lvlJc w:val="left"/>
      <w:pPr>
        <w:ind w:left="17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48D864">
      <w:start w:val="1"/>
      <w:numFmt w:val="decimal"/>
      <w:lvlText w:val="%3."/>
      <w:lvlJc w:val="left"/>
      <w:pPr>
        <w:ind w:left="2697"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FC2D8EC">
      <w:start w:val="1"/>
      <w:numFmt w:val="decimal"/>
      <w:lvlText w:val="%4."/>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8A823C">
      <w:start w:val="1"/>
      <w:numFmt w:val="decimal"/>
      <w:lvlText w:val="%5."/>
      <w:lvlJc w:val="left"/>
      <w:pPr>
        <w:ind w:left="39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B09D7A">
      <w:start w:val="1"/>
      <w:numFmt w:val="lowerLetter"/>
      <w:suff w:val="nothing"/>
      <w:lvlText w:val="%6)"/>
      <w:lvlJc w:val="left"/>
      <w:pPr>
        <w:ind w:left="4612" w:hanging="115"/>
      </w:pPr>
      <w:rPr>
        <w:rFonts w:hAnsi="Arial Unicode MS"/>
        <w:caps w:val="0"/>
        <w:smallCaps w:val="0"/>
        <w:strike w:val="0"/>
        <w:dstrike w:val="0"/>
        <w:outline w:val="0"/>
        <w:emboss w:val="0"/>
        <w:imprint w:val="0"/>
        <w:spacing w:val="0"/>
        <w:w w:val="100"/>
        <w:kern w:val="0"/>
        <w:position w:val="0"/>
        <w:highlight w:val="none"/>
        <w:vertAlign w:val="baseline"/>
      </w:rPr>
    </w:lvl>
    <w:lvl w:ilvl="6" w:tplc="F92221E4">
      <w:start w:val="1"/>
      <w:numFmt w:val="decimal"/>
      <w:lvlText w:val="%7)"/>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C281BE">
      <w:start w:val="1"/>
      <w:numFmt w:val="lowerLetter"/>
      <w:lvlText w:val="%8."/>
      <w:lvlJc w:val="left"/>
      <w:pPr>
        <w:ind w:left="61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C0929C">
      <w:start w:val="1"/>
      <w:numFmt w:val="lowerRoman"/>
      <w:lvlText w:val="%9."/>
      <w:lvlJc w:val="left"/>
      <w:pPr>
        <w:ind w:left="683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8233CFA"/>
    <w:multiLevelType w:val="hybridMultilevel"/>
    <w:tmpl w:val="3DEACD90"/>
    <w:numStyleLink w:val="Zaimportowanystyl21"/>
  </w:abstractNum>
  <w:abstractNum w:abstractNumId="78" w15:restartNumberingAfterBreak="0">
    <w:nsid w:val="488C5C81"/>
    <w:multiLevelType w:val="hybridMultilevel"/>
    <w:tmpl w:val="6854FB6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FC7F01"/>
    <w:multiLevelType w:val="hybridMultilevel"/>
    <w:tmpl w:val="B8566D8C"/>
    <w:name w:val="WW8Num1222"/>
    <w:lvl w:ilvl="0" w:tplc="0CE2A7D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F270EA"/>
    <w:multiLevelType w:val="multilevel"/>
    <w:tmpl w:val="3EAE251A"/>
    <w:styleLink w:val="WWNum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4B205014"/>
    <w:multiLevelType w:val="hybridMultilevel"/>
    <w:tmpl w:val="A7C2452E"/>
    <w:styleLink w:val="Zaimportowanystyl13"/>
    <w:lvl w:ilvl="0" w:tplc="6A1AE5B2">
      <w:start w:val="1"/>
      <w:numFmt w:val="lowerLetter"/>
      <w:lvlText w:val="%1)"/>
      <w:lvlJc w:val="left"/>
      <w:pPr>
        <w:tabs>
          <w:tab w:val="left" w:pos="708"/>
        </w:tabs>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CCE698">
      <w:start w:val="1"/>
      <w:numFmt w:val="lowerLetter"/>
      <w:lvlText w:val="%2."/>
      <w:lvlJc w:val="left"/>
      <w:pPr>
        <w:tabs>
          <w:tab w:val="left" w:pos="708"/>
        </w:tabs>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A8C086">
      <w:start w:val="1"/>
      <w:numFmt w:val="lowerRoman"/>
      <w:lvlText w:val="%3."/>
      <w:lvlJc w:val="left"/>
      <w:pPr>
        <w:tabs>
          <w:tab w:val="left" w:pos="708"/>
        </w:tabs>
        <w:ind w:left="2509"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86B0890C">
      <w:start w:val="1"/>
      <w:numFmt w:val="decimal"/>
      <w:lvlText w:val="%4."/>
      <w:lvlJc w:val="left"/>
      <w:pPr>
        <w:tabs>
          <w:tab w:val="left" w:pos="708"/>
        </w:tabs>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E675C8">
      <w:start w:val="1"/>
      <w:numFmt w:val="lowerLetter"/>
      <w:lvlText w:val="%5."/>
      <w:lvlJc w:val="left"/>
      <w:pPr>
        <w:tabs>
          <w:tab w:val="left" w:pos="708"/>
        </w:tabs>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5CD4B0">
      <w:start w:val="1"/>
      <w:numFmt w:val="lowerRoman"/>
      <w:lvlText w:val="%6."/>
      <w:lvlJc w:val="left"/>
      <w:pPr>
        <w:tabs>
          <w:tab w:val="left" w:pos="708"/>
        </w:tabs>
        <w:ind w:left="4669"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A7ECF7A">
      <w:start w:val="1"/>
      <w:numFmt w:val="decimal"/>
      <w:lvlText w:val="%7."/>
      <w:lvlJc w:val="left"/>
      <w:pPr>
        <w:tabs>
          <w:tab w:val="left" w:pos="708"/>
        </w:tabs>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B227C8">
      <w:start w:val="1"/>
      <w:numFmt w:val="lowerLetter"/>
      <w:lvlText w:val="%8."/>
      <w:lvlJc w:val="left"/>
      <w:pPr>
        <w:tabs>
          <w:tab w:val="left" w:pos="708"/>
        </w:tabs>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0C303C">
      <w:start w:val="1"/>
      <w:numFmt w:val="lowerRoman"/>
      <w:lvlText w:val="%9."/>
      <w:lvlJc w:val="left"/>
      <w:pPr>
        <w:tabs>
          <w:tab w:val="left" w:pos="708"/>
        </w:tabs>
        <w:ind w:left="6829"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BA2591F"/>
    <w:multiLevelType w:val="hybridMultilevel"/>
    <w:tmpl w:val="76E4950C"/>
    <w:styleLink w:val="Zaimportowanystyl100"/>
    <w:lvl w:ilvl="0" w:tplc="674C4CDA">
      <w:start w:val="1"/>
      <w:numFmt w:val="decimal"/>
      <w:lvlText w:val="%1."/>
      <w:lvlJc w:val="left"/>
      <w:pPr>
        <w:tabs>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0D6309E">
      <w:start w:val="1"/>
      <w:numFmt w:val="decimal"/>
      <w:lvlText w:val="%2."/>
      <w:lvlJc w:val="left"/>
      <w:pPr>
        <w:tabs>
          <w:tab w:val="left" w:pos="720"/>
        </w:tabs>
        <w:ind w:left="71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7A382560">
      <w:start w:val="1"/>
      <w:numFmt w:val="decimal"/>
      <w:lvlText w:val="%3."/>
      <w:lvlJc w:val="left"/>
      <w:pPr>
        <w:tabs>
          <w:tab w:val="left" w:pos="72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474CB3C4">
      <w:start w:val="1"/>
      <w:numFmt w:val="decimal"/>
      <w:lvlText w:val="%4."/>
      <w:lvlJc w:val="left"/>
      <w:pPr>
        <w:tabs>
          <w:tab w:val="left" w:pos="720"/>
        </w:tabs>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5A0D290">
      <w:start w:val="1"/>
      <w:numFmt w:val="decimal"/>
      <w:lvlText w:val="%5."/>
      <w:lvlJc w:val="left"/>
      <w:pPr>
        <w:tabs>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8AA6E1E">
      <w:start w:val="1"/>
      <w:numFmt w:val="decimal"/>
      <w:lvlText w:val="%6."/>
      <w:lvlJc w:val="left"/>
      <w:pPr>
        <w:tabs>
          <w:tab w:val="left" w:pos="720"/>
        </w:tabs>
        <w:ind w:left="21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137E3280">
      <w:start w:val="1"/>
      <w:numFmt w:val="decimal"/>
      <w:lvlText w:val="%7."/>
      <w:lvlJc w:val="left"/>
      <w:pPr>
        <w:tabs>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60A319A">
      <w:start w:val="1"/>
      <w:numFmt w:val="decimal"/>
      <w:lvlText w:val="%8."/>
      <w:lvlJc w:val="left"/>
      <w:pPr>
        <w:tabs>
          <w:tab w:val="left" w:pos="72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AF8A104">
      <w:start w:val="1"/>
      <w:numFmt w:val="decimal"/>
      <w:lvlText w:val="%9."/>
      <w:lvlJc w:val="left"/>
      <w:pPr>
        <w:tabs>
          <w:tab w:val="left" w:pos="720"/>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4FA3638D"/>
    <w:multiLevelType w:val="hybridMultilevel"/>
    <w:tmpl w:val="DCD8FE24"/>
    <w:styleLink w:val="Zaimportowanystyl24"/>
    <w:lvl w:ilvl="0" w:tplc="68BA3ED4">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D461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86713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AD0A2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96CB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7677B4">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B336A7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32C1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E6CF1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516F5072"/>
    <w:multiLevelType w:val="hybridMultilevel"/>
    <w:tmpl w:val="F62EF94A"/>
    <w:lvl w:ilvl="0" w:tplc="2266E824">
      <w:start w:val="1"/>
      <w:numFmt w:val="decimal"/>
      <w:lvlText w:val="%1)"/>
      <w:lvlJc w:val="left"/>
      <w:pPr>
        <w:tabs>
          <w:tab w:val="num" w:pos="644"/>
        </w:tabs>
        <w:ind w:left="644" w:hanging="360"/>
      </w:pPr>
      <w:rPr>
        <w:rFonts w:cs="Times New Roman"/>
      </w:rPr>
    </w:lvl>
    <w:lvl w:ilvl="1" w:tplc="D03E6E8C">
      <w:start w:val="2"/>
      <w:numFmt w:val="decimal"/>
      <w:lvlText w:val="%2."/>
      <w:lvlJc w:val="left"/>
      <w:pPr>
        <w:tabs>
          <w:tab w:val="num" w:pos="425"/>
        </w:tabs>
        <w:ind w:left="425" w:hanging="283"/>
      </w:pPr>
      <w:rPr>
        <w:rFonts w:cs="Times New Roman"/>
        <w:i w:val="0"/>
      </w:rPr>
    </w:lvl>
    <w:lvl w:ilvl="2" w:tplc="0415001B">
      <w:start w:val="1"/>
      <w:numFmt w:val="lowerRoman"/>
      <w:lvlText w:val="%3."/>
      <w:lvlJc w:val="right"/>
      <w:pPr>
        <w:tabs>
          <w:tab w:val="num" w:pos="2084"/>
        </w:tabs>
        <w:ind w:left="2084" w:hanging="180"/>
      </w:pPr>
      <w:rPr>
        <w:rFonts w:cs="Times New Roman"/>
      </w:rPr>
    </w:lvl>
    <w:lvl w:ilvl="3" w:tplc="522E0B7C">
      <w:start w:val="1"/>
      <w:numFmt w:val="lowerLetter"/>
      <w:lvlText w:val="%4)"/>
      <w:lvlJc w:val="left"/>
      <w:pPr>
        <w:tabs>
          <w:tab w:val="num" w:pos="2836"/>
        </w:tabs>
        <w:ind w:left="2836"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9">
      <w:start w:val="1"/>
      <w:numFmt w:val="lowerLetter"/>
      <w:lvlText w:val="%6."/>
      <w:lvlJc w:val="left"/>
      <w:pPr>
        <w:tabs>
          <w:tab w:val="num" w:pos="4244"/>
        </w:tabs>
        <w:ind w:left="4244" w:hanging="180"/>
      </w:p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85" w15:restartNumberingAfterBreak="0">
    <w:nsid w:val="52EF6C5A"/>
    <w:multiLevelType w:val="hybridMultilevel"/>
    <w:tmpl w:val="B02E53CA"/>
    <w:numStyleLink w:val="Zaimportowanystyl23"/>
  </w:abstractNum>
  <w:abstractNum w:abstractNumId="86" w15:restartNumberingAfterBreak="0">
    <w:nsid w:val="54AB7395"/>
    <w:multiLevelType w:val="hybridMultilevel"/>
    <w:tmpl w:val="396416F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7" w15:restartNumberingAfterBreak="0">
    <w:nsid w:val="54F919A5"/>
    <w:multiLevelType w:val="hybridMultilevel"/>
    <w:tmpl w:val="65A625AE"/>
    <w:lvl w:ilvl="0" w:tplc="0415000F">
      <w:start w:val="1"/>
      <w:numFmt w:val="decimal"/>
      <w:lvlText w:val="%1."/>
      <w:lvlJc w:val="left"/>
      <w:pPr>
        <w:ind w:left="360" w:hanging="360"/>
      </w:pPr>
      <w:rPr>
        <w:rFonts w:hint="default"/>
      </w:rPr>
    </w:lvl>
    <w:lvl w:ilvl="1" w:tplc="9D64B1B6">
      <w:start w:val="1"/>
      <w:numFmt w:val="decimal"/>
      <w:lvlText w:val="%2)"/>
      <w:lvlJc w:val="left"/>
      <w:pPr>
        <w:ind w:left="928" w:hanging="360"/>
      </w:pPr>
      <w:rPr>
        <w:b w:val="0"/>
      </w:rPr>
    </w:lvl>
    <w:lvl w:ilvl="2" w:tplc="46C67BB8">
      <w:start w:val="1"/>
      <w:numFmt w:val="lowerRoman"/>
      <w:lvlText w:val="%3."/>
      <w:lvlJc w:val="right"/>
      <w:pPr>
        <w:ind w:left="1800" w:hanging="180"/>
      </w:pPr>
      <w:rPr>
        <w:rFonts w:hint="default"/>
      </w:rPr>
    </w:lvl>
    <w:lvl w:ilvl="3" w:tplc="F2CABC50">
      <w:start w:val="1"/>
      <w:numFmt w:val="lowerLetter"/>
      <w:lvlText w:val="%4)"/>
      <w:lvlJc w:val="left"/>
      <w:pPr>
        <w:ind w:left="2520" w:hanging="360"/>
      </w:pPr>
      <w:rPr>
        <w:rFonts w:hint="default"/>
        <w:b w:val="0"/>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6583ECE"/>
    <w:multiLevelType w:val="hybridMultilevel"/>
    <w:tmpl w:val="574091D0"/>
    <w:lvl w:ilvl="0" w:tplc="04150019">
      <w:start w:val="1"/>
      <w:numFmt w:val="lowerLetter"/>
      <w:lvlText w:val="%1."/>
      <w:lvlJc w:val="left"/>
      <w:pPr>
        <w:ind w:left="720" w:hanging="360"/>
      </w:p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7B7411A"/>
    <w:multiLevelType w:val="hybridMultilevel"/>
    <w:tmpl w:val="97004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826680D"/>
    <w:multiLevelType w:val="hybridMultilevel"/>
    <w:tmpl w:val="F4DEA4AA"/>
    <w:styleLink w:val="Zaimportowanystyl260"/>
    <w:lvl w:ilvl="0" w:tplc="7E1C691E">
      <w:start w:val="1"/>
      <w:numFmt w:val="lowerLetter"/>
      <w:lvlText w:val="%1."/>
      <w:lvlJc w:val="left"/>
      <w:pPr>
        <w:ind w:left="720" w:hanging="360"/>
      </w:pPr>
      <w:rPr>
        <w:rFonts w:ascii="Calibri" w:eastAsia="Calibri" w:hAnsi="Calibri" w:cs="Calibri"/>
        <w:caps w:val="0"/>
        <w:smallCaps w:val="0"/>
        <w:strike w:val="0"/>
        <w:dstrike w:val="0"/>
        <w:outline w:val="0"/>
        <w:emboss w:val="0"/>
        <w:imprint w:val="0"/>
        <w:spacing w:val="0"/>
        <w:w w:val="100"/>
        <w:kern w:val="0"/>
        <w:position w:val="0"/>
        <w:highlight w:val="none"/>
        <w:vertAlign w:val="baseline"/>
      </w:rPr>
    </w:lvl>
    <w:lvl w:ilvl="1" w:tplc="01BE2A96">
      <w:start w:val="1"/>
      <w:numFmt w:val="decimal"/>
      <w:lvlText w:val="%2."/>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F28587C">
      <w:start w:val="1"/>
      <w:numFmt w:val="decimal"/>
      <w:lvlText w:val="%3."/>
      <w:lvlJc w:val="left"/>
      <w:pPr>
        <w:tabs>
          <w:tab w:val="left" w:pos="284"/>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18886EC8">
      <w:start w:val="1"/>
      <w:numFmt w:val="decimal"/>
      <w:lvlText w:val="%4."/>
      <w:lvlJc w:val="left"/>
      <w:pPr>
        <w:tabs>
          <w:tab w:val="left" w:pos="284"/>
        </w:tabs>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6C49D36">
      <w:start w:val="1"/>
      <w:numFmt w:val="decimal"/>
      <w:lvlText w:val="%5."/>
      <w:lvlJc w:val="left"/>
      <w:pPr>
        <w:tabs>
          <w:tab w:val="left" w:pos="284"/>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D2E8F2C">
      <w:start w:val="1"/>
      <w:numFmt w:val="decimal"/>
      <w:lvlText w:val="%6."/>
      <w:lvlJc w:val="left"/>
      <w:pPr>
        <w:tabs>
          <w:tab w:val="left" w:pos="284"/>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168EC4C6">
      <w:start w:val="1"/>
      <w:numFmt w:val="decimal"/>
      <w:lvlText w:val="%7."/>
      <w:lvlJc w:val="left"/>
      <w:pPr>
        <w:tabs>
          <w:tab w:val="left" w:pos="284"/>
        </w:tabs>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8E0EA9C">
      <w:start w:val="1"/>
      <w:numFmt w:val="decimal"/>
      <w:lvlText w:val="%8."/>
      <w:lvlJc w:val="left"/>
      <w:pPr>
        <w:tabs>
          <w:tab w:val="left" w:pos="284"/>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0FC18F6">
      <w:start w:val="1"/>
      <w:numFmt w:val="decimal"/>
      <w:lvlText w:val="%9."/>
      <w:lvlJc w:val="left"/>
      <w:pPr>
        <w:tabs>
          <w:tab w:val="left" w:pos="284"/>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5995675F"/>
    <w:multiLevelType w:val="hybridMultilevel"/>
    <w:tmpl w:val="CE8E9A1C"/>
    <w:numStyleLink w:val="Zaimportowanystyl22"/>
  </w:abstractNum>
  <w:abstractNum w:abstractNumId="92" w15:restartNumberingAfterBreak="0">
    <w:nsid w:val="59EF5C58"/>
    <w:multiLevelType w:val="hybridMultilevel"/>
    <w:tmpl w:val="DC46E72C"/>
    <w:lvl w:ilvl="0" w:tplc="4AD89A2C">
      <w:start w:val="2"/>
      <w:numFmt w:val="decimal"/>
      <w:lvlText w:val="%1."/>
      <w:lvlJc w:val="left"/>
      <w:pPr>
        <w:ind w:left="720" w:hanging="360"/>
      </w:pPr>
      <w:rPr>
        <w:rFonts w:cs="Times New Roman"/>
      </w:rPr>
    </w:lvl>
    <w:lvl w:ilvl="1" w:tplc="04150011">
      <w:start w:val="1"/>
      <w:numFmt w:val="decimal"/>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5ACA4B81"/>
    <w:multiLevelType w:val="hybridMultilevel"/>
    <w:tmpl w:val="CC40631E"/>
    <w:styleLink w:val="Zaimportowanystyl60"/>
    <w:lvl w:ilvl="0" w:tplc="D4B83344">
      <w:start w:val="1"/>
      <w:numFmt w:val="decimal"/>
      <w:lvlText w:val="%1."/>
      <w:lvlJc w:val="left"/>
      <w:pPr>
        <w:tabs>
          <w:tab w:val="left" w:pos="426"/>
          <w:tab w:val="left" w:pos="1543"/>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E3C1568">
      <w:start w:val="1"/>
      <w:numFmt w:val="decimal"/>
      <w:lvlText w:val="%2)"/>
      <w:lvlJc w:val="left"/>
      <w:pPr>
        <w:tabs>
          <w:tab w:val="left" w:pos="144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AD41448">
      <w:start w:val="1"/>
      <w:numFmt w:val="decimal"/>
      <w:lvlText w:val="%3)"/>
      <w:lvlJc w:val="left"/>
      <w:pPr>
        <w:tabs>
          <w:tab w:val="left" w:pos="1440"/>
        </w:tabs>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5FE2FBD2">
      <w:start w:val="1"/>
      <w:numFmt w:val="lowerLetter"/>
      <w:lvlText w:val="%4)"/>
      <w:lvlJc w:val="left"/>
      <w:pPr>
        <w:tabs>
          <w:tab w:val="left" w:pos="1440"/>
        </w:tabs>
        <w:ind w:left="215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2288D9A">
      <w:start w:val="1"/>
      <w:numFmt w:val="lowerLetter"/>
      <w:lvlText w:val="%5."/>
      <w:lvlJc w:val="left"/>
      <w:pPr>
        <w:tabs>
          <w:tab w:val="left" w:pos="1440"/>
        </w:tabs>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D9EE26AE">
      <w:start w:val="1"/>
      <w:numFmt w:val="lowerRoman"/>
      <w:lvlText w:val="%6."/>
      <w:lvlJc w:val="left"/>
      <w:pPr>
        <w:tabs>
          <w:tab w:val="left" w:pos="1440"/>
        </w:tabs>
        <w:ind w:left="359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5F2E070">
      <w:start w:val="1"/>
      <w:numFmt w:val="decimal"/>
      <w:lvlText w:val="%7."/>
      <w:lvlJc w:val="left"/>
      <w:pPr>
        <w:tabs>
          <w:tab w:val="left" w:pos="1440"/>
        </w:tabs>
        <w:ind w:left="431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352FE20">
      <w:start w:val="1"/>
      <w:numFmt w:val="lowerLetter"/>
      <w:lvlText w:val="%8."/>
      <w:lvlJc w:val="left"/>
      <w:pPr>
        <w:tabs>
          <w:tab w:val="left" w:pos="1440"/>
        </w:tabs>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A8EC5EE">
      <w:start w:val="1"/>
      <w:numFmt w:val="lowerRoman"/>
      <w:lvlText w:val="%9."/>
      <w:lvlJc w:val="left"/>
      <w:pPr>
        <w:tabs>
          <w:tab w:val="left" w:pos="1440"/>
        </w:tabs>
        <w:ind w:left="575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5BF45AA1"/>
    <w:multiLevelType w:val="hybridMultilevel"/>
    <w:tmpl w:val="1C1810E2"/>
    <w:styleLink w:val="Zaimportowanystyl5"/>
    <w:lvl w:ilvl="0" w:tplc="01A0A93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164822A0">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AB65D1A">
      <w:start w:val="1"/>
      <w:numFmt w:val="lowerRoman"/>
      <w:lvlText w:val="%3."/>
      <w:lvlJc w:val="left"/>
      <w:pPr>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32A8C40A">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9BE669A">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8F09E9E">
      <w:start w:val="1"/>
      <w:numFmt w:val="lowerRoman"/>
      <w:lvlText w:val="%6."/>
      <w:lvlJc w:val="left"/>
      <w:pPr>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C6EC8F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30651BA">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20C9504">
      <w:start w:val="1"/>
      <w:numFmt w:val="lowerRoman"/>
      <w:lvlText w:val="%9."/>
      <w:lvlJc w:val="left"/>
      <w:pPr>
        <w:ind w:left="611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5C48029F"/>
    <w:multiLevelType w:val="hybridMultilevel"/>
    <w:tmpl w:val="441A2D8A"/>
    <w:numStyleLink w:val="Zaimportowanystyl101"/>
  </w:abstractNum>
  <w:abstractNum w:abstractNumId="96" w15:restartNumberingAfterBreak="0">
    <w:nsid w:val="5D280F82"/>
    <w:multiLevelType w:val="hybridMultilevel"/>
    <w:tmpl w:val="5FAA8D02"/>
    <w:lvl w:ilvl="0" w:tplc="86B2B978">
      <w:start w:val="1"/>
      <w:numFmt w:val="decimal"/>
      <w:lvlText w:val="%1."/>
      <w:lvlJc w:val="left"/>
      <w:pPr>
        <w:tabs>
          <w:tab w:val="num" w:pos="1543"/>
        </w:tabs>
        <w:ind w:left="1543" w:hanging="283"/>
      </w:pPr>
      <w:rPr>
        <w:rFonts w:cs="Times New Roman"/>
      </w:rPr>
    </w:lvl>
    <w:lvl w:ilvl="1" w:tplc="3C38BC28">
      <w:start w:val="1"/>
      <w:numFmt w:val="decimal"/>
      <w:lvlText w:val="%2)"/>
      <w:lvlJc w:val="left"/>
      <w:pPr>
        <w:tabs>
          <w:tab w:val="num" w:pos="1440"/>
        </w:tabs>
        <w:ind w:left="1440" w:hanging="360"/>
      </w:pPr>
      <w:rPr>
        <w:rFonts w:cs="Times New Roman"/>
      </w:rPr>
    </w:lvl>
    <w:lvl w:ilvl="2" w:tplc="04150001">
      <w:start w:val="1"/>
      <w:numFmt w:val="bullet"/>
      <w:lvlText w:val=""/>
      <w:lvlJc w:val="left"/>
      <w:pPr>
        <w:tabs>
          <w:tab w:val="num" w:pos="2340"/>
        </w:tabs>
        <w:ind w:left="2340" w:hanging="360"/>
      </w:pPr>
      <w:rPr>
        <w:rFonts w:ascii="Symbol" w:hAnsi="Symbol" w:hint="default"/>
      </w:rPr>
    </w:lvl>
    <w:lvl w:ilvl="3" w:tplc="FF7CE76C">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15:restartNumberingAfterBreak="0">
    <w:nsid w:val="5D4A2771"/>
    <w:multiLevelType w:val="hybridMultilevel"/>
    <w:tmpl w:val="9050C76E"/>
    <w:styleLink w:val="Zaimportowanystyl34"/>
    <w:lvl w:ilvl="0" w:tplc="43CA2AB0">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6D88F52">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B841476">
      <w:start w:val="1"/>
      <w:numFmt w:val="lowerRoman"/>
      <w:lvlText w:val="%3."/>
      <w:lvlJc w:val="left"/>
      <w:pPr>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BEE4720">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4789810">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8CEA92C">
      <w:start w:val="1"/>
      <w:numFmt w:val="lowerRoman"/>
      <w:lvlText w:val="%6."/>
      <w:lvlJc w:val="left"/>
      <w:pPr>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0349D9C">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6089D9E">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59A7166">
      <w:start w:val="1"/>
      <w:numFmt w:val="lowerRoman"/>
      <w:lvlText w:val="%9."/>
      <w:lvlJc w:val="left"/>
      <w:pPr>
        <w:ind w:left="611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5DE158FD"/>
    <w:multiLevelType w:val="multilevel"/>
    <w:tmpl w:val="9C200EBA"/>
    <w:lvl w:ilvl="0">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lowerLetter"/>
      <w:lvlText w:val="%2)"/>
      <w:lvlJc w:val="left"/>
      <w:pPr>
        <w:ind w:left="714" w:hanging="357"/>
      </w:pPr>
      <w:rPr>
        <w:rFonts w:hint="default"/>
        <w:caps w:val="0"/>
        <w:smallCaps w:val="0"/>
        <w:strike w:val="0"/>
        <w:dstrike w:val="0"/>
        <w:outline w:val="0"/>
        <w:emboss w:val="0"/>
        <w:imprint w:val="0"/>
        <w:spacing w:val="0"/>
        <w:w w:val="100"/>
        <w:kern w:val="0"/>
        <w:position w:val="0"/>
        <w:vertAlign w:val="baseline"/>
      </w:rPr>
    </w:lvl>
    <w:lvl w:ilvl="2">
      <w:start w:val="1"/>
      <w:numFmt w:val="decimal"/>
      <w:lvlText w:val="%2)%3."/>
      <w:lvlJc w:val="left"/>
      <w:pPr>
        <w:ind w:left="1074" w:hanging="717"/>
      </w:pPr>
      <w:rPr>
        <w:rFonts w:hAnsi="Arial Unicode MS" w:hint="default"/>
        <w:caps w:val="0"/>
        <w:smallCaps w:val="0"/>
        <w:strike w:val="0"/>
        <w:dstrike w:val="0"/>
        <w:outline w:val="0"/>
        <w:emboss w:val="0"/>
        <w:imprint w:val="0"/>
        <w:spacing w:val="0"/>
        <w:w w:val="100"/>
        <w:kern w:val="0"/>
        <w:position w:val="0"/>
        <w:vertAlign w:val="baseline"/>
      </w:rPr>
    </w:lvl>
    <w:lvl w:ilvl="3">
      <w:start w:val="1"/>
      <w:numFmt w:val="decimal"/>
      <w:lvlText w:val="%2)%3.%4."/>
      <w:lvlJc w:val="left"/>
      <w:pPr>
        <w:ind w:left="1074" w:hanging="717"/>
      </w:pPr>
      <w:rPr>
        <w:rFonts w:hAnsi="Arial Unicode MS" w:hint="default"/>
        <w:caps w:val="0"/>
        <w:smallCaps w:val="0"/>
        <w:strike w:val="0"/>
        <w:dstrike w:val="0"/>
        <w:outline w:val="0"/>
        <w:emboss w:val="0"/>
        <w:imprint w:val="0"/>
        <w:spacing w:val="0"/>
        <w:w w:val="100"/>
        <w:kern w:val="0"/>
        <w:position w:val="0"/>
        <w:vertAlign w:val="baseline"/>
      </w:rPr>
    </w:lvl>
    <w:lvl w:ilvl="4">
      <w:start w:val="1"/>
      <w:numFmt w:val="decimal"/>
      <w:lvlText w:val="%2)%3.%4.%5."/>
      <w:lvlJc w:val="left"/>
      <w:pPr>
        <w:ind w:left="1434" w:hanging="1077"/>
      </w:pPr>
      <w:rPr>
        <w:rFonts w:hAnsi="Arial Unicode MS" w:hint="default"/>
        <w:caps w:val="0"/>
        <w:smallCaps w:val="0"/>
        <w:strike w:val="0"/>
        <w:dstrike w:val="0"/>
        <w:outline w:val="0"/>
        <w:emboss w:val="0"/>
        <w:imprint w:val="0"/>
        <w:spacing w:val="0"/>
        <w:w w:val="100"/>
        <w:kern w:val="0"/>
        <w:position w:val="0"/>
        <w:vertAlign w:val="baseline"/>
      </w:rPr>
    </w:lvl>
    <w:lvl w:ilvl="5">
      <w:start w:val="1"/>
      <w:numFmt w:val="decimal"/>
      <w:lvlText w:val="%2)%3.%4.%5.%6."/>
      <w:lvlJc w:val="left"/>
      <w:pPr>
        <w:ind w:left="1434" w:hanging="1077"/>
      </w:pPr>
      <w:rPr>
        <w:rFonts w:hAnsi="Arial Unicode MS" w:hint="default"/>
        <w:caps w:val="0"/>
        <w:smallCaps w:val="0"/>
        <w:strike w:val="0"/>
        <w:dstrike w:val="0"/>
        <w:outline w:val="0"/>
        <w:emboss w:val="0"/>
        <w:imprint w:val="0"/>
        <w:spacing w:val="0"/>
        <w:w w:val="100"/>
        <w:kern w:val="0"/>
        <w:position w:val="0"/>
        <w:vertAlign w:val="baseline"/>
      </w:rPr>
    </w:lvl>
    <w:lvl w:ilvl="6">
      <w:start w:val="1"/>
      <w:numFmt w:val="decimal"/>
      <w:lvlText w:val="%2)%3.%4.%5.%6.%7."/>
      <w:lvlJc w:val="left"/>
      <w:pPr>
        <w:ind w:left="1794" w:hanging="1437"/>
      </w:pPr>
      <w:rPr>
        <w:rFonts w:hAnsi="Arial Unicode MS" w:hint="default"/>
        <w:caps w:val="0"/>
        <w:smallCaps w:val="0"/>
        <w:strike w:val="0"/>
        <w:dstrike w:val="0"/>
        <w:outline w:val="0"/>
        <w:emboss w:val="0"/>
        <w:imprint w:val="0"/>
        <w:spacing w:val="0"/>
        <w:w w:val="100"/>
        <w:kern w:val="0"/>
        <w:position w:val="0"/>
        <w:vertAlign w:val="baseline"/>
      </w:rPr>
    </w:lvl>
    <w:lvl w:ilvl="7">
      <w:start w:val="1"/>
      <w:numFmt w:val="decimal"/>
      <w:lvlText w:val="%2)%3.%4.%5.%6.%7.%8."/>
      <w:lvlJc w:val="left"/>
      <w:pPr>
        <w:ind w:left="1794" w:hanging="1437"/>
      </w:pPr>
      <w:rPr>
        <w:rFonts w:hAnsi="Arial Unicode MS" w:hint="default"/>
        <w:caps w:val="0"/>
        <w:smallCaps w:val="0"/>
        <w:strike w:val="0"/>
        <w:dstrike w:val="0"/>
        <w:outline w:val="0"/>
        <w:emboss w:val="0"/>
        <w:imprint w:val="0"/>
        <w:spacing w:val="0"/>
        <w:w w:val="100"/>
        <w:kern w:val="0"/>
        <w:position w:val="0"/>
        <w:vertAlign w:val="baseline"/>
      </w:rPr>
    </w:lvl>
    <w:lvl w:ilvl="8">
      <w:start w:val="1"/>
      <w:numFmt w:val="decimal"/>
      <w:lvlText w:val="%2)%3.%4.%5.%6.%7.%8.%9."/>
      <w:lvlJc w:val="left"/>
      <w:pPr>
        <w:ind w:left="2154" w:hanging="1797"/>
      </w:pPr>
      <w:rPr>
        <w:rFonts w:hAnsi="Arial Unicode MS" w:hint="default"/>
        <w:caps w:val="0"/>
        <w:smallCaps w:val="0"/>
        <w:strike w:val="0"/>
        <w:dstrike w:val="0"/>
        <w:outline w:val="0"/>
        <w:emboss w:val="0"/>
        <w:imprint w:val="0"/>
        <w:spacing w:val="0"/>
        <w:w w:val="100"/>
        <w:kern w:val="0"/>
        <w:position w:val="0"/>
        <w:vertAlign w:val="baseline"/>
      </w:rPr>
    </w:lvl>
  </w:abstractNum>
  <w:abstractNum w:abstractNumId="99" w15:restartNumberingAfterBreak="0">
    <w:nsid w:val="5F5630C6"/>
    <w:multiLevelType w:val="hybridMultilevel"/>
    <w:tmpl w:val="C73A9DFA"/>
    <w:lvl w:ilvl="0" w:tplc="3132A432">
      <w:start w:val="2"/>
      <w:numFmt w:val="lowerLetter"/>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0AE4DB4"/>
    <w:multiLevelType w:val="hybridMultilevel"/>
    <w:tmpl w:val="A4889C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F8D0E72E">
      <w:start w:val="1"/>
      <w:numFmt w:val="decimal"/>
      <w:lvlText w:val="%3)"/>
      <w:lvlJc w:val="right"/>
      <w:pPr>
        <w:ind w:left="2160" w:hanging="180"/>
      </w:pPr>
      <w:rPr>
        <w:rFonts w:ascii="Calibri" w:eastAsia="Calibri" w:hAnsi="Calibr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677CF4"/>
    <w:multiLevelType w:val="hybridMultilevel"/>
    <w:tmpl w:val="CBC24766"/>
    <w:styleLink w:val="Zaimportowanystyl6"/>
    <w:lvl w:ilvl="0" w:tplc="845E851C">
      <w:start w:val="1"/>
      <w:numFmt w:val="lowerLetter"/>
      <w:lvlText w:val="%1)"/>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48FD20">
      <w:start w:val="1"/>
      <w:numFmt w:val="lowerLetter"/>
      <w:lvlText w:val="%2."/>
      <w:lvlJc w:val="left"/>
      <w:pPr>
        <w:ind w:left="143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9AC14A">
      <w:start w:val="1"/>
      <w:numFmt w:val="lowerRoman"/>
      <w:lvlText w:val="%3."/>
      <w:lvlJc w:val="left"/>
      <w:pPr>
        <w:ind w:left="215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7FCD846">
      <w:start w:val="1"/>
      <w:numFmt w:val="decimal"/>
      <w:lvlText w:val="%4."/>
      <w:lvlJc w:val="left"/>
      <w:pPr>
        <w:ind w:left="28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60B4CE">
      <w:start w:val="1"/>
      <w:numFmt w:val="lowerLetter"/>
      <w:lvlText w:val="%5."/>
      <w:lvlJc w:val="left"/>
      <w:pPr>
        <w:ind w:left="359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B642C8">
      <w:start w:val="1"/>
      <w:numFmt w:val="lowerRoman"/>
      <w:lvlText w:val="%6."/>
      <w:lvlJc w:val="left"/>
      <w:pPr>
        <w:ind w:left="431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746545A">
      <w:start w:val="1"/>
      <w:numFmt w:val="decimal"/>
      <w:lvlText w:val="%7."/>
      <w:lvlJc w:val="left"/>
      <w:pPr>
        <w:ind w:left="503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8E47B5E">
      <w:start w:val="1"/>
      <w:numFmt w:val="lowerLetter"/>
      <w:lvlText w:val="%8."/>
      <w:lvlJc w:val="left"/>
      <w:pPr>
        <w:ind w:left="575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74E380">
      <w:start w:val="1"/>
      <w:numFmt w:val="lowerRoman"/>
      <w:lvlText w:val="%9."/>
      <w:lvlJc w:val="left"/>
      <w:pPr>
        <w:ind w:left="647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62772B57"/>
    <w:multiLevelType w:val="hybridMultilevel"/>
    <w:tmpl w:val="CCDA4F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2A635D8"/>
    <w:multiLevelType w:val="hybridMultilevel"/>
    <w:tmpl w:val="A9E8BB18"/>
    <w:lvl w:ilvl="0" w:tplc="04150011">
      <w:start w:val="1"/>
      <w:numFmt w:val="decimal"/>
      <w:lvlText w:val="%1)"/>
      <w:lvlJc w:val="left"/>
      <w:pPr>
        <w:ind w:left="720" w:hanging="360"/>
      </w:pPr>
    </w:lvl>
    <w:lvl w:ilvl="1" w:tplc="12581612">
      <w:start w:val="5"/>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314518F"/>
    <w:multiLevelType w:val="hybridMultilevel"/>
    <w:tmpl w:val="5E72939A"/>
    <w:styleLink w:val="Zaimportowanystyl32"/>
    <w:lvl w:ilvl="0" w:tplc="FD0AFF72">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F744A82">
      <w:start w:val="1"/>
      <w:numFmt w:val="lowerLetter"/>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EB085628">
      <w:start w:val="1"/>
      <w:numFmt w:val="lowerRoman"/>
      <w:lvlText w:val="%3."/>
      <w:lvlJc w:val="left"/>
      <w:pPr>
        <w:ind w:left="292"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C0A04672">
      <w:start w:val="1"/>
      <w:numFmt w:val="decimal"/>
      <w:lvlText w:val="%4."/>
      <w:lvlJc w:val="left"/>
      <w:pPr>
        <w:ind w:left="53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174C798">
      <w:start w:val="1"/>
      <w:numFmt w:val="lowerLetter"/>
      <w:lvlText w:val="%5."/>
      <w:lvlJc w:val="left"/>
      <w:pPr>
        <w:ind w:left="12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8784AFE">
      <w:start w:val="1"/>
      <w:numFmt w:val="lowerRoman"/>
      <w:lvlText w:val="%6."/>
      <w:lvlJc w:val="left"/>
      <w:pPr>
        <w:ind w:left="197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062774C">
      <w:start w:val="1"/>
      <w:numFmt w:val="decimal"/>
      <w:lvlText w:val="%7."/>
      <w:lvlJc w:val="left"/>
      <w:pPr>
        <w:ind w:left="269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7F41E96">
      <w:start w:val="1"/>
      <w:numFmt w:val="lowerLetter"/>
      <w:lvlText w:val="%8."/>
      <w:lvlJc w:val="left"/>
      <w:pPr>
        <w:ind w:left="341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98EFD54">
      <w:start w:val="1"/>
      <w:numFmt w:val="lowerRoman"/>
      <w:lvlText w:val="%9."/>
      <w:lvlJc w:val="left"/>
      <w:pPr>
        <w:ind w:left="413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64056F34"/>
    <w:multiLevelType w:val="hybridMultilevel"/>
    <w:tmpl w:val="F0F4725C"/>
    <w:styleLink w:val="Zaimportowanystyl36"/>
    <w:lvl w:ilvl="0" w:tplc="C142BAA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FA48F6A">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4B6449A">
      <w:start w:val="1"/>
      <w:numFmt w:val="lowerRoman"/>
      <w:lvlText w:val="%3."/>
      <w:lvlJc w:val="left"/>
      <w:pPr>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F86A874">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09903B30">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BC2F60E">
      <w:start w:val="1"/>
      <w:numFmt w:val="lowerRoman"/>
      <w:lvlText w:val="%6."/>
      <w:lvlJc w:val="left"/>
      <w:pPr>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3D1A7384">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EB2A3292">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C924134">
      <w:start w:val="1"/>
      <w:numFmt w:val="lowerRoman"/>
      <w:lvlText w:val="%9."/>
      <w:lvlJc w:val="left"/>
      <w:pPr>
        <w:ind w:left="611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6485213A"/>
    <w:multiLevelType w:val="hybridMultilevel"/>
    <w:tmpl w:val="E1E6BD86"/>
    <w:styleLink w:val="Zaimportowanystyl140"/>
    <w:lvl w:ilvl="0" w:tplc="5D4C914A">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53A7680">
      <w:start w:val="1"/>
      <w:numFmt w:val="lowerLetter"/>
      <w:lvlText w:val="%2."/>
      <w:lvlJc w:val="left"/>
      <w:pPr>
        <w:ind w:left="1434"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85FA559E">
      <w:start w:val="1"/>
      <w:numFmt w:val="lowerRoman"/>
      <w:lvlText w:val="%3."/>
      <w:lvlJc w:val="left"/>
      <w:pPr>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F6DAC9F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C1848DAC">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4A60390">
      <w:start w:val="1"/>
      <w:numFmt w:val="lowerRoman"/>
      <w:lvlText w:val="%6."/>
      <w:lvlJc w:val="left"/>
      <w:pPr>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9AE4DB2">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7B2EC3A">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22DEF6D4">
      <w:start w:val="1"/>
      <w:numFmt w:val="lowerRoman"/>
      <w:lvlText w:val="%9."/>
      <w:lvlJc w:val="left"/>
      <w:pPr>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64AB4BAF"/>
    <w:multiLevelType w:val="hybridMultilevel"/>
    <w:tmpl w:val="654A3D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65280A99"/>
    <w:multiLevelType w:val="hybridMultilevel"/>
    <w:tmpl w:val="9CB2F02A"/>
    <w:styleLink w:val="Zaimportowanystyl250"/>
    <w:lvl w:ilvl="0" w:tplc="2FAE7BF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1B6AED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B2C6804">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F742557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5182A6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3F4D126">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5EF4118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D3C0AC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BF2350C">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65F82BF9"/>
    <w:multiLevelType w:val="multilevel"/>
    <w:tmpl w:val="C93473FA"/>
    <w:styleLink w:val="Zaimportowanystyl1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66D36CD6"/>
    <w:multiLevelType w:val="hybridMultilevel"/>
    <w:tmpl w:val="441A2D8A"/>
    <w:styleLink w:val="Zaimportowanystyl101"/>
    <w:lvl w:ilvl="0" w:tplc="88C46D9E">
      <w:start w:val="1"/>
      <w:numFmt w:val="decimal"/>
      <w:lvlText w:val="%1."/>
      <w:lvlJc w:val="left"/>
      <w:pPr>
        <w:tabs>
          <w:tab w:val="left" w:pos="2340"/>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8FE7240">
      <w:start w:val="1"/>
      <w:numFmt w:val="lowerLetter"/>
      <w:lvlText w:val="%2)"/>
      <w:lvlJc w:val="left"/>
      <w:pPr>
        <w:tabs>
          <w:tab w:val="left" w:pos="2340"/>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88BA72">
      <w:start w:val="1"/>
      <w:numFmt w:val="decimal"/>
      <w:lvlText w:val="%3."/>
      <w:lvlJc w:val="left"/>
      <w:pPr>
        <w:tabs>
          <w:tab w:val="left" w:pos="234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2BEC402E">
      <w:start w:val="1"/>
      <w:numFmt w:val="decimal"/>
      <w:lvlText w:val="%4."/>
      <w:lvlJc w:val="left"/>
      <w:pPr>
        <w:tabs>
          <w:tab w:val="left" w:pos="234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F1898D0">
      <w:start w:val="1"/>
      <w:numFmt w:val="decimal"/>
      <w:lvlText w:val="%5."/>
      <w:lvlJc w:val="left"/>
      <w:pPr>
        <w:tabs>
          <w:tab w:val="left" w:pos="2340"/>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38E6196">
      <w:start w:val="1"/>
      <w:numFmt w:val="lowerRoman"/>
      <w:lvlText w:val="%6."/>
      <w:lvlJc w:val="left"/>
      <w:pPr>
        <w:tabs>
          <w:tab w:val="left" w:pos="2340"/>
        </w:tabs>
        <w:ind w:left="431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0043E60">
      <w:start w:val="1"/>
      <w:numFmt w:val="decimal"/>
      <w:lvlText w:val="%7)"/>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6AE25D0">
      <w:start w:val="1"/>
      <w:numFmt w:val="lowerLetter"/>
      <w:lvlText w:val="%8."/>
      <w:lvlJc w:val="left"/>
      <w:pPr>
        <w:ind w:left="5760"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E8AE06B0">
      <w:start w:val="1"/>
      <w:numFmt w:val="lowerRoman"/>
      <w:lvlText w:val="%9."/>
      <w:lvlJc w:val="left"/>
      <w:pPr>
        <w:ind w:left="6480" w:hanging="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67142BA0"/>
    <w:multiLevelType w:val="hybridMultilevel"/>
    <w:tmpl w:val="B2CA7A0A"/>
    <w:styleLink w:val="Zaimportowanystyl28"/>
    <w:lvl w:ilvl="0" w:tplc="5876315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1894AA">
      <w:start w:val="1"/>
      <w:numFmt w:val="bullet"/>
      <w:lvlText w:val="➢"/>
      <w:lvlJc w:val="left"/>
      <w:pPr>
        <w:ind w:left="92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68727A">
      <w:start w:val="1"/>
      <w:numFmt w:val="bullet"/>
      <w:lvlText w:val="➢"/>
      <w:lvlJc w:val="left"/>
      <w:pPr>
        <w:ind w:left="14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1E04CC">
      <w:start w:val="1"/>
      <w:numFmt w:val="bullet"/>
      <w:lvlText w:val="➢"/>
      <w:lvlJc w:val="left"/>
      <w:pPr>
        <w:ind w:left="2058"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01E987C">
      <w:start w:val="1"/>
      <w:numFmt w:val="bullet"/>
      <w:lvlText w:val="➢"/>
      <w:lvlJc w:val="left"/>
      <w:pPr>
        <w:ind w:left="2625"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DA5FE8">
      <w:start w:val="1"/>
      <w:numFmt w:val="bullet"/>
      <w:lvlText w:val="➢"/>
      <w:lvlJc w:val="left"/>
      <w:pPr>
        <w:ind w:left="3192"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B42B1C">
      <w:start w:val="1"/>
      <w:numFmt w:val="bullet"/>
      <w:lvlText w:val="➢"/>
      <w:lvlJc w:val="left"/>
      <w:pPr>
        <w:ind w:left="375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3928F04">
      <w:start w:val="1"/>
      <w:numFmt w:val="bullet"/>
      <w:lvlText w:val="➢"/>
      <w:lvlJc w:val="left"/>
      <w:pPr>
        <w:ind w:left="432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58C620">
      <w:start w:val="1"/>
      <w:numFmt w:val="bullet"/>
      <w:lvlText w:val="➢"/>
      <w:lvlJc w:val="left"/>
      <w:pPr>
        <w:ind w:left="489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67706EEE"/>
    <w:multiLevelType w:val="hybridMultilevel"/>
    <w:tmpl w:val="DA429530"/>
    <w:lvl w:ilvl="0" w:tplc="6CAEE244">
      <w:start w:val="3"/>
      <w:numFmt w:val="decimal"/>
      <w:lvlText w:val="%1."/>
      <w:lvlJc w:val="left"/>
      <w:pPr>
        <w:ind w:left="100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15:restartNumberingAfterBreak="0">
    <w:nsid w:val="69884857"/>
    <w:multiLevelType w:val="hybridMultilevel"/>
    <w:tmpl w:val="00341D10"/>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1">
      <w:start w:val="1"/>
      <w:numFmt w:val="decimal"/>
      <w:lvlText w:val="%3)"/>
      <w:lvlJc w:val="left"/>
      <w:pPr>
        <w:ind w:left="18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9997185"/>
    <w:multiLevelType w:val="hybridMultilevel"/>
    <w:tmpl w:val="A31AA90A"/>
    <w:styleLink w:val="Zaimportowanystyl14"/>
    <w:lvl w:ilvl="0" w:tplc="667612D2">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AD049CA">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FE0AAE8">
      <w:start w:val="1"/>
      <w:numFmt w:val="lowerRoman"/>
      <w:lvlText w:val="%3."/>
      <w:lvlJc w:val="left"/>
      <w:pPr>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F8A8136">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B38986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846F80C">
      <w:start w:val="1"/>
      <w:numFmt w:val="lowerRoman"/>
      <w:lvlText w:val="%6."/>
      <w:lvlJc w:val="left"/>
      <w:pPr>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8DA4FC2">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746611C">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DD06CBF0">
      <w:start w:val="1"/>
      <w:numFmt w:val="lowerRoman"/>
      <w:lvlText w:val="%9."/>
      <w:lvlJc w:val="left"/>
      <w:pPr>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6B5979E8"/>
    <w:multiLevelType w:val="hybridMultilevel"/>
    <w:tmpl w:val="3C447CA4"/>
    <w:styleLink w:val="Zaimportowanystyl1"/>
    <w:lvl w:ilvl="0" w:tplc="33780EB6">
      <w:start w:val="1"/>
      <w:numFmt w:val="decimal"/>
      <w:lvlText w:val="%1."/>
      <w:lvlJc w:val="left"/>
      <w:pPr>
        <w:tabs>
          <w:tab w:val="num" w:pos="284"/>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A268EA8">
      <w:start w:val="1"/>
      <w:numFmt w:val="lowerLetter"/>
      <w:lvlText w:val="%2."/>
      <w:lvlJc w:val="left"/>
      <w:pPr>
        <w:tabs>
          <w:tab w:val="left" w:pos="284"/>
          <w:tab w:val="num" w:pos="1077"/>
        </w:tabs>
        <w:ind w:left="1150" w:hanging="430"/>
      </w:pPr>
      <w:rPr>
        <w:rFonts w:hAnsi="Arial Unicode MS"/>
        <w:caps w:val="0"/>
        <w:smallCaps w:val="0"/>
        <w:strike w:val="0"/>
        <w:dstrike w:val="0"/>
        <w:outline w:val="0"/>
        <w:emboss w:val="0"/>
        <w:imprint w:val="0"/>
        <w:spacing w:val="0"/>
        <w:w w:val="100"/>
        <w:kern w:val="0"/>
        <w:position w:val="0"/>
        <w:highlight w:val="none"/>
        <w:vertAlign w:val="baseline"/>
      </w:rPr>
    </w:lvl>
    <w:lvl w:ilvl="2" w:tplc="48FAFFB8">
      <w:start w:val="1"/>
      <w:numFmt w:val="lowerRoman"/>
      <w:lvlText w:val="%3."/>
      <w:lvlJc w:val="left"/>
      <w:pPr>
        <w:tabs>
          <w:tab w:val="left" w:pos="284"/>
          <w:tab w:val="num" w:pos="1797"/>
        </w:tabs>
        <w:ind w:left="1870"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C08E871C">
      <w:start w:val="1"/>
      <w:numFmt w:val="decimal"/>
      <w:lvlText w:val="%4."/>
      <w:lvlJc w:val="left"/>
      <w:pPr>
        <w:tabs>
          <w:tab w:val="left" w:pos="284"/>
          <w:tab w:val="num" w:pos="2517"/>
        </w:tabs>
        <w:ind w:left="2590" w:hanging="430"/>
      </w:pPr>
      <w:rPr>
        <w:rFonts w:hAnsi="Arial Unicode MS"/>
        <w:caps w:val="0"/>
        <w:smallCaps w:val="0"/>
        <w:strike w:val="0"/>
        <w:dstrike w:val="0"/>
        <w:outline w:val="0"/>
        <w:emboss w:val="0"/>
        <w:imprint w:val="0"/>
        <w:spacing w:val="0"/>
        <w:w w:val="100"/>
        <w:kern w:val="0"/>
        <w:position w:val="0"/>
        <w:highlight w:val="none"/>
        <w:vertAlign w:val="baseline"/>
      </w:rPr>
    </w:lvl>
    <w:lvl w:ilvl="4" w:tplc="D786D54A">
      <w:start w:val="1"/>
      <w:numFmt w:val="lowerLetter"/>
      <w:lvlText w:val="%5."/>
      <w:lvlJc w:val="left"/>
      <w:pPr>
        <w:tabs>
          <w:tab w:val="left" w:pos="284"/>
          <w:tab w:val="num" w:pos="3237"/>
        </w:tabs>
        <w:ind w:left="3310" w:hanging="430"/>
      </w:pPr>
      <w:rPr>
        <w:rFonts w:hAnsi="Arial Unicode MS"/>
        <w:caps w:val="0"/>
        <w:smallCaps w:val="0"/>
        <w:strike w:val="0"/>
        <w:dstrike w:val="0"/>
        <w:outline w:val="0"/>
        <w:emboss w:val="0"/>
        <w:imprint w:val="0"/>
        <w:spacing w:val="0"/>
        <w:w w:val="100"/>
        <w:kern w:val="0"/>
        <w:position w:val="0"/>
        <w:highlight w:val="none"/>
        <w:vertAlign w:val="baseline"/>
      </w:rPr>
    </w:lvl>
    <w:lvl w:ilvl="5" w:tplc="34CE54EC">
      <w:start w:val="1"/>
      <w:numFmt w:val="lowerRoman"/>
      <w:lvlText w:val="%6."/>
      <w:lvlJc w:val="left"/>
      <w:pPr>
        <w:tabs>
          <w:tab w:val="left" w:pos="284"/>
          <w:tab w:val="num" w:pos="3957"/>
        </w:tabs>
        <w:ind w:left="4030"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7AFA6974">
      <w:start w:val="1"/>
      <w:numFmt w:val="decimal"/>
      <w:lvlText w:val="%7."/>
      <w:lvlJc w:val="left"/>
      <w:pPr>
        <w:tabs>
          <w:tab w:val="left" w:pos="284"/>
          <w:tab w:val="num" w:pos="4677"/>
        </w:tabs>
        <w:ind w:left="4750" w:hanging="430"/>
      </w:pPr>
      <w:rPr>
        <w:rFonts w:hAnsi="Arial Unicode MS"/>
        <w:caps w:val="0"/>
        <w:smallCaps w:val="0"/>
        <w:strike w:val="0"/>
        <w:dstrike w:val="0"/>
        <w:outline w:val="0"/>
        <w:emboss w:val="0"/>
        <w:imprint w:val="0"/>
        <w:spacing w:val="0"/>
        <w:w w:val="100"/>
        <w:kern w:val="0"/>
        <w:position w:val="0"/>
        <w:highlight w:val="none"/>
        <w:vertAlign w:val="baseline"/>
      </w:rPr>
    </w:lvl>
    <w:lvl w:ilvl="7" w:tplc="23B893EC">
      <w:start w:val="1"/>
      <w:numFmt w:val="lowerLetter"/>
      <w:lvlText w:val="%8."/>
      <w:lvlJc w:val="left"/>
      <w:pPr>
        <w:tabs>
          <w:tab w:val="left" w:pos="284"/>
          <w:tab w:val="num" w:pos="5397"/>
        </w:tabs>
        <w:ind w:left="5470" w:hanging="430"/>
      </w:pPr>
      <w:rPr>
        <w:rFonts w:hAnsi="Arial Unicode MS"/>
        <w:caps w:val="0"/>
        <w:smallCaps w:val="0"/>
        <w:strike w:val="0"/>
        <w:dstrike w:val="0"/>
        <w:outline w:val="0"/>
        <w:emboss w:val="0"/>
        <w:imprint w:val="0"/>
        <w:spacing w:val="0"/>
        <w:w w:val="100"/>
        <w:kern w:val="0"/>
        <w:position w:val="0"/>
        <w:highlight w:val="none"/>
        <w:vertAlign w:val="baseline"/>
      </w:rPr>
    </w:lvl>
    <w:lvl w:ilvl="8" w:tplc="4A120ABA">
      <w:start w:val="1"/>
      <w:numFmt w:val="lowerRoman"/>
      <w:lvlText w:val="%9."/>
      <w:lvlJc w:val="left"/>
      <w:pPr>
        <w:tabs>
          <w:tab w:val="left" w:pos="284"/>
          <w:tab w:val="num" w:pos="6117"/>
        </w:tabs>
        <w:ind w:left="6190"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6D800902"/>
    <w:multiLevelType w:val="hybridMultilevel"/>
    <w:tmpl w:val="7144CC78"/>
    <w:styleLink w:val="Zaimportowanystyl220"/>
    <w:lvl w:ilvl="0" w:tplc="AB7ADB5A">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97DC5C68">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6B82D5A2">
      <w:start w:val="1"/>
      <w:numFmt w:val="lowerRoman"/>
      <w:lvlText w:val="%3."/>
      <w:lvlJc w:val="left"/>
      <w:pPr>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41D03CF4">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8E43300">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9CC17C8">
      <w:start w:val="1"/>
      <w:numFmt w:val="lowerRoman"/>
      <w:lvlText w:val="%6."/>
      <w:lvlJc w:val="left"/>
      <w:pPr>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D8B2A2E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3A622E8">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D3A534A">
      <w:start w:val="1"/>
      <w:numFmt w:val="lowerRoman"/>
      <w:lvlText w:val="%9."/>
      <w:lvlJc w:val="left"/>
      <w:pPr>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6D8023F5"/>
    <w:multiLevelType w:val="hybridMultilevel"/>
    <w:tmpl w:val="5268E0BE"/>
    <w:styleLink w:val="Zaimportowanystyl3"/>
    <w:lvl w:ilvl="0" w:tplc="5ADE7D0E">
      <w:start w:val="1"/>
      <w:numFmt w:val="decimal"/>
      <w:lvlText w:val="%1."/>
      <w:lvlJc w:val="left"/>
      <w:pPr>
        <w:tabs>
          <w:tab w:val="left" w:pos="785"/>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75CB6B4">
      <w:start w:val="1"/>
      <w:numFmt w:val="decimal"/>
      <w:lvlText w:val="%2."/>
      <w:lvlJc w:val="left"/>
      <w:pPr>
        <w:ind w:left="1045" w:hanging="645"/>
      </w:pPr>
      <w:rPr>
        <w:rFonts w:hAnsi="Arial Unicode MS"/>
        <w:caps w:val="0"/>
        <w:smallCaps w:val="0"/>
        <w:strike w:val="0"/>
        <w:dstrike w:val="0"/>
        <w:outline w:val="0"/>
        <w:emboss w:val="0"/>
        <w:imprint w:val="0"/>
        <w:spacing w:val="0"/>
        <w:w w:val="100"/>
        <w:kern w:val="0"/>
        <w:position w:val="0"/>
        <w:highlight w:val="none"/>
        <w:vertAlign w:val="baseline"/>
      </w:rPr>
    </w:lvl>
    <w:lvl w:ilvl="2" w:tplc="ADF4E7CC">
      <w:start w:val="1"/>
      <w:numFmt w:val="decimal"/>
      <w:lvlText w:val="%3."/>
      <w:lvlJc w:val="left"/>
      <w:pPr>
        <w:tabs>
          <w:tab w:val="left" w:pos="785"/>
        </w:tabs>
        <w:ind w:left="1732" w:hanging="933"/>
      </w:pPr>
      <w:rPr>
        <w:rFonts w:hAnsi="Arial Unicode MS"/>
        <w:caps w:val="0"/>
        <w:smallCaps w:val="0"/>
        <w:strike w:val="0"/>
        <w:dstrike w:val="0"/>
        <w:outline w:val="0"/>
        <w:emboss w:val="0"/>
        <w:imprint w:val="0"/>
        <w:spacing w:val="0"/>
        <w:w w:val="100"/>
        <w:kern w:val="0"/>
        <w:position w:val="0"/>
        <w:highlight w:val="none"/>
        <w:vertAlign w:val="baseline"/>
      </w:rPr>
    </w:lvl>
    <w:lvl w:ilvl="3" w:tplc="39ACD6A8">
      <w:start w:val="1"/>
      <w:numFmt w:val="decimal"/>
      <w:lvlText w:val="%4."/>
      <w:lvlJc w:val="left"/>
      <w:pPr>
        <w:tabs>
          <w:tab w:val="left" w:pos="785"/>
        </w:tabs>
        <w:ind w:left="2452" w:hanging="292"/>
      </w:pPr>
      <w:rPr>
        <w:rFonts w:hAnsi="Arial Unicode MS"/>
        <w:caps w:val="0"/>
        <w:smallCaps w:val="0"/>
        <w:strike w:val="0"/>
        <w:dstrike w:val="0"/>
        <w:outline w:val="0"/>
        <w:emboss w:val="0"/>
        <w:imprint w:val="0"/>
        <w:spacing w:val="0"/>
        <w:w w:val="100"/>
        <w:kern w:val="0"/>
        <w:position w:val="0"/>
        <w:highlight w:val="none"/>
        <w:vertAlign w:val="baseline"/>
      </w:rPr>
    </w:lvl>
    <w:lvl w:ilvl="4" w:tplc="71924716">
      <w:start w:val="1"/>
      <w:numFmt w:val="lowerLetter"/>
      <w:lvlText w:val="%5."/>
      <w:lvlJc w:val="left"/>
      <w:pPr>
        <w:tabs>
          <w:tab w:val="left" w:pos="785"/>
        </w:tabs>
        <w:ind w:left="3172" w:hanging="292"/>
      </w:pPr>
      <w:rPr>
        <w:rFonts w:hAnsi="Arial Unicode MS"/>
        <w:caps w:val="0"/>
        <w:smallCaps w:val="0"/>
        <w:strike w:val="0"/>
        <w:dstrike w:val="0"/>
        <w:outline w:val="0"/>
        <w:emboss w:val="0"/>
        <w:imprint w:val="0"/>
        <w:spacing w:val="0"/>
        <w:w w:val="100"/>
        <w:kern w:val="0"/>
        <w:position w:val="0"/>
        <w:highlight w:val="none"/>
        <w:vertAlign w:val="baseline"/>
      </w:rPr>
    </w:lvl>
    <w:lvl w:ilvl="5" w:tplc="A1D29166">
      <w:start w:val="1"/>
      <w:numFmt w:val="lowerRoman"/>
      <w:lvlText w:val="%6."/>
      <w:lvlJc w:val="left"/>
      <w:pPr>
        <w:tabs>
          <w:tab w:val="left" w:pos="785"/>
        </w:tabs>
        <w:ind w:left="3892" w:hanging="227"/>
      </w:pPr>
      <w:rPr>
        <w:rFonts w:hAnsi="Arial Unicode MS"/>
        <w:caps w:val="0"/>
        <w:smallCaps w:val="0"/>
        <w:strike w:val="0"/>
        <w:dstrike w:val="0"/>
        <w:outline w:val="0"/>
        <w:emboss w:val="0"/>
        <w:imprint w:val="0"/>
        <w:spacing w:val="0"/>
        <w:w w:val="100"/>
        <w:kern w:val="0"/>
        <w:position w:val="0"/>
        <w:highlight w:val="none"/>
        <w:vertAlign w:val="baseline"/>
      </w:rPr>
    </w:lvl>
    <w:lvl w:ilvl="6" w:tplc="A10E3888">
      <w:start w:val="1"/>
      <w:numFmt w:val="decimal"/>
      <w:lvlText w:val="%7."/>
      <w:lvlJc w:val="left"/>
      <w:pPr>
        <w:tabs>
          <w:tab w:val="left" w:pos="785"/>
        </w:tabs>
        <w:ind w:left="4612" w:hanging="292"/>
      </w:pPr>
      <w:rPr>
        <w:rFonts w:hAnsi="Arial Unicode MS"/>
        <w:caps w:val="0"/>
        <w:smallCaps w:val="0"/>
        <w:strike w:val="0"/>
        <w:dstrike w:val="0"/>
        <w:outline w:val="0"/>
        <w:emboss w:val="0"/>
        <w:imprint w:val="0"/>
        <w:spacing w:val="0"/>
        <w:w w:val="100"/>
        <w:kern w:val="0"/>
        <w:position w:val="0"/>
        <w:highlight w:val="none"/>
        <w:vertAlign w:val="baseline"/>
      </w:rPr>
    </w:lvl>
    <w:lvl w:ilvl="7" w:tplc="148A35CC">
      <w:start w:val="1"/>
      <w:numFmt w:val="lowerLetter"/>
      <w:lvlText w:val="%8."/>
      <w:lvlJc w:val="left"/>
      <w:pPr>
        <w:tabs>
          <w:tab w:val="left" w:pos="785"/>
        </w:tabs>
        <w:ind w:left="5332" w:hanging="292"/>
      </w:pPr>
      <w:rPr>
        <w:rFonts w:hAnsi="Arial Unicode MS"/>
        <w:caps w:val="0"/>
        <w:smallCaps w:val="0"/>
        <w:strike w:val="0"/>
        <w:dstrike w:val="0"/>
        <w:outline w:val="0"/>
        <w:emboss w:val="0"/>
        <w:imprint w:val="0"/>
        <w:spacing w:val="0"/>
        <w:w w:val="100"/>
        <w:kern w:val="0"/>
        <w:position w:val="0"/>
        <w:highlight w:val="none"/>
        <w:vertAlign w:val="baseline"/>
      </w:rPr>
    </w:lvl>
    <w:lvl w:ilvl="8" w:tplc="19B45112">
      <w:start w:val="1"/>
      <w:numFmt w:val="lowerRoman"/>
      <w:lvlText w:val="%9."/>
      <w:lvlJc w:val="left"/>
      <w:pPr>
        <w:tabs>
          <w:tab w:val="left" w:pos="785"/>
        </w:tabs>
        <w:ind w:left="6052" w:hanging="2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70C20BF2"/>
    <w:multiLevelType w:val="multilevel"/>
    <w:tmpl w:val="29307F54"/>
    <w:styleLink w:val="WWNum12"/>
    <w:lvl w:ilvl="0">
      <w:start w:val="1"/>
      <w:numFmt w:val="decimal"/>
      <w:lvlText w:val="%1."/>
      <w:lvlJc w:val="left"/>
      <w:pPr>
        <w:ind w:left="720" w:hanging="360"/>
      </w:pPr>
      <w:rPr>
        <w:rFonts w:ascii="Arial" w:hAnsi="Arial" w:cs="Times New Roman" w:hint="default"/>
        <w:b w:val="0"/>
        <w:i w:val="0"/>
        <w:sz w:val="24"/>
        <w:szCs w:val="24"/>
      </w:rPr>
    </w:lvl>
    <w:lvl w:ilvl="1">
      <w:start w:val="1"/>
      <w:numFmt w:val="lowerLetter"/>
      <w:lvlText w:val="%2."/>
      <w:lvlJc w:val="left"/>
      <w:pPr>
        <w:ind w:left="1440" w:hanging="360"/>
      </w:pPr>
      <w:rPr>
        <w:rFonts w:cs="Times New Roman"/>
        <w:sz w:val="24"/>
        <w:szCs w:val="24"/>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19" w15:restartNumberingAfterBreak="0">
    <w:nsid w:val="70FF3F13"/>
    <w:multiLevelType w:val="hybridMultilevel"/>
    <w:tmpl w:val="F8BA9A1C"/>
    <w:styleLink w:val="Zaimportowanystyl130"/>
    <w:lvl w:ilvl="0" w:tplc="BF4088B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1B2656E">
      <w:start w:val="1"/>
      <w:numFmt w:val="lowerLetter"/>
      <w:lvlText w:val="%2."/>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64AB134">
      <w:start w:val="1"/>
      <w:numFmt w:val="lowerRoman"/>
      <w:lvlText w:val="%3."/>
      <w:lvlJc w:val="left"/>
      <w:pPr>
        <w:ind w:left="292"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B187E48">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D72E210">
      <w:start w:val="1"/>
      <w:numFmt w:val="lowerLetter"/>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EA217C2">
      <w:start w:val="1"/>
      <w:numFmt w:val="lowerRoman"/>
      <w:lvlText w:val="%6."/>
      <w:lvlJc w:val="left"/>
      <w:pPr>
        <w:ind w:left="292"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82CD338">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78653DC">
      <w:start w:val="1"/>
      <w:numFmt w:val="lowerLetter"/>
      <w:lvlText w:val="%8."/>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FD68F8C">
      <w:start w:val="1"/>
      <w:numFmt w:val="lowerRoman"/>
      <w:lvlText w:val="%9."/>
      <w:lvlJc w:val="left"/>
      <w:pPr>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71342D32"/>
    <w:multiLevelType w:val="hybridMultilevel"/>
    <w:tmpl w:val="4AEE1BE4"/>
    <w:styleLink w:val="Zaimportowanystyl160"/>
    <w:lvl w:ilvl="0" w:tplc="8014FAB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618C688">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66633EA">
      <w:start w:val="1"/>
      <w:numFmt w:val="lowerRoman"/>
      <w:lvlText w:val="%3."/>
      <w:lvlJc w:val="left"/>
      <w:pPr>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1D0A5496">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8EA0C86">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F46C7EBE">
      <w:start w:val="1"/>
      <w:numFmt w:val="lowerRoman"/>
      <w:lvlText w:val="%6."/>
      <w:lvlJc w:val="left"/>
      <w:pPr>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428C4EA">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DB8ADFC">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33A738A">
      <w:start w:val="1"/>
      <w:numFmt w:val="lowerRoman"/>
      <w:lvlText w:val="%9."/>
      <w:lvlJc w:val="left"/>
      <w:pPr>
        <w:ind w:left="611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72B27674"/>
    <w:multiLevelType w:val="hybridMultilevel"/>
    <w:tmpl w:val="269A5B20"/>
    <w:styleLink w:val="Zaimportowanystyl19"/>
    <w:lvl w:ilvl="0" w:tplc="5656AFA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05417FC">
      <w:start w:val="1"/>
      <w:numFmt w:val="lowerLetter"/>
      <w:lvlText w:val="%2."/>
      <w:lvlJc w:val="left"/>
      <w:pPr>
        <w:ind w:left="537"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70EA5ADA">
      <w:start w:val="1"/>
      <w:numFmt w:val="lowerRoman"/>
      <w:lvlText w:val="%3."/>
      <w:lvlJc w:val="left"/>
      <w:pPr>
        <w:ind w:left="472"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B1EA09AA">
      <w:start w:val="1"/>
      <w:numFmt w:val="decimal"/>
      <w:lvlText w:val="%4."/>
      <w:lvlJc w:val="left"/>
      <w:pPr>
        <w:ind w:left="1077" w:hanging="537"/>
      </w:pPr>
      <w:rPr>
        <w:rFonts w:hAnsi="Arial Unicode MS"/>
        <w:caps w:val="0"/>
        <w:smallCaps w:val="0"/>
        <w:strike w:val="0"/>
        <w:dstrike w:val="0"/>
        <w:outline w:val="0"/>
        <w:emboss w:val="0"/>
        <w:imprint w:val="0"/>
        <w:spacing w:val="0"/>
        <w:w w:val="100"/>
        <w:kern w:val="0"/>
        <w:position w:val="0"/>
        <w:highlight w:val="none"/>
        <w:vertAlign w:val="baseline"/>
      </w:rPr>
    </w:lvl>
    <w:lvl w:ilvl="4" w:tplc="28162978">
      <w:start w:val="1"/>
      <w:numFmt w:val="lowerLetter"/>
      <w:lvlText w:val="%5."/>
      <w:lvlJc w:val="left"/>
      <w:pPr>
        <w:ind w:left="1797" w:hanging="537"/>
      </w:pPr>
      <w:rPr>
        <w:rFonts w:hAnsi="Arial Unicode MS"/>
        <w:caps w:val="0"/>
        <w:smallCaps w:val="0"/>
        <w:strike w:val="0"/>
        <w:dstrike w:val="0"/>
        <w:outline w:val="0"/>
        <w:emboss w:val="0"/>
        <w:imprint w:val="0"/>
        <w:spacing w:val="0"/>
        <w:w w:val="100"/>
        <w:kern w:val="0"/>
        <w:position w:val="0"/>
        <w:highlight w:val="none"/>
        <w:vertAlign w:val="baseline"/>
      </w:rPr>
    </w:lvl>
    <w:lvl w:ilvl="5" w:tplc="24900138">
      <w:start w:val="1"/>
      <w:numFmt w:val="lowerRoman"/>
      <w:lvlText w:val="%6."/>
      <w:lvlJc w:val="left"/>
      <w:pPr>
        <w:ind w:left="2517"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22A6B036">
      <w:start w:val="1"/>
      <w:numFmt w:val="decimal"/>
      <w:lvlText w:val="%7."/>
      <w:lvlJc w:val="left"/>
      <w:pPr>
        <w:ind w:left="3237" w:hanging="537"/>
      </w:pPr>
      <w:rPr>
        <w:rFonts w:hAnsi="Arial Unicode MS"/>
        <w:caps w:val="0"/>
        <w:smallCaps w:val="0"/>
        <w:strike w:val="0"/>
        <w:dstrike w:val="0"/>
        <w:outline w:val="0"/>
        <w:emboss w:val="0"/>
        <w:imprint w:val="0"/>
        <w:spacing w:val="0"/>
        <w:w w:val="100"/>
        <w:kern w:val="0"/>
        <w:position w:val="0"/>
        <w:highlight w:val="none"/>
        <w:vertAlign w:val="baseline"/>
      </w:rPr>
    </w:lvl>
    <w:lvl w:ilvl="7" w:tplc="B48017C4">
      <w:start w:val="1"/>
      <w:numFmt w:val="lowerLetter"/>
      <w:lvlText w:val="%8."/>
      <w:lvlJc w:val="left"/>
      <w:pPr>
        <w:ind w:left="3957" w:hanging="537"/>
      </w:pPr>
      <w:rPr>
        <w:rFonts w:hAnsi="Arial Unicode MS"/>
        <w:caps w:val="0"/>
        <w:smallCaps w:val="0"/>
        <w:strike w:val="0"/>
        <w:dstrike w:val="0"/>
        <w:outline w:val="0"/>
        <w:emboss w:val="0"/>
        <w:imprint w:val="0"/>
        <w:spacing w:val="0"/>
        <w:w w:val="100"/>
        <w:kern w:val="0"/>
        <w:position w:val="0"/>
        <w:highlight w:val="none"/>
        <w:vertAlign w:val="baseline"/>
      </w:rPr>
    </w:lvl>
    <w:lvl w:ilvl="8" w:tplc="3BFCB744">
      <w:start w:val="1"/>
      <w:numFmt w:val="lowerRoman"/>
      <w:lvlText w:val="%9."/>
      <w:lvlJc w:val="left"/>
      <w:pPr>
        <w:ind w:left="4677"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73497EE3"/>
    <w:multiLevelType w:val="hybridMultilevel"/>
    <w:tmpl w:val="5D887F3E"/>
    <w:styleLink w:val="Zaimportowanystyl110"/>
    <w:lvl w:ilvl="0" w:tplc="F4C0FD9C">
      <w:start w:val="1"/>
      <w:numFmt w:val="lowerLetter"/>
      <w:lvlText w:val="%1)"/>
      <w:lvlJc w:val="left"/>
      <w:pPr>
        <w:tabs>
          <w:tab w:val="left" w:pos="709"/>
        </w:tabs>
        <w:ind w:left="254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11044398">
      <w:start w:val="1"/>
      <w:numFmt w:val="decimal"/>
      <w:lvlText w:val="%2)"/>
      <w:lvlJc w:val="left"/>
      <w:pPr>
        <w:tabs>
          <w:tab w:val="left" w:pos="709"/>
        </w:tabs>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A0CF4C">
      <w:start w:val="1"/>
      <w:numFmt w:val="lowerLetter"/>
      <w:lvlText w:val="%3."/>
      <w:lvlJc w:val="left"/>
      <w:pPr>
        <w:ind w:left="709" w:hanging="283"/>
      </w:pPr>
      <w:rPr>
        <w:rFonts w:ascii="Calibri" w:eastAsia="Calibri" w:hAnsi="Calibri" w:cs="Calibri"/>
        <w:caps w:val="0"/>
        <w:smallCaps w:val="0"/>
        <w:strike w:val="0"/>
        <w:dstrike w:val="0"/>
        <w:outline w:val="0"/>
        <w:emboss w:val="0"/>
        <w:imprint w:val="0"/>
        <w:spacing w:val="0"/>
        <w:w w:val="100"/>
        <w:kern w:val="0"/>
        <w:position w:val="0"/>
        <w:highlight w:val="none"/>
        <w:vertAlign w:val="baseline"/>
      </w:rPr>
    </w:lvl>
    <w:lvl w:ilvl="3" w:tplc="530EB2F2">
      <w:start w:val="1"/>
      <w:numFmt w:val="decimal"/>
      <w:lvlText w:val="%4)"/>
      <w:lvlJc w:val="left"/>
      <w:pPr>
        <w:tabs>
          <w:tab w:val="left" w:pos="709"/>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A304750C">
      <w:start w:val="1"/>
      <w:numFmt w:val="lowerLetter"/>
      <w:lvlText w:val="%5."/>
      <w:lvlJc w:val="left"/>
      <w:pPr>
        <w:tabs>
          <w:tab w:val="left" w:pos="558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AE0AEF8">
      <w:start w:val="1"/>
      <w:numFmt w:val="lowerRoman"/>
      <w:lvlText w:val="%6."/>
      <w:lvlJc w:val="left"/>
      <w:pPr>
        <w:tabs>
          <w:tab w:val="left" w:pos="5580"/>
        </w:tabs>
        <w:ind w:left="143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C362686">
      <w:start w:val="1"/>
      <w:numFmt w:val="decimal"/>
      <w:lvlText w:val="%7."/>
      <w:lvlJc w:val="left"/>
      <w:pPr>
        <w:tabs>
          <w:tab w:val="left" w:pos="5580"/>
        </w:tabs>
        <w:ind w:left="215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F7E20FA">
      <w:start w:val="1"/>
      <w:numFmt w:val="lowerLetter"/>
      <w:lvlText w:val="%8."/>
      <w:lvlJc w:val="left"/>
      <w:pPr>
        <w:tabs>
          <w:tab w:val="left" w:pos="5580"/>
        </w:tabs>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BFED008">
      <w:start w:val="1"/>
      <w:numFmt w:val="lowerRoman"/>
      <w:lvlText w:val="%9."/>
      <w:lvlJc w:val="left"/>
      <w:pPr>
        <w:tabs>
          <w:tab w:val="left" w:pos="5580"/>
        </w:tabs>
        <w:ind w:left="359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738C0DAC"/>
    <w:multiLevelType w:val="hybridMultilevel"/>
    <w:tmpl w:val="7AA20EF6"/>
    <w:lvl w:ilvl="0" w:tplc="EF427A9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4" w15:restartNumberingAfterBreak="0">
    <w:nsid w:val="74425D89"/>
    <w:multiLevelType w:val="multilevel"/>
    <w:tmpl w:val="486E097A"/>
    <w:lvl w:ilvl="0">
      <w:start w:val="1"/>
      <w:numFmt w:val="decimal"/>
      <w:lvlText w:val="%1)"/>
      <w:lvlJc w:val="left"/>
      <w:pPr>
        <w:ind w:left="735" w:hanging="375"/>
      </w:pPr>
      <w:rPr>
        <w:rFonts w:hint="default"/>
        <w:b w:val="0"/>
        <w:i w:val="0"/>
        <w:sz w:val="2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25" w15:restartNumberingAfterBreak="0">
    <w:nsid w:val="75935D86"/>
    <w:multiLevelType w:val="hybridMultilevel"/>
    <w:tmpl w:val="59EC2B56"/>
    <w:styleLink w:val="Zaimportowanystyl70"/>
    <w:lvl w:ilvl="0" w:tplc="E51AB0F2">
      <w:start w:val="1"/>
      <w:numFmt w:val="lowerLetter"/>
      <w:lvlText w:val="%1."/>
      <w:lvlJc w:val="left"/>
      <w:pPr>
        <w:tabs>
          <w:tab w:val="num" w:pos="644"/>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6D62F32">
      <w:start w:val="1"/>
      <w:numFmt w:val="decimal"/>
      <w:lvlText w:val="%2."/>
      <w:lvlJc w:val="left"/>
      <w:pPr>
        <w:tabs>
          <w:tab w:val="num" w:pos="425"/>
          <w:tab w:val="left" w:pos="644"/>
        </w:tabs>
        <w:ind w:left="495" w:hanging="280"/>
      </w:pPr>
      <w:rPr>
        <w:rFonts w:hAnsi="Arial Unicode MS"/>
        <w:caps w:val="0"/>
        <w:smallCaps w:val="0"/>
        <w:strike w:val="0"/>
        <w:dstrike w:val="0"/>
        <w:outline w:val="0"/>
        <w:emboss w:val="0"/>
        <w:imprint w:val="0"/>
        <w:spacing w:val="0"/>
        <w:w w:val="100"/>
        <w:kern w:val="0"/>
        <w:position w:val="0"/>
        <w:highlight w:val="none"/>
        <w:vertAlign w:val="baseline"/>
      </w:rPr>
    </w:lvl>
    <w:lvl w:ilvl="2" w:tplc="E414735E">
      <w:start w:val="1"/>
      <w:numFmt w:val="lowerRoman"/>
      <w:lvlText w:val="%3."/>
      <w:lvlJc w:val="left"/>
      <w:pPr>
        <w:tabs>
          <w:tab w:val="left" w:pos="644"/>
          <w:tab w:val="num" w:pos="2084"/>
        </w:tabs>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3B8F0E4">
      <w:start w:val="1"/>
      <w:numFmt w:val="lowerLetter"/>
      <w:lvlText w:val="%4)"/>
      <w:lvlJc w:val="left"/>
      <w:pPr>
        <w:tabs>
          <w:tab w:val="left" w:pos="644"/>
          <w:tab w:val="num" w:pos="2836"/>
        </w:tabs>
        <w:ind w:left="2906"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1E3ADB3C">
      <w:start w:val="1"/>
      <w:numFmt w:val="lowerLetter"/>
      <w:lvlText w:val="%5."/>
      <w:lvlJc w:val="left"/>
      <w:pPr>
        <w:tabs>
          <w:tab w:val="left" w:pos="644"/>
          <w:tab w:val="num" w:pos="3524"/>
        </w:tabs>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4F61F58">
      <w:start w:val="1"/>
      <w:numFmt w:val="lowerRoman"/>
      <w:lvlText w:val="%6."/>
      <w:lvlJc w:val="left"/>
      <w:pPr>
        <w:tabs>
          <w:tab w:val="left" w:pos="644"/>
          <w:tab w:val="num" w:pos="4244"/>
        </w:tabs>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B3E284A0">
      <w:start w:val="1"/>
      <w:numFmt w:val="decimal"/>
      <w:lvlText w:val="%7."/>
      <w:lvlJc w:val="left"/>
      <w:pPr>
        <w:tabs>
          <w:tab w:val="left" w:pos="644"/>
          <w:tab w:val="num" w:pos="4964"/>
        </w:tabs>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7C07C22">
      <w:start w:val="1"/>
      <w:numFmt w:val="lowerLetter"/>
      <w:lvlText w:val="%8."/>
      <w:lvlJc w:val="left"/>
      <w:pPr>
        <w:tabs>
          <w:tab w:val="left" w:pos="644"/>
          <w:tab w:val="num" w:pos="5684"/>
        </w:tabs>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8D845FE">
      <w:start w:val="1"/>
      <w:numFmt w:val="lowerRoman"/>
      <w:lvlText w:val="%9."/>
      <w:lvlJc w:val="left"/>
      <w:pPr>
        <w:tabs>
          <w:tab w:val="left" w:pos="644"/>
          <w:tab w:val="num" w:pos="6404"/>
        </w:tabs>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75BB6A3B"/>
    <w:multiLevelType w:val="hybridMultilevel"/>
    <w:tmpl w:val="6744140A"/>
    <w:styleLink w:val="Zaimportowanystyl2000"/>
    <w:lvl w:ilvl="0" w:tplc="07BE5B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30D7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B0647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6B68CC4">
      <w:start w:val="1"/>
      <w:numFmt w:val="lowerLetter"/>
      <w:lvlText w:val="%4)"/>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CF3831FA">
      <w:start w:val="1"/>
      <w:numFmt w:val="lowerLetter"/>
      <w:lvlText w:val="%5."/>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B644C9AA">
      <w:start w:val="1"/>
      <w:numFmt w:val="lowerRoman"/>
      <w:lvlText w:val="%6."/>
      <w:lvlJc w:val="left"/>
      <w:pPr>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6223088">
      <w:start w:val="1"/>
      <w:numFmt w:val="decimal"/>
      <w:lvlText w:val="%7."/>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A088106">
      <w:start w:val="1"/>
      <w:numFmt w:val="lowerLetter"/>
      <w:lvlText w:val="%8."/>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31A3D8C">
      <w:start w:val="1"/>
      <w:numFmt w:val="lowerRoman"/>
      <w:lvlText w:val="%9."/>
      <w:lvlJc w:val="left"/>
      <w:pPr>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75F21BEC"/>
    <w:multiLevelType w:val="hybridMultilevel"/>
    <w:tmpl w:val="FC4EC0E0"/>
    <w:lvl w:ilvl="0" w:tplc="4AD89A2C">
      <w:start w:val="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15:restartNumberingAfterBreak="0">
    <w:nsid w:val="772B7F1C"/>
    <w:multiLevelType w:val="hybridMultilevel"/>
    <w:tmpl w:val="54141DFE"/>
    <w:styleLink w:val="Zaimportowanystyl270"/>
    <w:lvl w:ilvl="0" w:tplc="ED821FE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5E2C5C">
      <w:start w:val="1"/>
      <w:numFmt w:val="lowerLetter"/>
      <w:lvlText w:val="%2."/>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052721E">
      <w:start w:val="1"/>
      <w:numFmt w:val="lowerRoman"/>
      <w:lvlText w:val="%3."/>
      <w:lvlJc w:val="left"/>
      <w:pPr>
        <w:ind w:left="143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E62D290">
      <w:start w:val="1"/>
      <w:numFmt w:val="decimal"/>
      <w:lvlText w:val="%4."/>
      <w:lvlJc w:val="left"/>
      <w:pPr>
        <w:ind w:left="215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9F68C936">
      <w:start w:val="1"/>
      <w:numFmt w:val="lowerLetter"/>
      <w:lvlText w:val="%5."/>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ED69D8C">
      <w:start w:val="1"/>
      <w:numFmt w:val="lowerRoman"/>
      <w:lvlText w:val="%6."/>
      <w:lvlJc w:val="left"/>
      <w:pPr>
        <w:ind w:left="359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E889DF6">
      <w:start w:val="1"/>
      <w:numFmt w:val="decimal"/>
      <w:lvlText w:val="%7."/>
      <w:lvlJc w:val="left"/>
      <w:pPr>
        <w:ind w:left="431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74898B8">
      <w:start w:val="1"/>
      <w:numFmt w:val="lowerLetter"/>
      <w:lvlText w:val="%8."/>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3F88B3A">
      <w:start w:val="1"/>
      <w:numFmt w:val="lowerRoman"/>
      <w:lvlText w:val="%9."/>
      <w:lvlJc w:val="left"/>
      <w:pPr>
        <w:ind w:left="575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77C80E00"/>
    <w:multiLevelType w:val="hybridMultilevel"/>
    <w:tmpl w:val="6F322EE2"/>
    <w:styleLink w:val="Zaimportowanystyl120"/>
    <w:lvl w:ilvl="0" w:tplc="13589F2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A720A8C">
      <w:start w:val="1"/>
      <w:numFmt w:val="decimal"/>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D7465F0">
      <w:start w:val="1"/>
      <w:numFmt w:val="lowerRoman"/>
      <w:lvlText w:val="%3."/>
      <w:lvlJc w:val="left"/>
      <w:pPr>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10E8B6C">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458A778">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D80DE40">
      <w:start w:val="1"/>
      <w:numFmt w:val="lowerRoman"/>
      <w:lvlText w:val="%6."/>
      <w:lvlJc w:val="left"/>
      <w:pPr>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E5B29766">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8DC4DF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F7B43672">
      <w:start w:val="1"/>
      <w:numFmt w:val="lowerRoman"/>
      <w:lvlText w:val="%9."/>
      <w:lvlJc w:val="left"/>
      <w:pPr>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783F5197"/>
    <w:multiLevelType w:val="hybridMultilevel"/>
    <w:tmpl w:val="408CAC8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AEE658DE">
      <w:start w:val="11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85B1D96"/>
    <w:multiLevelType w:val="hybridMultilevel"/>
    <w:tmpl w:val="0C022B24"/>
    <w:lvl w:ilvl="0" w:tplc="04150011">
      <w:start w:val="1"/>
      <w:numFmt w:val="decimal"/>
      <w:lvlText w:val="%1."/>
      <w:lvlJc w:val="left"/>
      <w:pPr>
        <w:tabs>
          <w:tab w:val="num" w:pos="425"/>
        </w:tabs>
        <w:ind w:left="425" w:hanging="425"/>
      </w:pPr>
      <w:rPr>
        <w:rFonts w:hint="default"/>
        <w:b w:val="0"/>
      </w:rPr>
    </w:lvl>
    <w:lvl w:ilvl="1" w:tplc="04150017">
      <w:start w:val="1"/>
      <w:numFmt w:val="lowerLetter"/>
      <w:lvlText w:val="%2)"/>
      <w:lvlJc w:val="left"/>
      <w:pPr>
        <w:tabs>
          <w:tab w:val="num" w:pos="786"/>
        </w:tabs>
        <w:ind w:left="786" w:hanging="360"/>
      </w:pPr>
    </w:lvl>
    <w:lvl w:ilvl="2" w:tplc="60DEC24A">
      <w:start w:val="1"/>
      <w:numFmt w:val="decimal"/>
      <w:lvlText w:val="%3."/>
      <w:lvlJc w:val="left"/>
      <w:pPr>
        <w:tabs>
          <w:tab w:val="num" w:pos="360"/>
        </w:tabs>
        <w:ind w:left="36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78B87A5E"/>
    <w:multiLevelType w:val="hybridMultilevel"/>
    <w:tmpl w:val="53660312"/>
    <w:styleLink w:val="Zaimportowanystyl17"/>
    <w:lvl w:ilvl="0" w:tplc="2EAE15BE">
      <w:start w:val="1"/>
      <w:numFmt w:val="lowerLetter"/>
      <w:lvlText w:val="%1)"/>
      <w:lvlJc w:val="left"/>
      <w:pPr>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77AA45D2">
      <w:start w:val="1"/>
      <w:numFmt w:val="decimal"/>
      <w:lvlText w:val="%2."/>
      <w:lvlJc w:val="left"/>
      <w:pPr>
        <w:ind w:left="14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0B7AB326">
      <w:start w:val="1"/>
      <w:numFmt w:val="lowerRoman"/>
      <w:lvlText w:val="%3."/>
      <w:lvlJc w:val="left"/>
      <w:pPr>
        <w:ind w:left="2154"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3" w:tplc="53766692">
      <w:start w:val="1"/>
      <w:numFmt w:val="decimal"/>
      <w:lvlText w:val="%4."/>
      <w:lvlJc w:val="left"/>
      <w:pPr>
        <w:ind w:left="287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44E69D8C">
      <w:start w:val="1"/>
      <w:numFmt w:val="lowerLetter"/>
      <w:lvlText w:val="%5."/>
      <w:lvlJc w:val="left"/>
      <w:pPr>
        <w:ind w:left="359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84567D50">
      <w:start w:val="1"/>
      <w:numFmt w:val="lowerRoman"/>
      <w:lvlText w:val="%6."/>
      <w:lvlJc w:val="left"/>
      <w:pPr>
        <w:ind w:left="4314"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6" w:tplc="FB905974">
      <w:start w:val="1"/>
      <w:numFmt w:val="decimal"/>
      <w:lvlText w:val="%7."/>
      <w:lvlJc w:val="left"/>
      <w:pPr>
        <w:ind w:left="503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2D6B4CC">
      <w:start w:val="1"/>
      <w:numFmt w:val="lowerLetter"/>
      <w:lvlText w:val="%8."/>
      <w:lvlJc w:val="left"/>
      <w:pPr>
        <w:ind w:left="575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6E145112">
      <w:start w:val="1"/>
      <w:numFmt w:val="lowerRoman"/>
      <w:lvlText w:val="%9."/>
      <w:lvlJc w:val="left"/>
      <w:pPr>
        <w:ind w:left="6474" w:hanging="3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79B56266"/>
    <w:multiLevelType w:val="hybridMultilevel"/>
    <w:tmpl w:val="B6BC0292"/>
    <w:numStyleLink w:val="Zaimportowanystyl11"/>
  </w:abstractNum>
  <w:abstractNum w:abstractNumId="134" w15:restartNumberingAfterBreak="0">
    <w:nsid w:val="79EC13EF"/>
    <w:multiLevelType w:val="hybridMultilevel"/>
    <w:tmpl w:val="E22423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7A185001"/>
    <w:multiLevelType w:val="hybridMultilevel"/>
    <w:tmpl w:val="E9D88C0E"/>
    <w:styleLink w:val="Zaimportowanystyl300"/>
    <w:lvl w:ilvl="0" w:tplc="9B2E9C7C">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6D23F7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AE4B7F2">
      <w:start w:val="1"/>
      <w:numFmt w:val="lowerRoman"/>
      <w:lvlText w:val="%3."/>
      <w:lvlJc w:val="left"/>
      <w:pPr>
        <w:ind w:left="2154"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B4E3424">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532088E">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73F6136A">
      <w:start w:val="1"/>
      <w:numFmt w:val="lowerRoman"/>
      <w:lvlText w:val="%6."/>
      <w:lvlJc w:val="left"/>
      <w:pPr>
        <w:ind w:left="4314"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0E10CF4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754C5328">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BE02A0E">
      <w:start w:val="1"/>
      <w:numFmt w:val="lowerRoman"/>
      <w:lvlText w:val="%9."/>
      <w:lvlJc w:val="left"/>
      <w:pPr>
        <w:ind w:left="6474"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7A251DBD"/>
    <w:multiLevelType w:val="hybridMultilevel"/>
    <w:tmpl w:val="35A674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7" w15:restartNumberingAfterBreak="0">
    <w:nsid w:val="7A2E0588"/>
    <w:multiLevelType w:val="hybridMultilevel"/>
    <w:tmpl w:val="EA06986E"/>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38" w15:restartNumberingAfterBreak="0">
    <w:nsid w:val="7C005A15"/>
    <w:multiLevelType w:val="hybridMultilevel"/>
    <w:tmpl w:val="3DEACD90"/>
    <w:styleLink w:val="Zaimportowanystyl21"/>
    <w:lvl w:ilvl="0" w:tplc="84E6E75E">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41C922C">
      <w:start w:val="1"/>
      <w:numFmt w:val="lowerLetter"/>
      <w:lvlText w:val="%2."/>
      <w:lvlJc w:val="left"/>
      <w:pPr>
        <w:ind w:left="1617" w:hanging="537"/>
      </w:pPr>
      <w:rPr>
        <w:rFonts w:hAnsi="Arial Unicode MS"/>
        <w:caps w:val="0"/>
        <w:smallCaps w:val="0"/>
        <w:strike w:val="0"/>
        <w:dstrike w:val="0"/>
        <w:outline w:val="0"/>
        <w:emboss w:val="0"/>
        <w:imprint w:val="0"/>
        <w:spacing w:val="0"/>
        <w:w w:val="100"/>
        <w:kern w:val="0"/>
        <w:position w:val="0"/>
        <w:highlight w:val="none"/>
        <w:vertAlign w:val="baseline"/>
      </w:rPr>
    </w:lvl>
    <w:lvl w:ilvl="2" w:tplc="294EFCD8">
      <w:start w:val="1"/>
      <w:numFmt w:val="lowerRoman"/>
      <w:lvlText w:val="%3."/>
      <w:lvlJc w:val="left"/>
      <w:pPr>
        <w:ind w:left="2337" w:hanging="472"/>
      </w:pPr>
      <w:rPr>
        <w:rFonts w:hAnsi="Arial Unicode MS"/>
        <w:caps w:val="0"/>
        <w:smallCaps w:val="0"/>
        <w:strike w:val="0"/>
        <w:dstrike w:val="0"/>
        <w:outline w:val="0"/>
        <w:emboss w:val="0"/>
        <w:imprint w:val="0"/>
        <w:spacing w:val="0"/>
        <w:w w:val="100"/>
        <w:kern w:val="0"/>
        <w:position w:val="0"/>
        <w:highlight w:val="none"/>
        <w:vertAlign w:val="baseline"/>
      </w:rPr>
    </w:lvl>
    <w:lvl w:ilvl="3" w:tplc="7B06FBE2">
      <w:start w:val="1"/>
      <w:numFmt w:val="decimal"/>
      <w:lvlText w:val="%4."/>
      <w:lvlJc w:val="left"/>
      <w:pPr>
        <w:ind w:left="3057" w:hanging="537"/>
      </w:pPr>
      <w:rPr>
        <w:rFonts w:hAnsi="Arial Unicode MS"/>
        <w:caps w:val="0"/>
        <w:smallCaps w:val="0"/>
        <w:strike w:val="0"/>
        <w:dstrike w:val="0"/>
        <w:outline w:val="0"/>
        <w:emboss w:val="0"/>
        <w:imprint w:val="0"/>
        <w:spacing w:val="0"/>
        <w:w w:val="100"/>
        <w:kern w:val="0"/>
        <w:position w:val="0"/>
        <w:highlight w:val="none"/>
        <w:vertAlign w:val="baseline"/>
      </w:rPr>
    </w:lvl>
    <w:lvl w:ilvl="4" w:tplc="CEE0EE54">
      <w:start w:val="1"/>
      <w:numFmt w:val="lowerLetter"/>
      <w:lvlText w:val="%5."/>
      <w:lvlJc w:val="left"/>
      <w:pPr>
        <w:ind w:left="3777" w:hanging="537"/>
      </w:pPr>
      <w:rPr>
        <w:rFonts w:hAnsi="Arial Unicode MS"/>
        <w:caps w:val="0"/>
        <w:smallCaps w:val="0"/>
        <w:strike w:val="0"/>
        <w:dstrike w:val="0"/>
        <w:outline w:val="0"/>
        <w:emboss w:val="0"/>
        <w:imprint w:val="0"/>
        <w:spacing w:val="0"/>
        <w:w w:val="100"/>
        <w:kern w:val="0"/>
        <w:position w:val="0"/>
        <w:highlight w:val="none"/>
        <w:vertAlign w:val="baseline"/>
      </w:rPr>
    </w:lvl>
    <w:lvl w:ilvl="5" w:tplc="951CD0BC">
      <w:start w:val="1"/>
      <w:numFmt w:val="lowerRoman"/>
      <w:lvlText w:val="%6."/>
      <w:lvlJc w:val="left"/>
      <w:pPr>
        <w:ind w:left="4497" w:hanging="472"/>
      </w:pPr>
      <w:rPr>
        <w:rFonts w:hAnsi="Arial Unicode MS"/>
        <w:caps w:val="0"/>
        <w:smallCaps w:val="0"/>
        <w:strike w:val="0"/>
        <w:dstrike w:val="0"/>
        <w:outline w:val="0"/>
        <w:emboss w:val="0"/>
        <w:imprint w:val="0"/>
        <w:spacing w:val="0"/>
        <w:w w:val="100"/>
        <w:kern w:val="0"/>
        <w:position w:val="0"/>
        <w:highlight w:val="none"/>
        <w:vertAlign w:val="baseline"/>
      </w:rPr>
    </w:lvl>
    <w:lvl w:ilvl="6" w:tplc="59AECD20">
      <w:start w:val="1"/>
      <w:numFmt w:val="decimal"/>
      <w:lvlText w:val="%7."/>
      <w:lvlJc w:val="left"/>
      <w:pPr>
        <w:ind w:left="5217" w:hanging="537"/>
      </w:pPr>
      <w:rPr>
        <w:rFonts w:hAnsi="Arial Unicode MS"/>
        <w:caps w:val="0"/>
        <w:smallCaps w:val="0"/>
        <w:strike w:val="0"/>
        <w:dstrike w:val="0"/>
        <w:outline w:val="0"/>
        <w:emboss w:val="0"/>
        <w:imprint w:val="0"/>
        <w:spacing w:val="0"/>
        <w:w w:val="100"/>
        <w:kern w:val="0"/>
        <w:position w:val="0"/>
        <w:highlight w:val="none"/>
        <w:vertAlign w:val="baseline"/>
      </w:rPr>
    </w:lvl>
    <w:lvl w:ilvl="7" w:tplc="EFD692DC">
      <w:start w:val="1"/>
      <w:numFmt w:val="lowerLetter"/>
      <w:lvlText w:val="%8."/>
      <w:lvlJc w:val="left"/>
      <w:pPr>
        <w:ind w:left="5937" w:hanging="537"/>
      </w:pPr>
      <w:rPr>
        <w:rFonts w:hAnsi="Arial Unicode MS"/>
        <w:caps w:val="0"/>
        <w:smallCaps w:val="0"/>
        <w:strike w:val="0"/>
        <w:dstrike w:val="0"/>
        <w:outline w:val="0"/>
        <w:emboss w:val="0"/>
        <w:imprint w:val="0"/>
        <w:spacing w:val="0"/>
        <w:w w:val="100"/>
        <w:kern w:val="0"/>
        <w:position w:val="0"/>
        <w:highlight w:val="none"/>
        <w:vertAlign w:val="baseline"/>
      </w:rPr>
    </w:lvl>
    <w:lvl w:ilvl="8" w:tplc="67721ABA">
      <w:start w:val="1"/>
      <w:numFmt w:val="lowerRoman"/>
      <w:lvlText w:val="%9."/>
      <w:lvlJc w:val="left"/>
      <w:pPr>
        <w:ind w:left="6657" w:hanging="4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7C2D1564"/>
    <w:multiLevelType w:val="hybridMultilevel"/>
    <w:tmpl w:val="80BC32F2"/>
    <w:styleLink w:val="Zaimportowanystyl81"/>
    <w:lvl w:ilvl="0" w:tplc="D524788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CC05AEA">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38ACA346">
      <w:start w:val="1"/>
      <w:numFmt w:val="lowerRoman"/>
      <w:lvlText w:val="%3."/>
      <w:lvlJc w:val="left"/>
      <w:pPr>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F2E3E98">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31C18D8">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9D5A2B9C">
      <w:start w:val="1"/>
      <w:numFmt w:val="lowerRoman"/>
      <w:lvlText w:val="%6."/>
      <w:lvlJc w:val="left"/>
      <w:pPr>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4D3EDAA8">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8187890">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46C798A">
      <w:start w:val="1"/>
      <w:numFmt w:val="lowerRoman"/>
      <w:lvlText w:val="%9."/>
      <w:lvlJc w:val="left"/>
      <w:pPr>
        <w:ind w:left="611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7C423F31"/>
    <w:multiLevelType w:val="hybridMultilevel"/>
    <w:tmpl w:val="EA7EAA70"/>
    <w:styleLink w:val="Zaimportowanystyl18"/>
    <w:lvl w:ilvl="0" w:tplc="104EC096">
      <w:start w:val="1"/>
      <w:numFmt w:val="decimal"/>
      <w:lvlText w:val="%1."/>
      <w:lvlJc w:val="left"/>
      <w:pPr>
        <w:tabs>
          <w:tab w:val="left" w:pos="425"/>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CF8CFF4">
      <w:start w:val="1"/>
      <w:numFmt w:val="lowerLetter"/>
      <w:lvlText w:val="%2)"/>
      <w:lvlJc w:val="left"/>
      <w:pPr>
        <w:tabs>
          <w:tab w:val="left" w:pos="425"/>
        </w:tabs>
        <w:ind w:left="718" w:hanging="292"/>
      </w:pPr>
      <w:rPr>
        <w:rFonts w:hAnsi="Arial Unicode MS"/>
        <w:caps w:val="0"/>
        <w:smallCaps w:val="0"/>
        <w:strike w:val="0"/>
        <w:dstrike w:val="0"/>
        <w:outline w:val="0"/>
        <w:emboss w:val="0"/>
        <w:imprint w:val="0"/>
        <w:spacing w:val="0"/>
        <w:w w:val="100"/>
        <w:kern w:val="0"/>
        <w:position w:val="0"/>
        <w:highlight w:val="none"/>
        <w:vertAlign w:val="baseline"/>
      </w:rPr>
    </w:lvl>
    <w:lvl w:ilvl="2" w:tplc="5E3CC008">
      <w:start w:val="1"/>
      <w:numFmt w:val="decimal"/>
      <w:lvlText w:val="%3."/>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8F9CFC4C">
      <w:start w:val="1"/>
      <w:numFmt w:val="decimal"/>
      <w:lvlText w:val="%4."/>
      <w:lvlJc w:val="left"/>
      <w:pPr>
        <w:tabs>
          <w:tab w:val="left" w:pos="36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F084B48">
      <w:start w:val="1"/>
      <w:numFmt w:val="decimal"/>
      <w:lvlText w:val="%5."/>
      <w:lvlJc w:val="left"/>
      <w:pPr>
        <w:tabs>
          <w:tab w:val="left" w:pos="360"/>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8CC00D2E">
      <w:start w:val="1"/>
      <w:numFmt w:val="lowerRoman"/>
      <w:lvlText w:val="%6."/>
      <w:lvlJc w:val="left"/>
      <w:pPr>
        <w:tabs>
          <w:tab w:val="left" w:pos="360"/>
        </w:tabs>
        <w:ind w:left="431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1C6E588">
      <w:start w:val="1"/>
      <w:numFmt w:val="decimal"/>
      <w:lvlText w:val="%7."/>
      <w:lvlJc w:val="left"/>
      <w:pPr>
        <w:tabs>
          <w:tab w:val="left" w:pos="360"/>
        </w:tabs>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58ED3F8">
      <w:start w:val="1"/>
      <w:numFmt w:val="lowerLetter"/>
      <w:lvlText w:val="%8."/>
      <w:lvlJc w:val="left"/>
      <w:pPr>
        <w:tabs>
          <w:tab w:val="left" w:pos="360"/>
        </w:tabs>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8E48BC8">
      <w:start w:val="1"/>
      <w:numFmt w:val="lowerRoman"/>
      <w:lvlText w:val="%9."/>
      <w:lvlJc w:val="left"/>
      <w:pPr>
        <w:tabs>
          <w:tab w:val="left" w:pos="360"/>
        </w:tabs>
        <w:ind w:left="647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7C8F4CF3"/>
    <w:multiLevelType w:val="hybridMultilevel"/>
    <w:tmpl w:val="7C46F052"/>
    <w:styleLink w:val="Zaimportowanystyl33"/>
    <w:lvl w:ilvl="0" w:tplc="26C8475E">
      <w:start w:val="1"/>
      <w:numFmt w:val="upperRoman"/>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4FDE5A8C">
      <w:start w:val="1"/>
      <w:numFmt w:val="lowerLetter"/>
      <w:suff w:val="nothing"/>
      <w:lvlText w:val="%2."/>
      <w:lvlJc w:val="left"/>
      <w:pPr>
        <w:ind w:left="717" w:hanging="131"/>
      </w:pPr>
      <w:rPr>
        <w:rFonts w:hAnsi="Arial Unicode MS"/>
        <w:b/>
        <w:bCs/>
        <w:caps w:val="0"/>
        <w:smallCaps w:val="0"/>
        <w:strike w:val="0"/>
        <w:dstrike w:val="0"/>
        <w:outline w:val="0"/>
        <w:emboss w:val="0"/>
        <w:imprint w:val="0"/>
        <w:spacing w:val="0"/>
        <w:w w:val="100"/>
        <w:kern w:val="0"/>
        <w:position w:val="0"/>
        <w:highlight w:val="none"/>
        <w:vertAlign w:val="baseline"/>
      </w:rPr>
    </w:lvl>
    <w:lvl w:ilvl="2" w:tplc="04E04E1A">
      <w:start w:val="1"/>
      <w:numFmt w:val="lowerRoman"/>
      <w:suff w:val="nothing"/>
      <w:lvlText w:val="%3."/>
      <w:lvlJc w:val="left"/>
      <w:pPr>
        <w:ind w:left="1437"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3" w:tplc="99AE2636">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309C6186">
      <w:start w:val="1"/>
      <w:numFmt w:val="lowerLetter"/>
      <w:lvlText w:val="%5."/>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212C3AE">
      <w:start w:val="1"/>
      <w:numFmt w:val="lowerRoman"/>
      <w:lvlText w:val="%6."/>
      <w:lvlJc w:val="left"/>
      <w:pPr>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F3CDD2A">
      <w:start w:val="1"/>
      <w:numFmt w:val="decimal"/>
      <w:lvlText w:val="%7."/>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4A4828D4">
      <w:start w:val="1"/>
      <w:numFmt w:val="lowerLetter"/>
      <w:lvlText w:val="%8."/>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C4CAFA0">
      <w:start w:val="1"/>
      <w:numFmt w:val="lowerRoman"/>
      <w:lvlText w:val="%9."/>
      <w:lvlJc w:val="left"/>
      <w:pPr>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DD80B1A"/>
    <w:multiLevelType w:val="hybridMultilevel"/>
    <w:tmpl w:val="31387A1A"/>
    <w:styleLink w:val="Zaimportowanystyl25"/>
    <w:lvl w:ilvl="0" w:tplc="A88EE4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9ACB3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8C077A">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1682CE4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ACF66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3A61B2E">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9F049E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8C8A0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62AD56">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EB54A13"/>
    <w:multiLevelType w:val="hybridMultilevel"/>
    <w:tmpl w:val="0F34B7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FCA41A2"/>
    <w:multiLevelType w:val="hybridMultilevel"/>
    <w:tmpl w:val="4134B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5"/>
  </w:num>
  <w:num w:numId="2">
    <w:abstractNumId w:val="11"/>
  </w:num>
  <w:num w:numId="3">
    <w:abstractNumId w:val="117"/>
  </w:num>
  <w:num w:numId="4">
    <w:abstractNumId w:val="35"/>
    <w:lvlOverride w:ilvl="0">
      <w:lvl w:ilvl="0" w:tplc="BADCF81C">
        <w:start w:val="1"/>
        <w:numFmt w:val="decimal"/>
        <w:lvlText w:val="%1."/>
        <w:lvlJc w:val="left"/>
        <w:pPr>
          <w:tabs>
            <w:tab w:val="left" w:pos="426"/>
            <w:tab w:val="left" w:pos="785"/>
          </w:tabs>
          <w:ind w:left="357" w:hanging="35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tplc="04941866">
        <w:start w:val="1"/>
        <w:numFmt w:val="decimal"/>
        <w:lvlText w:val="%2."/>
        <w:lvlJc w:val="left"/>
        <w:pPr>
          <w:tabs>
            <w:tab w:val="left" w:pos="426"/>
          </w:tabs>
          <w:ind w:left="1045"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B62E880">
        <w:start w:val="1"/>
        <w:numFmt w:val="decimal"/>
        <w:lvlText w:val="%3."/>
        <w:lvlJc w:val="left"/>
        <w:pPr>
          <w:tabs>
            <w:tab w:val="left" w:pos="426"/>
            <w:tab w:val="left" w:pos="785"/>
          </w:tabs>
          <w:ind w:left="1732" w:hanging="9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D46B92">
        <w:start w:val="1"/>
        <w:numFmt w:val="decimal"/>
        <w:lvlText w:val="%4."/>
        <w:lvlJc w:val="left"/>
        <w:pPr>
          <w:tabs>
            <w:tab w:val="left" w:pos="426"/>
            <w:tab w:val="left" w:pos="785"/>
          </w:tabs>
          <w:ind w:left="2452"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5A8678">
        <w:start w:val="1"/>
        <w:numFmt w:val="lowerLetter"/>
        <w:lvlText w:val="%5."/>
        <w:lvlJc w:val="left"/>
        <w:pPr>
          <w:tabs>
            <w:tab w:val="left" w:pos="426"/>
            <w:tab w:val="left" w:pos="785"/>
          </w:tabs>
          <w:ind w:left="3172"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BC0841A">
        <w:start w:val="1"/>
        <w:numFmt w:val="lowerRoman"/>
        <w:lvlText w:val="%6."/>
        <w:lvlJc w:val="left"/>
        <w:pPr>
          <w:tabs>
            <w:tab w:val="left" w:pos="426"/>
            <w:tab w:val="left" w:pos="785"/>
          </w:tabs>
          <w:ind w:left="3892"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726BA7E">
        <w:start w:val="1"/>
        <w:numFmt w:val="decimal"/>
        <w:lvlText w:val="%7."/>
        <w:lvlJc w:val="left"/>
        <w:pPr>
          <w:tabs>
            <w:tab w:val="left" w:pos="426"/>
            <w:tab w:val="left" w:pos="785"/>
          </w:tabs>
          <w:ind w:left="4612"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86C520">
        <w:start w:val="1"/>
        <w:numFmt w:val="lowerLetter"/>
        <w:lvlText w:val="%8."/>
        <w:lvlJc w:val="left"/>
        <w:pPr>
          <w:tabs>
            <w:tab w:val="left" w:pos="426"/>
            <w:tab w:val="left" w:pos="785"/>
          </w:tabs>
          <w:ind w:left="5332"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9281876">
        <w:start w:val="1"/>
        <w:numFmt w:val="lowerRoman"/>
        <w:lvlText w:val="%9."/>
        <w:lvlJc w:val="left"/>
        <w:pPr>
          <w:tabs>
            <w:tab w:val="left" w:pos="426"/>
            <w:tab w:val="left" w:pos="785"/>
          </w:tabs>
          <w:ind w:left="6052" w:hanging="2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60"/>
  </w:num>
  <w:num w:numId="6">
    <w:abstractNumId w:val="70"/>
  </w:num>
  <w:num w:numId="7">
    <w:abstractNumId w:val="35"/>
    <w:lvlOverride w:ilvl="0">
      <w:startOverride w:val="1"/>
      <w:lvl w:ilvl="0" w:tplc="BADCF81C">
        <w:start w:val="1"/>
        <w:numFmt w:val="decimal"/>
        <w:lvlText w:val="%1."/>
        <w:lvlJc w:val="left"/>
        <w:pPr>
          <w:tabs>
            <w:tab w:val="left" w:pos="785"/>
          </w:tabs>
          <w:ind w:left="357" w:hanging="357"/>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
    <w:abstractNumId w:val="94"/>
  </w:num>
  <w:num w:numId="9">
    <w:abstractNumId w:val="2"/>
    <w:lvlOverride w:ilvl="0">
      <w:lvl w:ilvl="0" w:tplc="947E27C8">
        <w:start w:val="1"/>
        <w:numFmt w:val="decimal"/>
        <w:lvlText w:val="%1."/>
        <w:lvlJc w:val="left"/>
        <w:pPr>
          <w:ind w:left="357" w:hanging="357"/>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0">
    <w:abstractNumId w:val="101"/>
  </w:num>
  <w:num w:numId="11">
    <w:abstractNumId w:val="41"/>
    <w:lvlOverride w:ilvl="0">
      <w:lvl w:ilvl="0" w:tplc="EE886EC6">
        <w:start w:val="1"/>
        <w:numFmt w:val="lowerLetter"/>
        <w:lvlText w:val="%1)"/>
        <w:lvlJc w:val="left"/>
        <w:pPr>
          <w:ind w:left="7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4"/>
  </w:num>
  <w:num w:numId="13">
    <w:abstractNumId w:val="58"/>
  </w:num>
  <w:num w:numId="14">
    <w:abstractNumId w:val="30"/>
  </w:num>
  <w:num w:numId="15">
    <w:abstractNumId w:val="74"/>
  </w:num>
  <w:num w:numId="16">
    <w:abstractNumId w:val="58"/>
    <w:lvlOverride w:ilvl="0">
      <w:lvl w:ilvl="0" w:tplc="6E763872">
        <w:start w:val="1"/>
        <w:numFmt w:val="decimal"/>
        <w:lvlText w:val="%1."/>
        <w:lvlJc w:val="left"/>
        <w:pPr>
          <w:tabs>
            <w:tab w:val="left" w:pos="708"/>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7084EA0">
        <w:start w:val="1"/>
        <w:numFmt w:val="decimal"/>
        <w:lvlText w:val="%2)"/>
        <w:lvlJc w:val="left"/>
        <w:pPr>
          <w:tabs>
            <w:tab w:val="left" w:pos="708"/>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7021B74">
        <w:start w:val="1"/>
        <w:numFmt w:val="lowerRoman"/>
        <w:lvlText w:val="%3."/>
        <w:lvlJc w:val="left"/>
        <w:pPr>
          <w:tabs>
            <w:tab w:val="left" w:pos="708"/>
          </w:tabs>
          <w:ind w:left="1797"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07813A0">
        <w:start w:val="1"/>
        <w:numFmt w:val="lowerLetter"/>
        <w:lvlText w:val="%4)"/>
        <w:lvlJc w:val="left"/>
        <w:pPr>
          <w:tabs>
            <w:tab w:val="left" w:pos="708"/>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79A1B06">
        <w:start w:val="1"/>
        <w:numFmt w:val="lowerLetter"/>
        <w:lvlText w:val="%5."/>
        <w:lvlJc w:val="left"/>
        <w:pPr>
          <w:tabs>
            <w:tab w:val="left" w:pos="708"/>
          </w:tabs>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C465DE">
        <w:start w:val="1"/>
        <w:numFmt w:val="lowerRoman"/>
        <w:lvlText w:val="%6."/>
        <w:lvlJc w:val="left"/>
        <w:pPr>
          <w:tabs>
            <w:tab w:val="left" w:pos="708"/>
          </w:tabs>
          <w:ind w:left="3957"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A4697BA">
        <w:start w:val="1"/>
        <w:numFmt w:val="decimal"/>
        <w:lvlText w:val="%7."/>
        <w:lvlJc w:val="left"/>
        <w:pPr>
          <w:tabs>
            <w:tab w:val="left" w:pos="708"/>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B50A63E">
        <w:start w:val="1"/>
        <w:numFmt w:val="lowerLetter"/>
        <w:lvlText w:val="%8."/>
        <w:lvlJc w:val="left"/>
        <w:pPr>
          <w:tabs>
            <w:tab w:val="left" w:pos="708"/>
          </w:tabs>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321842">
        <w:start w:val="1"/>
        <w:numFmt w:val="lowerRoman"/>
        <w:lvlText w:val="%9."/>
        <w:lvlJc w:val="left"/>
        <w:pPr>
          <w:tabs>
            <w:tab w:val="left" w:pos="708"/>
          </w:tabs>
          <w:ind w:left="6117"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23"/>
  </w:num>
  <w:num w:numId="18">
    <w:abstractNumId w:val="17"/>
  </w:num>
  <w:num w:numId="19">
    <w:abstractNumId w:val="58"/>
    <w:lvlOverride w:ilvl="0">
      <w:startOverride w:val="4"/>
    </w:lvlOverride>
  </w:num>
  <w:num w:numId="20">
    <w:abstractNumId w:val="110"/>
  </w:num>
  <w:num w:numId="21">
    <w:abstractNumId w:val="95"/>
  </w:num>
  <w:num w:numId="22">
    <w:abstractNumId w:val="76"/>
  </w:num>
  <w:num w:numId="23">
    <w:abstractNumId w:val="133"/>
  </w:num>
  <w:num w:numId="24">
    <w:abstractNumId w:val="32"/>
  </w:num>
  <w:num w:numId="25">
    <w:abstractNumId w:val="81"/>
  </w:num>
  <w:num w:numId="26">
    <w:abstractNumId w:val="47"/>
  </w:num>
  <w:num w:numId="27">
    <w:abstractNumId w:val="95"/>
    <w:lvlOverride w:ilvl="0">
      <w:startOverride w:val="1"/>
      <w:lvl w:ilvl="0" w:tplc="DCEC0110">
        <w:start w:val="1"/>
        <w:numFmt w:val="decimal"/>
        <w:lvlText w:val="%1."/>
        <w:lvlJc w:val="left"/>
        <w:pPr>
          <w:tabs>
            <w:tab w:val="left" w:pos="425"/>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19445FA">
        <w:start w:val="1"/>
        <w:numFmt w:val="lowerLetter"/>
        <w:lvlText w:val="%2)"/>
        <w:lvlJc w:val="left"/>
        <w:pPr>
          <w:tabs>
            <w:tab w:val="left" w:pos="425"/>
          </w:tabs>
          <w:ind w:left="718"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2C90EE">
        <w:start w:val="1"/>
        <w:numFmt w:val="decimal"/>
        <w:lvlText w:val="%3."/>
        <w:lvlJc w:val="left"/>
        <w:pPr>
          <w:tabs>
            <w:tab w:val="left" w:pos="425"/>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F6DC0A">
        <w:start w:val="1"/>
        <w:numFmt w:val="decimal"/>
        <w:lvlText w:val="%4."/>
        <w:lvlJc w:val="left"/>
        <w:pPr>
          <w:tabs>
            <w:tab w:val="left" w:pos="425"/>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486F9D0">
        <w:start w:val="1"/>
        <w:numFmt w:val="decimal"/>
        <w:lvlText w:val="%5."/>
        <w:lvlJc w:val="left"/>
        <w:pPr>
          <w:tabs>
            <w:tab w:val="left" w:pos="425"/>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29ED16A">
        <w:start w:val="1"/>
        <w:numFmt w:val="lowerRoman"/>
        <w:lvlText w:val="%6."/>
        <w:lvlJc w:val="left"/>
        <w:pPr>
          <w:tabs>
            <w:tab w:val="left" w:pos="425"/>
          </w:tabs>
          <w:ind w:left="4317"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2723A92">
        <w:start w:val="1"/>
        <w:numFmt w:val="decimal"/>
        <w:suff w:val="nothing"/>
        <w:lvlText w:val="%7)"/>
        <w:lvlJc w:val="left"/>
        <w:pPr>
          <w:tabs>
            <w:tab w:val="left" w:pos="425"/>
          </w:tabs>
          <w:ind w:left="399" w:hanging="1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8363E9C">
        <w:start w:val="1"/>
        <w:numFmt w:val="lowerLetter"/>
        <w:lvlText w:val="%8."/>
        <w:lvlJc w:val="left"/>
        <w:pPr>
          <w:tabs>
            <w:tab w:val="left" w:pos="425"/>
          </w:tabs>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B66F432">
        <w:start w:val="1"/>
        <w:numFmt w:val="lowerRoman"/>
        <w:lvlText w:val="%9."/>
        <w:lvlJc w:val="left"/>
        <w:pPr>
          <w:tabs>
            <w:tab w:val="left" w:pos="425"/>
          </w:tabs>
          <w:ind w:left="6477"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114"/>
  </w:num>
  <w:num w:numId="29">
    <w:abstractNumId w:val="34"/>
  </w:num>
  <w:num w:numId="30">
    <w:abstractNumId w:val="109"/>
  </w:num>
  <w:num w:numId="31">
    <w:abstractNumId w:val="132"/>
  </w:num>
  <w:num w:numId="32">
    <w:abstractNumId w:val="140"/>
  </w:num>
  <w:num w:numId="33">
    <w:abstractNumId w:val="71"/>
  </w:num>
  <w:num w:numId="34">
    <w:abstractNumId w:val="121"/>
  </w:num>
  <w:num w:numId="35">
    <w:abstractNumId w:val="15"/>
    <w:lvlOverride w:ilvl="3">
      <w:lvl w:ilvl="3" w:tplc="C76E5A44">
        <w:start w:val="1"/>
        <w:numFmt w:val="decimal"/>
        <w:lvlText w:val="%4."/>
        <w:lvlJc w:val="left"/>
        <w:pPr>
          <w:ind w:left="1077" w:hanging="537"/>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6">
    <w:abstractNumId w:val="16"/>
  </w:num>
  <w:num w:numId="37">
    <w:abstractNumId w:val="20"/>
  </w:num>
  <w:num w:numId="38">
    <w:abstractNumId w:val="138"/>
  </w:num>
  <w:num w:numId="39">
    <w:abstractNumId w:val="29"/>
  </w:num>
  <w:num w:numId="40">
    <w:abstractNumId w:val="91"/>
  </w:num>
  <w:num w:numId="41">
    <w:abstractNumId w:val="77"/>
    <w:lvlOverride w:ilvl="0">
      <w:startOverride w:val="2"/>
    </w:lvlOverride>
  </w:num>
  <w:num w:numId="42">
    <w:abstractNumId w:val="36"/>
  </w:num>
  <w:num w:numId="43">
    <w:abstractNumId w:val="85"/>
  </w:num>
  <w:num w:numId="44">
    <w:abstractNumId w:val="83"/>
  </w:num>
  <w:num w:numId="45">
    <w:abstractNumId w:val="8"/>
    <w:lvlOverride w:ilvl="0">
      <w:startOverride w:val="2"/>
    </w:lvlOverride>
  </w:num>
  <w:num w:numId="46">
    <w:abstractNumId w:val="142"/>
  </w:num>
  <w:num w:numId="47">
    <w:abstractNumId w:val="95"/>
    <w:lvlOverride w:ilvl="0">
      <w:startOverride w:val="1"/>
      <w:lvl w:ilvl="0" w:tplc="DCEC0110">
        <w:start w:val="1"/>
        <w:numFmt w:val="decimal"/>
        <w:lvlText w:val="%1."/>
        <w:lvlJc w:val="left"/>
        <w:pPr>
          <w:ind w:left="357" w:hanging="357"/>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19445FA">
        <w:start w:val="1"/>
        <w:numFmt w:val="lowerLetter"/>
        <w:lvlText w:val="%2)"/>
        <w:lvlJc w:val="left"/>
        <w:pPr>
          <w:ind w:left="718"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A2C90EE">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7F6DC0A">
        <w:start w:val="1"/>
        <w:numFmt w:val="decimal"/>
        <w:lvlText w:val="%4."/>
        <w:lvlJc w:val="left"/>
        <w:pPr>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486F9D0">
        <w:start w:val="1"/>
        <w:numFmt w:val="decimal"/>
        <w:lvlText w:val="%5."/>
        <w:lvlJc w:val="left"/>
        <w:pPr>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29ED16A">
        <w:start w:val="1"/>
        <w:numFmt w:val="lowerRoman"/>
        <w:lvlText w:val="%6."/>
        <w:lvlJc w:val="left"/>
        <w:pPr>
          <w:ind w:left="4317"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2723A92">
        <w:start w:val="1"/>
        <w:numFmt w:val="decimal"/>
        <w:suff w:val="nothing"/>
        <w:lvlText w:val="%7)"/>
        <w:lvlJc w:val="left"/>
        <w:pPr>
          <w:ind w:left="399" w:hanging="1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8363E9C">
        <w:start w:val="1"/>
        <w:numFmt w:val="lowerLetter"/>
        <w:lvlText w:val="%8."/>
        <w:lvlJc w:val="left"/>
        <w:pPr>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B66F432">
        <w:start w:val="1"/>
        <w:numFmt w:val="lowerRoman"/>
        <w:lvlText w:val="%9."/>
        <w:lvlJc w:val="left"/>
        <w:pPr>
          <w:ind w:left="6477"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72"/>
  </w:num>
  <w:num w:numId="49">
    <w:abstractNumId w:val="56"/>
  </w:num>
  <w:num w:numId="50">
    <w:abstractNumId w:val="57"/>
  </w:num>
  <w:num w:numId="51">
    <w:abstractNumId w:val="13"/>
  </w:num>
  <w:num w:numId="52">
    <w:abstractNumId w:val="66"/>
  </w:num>
  <w:num w:numId="53">
    <w:abstractNumId w:val="135"/>
  </w:num>
  <w:num w:numId="54">
    <w:abstractNumId w:val="27"/>
  </w:num>
  <w:num w:numId="55">
    <w:abstractNumId w:val="61"/>
  </w:num>
  <w:num w:numId="56">
    <w:abstractNumId w:val="93"/>
  </w:num>
  <w:num w:numId="57">
    <w:abstractNumId w:val="125"/>
  </w:num>
  <w:num w:numId="58">
    <w:abstractNumId w:val="139"/>
  </w:num>
  <w:num w:numId="59">
    <w:abstractNumId w:val="49"/>
  </w:num>
  <w:num w:numId="60">
    <w:abstractNumId w:val="82"/>
  </w:num>
  <w:num w:numId="61">
    <w:abstractNumId w:val="122"/>
  </w:num>
  <w:num w:numId="62">
    <w:abstractNumId w:val="129"/>
  </w:num>
  <w:num w:numId="63">
    <w:abstractNumId w:val="119"/>
  </w:num>
  <w:num w:numId="64">
    <w:abstractNumId w:val="106"/>
  </w:num>
  <w:num w:numId="65">
    <w:abstractNumId w:val="48"/>
  </w:num>
  <w:num w:numId="66">
    <w:abstractNumId w:val="120"/>
  </w:num>
  <w:num w:numId="67">
    <w:abstractNumId w:val="63"/>
  </w:num>
  <w:num w:numId="68">
    <w:abstractNumId w:val="12"/>
  </w:num>
  <w:num w:numId="69">
    <w:abstractNumId w:val="68"/>
  </w:num>
  <w:num w:numId="70">
    <w:abstractNumId w:val="126"/>
  </w:num>
  <w:num w:numId="71">
    <w:abstractNumId w:val="39"/>
  </w:num>
  <w:num w:numId="72">
    <w:abstractNumId w:val="116"/>
  </w:num>
  <w:num w:numId="73">
    <w:abstractNumId w:val="21"/>
  </w:num>
  <w:num w:numId="74">
    <w:abstractNumId w:val="31"/>
  </w:num>
  <w:num w:numId="75">
    <w:abstractNumId w:val="108"/>
  </w:num>
  <w:num w:numId="76">
    <w:abstractNumId w:val="90"/>
  </w:num>
  <w:num w:numId="77">
    <w:abstractNumId w:val="128"/>
  </w:num>
  <w:num w:numId="78">
    <w:abstractNumId w:val="111"/>
  </w:num>
  <w:num w:numId="79">
    <w:abstractNumId w:val="10"/>
  </w:num>
  <w:num w:numId="80">
    <w:abstractNumId w:val="6"/>
  </w:num>
  <w:num w:numId="81">
    <w:abstractNumId w:val="9"/>
  </w:num>
  <w:num w:numId="82">
    <w:abstractNumId w:val="104"/>
  </w:num>
  <w:num w:numId="83">
    <w:abstractNumId w:val="141"/>
  </w:num>
  <w:num w:numId="84">
    <w:abstractNumId w:val="97"/>
  </w:num>
  <w:num w:numId="85">
    <w:abstractNumId w:val="50"/>
  </w:num>
  <w:num w:numId="86">
    <w:abstractNumId w:val="105"/>
  </w:num>
  <w:num w:numId="87">
    <w:abstractNumId w:val="134"/>
  </w:num>
  <w:num w:numId="88">
    <w:abstractNumId w:val="59"/>
  </w:num>
  <w:num w:numId="89">
    <w:abstractNumId w:val="64"/>
  </w:num>
  <w:num w:numId="90">
    <w:abstractNumId w:val="65"/>
    <w:lvlOverride w:ilvl="0">
      <w:startOverride w:val="1"/>
    </w:lvlOverride>
  </w:num>
  <w:num w:numId="91">
    <w:abstractNumId w:val="136"/>
  </w:num>
  <w:num w:numId="92">
    <w:abstractNumId w:val="113"/>
  </w:num>
  <w:num w:numId="93">
    <w:abstractNumId w:val="131"/>
  </w:num>
  <w:num w:numId="94">
    <w:abstractNumId w:val="137"/>
  </w:num>
  <w:num w:numId="95">
    <w:abstractNumId w:val="38"/>
  </w:num>
  <w:num w:numId="96">
    <w:abstractNumId w:val="0"/>
  </w:num>
  <w:num w:numId="97">
    <w:abstractNumId w:val="54"/>
  </w:num>
  <w:num w:numId="98">
    <w:abstractNumId w:val="9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0"/>
  </w:num>
  <w:num w:numId="101">
    <w:abstractNumId w:val="43"/>
  </w:num>
  <w:num w:numId="102">
    <w:abstractNumId w:val="22"/>
  </w:num>
  <w:num w:numId="103">
    <w:abstractNumId w:val="28"/>
  </w:num>
  <w:num w:numId="104">
    <w:abstractNumId w:val="102"/>
  </w:num>
  <w:num w:numId="105">
    <w:abstractNumId w:val="5"/>
  </w:num>
  <w:num w:numId="1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2"/>
  </w:num>
  <w:num w:numId="109">
    <w:abstractNumId w:val="1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3"/>
  </w:num>
  <w:num w:numId="112">
    <w:abstractNumId w:val="86"/>
  </w:num>
  <w:num w:numId="113">
    <w:abstractNumId w:val="107"/>
  </w:num>
  <w:num w:numId="114">
    <w:abstractNumId w:val="1"/>
  </w:num>
  <w:num w:numId="115">
    <w:abstractNumId w:val="14"/>
  </w:num>
  <w:num w:numId="116">
    <w:abstractNumId w:val="79"/>
  </w:num>
  <w:num w:numId="117">
    <w:abstractNumId w:val="69"/>
  </w:num>
  <w:num w:numId="118">
    <w:abstractNumId w:val="78"/>
  </w:num>
  <w:num w:numId="119">
    <w:abstractNumId w:val="33"/>
  </w:num>
  <w:num w:numId="120">
    <w:abstractNumId w:val="123"/>
  </w:num>
  <w:num w:numId="121">
    <w:abstractNumId w:val="25"/>
  </w:num>
  <w:num w:numId="122">
    <w:abstractNumId w:val="19"/>
  </w:num>
  <w:num w:numId="123">
    <w:abstractNumId w:val="44"/>
  </w:num>
  <w:num w:numId="124">
    <w:abstractNumId w:val="73"/>
  </w:num>
  <w:num w:numId="125">
    <w:abstractNumId w:val="40"/>
  </w:num>
  <w:num w:numId="126">
    <w:abstractNumId w:val="46"/>
  </w:num>
  <w:num w:numId="127">
    <w:abstractNumId w:val="118"/>
  </w:num>
  <w:num w:numId="128">
    <w:abstractNumId w:val="7"/>
  </w:num>
  <w:num w:numId="129">
    <w:abstractNumId w:val="80"/>
  </w:num>
  <w:num w:numId="130">
    <w:abstractNumId w:val="55"/>
  </w:num>
  <w:num w:numId="131">
    <w:abstractNumId w:val="4"/>
  </w:num>
  <w:num w:numId="132">
    <w:abstractNumId w:val="75"/>
  </w:num>
  <w:num w:numId="133">
    <w:abstractNumId w:val="89"/>
  </w:num>
  <w:num w:numId="134">
    <w:abstractNumId w:val="42"/>
  </w:num>
  <w:num w:numId="135">
    <w:abstractNumId w:val="84"/>
  </w:num>
  <w:num w:numId="136">
    <w:abstractNumId w:val="37"/>
  </w:num>
  <w:num w:numId="137">
    <w:abstractNumId w:val="103"/>
  </w:num>
  <w:num w:numId="138">
    <w:abstractNumId w:val="67"/>
  </w:num>
  <w:num w:numId="139">
    <w:abstractNumId w:val="45"/>
  </w:num>
  <w:num w:numId="140">
    <w:abstractNumId w:val="144"/>
  </w:num>
  <w:num w:numId="141">
    <w:abstractNumId w:val="51"/>
  </w:num>
  <w:num w:numId="142">
    <w:abstractNumId w:val="143"/>
  </w:num>
  <w:num w:numId="143">
    <w:abstractNumId w:val="92"/>
  </w:num>
  <w:num w:numId="144">
    <w:abstractNumId w:val="100"/>
  </w:num>
  <w:num w:numId="145">
    <w:abstractNumId w:val="88"/>
  </w:num>
  <w:num w:numId="146">
    <w:abstractNumId w:val="87"/>
  </w:num>
  <w:num w:numId="147">
    <w:abstractNumId w:val="99"/>
  </w:num>
  <w:num w:numId="148">
    <w:abstractNumId w:val="98"/>
  </w:num>
  <w:num w:numId="149">
    <w:abstractNumId w:val="46"/>
    <w:lvlOverride w:ilvl="0">
      <w:lvl w:ilvl="0">
        <w:start w:val="1"/>
        <w:numFmt w:val="decimal"/>
        <w:lvlText w:val="%1."/>
        <w:lvlJc w:val="left"/>
        <w:pPr>
          <w:ind w:left="720" w:hanging="360"/>
        </w:pPr>
        <w:rPr>
          <w:rFonts w:asciiTheme="minorHAnsi" w:hAnsiTheme="minorHAnsi" w:cs="Times New Roman" w:hint="default"/>
          <w:b w:val="0"/>
          <w:i w:val="0"/>
          <w:sz w:val="22"/>
          <w:szCs w:val="22"/>
        </w:rPr>
      </w:lvl>
    </w:lvlOverride>
  </w:num>
  <w:num w:numId="150">
    <w:abstractNumId w:val="118"/>
    <w:lvlOverride w:ilvl="0">
      <w:lvl w:ilvl="0">
        <w:start w:val="1"/>
        <w:numFmt w:val="decimal"/>
        <w:lvlText w:val="%1."/>
        <w:lvlJc w:val="left"/>
        <w:pPr>
          <w:ind w:left="720" w:hanging="360"/>
        </w:pPr>
        <w:rPr>
          <w:rFonts w:asciiTheme="minorHAnsi" w:hAnsiTheme="minorHAnsi" w:cs="Times New Roman" w:hint="default"/>
          <w:b w:val="0"/>
          <w:i w:val="0"/>
          <w:sz w:val="22"/>
          <w:szCs w:val="22"/>
        </w:rPr>
      </w:lvl>
    </w:lvlOverride>
  </w:num>
  <w:num w:numId="151">
    <w:abstractNumId w:val="3"/>
  </w:num>
  <w:num w:numId="152">
    <w:abstractNumId w:val="124"/>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1"/>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EF"/>
    <w:rsid w:val="00075365"/>
    <w:rsid w:val="000F0F46"/>
    <w:rsid w:val="0013070D"/>
    <w:rsid w:val="0015465B"/>
    <w:rsid w:val="001726C5"/>
    <w:rsid w:val="00174C89"/>
    <w:rsid w:val="001A06A1"/>
    <w:rsid w:val="001C0B8E"/>
    <w:rsid w:val="00207E64"/>
    <w:rsid w:val="0022781D"/>
    <w:rsid w:val="002437F5"/>
    <w:rsid w:val="002858A2"/>
    <w:rsid w:val="002907AC"/>
    <w:rsid w:val="002A272A"/>
    <w:rsid w:val="002E792C"/>
    <w:rsid w:val="002F6C1E"/>
    <w:rsid w:val="00331DE3"/>
    <w:rsid w:val="003679F1"/>
    <w:rsid w:val="0039604C"/>
    <w:rsid w:val="0039650C"/>
    <w:rsid w:val="003E52FA"/>
    <w:rsid w:val="00454ECF"/>
    <w:rsid w:val="004C54AD"/>
    <w:rsid w:val="004F5C01"/>
    <w:rsid w:val="00515951"/>
    <w:rsid w:val="0056635B"/>
    <w:rsid w:val="00573772"/>
    <w:rsid w:val="005B45C0"/>
    <w:rsid w:val="005D00B7"/>
    <w:rsid w:val="00647345"/>
    <w:rsid w:val="006D30C1"/>
    <w:rsid w:val="00855B55"/>
    <w:rsid w:val="008D3A5F"/>
    <w:rsid w:val="0093024D"/>
    <w:rsid w:val="009372AC"/>
    <w:rsid w:val="009A5941"/>
    <w:rsid w:val="009B56F4"/>
    <w:rsid w:val="009D1FDA"/>
    <w:rsid w:val="00A1312E"/>
    <w:rsid w:val="00A226EA"/>
    <w:rsid w:val="00A76C5E"/>
    <w:rsid w:val="00A76DF3"/>
    <w:rsid w:val="00A91F8B"/>
    <w:rsid w:val="00B01535"/>
    <w:rsid w:val="00B456FA"/>
    <w:rsid w:val="00B80656"/>
    <w:rsid w:val="00BD5AF8"/>
    <w:rsid w:val="00C43744"/>
    <w:rsid w:val="00C87DAF"/>
    <w:rsid w:val="00CA320A"/>
    <w:rsid w:val="00D04F4B"/>
    <w:rsid w:val="00D948B4"/>
    <w:rsid w:val="00DA04EF"/>
    <w:rsid w:val="00DD5078"/>
    <w:rsid w:val="00E73F72"/>
    <w:rsid w:val="00ED1C1E"/>
    <w:rsid w:val="00F632CC"/>
    <w:rsid w:val="00FD27D7"/>
    <w:rsid w:val="00FD5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0913F"/>
  <w15:docId w15:val="{8D1DB5D7-33C4-4A2B-B546-DE3F2446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before="60" w:after="40"/>
      <w:jc w:val="both"/>
    </w:pPr>
    <w:rPr>
      <w:rFonts w:ascii="Calibri" w:eastAsia="Calibri" w:hAnsi="Calibri" w:cs="Calibri"/>
      <w:color w:val="000000"/>
      <w:kern w:val="8"/>
      <w:sz w:val="22"/>
      <w:szCs w:val="22"/>
      <w:u w:color="000000"/>
    </w:rPr>
  </w:style>
  <w:style w:type="paragraph" w:styleId="Nagwek1">
    <w:name w:val="heading 1"/>
    <w:next w:val="Normalny"/>
    <w:pPr>
      <w:keepNext/>
      <w:keepLines/>
      <w:pageBreakBefore/>
      <w:pBdr>
        <w:bottom w:val="single" w:sz="18" w:space="0" w:color="85857A"/>
      </w:pBdr>
      <w:spacing w:before="60" w:after="40"/>
      <w:ind w:left="1418" w:firstLine="709"/>
      <w:jc w:val="both"/>
      <w:outlineLvl w:val="0"/>
    </w:pPr>
    <w:rPr>
      <w:rFonts w:ascii="Calibri" w:eastAsia="Calibri" w:hAnsi="Calibri" w:cs="Calibri"/>
      <w:b/>
      <w:bCs/>
      <w:color w:val="0D0D0D"/>
      <w:kern w:val="8"/>
      <w:sz w:val="22"/>
      <w:szCs w:val="22"/>
      <w:u w:color="0D0D0D"/>
    </w:rPr>
  </w:style>
  <w:style w:type="paragraph" w:styleId="Nagwek2">
    <w:name w:val="heading 2"/>
    <w:next w:val="Normalny"/>
    <w:pPr>
      <w:keepNext/>
      <w:keepLines/>
      <w:spacing w:before="240" w:after="120"/>
      <w:jc w:val="both"/>
      <w:outlineLvl w:val="1"/>
    </w:pPr>
    <w:rPr>
      <w:rFonts w:ascii="Calibri" w:eastAsia="Calibri" w:hAnsi="Calibri" w:cs="Calibri"/>
      <w:b/>
      <w:bCs/>
      <w:color w:val="85857A"/>
      <w:kern w:val="8"/>
      <w:sz w:val="24"/>
      <w:szCs w:val="24"/>
      <w:u w:color="85857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link w:val="NagwekZnak"/>
    <w:qFormat/>
    <w:pPr>
      <w:tabs>
        <w:tab w:val="center" w:pos="4536"/>
        <w:tab w:val="right" w:pos="9072"/>
      </w:tabs>
      <w:spacing w:before="60" w:after="40"/>
      <w:jc w:val="both"/>
    </w:pPr>
    <w:rPr>
      <w:rFonts w:ascii="Calibri" w:eastAsia="Calibri" w:hAnsi="Calibri" w:cs="Calibri"/>
      <w:color w:val="000000"/>
      <w:kern w:val="8"/>
      <w:sz w:val="22"/>
      <w:szCs w:val="22"/>
      <w:u w:color="000000"/>
    </w:rPr>
  </w:style>
  <w:style w:type="paragraph" w:styleId="Stopka">
    <w:name w:val="footer"/>
    <w:pPr>
      <w:tabs>
        <w:tab w:val="center" w:pos="4536"/>
        <w:tab w:val="right" w:pos="9072"/>
      </w:tabs>
      <w:jc w:val="both"/>
    </w:pPr>
    <w:rPr>
      <w:rFonts w:ascii="Calibri" w:eastAsia="Calibri" w:hAnsi="Calibri" w:cs="Calibri"/>
      <w:color w:val="000000"/>
      <w:kern w:val="8"/>
      <w:sz w:val="22"/>
      <w:szCs w:val="22"/>
      <w:u w:color="000000"/>
    </w:rPr>
  </w:style>
  <w:style w:type="paragraph" w:styleId="Podtytu">
    <w:name w:val="Subtitle"/>
    <w:next w:val="Normalny"/>
    <w:pPr>
      <w:keepLines/>
      <w:spacing w:before="60" w:after="40"/>
      <w:ind w:left="1843" w:right="1701"/>
      <w:jc w:val="both"/>
    </w:pPr>
    <w:rPr>
      <w:rFonts w:ascii="Calibri" w:eastAsia="Calibri" w:hAnsi="Calibri" w:cs="Calibri"/>
      <w:b/>
      <w:bCs/>
      <w:color w:val="0D0D0D"/>
      <w:kern w:val="8"/>
      <w:sz w:val="24"/>
      <w:szCs w:val="24"/>
      <w:u w:color="0D0D0D"/>
    </w:rPr>
  </w:style>
  <w:style w:type="paragraph" w:styleId="Tekstpodstawowy">
    <w:name w:val="Body Text"/>
    <w:pPr>
      <w:spacing w:before="60" w:after="120"/>
      <w:jc w:val="both"/>
    </w:pPr>
    <w:rPr>
      <w:rFonts w:cs="Arial Unicode MS"/>
      <w:color w:val="000000"/>
      <w:sz w:val="24"/>
      <w:szCs w:val="24"/>
      <w:u w:color="000000"/>
    </w:rPr>
  </w:style>
  <w:style w:type="numbering" w:customStyle="1" w:styleId="Zaimportowanystyl1">
    <w:name w:val="Zaimportowany styl 1"/>
    <w:pPr>
      <w:numPr>
        <w:numId w:val="1"/>
      </w:numPr>
    </w:pPr>
  </w:style>
  <w:style w:type="paragraph" w:customStyle="1" w:styleId="NormalN">
    <w:name w:val="Normal N"/>
    <w:link w:val="NormalNChar"/>
    <w:qFormat/>
    <w:pPr>
      <w:spacing w:before="60" w:after="40"/>
      <w:jc w:val="both"/>
    </w:pPr>
    <w:rPr>
      <w:rFonts w:ascii="Calibri" w:eastAsia="Calibri" w:hAnsi="Calibri" w:cs="Calibri"/>
      <w:color w:val="000000"/>
      <w:kern w:val="8"/>
      <w:sz w:val="22"/>
      <w:szCs w:val="22"/>
      <w:u w:color="000000"/>
    </w:rPr>
  </w:style>
  <w:style w:type="paragraph" w:customStyle="1" w:styleId="NormalNN">
    <w:name w:val="Normal NN"/>
    <w:link w:val="NormalNNChar"/>
    <w:qFormat/>
    <w:pPr>
      <w:spacing w:before="60" w:after="40"/>
      <w:jc w:val="both"/>
    </w:pPr>
    <w:rPr>
      <w:rFonts w:ascii="Calibri" w:eastAsia="Calibri" w:hAnsi="Calibri" w:cs="Calibri"/>
      <w:color w:val="000000"/>
      <w:kern w:val="8"/>
      <w:sz w:val="22"/>
      <w:szCs w:val="22"/>
      <w:u w:color="000000"/>
    </w:rPr>
  </w:style>
  <w:style w:type="numbering" w:customStyle="1" w:styleId="Zaimportowanystyl2">
    <w:name w:val="Zaimportowany styl 2"/>
    <w:pPr>
      <w:numPr>
        <w:numId w:val="2"/>
      </w:numPr>
    </w:pPr>
  </w:style>
  <w:style w:type="character" w:customStyle="1" w:styleId="Brak">
    <w:name w:val="Brak"/>
  </w:style>
  <w:style w:type="character" w:customStyle="1" w:styleId="Hyperlink0">
    <w:name w:val="Hyperlink.0"/>
    <w:basedOn w:val="Brak"/>
    <w:rPr>
      <w:color w:val="0000FF"/>
      <w:u w:val="single" w:color="0000FF"/>
    </w:rPr>
  </w:style>
  <w:style w:type="paragraph" w:styleId="Akapitzlist">
    <w:name w:val="List Paragraph"/>
    <w:aliases w:val="sw tekst,ISCG Numerowanie,lp1,List Paragraph"/>
    <w:link w:val="AkapitzlistZnak"/>
    <w:uiPriority w:val="34"/>
    <w:qFormat/>
    <w:pPr>
      <w:spacing w:before="60" w:after="40"/>
      <w:ind w:left="720"/>
      <w:jc w:val="both"/>
    </w:pPr>
    <w:rPr>
      <w:rFonts w:ascii="Calibri" w:eastAsia="Calibri" w:hAnsi="Calibri" w:cs="Calibri"/>
      <w:color w:val="000000"/>
      <w:kern w:val="8"/>
      <w:sz w:val="22"/>
      <w:szCs w:val="22"/>
      <w:u w:color="000000"/>
    </w:rPr>
  </w:style>
  <w:style w:type="numbering" w:customStyle="1" w:styleId="Zaimportowanystyl3">
    <w:name w:val="Zaimportowany styl 3"/>
    <w:pPr>
      <w:numPr>
        <w:numId w:val="3"/>
      </w:numPr>
    </w:pPr>
  </w:style>
  <w:style w:type="paragraph" w:customStyle="1" w:styleId="Default">
    <w:name w:val="Default"/>
    <w:pPr>
      <w:spacing w:before="60" w:after="40"/>
      <w:jc w:val="both"/>
    </w:pPr>
    <w:rPr>
      <w:rFonts w:ascii="Calibri" w:eastAsia="Calibri" w:hAnsi="Calibri" w:cs="Calibri"/>
      <w:color w:val="000000"/>
      <w:sz w:val="24"/>
      <w:szCs w:val="24"/>
      <w:u w:color="000000"/>
    </w:rPr>
  </w:style>
  <w:style w:type="numbering" w:customStyle="1" w:styleId="Zaimportowanystyl4">
    <w:name w:val="Zaimportowany styl 4"/>
    <w:pPr>
      <w:numPr>
        <w:numId w:val="5"/>
      </w:numPr>
    </w:pPr>
  </w:style>
  <w:style w:type="numbering" w:customStyle="1" w:styleId="Zaimportowanystyl5">
    <w:name w:val="Zaimportowany styl 5"/>
    <w:pPr>
      <w:numPr>
        <w:numId w:val="8"/>
      </w:numPr>
    </w:pPr>
  </w:style>
  <w:style w:type="numbering" w:customStyle="1" w:styleId="Zaimportowanystyl6">
    <w:name w:val="Zaimportowany styl 6"/>
    <w:pPr>
      <w:numPr>
        <w:numId w:val="10"/>
      </w:numPr>
    </w:pPr>
  </w:style>
  <w:style w:type="numbering" w:customStyle="1" w:styleId="Zaimportowanystyl7">
    <w:name w:val="Zaimportowany styl 7"/>
    <w:pPr>
      <w:numPr>
        <w:numId w:val="12"/>
      </w:numPr>
    </w:pPr>
  </w:style>
  <w:style w:type="numbering" w:customStyle="1" w:styleId="Zaimportowanystyl8">
    <w:name w:val="Zaimportowany styl 8"/>
    <w:pPr>
      <w:numPr>
        <w:numId w:val="14"/>
      </w:numPr>
    </w:pPr>
  </w:style>
  <w:style w:type="numbering" w:customStyle="1" w:styleId="Zaimportowanystyl80">
    <w:name w:val="Zaimportowany styl 8.0"/>
    <w:pPr>
      <w:numPr>
        <w:numId w:val="15"/>
      </w:numPr>
    </w:pPr>
  </w:style>
  <w:style w:type="numbering" w:customStyle="1" w:styleId="Zaimportowanystyl9">
    <w:name w:val="Zaimportowany styl 9"/>
    <w:pPr>
      <w:numPr>
        <w:numId w:val="17"/>
      </w:numPr>
    </w:pPr>
  </w:style>
  <w:style w:type="numbering" w:customStyle="1" w:styleId="Zaimportowanystyl101">
    <w:name w:val="Zaimportowany styl 10"/>
    <w:pPr>
      <w:numPr>
        <w:numId w:val="20"/>
      </w:numPr>
    </w:pPr>
  </w:style>
  <w:style w:type="numbering" w:customStyle="1" w:styleId="Zaimportowanystyl11">
    <w:name w:val="Zaimportowany styl 11"/>
    <w:pPr>
      <w:numPr>
        <w:numId w:val="22"/>
      </w:numPr>
    </w:pPr>
  </w:style>
  <w:style w:type="numbering" w:customStyle="1" w:styleId="Zaimportowanystyl12">
    <w:name w:val="Zaimportowany styl 12"/>
    <w:pPr>
      <w:numPr>
        <w:numId w:val="24"/>
      </w:numPr>
    </w:pPr>
  </w:style>
  <w:style w:type="numbering" w:customStyle="1" w:styleId="Zaimportowanystyl13">
    <w:name w:val="Zaimportowany styl 13"/>
    <w:pPr>
      <w:numPr>
        <w:numId w:val="25"/>
      </w:numPr>
    </w:pPr>
  </w:style>
  <w:style w:type="numbering" w:customStyle="1" w:styleId="Zaimportowanystyl14">
    <w:name w:val="Zaimportowany styl 14"/>
    <w:pPr>
      <w:numPr>
        <w:numId w:val="28"/>
      </w:numPr>
    </w:pPr>
  </w:style>
  <w:style w:type="numbering" w:customStyle="1" w:styleId="Zaimportowanystyl15">
    <w:name w:val="Zaimportowany styl 15"/>
    <w:pPr>
      <w:numPr>
        <w:numId w:val="29"/>
      </w:numPr>
    </w:pPr>
  </w:style>
  <w:style w:type="character" w:customStyle="1" w:styleId="Hyperlink1">
    <w:name w:val="Hyperlink.1"/>
    <w:basedOn w:val="Brak"/>
    <w:rPr>
      <w:rFonts w:ascii="Calibri" w:eastAsia="Calibri" w:hAnsi="Calibri" w:cs="Calibri"/>
      <w:b/>
      <w:bCs/>
      <w:color w:val="0000FF"/>
      <w:u w:val="single" w:color="0000FF"/>
    </w:rPr>
  </w:style>
  <w:style w:type="numbering" w:customStyle="1" w:styleId="Zaimportowanystyl16">
    <w:name w:val="Zaimportowany styl 16"/>
    <w:pPr>
      <w:numPr>
        <w:numId w:val="30"/>
      </w:numPr>
    </w:pPr>
  </w:style>
  <w:style w:type="numbering" w:customStyle="1" w:styleId="Zaimportowanystyl17">
    <w:name w:val="Zaimportowany styl 17"/>
    <w:pPr>
      <w:numPr>
        <w:numId w:val="31"/>
      </w:numPr>
    </w:pPr>
  </w:style>
  <w:style w:type="numbering" w:customStyle="1" w:styleId="Zaimportowanystyl18">
    <w:name w:val="Zaimportowany styl 18"/>
    <w:pPr>
      <w:numPr>
        <w:numId w:val="32"/>
      </w:numPr>
    </w:pPr>
  </w:style>
  <w:style w:type="numbering" w:customStyle="1" w:styleId="Zaimportowanystyl19">
    <w:name w:val="Zaimportowany styl 19"/>
    <w:pPr>
      <w:numPr>
        <w:numId w:val="34"/>
      </w:numPr>
    </w:pPr>
  </w:style>
  <w:style w:type="numbering" w:customStyle="1" w:styleId="Zaimportowanystyl20">
    <w:name w:val="Zaimportowany styl 20"/>
    <w:pPr>
      <w:numPr>
        <w:numId w:val="36"/>
      </w:numPr>
    </w:pPr>
  </w:style>
  <w:style w:type="numbering" w:customStyle="1" w:styleId="Zaimportowanystyl21">
    <w:name w:val="Zaimportowany styl 21"/>
    <w:pPr>
      <w:numPr>
        <w:numId w:val="38"/>
      </w:numPr>
    </w:pPr>
  </w:style>
  <w:style w:type="numbering" w:customStyle="1" w:styleId="Zaimportowanystyl22">
    <w:name w:val="Zaimportowany styl 22"/>
    <w:pPr>
      <w:numPr>
        <w:numId w:val="39"/>
      </w:numPr>
    </w:pPr>
  </w:style>
  <w:style w:type="numbering" w:customStyle="1" w:styleId="Zaimportowanystyl23">
    <w:name w:val="Zaimportowany styl 23"/>
    <w:pPr>
      <w:numPr>
        <w:numId w:val="42"/>
      </w:numPr>
    </w:pPr>
  </w:style>
  <w:style w:type="numbering" w:customStyle="1" w:styleId="Zaimportowanystyl24">
    <w:name w:val="Zaimportowany styl 24"/>
    <w:pPr>
      <w:numPr>
        <w:numId w:val="44"/>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25">
    <w:name w:val="Zaimportowany styl 25"/>
    <w:pPr>
      <w:numPr>
        <w:numId w:val="46"/>
      </w:numPr>
    </w:pPr>
  </w:style>
  <w:style w:type="paragraph" w:styleId="Spistreci1">
    <w:name w:val="toc 1"/>
    <w:pPr>
      <w:tabs>
        <w:tab w:val="left" w:pos="1994"/>
        <w:tab w:val="right" w:leader="dot" w:pos="8778"/>
      </w:tabs>
      <w:spacing w:before="60" w:after="100"/>
      <w:ind w:left="1985" w:hanging="1985"/>
      <w:jc w:val="both"/>
    </w:pPr>
    <w:rPr>
      <w:rFonts w:ascii="Calibri" w:eastAsia="Calibri" w:hAnsi="Calibri" w:cs="Calibri"/>
      <w:color w:val="000000"/>
      <w:kern w:val="8"/>
      <w:sz w:val="22"/>
      <w:szCs w:val="22"/>
      <w:u w:color="000000"/>
    </w:rPr>
  </w:style>
  <w:style w:type="paragraph" w:styleId="Spistreci2">
    <w:name w:val="toc 2"/>
    <w:pPr>
      <w:spacing w:before="60" w:after="200" w:line="276" w:lineRule="auto"/>
      <w:jc w:val="both"/>
    </w:pPr>
    <w:rPr>
      <w:rFonts w:ascii="Calibri" w:eastAsia="Calibri" w:hAnsi="Calibri" w:cs="Calibri"/>
      <w:color w:val="000000"/>
      <w:sz w:val="22"/>
      <w:szCs w:val="22"/>
      <w:u w:color="000000"/>
    </w:rPr>
  </w:style>
  <w:style w:type="numbering" w:customStyle="1" w:styleId="Zaimportowanystyl26">
    <w:name w:val="Zaimportowany styl 26"/>
    <w:pPr>
      <w:numPr>
        <w:numId w:val="48"/>
      </w:numPr>
    </w:pPr>
  </w:style>
  <w:style w:type="numbering" w:customStyle="1" w:styleId="Zaimportowanystyl27">
    <w:name w:val="Zaimportowany styl 27"/>
    <w:pPr>
      <w:numPr>
        <w:numId w:val="50"/>
      </w:numPr>
    </w:pPr>
  </w:style>
  <w:style w:type="numbering" w:customStyle="1" w:styleId="Zaimportowanystyl10">
    <w:name w:val="Zaimportowany styl 1.0"/>
    <w:pPr>
      <w:numPr>
        <w:numId w:val="51"/>
      </w:numPr>
    </w:pPr>
  </w:style>
  <w:style w:type="numbering" w:customStyle="1" w:styleId="Zaimportowanystyl200">
    <w:name w:val="Zaimportowany styl 2.0"/>
    <w:pPr>
      <w:numPr>
        <w:numId w:val="52"/>
      </w:numPr>
    </w:pPr>
  </w:style>
  <w:style w:type="numbering" w:customStyle="1" w:styleId="Zaimportowanystyl300">
    <w:name w:val="Zaimportowany styl 3.0"/>
    <w:pPr>
      <w:numPr>
        <w:numId w:val="53"/>
      </w:numPr>
    </w:pPr>
  </w:style>
  <w:style w:type="numbering" w:customStyle="1" w:styleId="Zaimportowanystyl40">
    <w:name w:val="Zaimportowany styl 4.0"/>
    <w:pPr>
      <w:numPr>
        <w:numId w:val="54"/>
      </w:numPr>
    </w:pPr>
  </w:style>
  <w:style w:type="numbering" w:customStyle="1" w:styleId="Zaimportowanystyl50">
    <w:name w:val="Zaimportowany styl 5.0"/>
    <w:pPr>
      <w:numPr>
        <w:numId w:val="55"/>
      </w:numPr>
    </w:pPr>
  </w:style>
  <w:style w:type="numbering" w:customStyle="1" w:styleId="Zaimportowanystyl60">
    <w:name w:val="Zaimportowany styl 6.0"/>
    <w:pPr>
      <w:numPr>
        <w:numId w:val="56"/>
      </w:numPr>
    </w:pPr>
  </w:style>
  <w:style w:type="numbering" w:customStyle="1" w:styleId="Zaimportowanystyl70">
    <w:name w:val="Zaimportowany styl 7.0"/>
    <w:pPr>
      <w:numPr>
        <w:numId w:val="57"/>
      </w:numPr>
    </w:pPr>
  </w:style>
  <w:style w:type="numbering" w:customStyle="1" w:styleId="Zaimportowanystyl81">
    <w:name w:val="Zaimportowany styl 8.1"/>
    <w:pPr>
      <w:numPr>
        <w:numId w:val="58"/>
      </w:numPr>
    </w:pPr>
  </w:style>
  <w:style w:type="numbering" w:customStyle="1" w:styleId="Zaimportowanystyl90">
    <w:name w:val="Zaimportowany styl 9.0"/>
    <w:pPr>
      <w:numPr>
        <w:numId w:val="59"/>
      </w:numPr>
    </w:pPr>
  </w:style>
  <w:style w:type="numbering" w:customStyle="1" w:styleId="Zaimportowanystyl100">
    <w:name w:val="Zaimportowany styl 10.0"/>
    <w:pPr>
      <w:numPr>
        <w:numId w:val="60"/>
      </w:numPr>
    </w:pPr>
  </w:style>
  <w:style w:type="numbering" w:customStyle="1" w:styleId="Zaimportowanystyl110">
    <w:name w:val="Zaimportowany styl 11.0"/>
    <w:pPr>
      <w:numPr>
        <w:numId w:val="61"/>
      </w:numPr>
    </w:pPr>
  </w:style>
  <w:style w:type="numbering" w:customStyle="1" w:styleId="Zaimportowanystyl120">
    <w:name w:val="Zaimportowany styl 12.0"/>
    <w:pPr>
      <w:numPr>
        <w:numId w:val="62"/>
      </w:numPr>
    </w:pPr>
  </w:style>
  <w:style w:type="numbering" w:customStyle="1" w:styleId="Zaimportowanystyl130">
    <w:name w:val="Zaimportowany styl 13.0"/>
    <w:pPr>
      <w:numPr>
        <w:numId w:val="63"/>
      </w:numPr>
    </w:pPr>
  </w:style>
  <w:style w:type="numbering" w:customStyle="1" w:styleId="Zaimportowanystyl140">
    <w:name w:val="Zaimportowany styl 14.0"/>
    <w:pPr>
      <w:numPr>
        <w:numId w:val="64"/>
      </w:numPr>
    </w:pPr>
  </w:style>
  <w:style w:type="numbering" w:customStyle="1" w:styleId="Zaimportowanystyl150">
    <w:name w:val="Zaimportowany styl 15.0"/>
    <w:pPr>
      <w:numPr>
        <w:numId w:val="65"/>
      </w:numPr>
    </w:pPr>
  </w:style>
  <w:style w:type="numbering" w:customStyle="1" w:styleId="Zaimportowanystyl160">
    <w:name w:val="Zaimportowany styl 16.0"/>
    <w:pPr>
      <w:numPr>
        <w:numId w:val="66"/>
      </w:numPr>
    </w:pPr>
  </w:style>
  <w:style w:type="numbering" w:customStyle="1" w:styleId="Zaimportowanystyl170">
    <w:name w:val="Zaimportowany styl 17.0"/>
    <w:pPr>
      <w:numPr>
        <w:numId w:val="67"/>
      </w:numPr>
    </w:pPr>
  </w:style>
  <w:style w:type="numbering" w:customStyle="1" w:styleId="Zaimportowanystyl180">
    <w:name w:val="Zaimportowany styl 18.0"/>
    <w:pPr>
      <w:numPr>
        <w:numId w:val="68"/>
      </w:numPr>
    </w:pPr>
  </w:style>
  <w:style w:type="numbering" w:customStyle="1" w:styleId="Zaimportowanystyl190">
    <w:name w:val="Zaimportowany styl 19.0"/>
    <w:pPr>
      <w:numPr>
        <w:numId w:val="69"/>
      </w:numPr>
    </w:pPr>
  </w:style>
  <w:style w:type="numbering" w:customStyle="1" w:styleId="Zaimportowanystyl2000">
    <w:name w:val="Zaimportowany styl 20.0"/>
    <w:pPr>
      <w:numPr>
        <w:numId w:val="70"/>
      </w:numPr>
    </w:pPr>
  </w:style>
  <w:style w:type="numbering" w:customStyle="1" w:styleId="Zaimportowanystyl210">
    <w:name w:val="Zaimportowany styl 21.0"/>
    <w:pPr>
      <w:numPr>
        <w:numId w:val="71"/>
      </w:numPr>
    </w:pPr>
  </w:style>
  <w:style w:type="numbering" w:customStyle="1" w:styleId="Zaimportowanystyl220">
    <w:name w:val="Zaimportowany styl 22.0"/>
    <w:pPr>
      <w:numPr>
        <w:numId w:val="72"/>
      </w:numPr>
    </w:pPr>
  </w:style>
  <w:style w:type="paragraph" w:styleId="Tekstpodstawowywcity3">
    <w:name w:val="Body Text Indent 3"/>
    <w:pPr>
      <w:spacing w:before="60" w:after="120"/>
      <w:ind w:left="283"/>
      <w:jc w:val="both"/>
    </w:pPr>
    <w:rPr>
      <w:rFonts w:ascii="Calibri" w:eastAsia="Calibri" w:hAnsi="Calibri" w:cs="Calibri"/>
      <w:color w:val="000000"/>
      <w:kern w:val="8"/>
      <w:sz w:val="16"/>
      <w:szCs w:val="16"/>
      <w:u w:color="000000"/>
    </w:rPr>
  </w:style>
  <w:style w:type="numbering" w:customStyle="1" w:styleId="Zaimportowanystyl230">
    <w:name w:val="Zaimportowany styl 23.0"/>
    <w:pPr>
      <w:numPr>
        <w:numId w:val="73"/>
      </w:numPr>
    </w:pPr>
  </w:style>
  <w:style w:type="numbering" w:customStyle="1" w:styleId="Zaimportowanystyl240">
    <w:name w:val="Zaimportowany styl 24.0"/>
    <w:pPr>
      <w:numPr>
        <w:numId w:val="74"/>
      </w:numPr>
    </w:pPr>
  </w:style>
  <w:style w:type="numbering" w:customStyle="1" w:styleId="Zaimportowanystyl250">
    <w:name w:val="Zaimportowany styl 25.0"/>
    <w:pPr>
      <w:numPr>
        <w:numId w:val="75"/>
      </w:numPr>
    </w:pPr>
  </w:style>
  <w:style w:type="numbering" w:customStyle="1" w:styleId="Zaimportowanystyl260">
    <w:name w:val="Zaimportowany styl 26.0"/>
    <w:pPr>
      <w:numPr>
        <w:numId w:val="76"/>
      </w:numPr>
    </w:pPr>
  </w:style>
  <w:style w:type="numbering" w:customStyle="1" w:styleId="Zaimportowanystyl270">
    <w:name w:val="Zaimportowany styl 27.0"/>
    <w:pPr>
      <w:numPr>
        <w:numId w:val="77"/>
      </w:numPr>
    </w:pPr>
  </w:style>
  <w:style w:type="numbering" w:customStyle="1" w:styleId="Zaimportowanystyl28">
    <w:name w:val="Zaimportowany styl 28"/>
    <w:pPr>
      <w:numPr>
        <w:numId w:val="78"/>
      </w:numPr>
    </w:pPr>
  </w:style>
  <w:style w:type="paragraph" w:customStyle="1" w:styleId="Tekstpodstawowy21">
    <w:name w:val="Tekst podstawowy 21"/>
    <w:pPr>
      <w:suppressAutoHyphens/>
      <w:spacing w:line="360" w:lineRule="auto"/>
      <w:jc w:val="both"/>
    </w:pPr>
    <w:rPr>
      <w:rFonts w:cs="Arial Unicode MS"/>
      <w:color w:val="000000"/>
      <w:sz w:val="24"/>
      <w:szCs w:val="24"/>
      <w:u w:color="000000"/>
    </w:rPr>
  </w:style>
  <w:style w:type="numbering" w:customStyle="1" w:styleId="Zaimportowanystyl29">
    <w:name w:val="Zaimportowany styl 29"/>
    <w:pPr>
      <w:numPr>
        <w:numId w:val="79"/>
      </w:numPr>
    </w:pPr>
  </w:style>
  <w:style w:type="numbering" w:customStyle="1" w:styleId="Zaimportowanystyl30">
    <w:name w:val="Zaimportowany styl 30"/>
    <w:pPr>
      <w:numPr>
        <w:numId w:val="80"/>
      </w:numPr>
    </w:pPr>
  </w:style>
  <w:style w:type="paragraph" w:customStyle="1" w:styleId="Kolorowalistaakcent12">
    <w:name w:val="Kolorowa lista — akcent 12"/>
    <w:qFormat/>
    <w:pPr>
      <w:suppressAutoHyphens/>
      <w:ind w:left="720"/>
    </w:pPr>
    <w:rPr>
      <w:rFonts w:cs="Arial Unicode MS"/>
      <w:color w:val="000000"/>
      <w:sz w:val="24"/>
      <w:szCs w:val="24"/>
      <w:u w:color="000000"/>
    </w:rPr>
  </w:style>
  <w:style w:type="numbering" w:customStyle="1" w:styleId="Zaimportowanystyl31">
    <w:name w:val="Zaimportowany styl 31"/>
    <w:pPr>
      <w:numPr>
        <w:numId w:val="81"/>
      </w:numPr>
    </w:pPr>
  </w:style>
  <w:style w:type="paragraph" w:customStyle="1" w:styleId="msonormalcxspdrugie">
    <w:name w:val="msonormalcxspdrugie"/>
    <w:pPr>
      <w:spacing w:before="100" w:after="100"/>
    </w:pPr>
    <w:rPr>
      <w:rFonts w:cs="Arial Unicode MS"/>
      <w:color w:val="000000"/>
      <w:sz w:val="24"/>
      <w:szCs w:val="24"/>
      <w:u w:color="000000"/>
    </w:rPr>
  </w:style>
  <w:style w:type="numbering" w:customStyle="1" w:styleId="Zaimportowanystyl32">
    <w:name w:val="Zaimportowany styl 32"/>
    <w:pPr>
      <w:numPr>
        <w:numId w:val="82"/>
      </w:numPr>
    </w:pPr>
  </w:style>
  <w:style w:type="numbering" w:customStyle="1" w:styleId="Zaimportowanystyl33">
    <w:name w:val="Zaimportowany styl 33"/>
    <w:pPr>
      <w:numPr>
        <w:numId w:val="83"/>
      </w:numPr>
    </w:pPr>
  </w:style>
  <w:style w:type="numbering" w:customStyle="1" w:styleId="Zaimportowanystyl34">
    <w:name w:val="Zaimportowany styl 34"/>
    <w:pPr>
      <w:numPr>
        <w:numId w:val="84"/>
      </w:numPr>
    </w:pPr>
  </w:style>
  <w:style w:type="numbering" w:customStyle="1" w:styleId="Zaimportowanystyl35">
    <w:name w:val="Zaimportowany styl 35"/>
    <w:pPr>
      <w:numPr>
        <w:numId w:val="85"/>
      </w:numPr>
    </w:pPr>
  </w:style>
  <w:style w:type="numbering" w:customStyle="1" w:styleId="Zaimportowanystyl36">
    <w:name w:val="Zaimportowany styl 36"/>
    <w:pPr>
      <w:numPr>
        <w:numId w:val="86"/>
      </w:numPr>
    </w:pPr>
  </w:style>
  <w:style w:type="paragraph" w:customStyle="1" w:styleId="Nagwekistopka">
    <w:name w:val="Nagłówek i stopka"/>
    <w:pPr>
      <w:tabs>
        <w:tab w:val="right" w:pos="9020"/>
      </w:tabs>
    </w:pPr>
    <w:rPr>
      <w:rFonts w:ascii="Helvetica Neue" w:eastAsia="Helvetica Neue" w:hAnsi="Helvetica Neue" w:cs="Helvetica Neue"/>
      <w:color w:val="000000"/>
      <w:sz w:val="24"/>
      <w:szCs w:val="24"/>
    </w:rPr>
  </w:style>
  <w:style w:type="paragraph" w:customStyle="1" w:styleId="redniecieniowanie2akcent31">
    <w:name w:val="Średnie cieniowanie 2 — akcent 31"/>
    <w:next w:val="Normalny"/>
    <w:pPr>
      <w:pBdr>
        <w:bottom w:val="single" w:sz="4" w:space="0" w:color="4F81BD"/>
      </w:pBdr>
      <w:spacing w:before="200" w:after="280"/>
      <w:ind w:left="936" w:right="936"/>
      <w:jc w:val="both"/>
    </w:pPr>
    <w:rPr>
      <w:rFonts w:ascii="Cambria" w:eastAsia="Cambria" w:hAnsi="Cambria" w:cs="Cambria"/>
      <w:b/>
      <w:bCs/>
      <w:i/>
      <w:iCs/>
      <w:color w:val="4F81BD"/>
      <w:sz w:val="24"/>
      <w:szCs w:val="24"/>
      <w:u w:color="4F81BD"/>
    </w:rPr>
  </w:style>
  <w:style w:type="paragraph" w:styleId="Cytat">
    <w:name w:val="Quote"/>
    <w:next w:val="Normalny"/>
    <w:pPr>
      <w:spacing w:before="60" w:after="40"/>
      <w:ind w:left="426"/>
      <w:jc w:val="both"/>
    </w:pPr>
    <w:rPr>
      <w:rFonts w:ascii="Calibri" w:eastAsia="Calibri" w:hAnsi="Calibri" w:cs="Calibri"/>
      <w:i/>
      <w:iCs/>
      <w:color w:val="000000"/>
      <w:kern w:val="8"/>
      <w:sz w:val="22"/>
      <w:szCs w:val="22"/>
      <w:u w:color="000000"/>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kern w:val="8"/>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D5239"/>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5239"/>
    <w:rPr>
      <w:rFonts w:ascii="Segoe UI" w:eastAsia="Calibri" w:hAnsi="Segoe UI" w:cs="Segoe UI"/>
      <w:color w:val="000000"/>
      <w:kern w:val="8"/>
      <w:sz w:val="18"/>
      <w:szCs w:val="18"/>
      <w:u w:color="000000"/>
    </w:rPr>
  </w:style>
  <w:style w:type="paragraph" w:styleId="Tematkomentarza">
    <w:name w:val="annotation subject"/>
    <w:basedOn w:val="Tekstkomentarza"/>
    <w:next w:val="Tekstkomentarza"/>
    <w:link w:val="TematkomentarzaZnak"/>
    <w:uiPriority w:val="99"/>
    <w:semiHidden/>
    <w:unhideWhenUsed/>
    <w:rsid w:val="00FD5239"/>
    <w:rPr>
      <w:b/>
      <w:bCs/>
    </w:rPr>
  </w:style>
  <w:style w:type="character" w:customStyle="1" w:styleId="TematkomentarzaZnak">
    <w:name w:val="Temat komentarza Znak"/>
    <w:basedOn w:val="TekstkomentarzaZnak"/>
    <w:link w:val="Tematkomentarza"/>
    <w:uiPriority w:val="99"/>
    <w:semiHidden/>
    <w:rsid w:val="00FD5239"/>
    <w:rPr>
      <w:rFonts w:ascii="Calibri" w:eastAsia="Calibri" w:hAnsi="Calibri" w:cs="Calibri"/>
      <w:b/>
      <w:bCs/>
      <w:color w:val="000000"/>
      <w:kern w:val="8"/>
      <w:u w:color="000000"/>
    </w:rPr>
  </w:style>
  <w:style w:type="character" w:customStyle="1" w:styleId="NormalNChar">
    <w:name w:val="Normal N Char"/>
    <w:basedOn w:val="Domylnaczcionkaakapitu"/>
    <w:link w:val="NormalN"/>
    <w:qFormat/>
    <w:rsid w:val="00855B55"/>
    <w:rPr>
      <w:rFonts w:ascii="Calibri" w:eastAsia="Calibri" w:hAnsi="Calibri" w:cs="Calibri"/>
      <w:color w:val="000000"/>
      <w:kern w:val="8"/>
      <w:sz w:val="22"/>
      <w:szCs w:val="22"/>
      <w:u w:color="000000"/>
    </w:rPr>
  </w:style>
  <w:style w:type="character" w:customStyle="1" w:styleId="NormalNNChar">
    <w:name w:val="Normal NN Char"/>
    <w:basedOn w:val="NormalNChar"/>
    <w:link w:val="NormalNN"/>
    <w:rsid w:val="00855B55"/>
    <w:rPr>
      <w:rFonts w:ascii="Calibri" w:eastAsia="Calibri" w:hAnsi="Calibri" w:cs="Calibri"/>
      <w:color w:val="000000"/>
      <w:kern w:val="8"/>
      <w:sz w:val="22"/>
      <w:szCs w:val="22"/>
      <w:u w:color="000000"/>
    </w:rPr>
  </w:style>
  <w:style w:type="character" w:styleId="Tekstzastpczy">
    <w:name w:val="Placeholder Text"/>
    <w:basedOn w:val="Domylnaczcionkaakapitu"/>
    <w:uiPriority w:val="99"/>
    <w:semiHidden/>
    <w:rsid w:val="00CA320A"/>
  </w:style>
  <w:style w:type="paragraph" w:styleId="Tekstpodstawowy2">
    <w:name w:val="Body Text 2"/>
    <w:basedOn w:val="Normalny"/>
    <w:link w:val="Tekstpodstawowy2Znak"/>
    <w:uiPriority w:val="99"/>
    <w:semiHidden/>
    <w:unhideWhenUsed/>
    <w:rsid w:val="009372AC"/>
    <w:pPr>
      <w:spacing w:after="120" w:line="480" w:lineRule="auto"/>
    </w:pPr>
  </w:style>
  <w:style w:type="character" w:customStyle="1" w:styleId="Tekstpodstawowy2Znak">
    <w:name w:val="Tekst podstawowy 2 Znak"/>
    <w:basedOn w:val="Domylnaczcionkaakapitu"/>
    <w:link w:val="Tekstpodstawowy2"/>
    <w:uiPriority w:val="99"/>
    <w:semiHidden/>
    <w:rsid w:val="009372AC"/>
    <w:rPr>
      <w:rFonts w:ascii="Calibri" w:eastAsia="Calibri" w:hAnsi="Calibri" w:cs="Calibri"/>
      <w:color w:val="000000"/>
      <w:kern w:val="8"/>
      <w:sz w:val="22"/>
      <w:szCs w:val="22"/>
      <w:u w:color="000000"/>
    </w:rPr>
  </w:style>
  <w:style w:type="character" w:customStyle="1" w:styleId="AkapitzlistZnak">
    <w:name w:val="Akapit z listą Znak"/>
    <w:aliases w:val="sw tekst Znak,ISCG Numerowanie Znak,lp1 Znak,List Paragraph Znak"/>
    <w:link w:val="Akapitzlist"/>
    <w:uiPriority w:val="99"/>
    <w:qFormat/>
    <w:rsid w:val="009372AC"/>
    <w:rPr>
      <w:rFonts w:ascii="Calibri" w:eastAsia="Calibri" w:hAnsi="Calibri" w:cs="Calibri"/>
      <w:color w:val="000000"/>
      <w:kern w:val="8"/>
      <w:sz w:val="22"/>
      <w:szCs w:val="22"/>
      <w:u w:color="000000"/>
    </w:rPr>
  </w:style>
  <w:style w:type="character" w:customStyle="1" w:styleId="NumeracjaZnak">
    <w:name w:val="Numeracja Znak"/>
    <w:link w:val="Numeracja"/>
    <w:uiPriority w:val="99"/>
    <w:locked/>
    <w:rsid w:val="009372AC"/>
    <w:rPr>
      <w:rFonts w:ascii="Arial" w:hAnsi="Arial"/>
      <w:b/>
      <w:bCs/>
      <w:lang w:val="x-none"/>
    </w:rPr>
  </w:style>
  <w:style w:type="paragraph" w:customStyle="1" w:styleId="Numeracja">
    <w:name w:val="Numeracja"/>
    <w:basedOn w:val="Normalny"/>
    <w:link w:val="NumeracjaZnak"/>
    <w:uiPriority w:val="99"/>
    <w:rsid w:val="009372AC"/>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before="120" w:after="120" w:line="360" w:lineRule="auto"/>
    </w:pPr>
    <w:rPr>
      <w:rFonts w:ascii="Arial" w:eastAsia="Arial Unicode MS" w:hAnsi="Arial" w:cs="Times New Roman"/>
      <w:b/>
      <w:bCs/>
      <w:color w:val="auto"/>
      <w:kern w:val="0"/>
      <w:sz w:val="20"/>
      <w:szCs w:val="20"/>
      <w:lang w:val="x-none"/>
    </w:rPr>
  </w:style>
  <w:style w:type="paragraph" w:styleId="NormalnyWeb">
    <w:name w:val="Normal (Web)"/>
    <w:basedOn w:val="Normalny"/>
    <w:uiPriority w:val="99"/>
    <w:unhideWhenUsed/>
    <w:qFormat/>
    <w:rsid w:val="00D04F4B"/>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59" w:lineRule="auto"/>
      <w:jc w:val="left"/>
    </w:pPr>
    <w:rPr>
      <w:rFonts w:ascii="Times New Roman" w:eastAsia="Times New Roman" w:hAnsi="Times New Roman" w:cs="Times New Roman"/>
      <w:color w:val="auto"/>
      <w:kern w:val="0"/>
      <w:sz w:val="24"/>
      <w:szCs w:val="24"/>
      <w:bdr w:val="none" w:sz="0" w:space="0" w:color="auto"/>
    </w:rPr>
  </w:style>
  <w:style w:type="paragraph" w:styleId="Tekstprzypisudolnego">
    <w:name w:val="footnote text"/>
    <w:basedOn w:val="Normalny"/>
    <w:link w:val="TekstprzypisudolnegoZnak"/>
    <w:uiPriority w:val="99"/>
    <w:unhideWhenUsed/>
    <w:qFormat/>
    <w:rsid w:val="00D04F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59" w:lineRule="auto"/>
      <w:jc w:val="left"/>
    </w:pPr>
    <w:rPr>
      <w:rFonts w:asciiTheme="minorHAnsi" w:eastAsiaTheme="minorHAnsi" w:hAnsiTheme="minorHAnsi" w:cstheme="minorBidi"/>
      <w:color w:val="auto"/>
      <w:kern w:val="0"/>
      <w:sz w:val="20"/>
      <w:szCs w:val="20"/>
      <w:bdr w:val="none" w:sz="0" w:space="0" w:color="auto"/>
      <w:lang w:eastAsia="en-US"/>
    </w:rPr>
  </w:style>
  <w:style w:type="character" w:customStyle="1" w:styleId="TekstprzypisudolnegoZnak">
    <w:name w:val="Tekst przypisu dolnego Znak"/>
    <w:basedOn w:val="Domylnaczcionkaakapitu"/>
    <w:link w:val="Tekstprzypisudolnego"/>
    <w:uiPriority w:val="99"/>
    <w:qFormat/>
    <w:rsid w:val="00D04F4B"/>
    <w:rPr>
      <w:rFonts w:asciiTheme="minorHAnsi" w:eastAsiaTheme="minorHAnsi" w:hAnsiTheme="minorHAnsi" w:cstheme="minorBidi"/>
      <w:bdr w:val="none" w:sz="0" w:space="0" w:color="auto"/>
      <w:lang w:eastAsia="en-US"/>
    </w:rPr>
  </w:style>
  <w:style w:type="character" w:customStyle="1" w:styleId="NagwekZnak">
    <w:name w:val="Nagłówek Znak"/>
    <w:basedOn w:val="Domylnaczcionkaakapitu"/>
    <w:link w:val="Nagwek"/>
    <w:qFormat/>
    <w:rsid w:val="00D04F4B"/>
    <w:rPr>
      <w:rFonts w:ascii="Calibri" w:eastAsia="Calibri" w:hAnsi="Calibri" w:cs="Calibri"/>
      <w:color w:val="000000"/>
      <w:kern w:val="8"/>
      <w:sz w:val="22"/>
      <w:szCs w:val="22"/>
      <w:u w:color="000000"/>
    </w:rPr>
  </w:style>
  <w:style w:type="paragraph" w:customStyle="1" w:styleId="Standard">
    <w:name w:val="Standard"/>
    <w:uiPriority w:val="99"/>
    <w:qFormat/>
    <w:rsid w:val="00D04F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60" w:line="264" w:lineRule="auto"/>
      <w:jc w:val="both"/>
      <w:textAlignment w:val="baseline"/>
    </w:pPr>
    <w:rPr>
      <w:rFonts w:eastAsia="Times New Roman"/>
      <w:sz w:val="24"/>
      <w:szCs w:val="24"/>
      <w:bdr w:val="none" w:sz="0" w:space="0" w:color="auto"/>
      <w:lang w:eastAsia="zh-CN"/>
    </w:rPr>
  </w:style>
  <w:style w:type="numbering" w:customStyle="1" w:styleId="WWNum8">
    <w:name w:val="WWNum8"/>
    <w:rsid w:val="00D04F4B"/>
    <w:pPr>
      <w:numPr>
        <w:numId w:val="125"/>
      </w:numPr>
    </w:pPr>
  </w:style>
  <w:style w:type="numbering" w:customStyle="1" w:styleId="WWNum6">
    <w:name w:val="WWNum6"/>
    <w:rsid w:val="00D04F4B"/>
    <w:pPr>
      <w:numPr>
        <w:numId w:val="123"/>
      </w:numPr>
    </w:pPr>
  </w:style>
  <w:style w:type="numbering" w:customStyle="1" w:styleId="WWNum14">
    <w:name w:val="WWNum14"/>
    <w:rsid w:val="00D04F4B"/>
    <w:pPr>
      <w:numPr>
        <w:numId w:val="126"/>
      </w:numPr>
    </w:pPr>
  </w:style>
  <w:style w:type="numbering" w:customStyle="1" w:styleId="WWNum7">
    <w:name w:val="WWNum7"/>
    <w:rsid w:val="00D04F4B"/>
    <w:pPr>
      <w:numPr>
        <w:numId w:val="124"/>
      </w:numPr>
    </w:pPr>
  </w:style>
  <w:style w:type="numbering" w:customStyle="1" w:styleId="WWNum12">
    <w:name w:val="WWNum12"/>
    <w:rsid w:val="00D04F4B"/>
    <w:pPr>
      <w:numPr>
        <w:numId w:val="127"/>
      </w:numPr>
    </w:pPr>
  </w:style>
  <w:style w:type="paragraph" w:styleId="Bezodstpw">
    <w:name w:val="No Spacing"/>
    <w:qFormat/>
    <w:rsid w:val="00D04F4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numbering" w:customStyle="1" w:styleId="WWNum5">
    <w:name w:val="WWNum5"/>
    <w:basedOn w:val="Bezlisty"/>
    <w:rsid w:val="00D04F4B"/>
    <w:pPr>
      <w:numPr>
        <w:numId w:val="128"/>
      </w:numPr>
    </w:pPr>
  </w:style>
  <w:style w:type="numbering" w:customStyle="1" w:styleId="WWNum10">
    <w:name w:val="WWNum10"/>
    <w:basedOn w:val="Bezlisty"/>
    <w:rsid w:val="00D04F4B"/>
    <w:pPr>
      <w:numPr>
        <w:numId w:val="129"/>
      </w:numPr>
    </w:pPr>
  </w:style>
  <w:style w:type="numbering" w:customStyle="1" w:styleId="WWNum15">
    <w:name w:val="WWNum15"/>
    <w:basedOn w:val="Bezlisty"/>
    <w:rsid w:val="00D04F4B"/>
    <w:pPr>
      <w:numPr>
        <w:numId w:val="130"/>
      </w:numPr>
    </w:pPr>
  </w:style>
  <w:style w:type="character" w:styleId="Odwoanieprzypisudolnego">
    <w:name w:val="footnote reference"/>
    <w:basedOn w:val="Domylnaczcionkaakapitu"/>
    <w:uiPriority w:val="99"/>
    <w:semiHidden/>
    <w:unhideWhenUsed/>
    <w:rsid w:val="00D04F4B"/>
    <w:rPr>
      <w:vertAlign w:val="superscript"/>
    </w:rPr>
  </w:style>
  <w:style w:type="paragraph" w:customStyle="1" w:styleId="Jasnasiatkaakcent31">
    <w:name w:val="Jasna siatka — akcent 31"/>
    <w:basedOn w:val="Normalny"/>
    <w:qFormat/>
    <w:rsid w:val="00ED1C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0"/>
      <w:ind w:left="720"/>
      <w:jc w:val="left"/>
    </w:pPr>
    <w:rPr>
      <w:rFonts w:ascii="Times New Roman" w:eastAsia="MS Mincho" w:hAnsi="Times New Roman" w:cs="Times New Roman"/>
      <w:color w:val="auto"/>
      <w:kern w:val="0"/>
      <w:sz w:val="24"/>
      <w:szCs w:val="24"/>
      <w:bdr w:val="none" w:sz="0" w:space="0" w:color="auto"/>
      <w:lang w:eastAsia="ar-SA"/>
    </w:rPr>
  </w:style>
  <w:style w:type="paragraph" w:customStyle="1" w:styleId="Akapitzlist1">
    <w:name w:val="Akapit z listą1"/>
    <w:basedOn w:val="Normalny"/>
    <w:uiPriority w:val="34"/>
    <w:qFormat/>
    <w:rsid w:val="002437F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20"/>
      <w:contextualSpacing/>
    </w:pPr>
    <w:rPr>
      <w:rFonts w:asciiTheme="minorHAnsi" w:eastAsiaTheme="minorHAnsi" w:hAnsiTheme="minorHAnsi" w:cstheme="minorBidi"/>
      <w:color w:val="auto"/>
      <w:kern w:val="0"/>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6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warszawy.pl" TargetMode="External"/><Relationship Id="rId13" Type="http://schemas.openxmlformats.org/officeDocument/2006/relationships/hyperlink" Target="http://www.muzeumwarszaw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muzeumwarszawy.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zeumwarszaw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zetargi@polin.pl" TargetMode="External"/><Relationship Id="rId4" Type="http://schemas.openxmlformats.org/officeDocument/2006/relationships/settings" Target="settings.xml"/><Relationship Id="rId9" Type="http://schemas.openxmlformats.org/officeDocument/2006/relationships/hyperlink" Target="mailto:zaneta.urbaniak@muzeumwarszawy.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56D945B8AF40D18A427A871873A1D9"/>
        <w:category>
          <w:name w:val="Ogólne"/>
          <w:gallery w:val="placeholder"/>
        </w:category>
        <w:types>
          <w:type w:val="bbPlcHdr"/>
        </w:types>
        <w:behaviors>
          <w:behavior w:val="content"/>
        </w:behaviors>
        <w:guid w:val="{F94A8B57-C5F2-4935-A451-6551C5D93168}"/>
      </w:docPartPr>
      <w:docPartBody>
        <w:p w:rsidR="00635022" w:rsidRDefault="009E1A9A" w:rsidP="009E1A9A">
          <w:pPr>
            <w:pStyle w:val="9756D945B8AF40D18A427A871873A1D9"/>
          </w:pPr>
          <w:r w:rsidRPr="004929BA">
            <w:rPr>
              <w:rStyle w:val="Tekstzastpczy"/>
            </w:rPr>
            <w:t>[Category]</w:t>
          </w:r>
        </w:p>
      </w:docPartBody>
    </w:docPart>
    <w:docPart>
      <w:docPartPr>
        <w:name w:val="87E4F823BFF249D888ED2F2AA7FEC629"/>
        <w:category>
          <w:name w:val="Ogólne"/>
          <w:gallery w:val="placeholder"/>
        </w:category>
        <w:types>
          <w:type w:val="bbPlcHdr"/>
        </w:types>
        <w:behaviors>
          <w:behavior w:val="content"/>
        </w:behaviors>
        <w:guid w:val="{141ED630-3F6E-437E-9B89-B86692C5D2FF}"/>
      </w:docPartPr>
      <w:docPartBody>
        <w:p w:rsidR="00635022" w:rsidRDefault="009E1A9A" w:rsidP="009E1A9A">
          <w:pPr>
            <w:pStyle w:val="87E4F823BFF249D888ED2F2AA7FEC629"/>
          </w:pPr>
          <w:r w:rsidRPr="004929BA">
            <w:rPr>
              <w:rStyle w:val="Tekstzastpczy"/>
            </w:rPr>
            <w:t>[Subject]</w:t>
          </w:r>
        </w:p>
      </w:docPartBody>
    </w:docPart>
    <w:docPart>
      <w:docPartPr>
        <w:name w:val="9E96565BD4D34605AE9421D859600263"/>
        <w:category>
          <w:name w:val="Ogólne"/>
          <w:gallery w:val="placeholder"/>
        </w:category>
        <w:types>
          <w:type w:val="bbPlcHdr"/>
        </w:types>
        <w:behaviors>
          <w:behavior w:val="content"/>
        </w:behaviors>
        <w:guid w:val="{1AC63D88-63FE-49A9-B633-85E19A4081CF}"/>
      </w:docPartPr>
      <w:docPartBody>
        <w:p w:rsidR="00635022" w:rsidRDefault="009E1A9A" w:rsidP="009E1A9A">
          <w:pPr>
            <w:pStyle w:val="9E96565BD4D34605AE9421D859600263"/>
          </w:pPr>
          <w:r w:rsidRPr="004929BA">
            <w:rPr>
              <w:rStyle w:val="Tekstzastpczy"/>
            </w:rPr>
            <w:t>[Category]</w:t>
          </w:r>
        </w:p>
      </w:docPartBody>
    </w:docPart>
    <w:docPart>
      <w:docPartPr>
        <w:name w:val="D1924E17E149455B889ABBFC92AF11DD"/>
        <w:category>
          <w:name w:val="Ogólne"/>
          <w:gallery w:val="placeholder"/>
        </w:category>
        <w:types>
          <w:type w:val="bbPlcHdr"/>
        </w:types>
        <w:behaviors>
          <w:behavior w:val="content"/>
        </w:behaviors>
        <w:guid w:val="{317D60A1-BDB3-493A-A420-5028D3CE7DBB}"/>
      </w:docPartPr>
      <w:docPartBody>
        <w:p w:rsidR="00635022" w:rsidRDefault="009E1A9A" w:rsidP="009E1A9A">
          <w:pPr>
            <w:pStyle w:val="D1924E17E149455B889ABBFC92AF11DD"/>
          </w:pPr>
          <w:r w:rsidRPr="004929BA">
            <w:rPr>
              <w:rStyle w:val="Tekstzastpczy"/>
            </w:rPr>
            <w:t>[Subject]</w:t>
          </w:r>
        </w:p>
      </w:docPartBody>
    </w:docPart>
    <w:docPart>
      <w:docPartPr>
        <w:name w:val="B1AFF59BFCD941FC851A04193F0F1A22"/>
        <w:category>
          <w:name w:val="Ogólne"/>
          <w:gallery w:val="placeholder"/>
        </w:category>
        <w:types>
          <w:type w:val="bbPlcHdr"/>
        </w:types>
        <w:behaviors>
          <w:behavior w:val="content"/>
        </w:behaviors>
        <w:guid w:val="{D1256244-351F-461B-A29A-1FDBA595117A}"/>
      </w:docPartPr>
      <w:docPartBody>
        <w:p w:rsidR="00635022" w:rsidRDefault="009E1A9A" w:rsidP="009E1A9A">
          <w:pPr>
            <w:pStyle w:val="B1AFF59BFCD941FC851A04193F0F1A22"/>
          </w:pPr>
          <w:r w:rsidRPr="004929BA">
            <w:rPr>
              <w:rStyle w:val="Tekstzastpczy"/>
            </w:rPr>
            <w:t>[Subject]</w:t>
          </w:r>
        </w:p>
      </w:docPartBody>
    </w:docPart>
    <w:docPart>
      <w:docPartPr>
        <w:name w:val="89CCCDFE34B144ADA5E9E6A7C9F84BB5"/>
        <w:category>
          <w:name w:val="Ogólne"/>
          <w:gallery w:val="placeholder"/>
        </w:category>
        <w:types>
          <w:type w:val="bbPlcHdr"/>
        </w:types>
        <w:behaviors>
          <w:behavior w:val="content"/>
        </w:behaviors>
        <w:guid w:val="{699255DD-BF4E-4B9B-BC6B-350F8682DC27}"/>
      </w:docPartPr>
      <w:docPartBody>
        <w:p w:rsidR="00635022" w:rsidRDefault="009E1A9A" w:rsidP="009E1A9A">
          <w:pPr>
            <w:pStyle w:val="89CCCDFE34B144ADA5E9E6A7C9F84BB5"/>
          </w:pPr>
          <w:r w:rsidRPr="004929BA">
            <w:rPr>
              <w:rStyle w:val="Tekstzastpczy"/>
            </w:rPr>
            <w:t>[Subject]</w:t>
          </w:r>
        </w:p>
      </w:docPartBody>
    </w:docPart>
    <w:docPart>
      <w:docPartPr>
        <w:name w:val="8DFFD3E6DE004D1B9F35466D236FC59F"/>
        <w:category>
          <w:name w:val="Ogólne"/>
          <w:gallery w:val="placeholder"/>
        </w:category>
        <w:types>
          <w:type w:val="bbPlcHdr"/>
        </w:types>
        <w:behaviors>
          <w:behavior w:val="content"/>
        </w:behaviors>
        <w:guid w:val="{FAA6B377-CB87-4BB5-849A-C33A28F3EA7C}"/>
      </w:docPartPr>
      <w:docPartBody>
        <w:p w:rsidR="00635022" w:rsidRDefault="009E1A9A" w:rsidP="009E1A9A">
          <w:pPr>
            <w:pStyle w:val="8DFFD3E6DE004D1B9F35466D236FC59F"/>
          </w:pPr>
          <w:r w:rsidRPr="004929BA">
            <w:rPr>
              <w:rStyle w:val="Tekstzastpczy"/>
            </w:rPr>
            <w:t>[Subject]</w:t>
          </w:r>
        </w:p>
      </w:docPartBody>
    </w:docPart>
    <w:docPart>
      <w:docPartPr>
        <w:name w:val="948A43F2564142B397CE74E698C24E64"/>
        <w:category>
          <w:name w:val="Ogólne"/>
          <w:gallery w:val="placeholder"/>
        </w:category>
        <w:types>
          <w:type w:val="bbPlcHdr"/>
        </w:types>
        <w:behaviors>
          <w:behavior w:val="content"/>
        </w:behaviors>
        <w:guid w:val="{235DBA1A-E0CD-49CD-A792-6ADC7AC416F1}"/>
      </w:docPartPr>
      <w:docPartBody>
        <w:p w:rsidR="00F84832" w:rsidRDefault="00887305" w:rsidP="00887305">
          <w:pPr>
            <w:pStyle w:val="948A43F2564142B397CE74E698C24E64"/>
          </w:pPr>
          <w:r w:rsidRPr="004929BA">
            <w:rPr>
              <w:rStyle w:val="Tekstzastpczy"/>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9A"/>
    <w:rsid w:val="000B4EF0"/>
    <w:rsid w:val="001F6421"/>
    <w:rsid w:val="0036124D"/>
    <w:rsid w:val="00635022"/>
    <w:rsid w:val="00811FCD"/>
    <w:rsid w:val="00872B75"/>
    <w:rsid w:val="00887305"/>
    <w:rsid w:val="009D5730"/>
    <w:rsid w:val="009E1A9A"/>
    <w:rsid w:val="009E2E55"/>
    <w:rsid w:val="00AE556C"/>
    <w:rsid w:val="00BC0C85"/>
    <w:rsid w:val="00CC361B"/>
    <w:rsid w:val="00D04657"/>
    <w:rsid w:val="00E5418D"/>
    <w:rsid w:val="00F84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87305"/>
  </w:style>
  <w:style w:type="paragraph" w:customStyle="1" w:styleId="9756D945B8AF40D18A427A871873A1D9">
    <w:name w:val="9756D945B8AF40D18A427A871873A1D9"/>
    <w:rsid w:val="009E1A9A"/>
  </w:style>
  <w:style w:type="paragraph" w:customStyle="1" w:styleId="87E4F823BFF249D888ED2F2AA7FEC629">
    <w:name w:val="87E4F823BFF249D888ED2F2AA7FEC629"/>
    <w:rsid w:val="009E1A9A"/>
  </w:style>
  <w:style w:type="paragraph" w:customStyle="1" w:styleId="9E96565BD4D34605AE9421D859600263">
    <w:name w:val="9E96565BD4D34605AE9421D859600263"/>
    <w:rsid w:val="009E1A9A"/>
  </w:style>
  <w:style w:type="paragraph" w:customStyle="1" w:styleId="D1924E17E149455B889ABBFC92AF11DD">
    <w:name w:val="D1924E17E149455B889ABBFC92AF11DD"/>
    <w:rsid w:val="009E1A9A"/>
  </w:style>
  <w:style w:type="paragraph" w:customStyle="1" w:styleId="B1AFF59BFCD941FC851A04193F0F1A22">
    <w:name w:val="B1AFF59BFCD941FC851A04193F0F1A22"/>
    <w:rsid w:val="009E1A9A"/>
  </w:style>
  <w:style w:type="paragraph" w:customStyle="1" w:styleId="89CCCDFE34B144ADA5E9E6A7C9F84BB5">
    <w:name w:val="89CCCDFE34B144ADA5E9E6A7C9F84BB5"/>
    <w:rsid w:val="009E1A9A"/>
  </w:style>
  <w:style w:type="paragraph" w:customStyle="1" w:styleId="8DFFD3E6DE004D1B9F35466D236FC59F">
    <w:name w:val="8DFFD3E6DE004D1B9F35466D236FC59F"/>
    <w:rsid w:val="009E1A9A"/>
  </w:style>
  <w:style w:type="paragraph" w:customStyle="1" w:styleId="948A43F2564142B397CE74E698C24E64">
    <w:name w:val="948A43F2564142B397CE74E698C24E64"/>
    <w:rsid w:val="00887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6CD62-39C6-4A39-B48D-CA60CB36B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12953</Words>
  <Characters>77722</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
    </vt:vector>
  </TitlesOfParts>
  <Company>MW</Company>
  <LinksUpToDate>false</LinksUpToDate>
  <CharactersWithSpaces>90495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roboty budowlane w siedzibie Muzeum Warszawy przy Rynku Starego Miasta 28-42 w trzech częściach</dc:subject>
  <dc:creator>Żaneta Urbaniak</dc:creator>
  <cp:lastModifiedBy>Żaneta Urbaniak</cp:lastModifiedBy>
  <cp:revision>2</cp:revision>
  <cp:lastPrinted>2018-09-06T12:46:00Z</cp:lastPrinted>
  <dcterms:created xsi:type="dcterms:W3CDTF">2018-09-06T13:23:00Z</dcterms:created>
  <dcterms:modified xsi:type="dcterms:W3CDTF">2018-09-06T13:23:00Z</dcterms:modified>
  <cp:category>MW/ZP/41/PN/2018</cp:category>
</cp:coreProperties>
</file>