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B3" w:rsidRPr="007267B1" w:rsidRDefault="00C05AB3" w:rsidP="0091236E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bookmarkStart w:id="0" w:name="_Hlk114827505"/>
      <w:r w:rsidRPr="007267B1">
        <w:rPr>
          <w:rFonts w:ascii="Arial" w:hAnsi="Arial" w:cs="Arial"/>
          <w:b/>
          <w:bCs/>
          <w:i/>
          <w:sz w:val="30"/>
          <w:szCs w:val="30"/>
        </w:rPr>
        <w:t>Błysk, mat, kolor. Fotografia i Warszawa lat 90.</w:t>
      </w:r>
      <w:r w:rsidRPr="007267B1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267B1" w:rsidRPr="007267B1">
        <w:rPr>
          <w:rFonts w:ascii="Arial" w:hAnsi="Arial" w:cs="Arial"/>
          <w:b/>
          <w:bCs/>
          <w:sz w:val="30"/>
          <w:szCs w:val="30"/>
        </w:rPr>
        <w:t xml:space="preserve">wystawa </w:t>
      </w:r>
      <w:r w:rsidRPr="007267B1">
        <w:rPr>
          <w:rFonts w:ascii="Arial" w:hAnsi="Arial" w:cs="Arial"/>
          <w:b/>
          <w:bCs/>
          <w:sz w:val="30"/>
          <w:szCs w:val="30"/>
        </w:rPr>
        <w:t>ponad tysiąc</w:t>
      </w:r>
      <w:r w:rsidR="007267B1" w:rsidRPr="007267B1">
        <w:rPr>
          <w:rFonts w:ascii="Arial" w:hAnsi="Arial" w:cs="Arial"/>
          <w:b/>
          <w:bCs/>
          <w:sz w:val="30"/>
          <w:szCs w:val="30"/>
        </w:rPr>
        <w:t>a</w:t>
      </w:r>
      <w:r w:rsidRPr="007267B1">
        <w:rPr>
          <w:rFonts w:ascii="Arial" w:hAnsi="Arial" w:cs="Arial"/>
          <w:b/>
          <w:bCs/>
          <w:sz w:val="30"/>
          <w:szCs w:val="30"/>
        </w:rPr>
        <w:t xml:space="preserve"> zdjęć od 20 października w Muzeum Warszawy.</w:t>
      </w:r>
    </w:p>
    <w:p w:rsidR="00243EA3" w:rsidRPr="005B7A32" w:rsidRDefault="005B7A32" w:rsidP="005B7A32">
      <w:pPr>
        <w:pStyle w:val="Nagwek3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6386195" cy="35909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AB3" w:rsidRPr="00E77E52">
        <w:rPr>
          <w:rFonts w:ascii="Arial" w:hAnsi="Arial" w:cs="Arial"/>
          <w:sz w:val="20"/>
        </w:rPr>
        <w:t xml:space="preserve">Muzeum </w:t>
      </w:r>
      <w:r w:rsidR="00C05AB3">
        <w:rPr>
          <w:rFonts w:ascii="Arial" w:hAnsi="Arial" w:cs="Arial"/>
          <w:sz w:val="20"/>
        </w:rPr>
        <w:t>Warszawy</w:t>
      </w:r>
      <w:r w:rsidR="00C05AB3" w:rsidRPr="00E77E52">
        <w:rPr>
          <w:rFonts w:ascii="Arial" w:hAnsi="Arial" w:cs="Arial"/>
          <w:sz w:val="20"/>
        </w:rPr>
        <w:t>, 2</w:t>
      </w:r>
      <w:r w:rsidR="00C05AB3">
        <w:rPr>
          <w:rFonts w:ascii="Arial" w:hAnsi="Arial" w:cs="Arial"/>
          <w:sz w:val="20"/>
        </w:rPr>
        <w:t>0</w:t>
      </w:r>
      <w:r w:rsidR="00C05AB3" w:rsidRPr="00E77E52">
        <w:rPr>
          <w:rFonts w:ascii="Arial" w:hAnsi="Arial" w:cs="Arial"/>
          <w:sz w:val="20"/>
        </w:rPr>
        <w:t>.</w:t>
      </w:r>
      <w:r w:rsidR="00C05AB3">
        <w:rPr>
          <w:rFonts w:ascii="Arial" w:hAnsi="Arial" w:cs="Arial"/>
          <w:sz w:val="20"/>
        </w:rPr>
        <w:t>10.2022</w:t>
      </w:r>
      <w:r w:rsidR="00C05AB3" w:rsidRPr="00E77E52">
        <w:rPr>
          <w:rStyle w:val="Wyrnienie"/>
          <w:rFonts w:ascii="Arial" w:hAnsi="Arial" w:cs="Arial"/>
          <w:sz w:val="20"/>
        </w:rPr>
        <w:t>–</w:t>
      </w:r>
      <w:r w:rsidR="00C05AB3">
        <w:rPr>
          <w:rFonts w:ascii="Arial" w:hAnsi="Arial" w:cs="Arial"/>
          <w:sz w:val="20"/>
        </w:rPr>
        <w:t>19</w:t>
      </w:r>
      <w:r w:rsidR="00C05AB3" w:rsidRPr="00E77E52">
        <w:rPr>
          <w:rFonts w:ascii="Arial" w:hAnsi="Arial" w:cs="Arial"/>
          <w:sz w:val="20"/>
        </w:rPr>
        <w:t>.</w:t>
      </w:r>
      <w:r w:rsidR="00C05AB3">
        <w:rPr>
          <w:rFonts w:ascii="Arial" w:hAnsi="Arial" w:cs="Arial"/>
          <w:sz w:val="20"/>
        </w:rPr>
        <w:t>02.</w:t>
      </w:r>
      <w:r w:rsidR="00C05AB3" w:rsidRPr="00E77E52">
        <w:rPr>
          <w:rFonts w:ascii="Arial" w:hAnsi="Arial" w:cs="Arial"/>
          <w:sz w:val="20"/>
        </w:rPr>
        <w:t>202</w:t>
      </w:r>
      <w:r w:rsidR="00C05AB3">
        <w:rPr>
          <w:rFonts w:ascii="Arial" w:hAnsi="Arial" w:cs="Arial"/>
          <w:sz w:val="20"/>
        </w:rPr>
        <w:t>3</w:t>
      </w:r>
    </w:p>
    <w:p w:rsidR="0091236E" w:rsidRPr="005B7A32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color w:val="1C1C1C"/>
          <w:sz w:val="28"/>
          <w:szCs w:val="18"/>
        </w:rPr>
      </w:pPr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 xml:space="preserve">LATA 90.: czas kontrastów, zmian i przełomów. </w:t>
      </w:r>
      <w:r w:rsidR="00EE775D">
        <w:rPr>
          <w:rFonts w:ascii="Arial" w:eastAsia="Cambria" w:hAnsi="Arial" w:cs="Arial"/>
          <w:b/>
          <w:color w:val="1C1C1C"/>
          <w:sz w:val="20"/>
          <w:szCs w:val="18"/>
        </w:rPr>
        <w:t>Zapewne</w:t>
      </w:r>
      <w:r w:rsidR="00174BA4" w:rsidRPr="00077935">
        <w:rPr>
          <w:rFonts w:ascii="Arial" w:eastAsia="Cambria" w:hAnsi="Arial" w:cs="Arial"/>
          <w:b/>
          <w:color w:val="1C1C1C"/>
          <w:sz w:val="20"/>
          <w:szCs w:val="18"/>
        </w:rPr>
        <w:t xml:space="preserve"> najpełniej został utrwalony na fotografiach</w:t>
      </w:r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 xml:space="preserve">. Zdjęcia profesjonalne i amatorskie, fotografia reporterska i artystyczna tworzą fascynujący portret Warszawy </w:t>
      </w:r>
      <w:r w:rsidR="00EE775D">
        <w:rPr>
          <w:rFonts w:ascii="Arial" w:eastAsia="Cambria" w:hAnsi="Arial" w:cs="Arial"/>
          <w:b/>
          <w:color w:val="1C1C1C"/>
          <w:sz w:val="20"/>
          <w:szCs w:val="18"/>
        </w:rPr>
        <w:t xml:space="preserve">lat </w:t>
      </w:r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 xml:space="preserve">90. </w:t>
      </w:r>
      <w:r w:rsidR="00C05AB3">
        <w:rPr>
          <w:rFonts w:ascii="Arial" w:eastAsia="Cambria" w:hAnsi="Arial" w:cs="Arial"/>
          <w:b/>
          <w:color w:val="1C1C1C"/>
          <w:sz w:val="20"/>
          <w:szCs w:val="18"/>
        </w:rPr>
        <w:t>Ponad</w:t>
      </w:r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 xml:space="preserve"> </w:t>
      </w:r>
      <w:r w:rsidR="00C05AB3">
        <w:rPr>
          <w:rFonts w:ascii="Arial" w:eastAsia="Cambria" w:hAnsi="Arial" w:cs="Arial"/>
          <w:b/>
          <w:color w:val="1C1C1C"/>
          <w:sz w:val="20"/>
          <w:szCs w:val="18"/>
        </w:rPr>
        <w:t>tysiąc</w:t>
      </w:r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 xml:space="preserve"> zdjęć i filmów autorstwa niemal stu twórców i twórczyń, w tym Hartwiga, </w:t>
      </w:r>
      <w:proofErr w:type="spellStart"/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>Niedenthala</w:t>
      </w:r>
      <w:proofErr w:type="spellEnd"/>
      <w:r w:rsidRPr="00077935">
        <w:rPr>
          <w:rFonts w:ascii="Arial" w:eastAsia="Cambria" w:hAnsi="Arial" w:cs="Arial"/>
          <w:b/>
          <w:color w:val="1C1C1C"/>
          <w:sz w:val="20"/>
          <w:szCs w:val="18"/>
        </w:rPr>
        <w:t>, Rolkego, Millera, Bohdziewicz, Musiałówny, Białej czy Łozińskiego</w:t>
      </w:r>
      <w:r w:rsidR="00A41D8F">
        <w:rPr>
          <w:rFonts w:ascii="Arial" w:eastAsia="Cambria" w:hAnsi="Arial" w:cs="Arial"/>
          <w:b/>
          <w:color w:val="1C1C1C"/>
          <w:sz w:val="20"/>
          <w:szCs w:val="18"/>
        </w:rPr>
        <w:t xml:space="preserve"> będzie można zobaczyć w Muzeum Warszawy od 20 października 2022 r. na wystawie </w:t>
      </w:r>
      <w:r w:rsidR="00A41D8F" w:rsidRPr="00A41D8F">
        <w:rPr>
          <w:rFonts w:ascii="Arial" w:eastAsia="Cambria" w:hAnsi="Arial" w:cs="Arial"/>
          <w:b/>
          <w:i/>
          <w:color w:val="1C1C1C"/>
          <w:sz w:val="20"/>
          <w:szCs w:val="18"/>
        </w:rPr>
        <w:t>Błysk, mat, kolor. Fotografia i Warszawa lat 90.</w:t>
      </w:r>
    </w:p>
    <w:p w:rsidR="0091236E" w:rsidRPr="007267B1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7267B1">
        <w:rPr>
          <w:rFonts w:ascii="Arial" w:eastAsia="Cambria" w:hAnsi="Arial" w:cs="Arial"/>
          <w:iCs/>
          <w:color w:val="1C1C1C"/>
          <w:sz w:val="20"/>
          <w:szCs w:val="18"/>
        </w:rPr>
        <w:t>Jarmark Europa, Cricoland, pierwszy McDonald, afisze wolnych wyborów</w:t>
      </w:r>
      <w:r w:rsidR="00EE775D">
        <w:rPr>
          <w:rFonts w:ascii="Arial" w:eastAsia="Cambria" w:hAnsi="Arial" w:cs="Arial"/>
          <w:iCs/>
          <w:color w:val="1C1C1C"/>
          <w:sz w:val="20"/>
          <w:szCs w:val="18"/>
        </w:rPr>
        <w:t xml:space="preserve"> i reklamy</w:t>
      </w:r>
      <w:r w:rsidRPr="007267B1">
        <w:rPr>
          <w:rFonts w:ascii="Arial" w:eastAsia="Cambria" w:hAnsi="Arial" w:cs="Arial"/>
          <w:iCs/>
          <w:color w:val="1C1C1C"/>
          <w:sz w:val="20"/>
          <w:szCs w:val="18"/>
        </w:rPr>
        <w:t xml:space="preserve">, handel z łóżek polowych, „szczęki” i </w:t>
      </w:r>
      <w:proofErr w:type="spellStart"/>
      <w:r w:rsidRPr="007267B1">
        <w:rPr>
          <w:rFonts w:ascii="Arial" w:eastAsia="Cambria" w:hAnsi="Arial" w:cs="Arial"/>
          <w:iCs/>
          <w:color w:val="1C1C1C"/>
          <w:sz w:val="20"/>
          <w:szCs w:val="18"/>
        </w:rPr>
        <w:t>jugokioski</w:t>
      </w:r>
      <w:proofErr w:type="spellEnd"/>
      <w:r w:rsidRPr="007267B1">
        <w:rPr>
          <w:rFonts w:ascii="Arial" w:eastAsia="Cambria" w:hAnsi="Arial" w:cs="Arial"/>
          <w:iCs/>
          <w:color w:val="1C1C1C"/>
          <w:sz w:val="20"/>
          <w:szCs w:val="18"/>
        </w:rPr>
        <w:t>, Józef Tkaczuk, pierwszy dzień wiosny, ale też narkomania, bieda i</w:t>
      </w:r>
      <w:r w:rsidR="007267B1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7267B1">
        <w:rPr>
          <w:rFonts w:ascii="Arial" w:eastAsia="Cambria" w:hAnsi="Arial" w:cs="Arial"/>
          <w:iCs/>
          <w:color w:val="1C1C1C"/>
          <w:sz w:val="20"/>
          <w:szCs w:val="18"/>
        </w:rPr>
        <w:t>strajki.</w:t>
      </w:r>
    </w:p>
    <w:p w:rsidR="00954229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Fotografia opowiada lata 90. i Warszawę tamtego czasu jak żadne inne medium. Na zdjęciach, amatorskich i </w:t>
      </w:r>
      <w:r w:rsidR="00174BA4" w:rsidRPr="00077935">
        <w:rPr>
          <w:rFonts w:ascii="Arial" w:eastAsia="Cambria" w:hAnsi="Arial" w:cs="Arial"/>
          <w:iCs/>
          <w:color w:val="1C1C1C"/>
          <w:sz w:val="20"/>
          <w:szCs w:val="18"/>
        </w:rPr>
        <w:t>zawodowych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utrwalono dekadę transformacji i jej wpływ na przestrzeń miasta. Wystawa </w:t>
      </w:r>
      <w:r w:rsidRPr="007267B1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B</w:t>
      </w:r>
      <w:r w:rsidR="00954229" w:rsidRPr="007267B1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łysk, mat, kolor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w Muzeum Warszawy sięga do archiwów profesjonalnych fotografów, fotoreporterek, artystów, ale i do prywatnych </w:t>
      </w:r>
      <w:r w:rsidR="00954229" w:rsidRPr="00077935">
        <w:rPr>
          <w:rFonts w:ascii="Arial" w:eastAsia="Cambria" w:hAnsi="Arial" w:cs="Arial"/>
          <w:iCs/>
          <w:color w:val="1C1C1C"/>
          <w:sz w:val="20"/>
          <w:szCs w:val="18"/>
        </w:rPr>
        <w:t>rodzinnych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albumów. Fotografia analogowa była wtedy powszechnym sposobem zapisu rzeczywistości. A rzeczywistość zmieniała się i zaskakiwała. Przestrzenią miasta zawładnęły kolorowe reklamy, wyrosły szklane wysokościowce, na ulicach obywał się wolny handel, szły nimi protesty i strajki. Jak czas gwałtownych przemian uchwyciła fotografia? Jak widziano wtedy miasto?</w:t>
      </w:r>
      <w:r w:rsidR="00954229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B97AFC" w:rsidRPr="00077935">
        <w:rPr>
          <w:rFonts w:ascii="Arial" w:eastAsia="Cambria" w:hAnsi="Arial" w:cs="Arial"/>
          <w:iCs/>
          <w:color w:val="1C1C1C"/>
          <w:sz w:val="20"/>
          <w:szCs w:val="18"/>
        </w:rPr>
        <w:t>W jakim stopniu pamięć o latach 90.</w:t>
      </w:r>
      <w:r w:rsidR="003962B1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opiera się na fotografii</w:t>
      </w:r>
      <w:r w:rsidR="00B97AFC" w:rsidRPr="00077935">
        <w:rPr>
          <w:rFonts w:ascii="Arial" w:eastAsia="Cambria" w:hAnsi="Arial" w:cs="Arial"/>
          <w:iCs/>
          <w:color w:val="1C1C1C"/>
          <w:sz w:val="20"/>
          <w:szCs w:val="18"/>
        </w:rPr>
        <w:t>?</w:t>
      </w:r>
    </w:p>
    <w:p w:rsidR="002A0A9B" w:rsidRPr="002A0A9B" w:rsidRDefault="002A0A9B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91236E" w:rsidRPr="00077935" w:rsidRDefault="00174BA4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b/>
          <w:iCs/>
          <w:color w:val="1C1C1C"/>
          <w:sz w:val="20"/>
          <w:szCs w:val="18"/>
        </w:rPr>
        <w:t>Ponad 1000</w:t>
      </w:r>
      <w:r w:rsidR="0091236E" w:rsidRPr="00077935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zdjęć, filmów, </w:t>
      </w:r>
      <w:r w:rsidR="003962B1" w:rsidRPr="00077935">
        <w:rPr>
          <w:rFonts w:ascii="Arial" w:eastAsia="Cambria" w:hAnsi="Arial" w:cs="Arial"/>
          <w:b/>
          <w:iCs/>
          <w:color w:val="1C1C1C"/>
          <w:sz w:val="20"/>
          <w:szCs w:val="18"/>
        </w:rPr>
        <w:t>pocztówek</w:t>
      </w:r>
    </w:p>
    <w:p w:rsidR="0091236E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F16936">
        <w:rPr>
          <w:rFonts w:ascii="Arial" w:eastAsia="Cambria" w:hAnsi="Arial" w:cs="Arial"/>
          <w:iCs/>
          <w:color w:val="1C1C1C"/>
          <w:sz w:val="20"/>
          <w:szCs w:val="18"/>
        </w:rPr>
        <w:t xml:space="preserve">W sześciu salach rozmieszczono </w:t>
      </w:r>
      <w:r w:rsidR="00174BA4" w:rsidRPr="00F16936">
        <w:rPr>
          <w:rFonts w:ascii="Arial" w:eastAsia="Cambria" w:hAnsi="Arial" w:cs="Arial"/>
          <w:iCs/>
          <w:color w:val="1C1C1C"/>
          <w:sz w:val="20"/>
          <w:szCs w:val="18"/>
        </w:rPr>
        <w:t>ponad</w:t>
      </w:r>
      <w:r w:rsidRPr="00F16936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="00174BA4" w:rsidRPr="00F16936">
        <w:rPr>
          <w:rFonts w:ascii="Arial" w:eastAsia="Cambria" w:hAnsi="Arial" w:cs="Arial"/>
          <w:iCs/>
          <w:color w:val="1C1C1C"/>
          <w:sz w:val="20"/>
          <w:szCs w:val="18"/>
        </w:rPr>
        <w:t>10</w:t>
      </w:r>
      <w:r w:rsidRPr="00F16936">
        <w:rPr>
          <w:rFonts w:ascii="Arial" w:eastAsia="Cambria" w:hAnsi="Arial" w:cs="Arial"/>
          <w:iCs/>
          <w:color w:val="1C1C1C"/>
          <w:sz w:val="20"/>
          <w:szCs w:val="18"/>
        </w:rPr>
        <w:t xml:space="preserve">00 obiektów – zdjęć, filmów, </w:t>
      </w:r>
      <w:r w:rsidR="003962B1" w:rsidRPr="00F16936">
        <w:rPr>
          <w:rFonts w:ascii="Arial" w:eastAsia="Cambria" w:hAnsi="Arial" w:cs="Arial"/>
          <w:iCs/>
          <w:color w:val="1C1C1C"/>
          <w:sz w:val="20"/>
          <w:szCs w:val="18"/>
        </w:rPr>
        <w:t>pocztówek</w:t>
      </w:r>
      <w:r w:rsidRPr="00F16936">
        <w:rPr>
          <w:rFonts w:ascii="Arial" w:eastAsia="Cambria" w:hAnsi="Arial" w:cs="Arial"/>
          <w:iCs/>
          <w:color w:val="1C1C1C"/>
          <w:sz w:val="20"/>
          <w:szCs w:val="18"/>
        </w:rPr>
        <w:t>. Gdy tylko było to możliwe, prezentowane są oryginalne materiały: charakterystyczne, niewielkie odbitki, stykówki i</w:t>
      </w:r>
      <w:r w:rsidR="007267B1" w:rsidRPr="00F16936"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="00174BA4" w:rsidRPr="00F16936">
        <w:rPr>
          <w:rFonts w:ascii="Arial" w:eastAsia="Cambria" w:hAnsi="Arial" w:cs="Arial"/>
          <w:iCs/>
          <w:color w:val="1C1C1C"/>
          <w:sz w:val="20"/>
          <w:szCs w:val="18"/>
        </w:rPr>
        <w:t>projekcje slajdów</w:t>
      </w:r>
      <w:r w:rsidRPr="00F16936">
        <w:rPr>
          <w:rFonts w:ascii="Arial" w:eastAsia="Cambria" w:hAnsi="Arial" w:cs="Arial"/>
          <w:iCs/>
          <w:color w:val="1C1C1C"/>
          <w:sz w:val="20"/>
          <w:szCs w:val="18"/>
        </w:rPr>
        <w:t>. Dzięki temu materialność fotografii</w:t>
      </w:r>
      <w:r w:rsidR="008F18AC" w:rsidRPr="00F16936">
        <w:rPr>
          <w:rFonts w:ascii="Arial" w:eastAsia="Cambria" w:hAnsi="Arial" w:cs="Arial"/>
          <w:iCs/>
          <w:color w:val="1C1C1C"/>
          <w:sz w:val="20"/>
          <w:szCs w:val="18"/>
        </w:rPr>
        <w:t xml:space="preserve"> także stała się jednym z tematów wystawy. </w:t>
      </w:r>
      <w:r w:rsidR="00B97AFC" w:rsidRPr="00F16936">
        <w:rPr>
          <w:rFonts w:ascii="Arial" w:eastAsia="Cambria" w:hAnsi="Arial" w:cs="Arial"/>
          <w:iCs/>
          <w:color w:val="1C1C1C"/>
          <w:sz w:val="20"/>
          <w:szCs w:val="18"/>
        </w:rPr>
        <w:t xml:space="preserve">Części </w:t>
      </w:r>
      <w:r w:rsidR="008F18AC" w:rsidRPr="00F16936">
        <w:rPr>
          <w:rFonts w:ascii="Arial" w:eastAsia="Cambria" w:hAnsi="Arial" w:cs="Arial"/>
          <w:iCs/>
          <w:color w:val="1C1C1C"/>
          <w:sz w:val="20"/>
          <w:szCs w:val="18"/>
        </w:rPr>
        <w:t>ekspozycji</w:t>
      </w:r>
      <w:r w:rsidR="00B97AFC" w:rsidRPr="00F16936">
        <w:rPr>
          <w:rFonts w:ascii="Arial" w:eastAsia="Cambria" w:hAnsi="Arial" w:cs="Arial"/>
          <w:iCs/>
          <w:color w:val="1C1C1C"/>
          <w:sz w:val="20"/>
          <w:szCs w:val="18"/>
        </w:rPr>
        <w:t xml:space="preserve"> zostały nazwane hasłami pochodzącymi ze słownika charakterystycznego dla fotografii, które odnoszą się jednocześnie do opisu rzeczywistości lat 90.: kolor, kontrast, narracja czy typologi</w:t>
      </w:r>
      <w:r w:rsidR="00701D01" w:rsidRPr="00F16936">
        <w:rPr>
          <w:rFonts w:ascii="Arial" w:eastAsia="Cambria" w:hAnsi="Arial" w:cs="Arial"/>
          <w:iCs/>
          <w:color w:val="1C1C1C"/>
          <w:sz w:val="20"/>
          <w:szCs w:val="18"/>
        </w:rPr>
        <w:t>e</w:t>
      </w:r>
      <w:r w:rsidR="00B97AFC" w:rsidRPr="00F16936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2A0A9B" w:rsidRPr="002A0A9B" w:rsidRDefault="002A0A9B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91236E" w:rsidRPr="00077935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b/>
          <w:iCs/>
          <w:color w:val="1C1C1C"/>
          <w:sz w:val="20"/>
          <w:szCs w:val="18"/>
        </w:rPr>
        <w:t>Profesjonaliści i amatorzy</w:t>
      </w:r>
    </w:p>
    <w:p w:rsidR="0091236E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Wybór twórców i prac był niełatwym zadaniem. Obok </w:t>
      </w:r>
      <w:r w:rsidR="00701D01" w:rsidRPr="00077935">
        <w:rPr>
          <w:rFonts w:ascii="Arial" w:eastAsia="Cambria" w:hAnsi="Arial" w:cs="Arial"/>
          <w:iCs/>
          <w:color w:val="1C1C1C"/>
          <w:sz w:val="20"/>
          <w:szCs w:val="18"/>
        </w:rPr>
        <w:t>już wcześniej uznanych fotografów i fotografek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(</w:t>
      </w:r>
      <w:r w:rsidR="00CB41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Edward </w:t>
      </w:r>
      <w:r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Hartwig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CB41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Tadeusz </w:t>
      </w:r>
      <w:r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Rolke</w:t>
      </w:r>
      <w:r w:rsidR="00CB41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Chris </w:t>
      </w:r>
      <w:proofErr w:type="spellStart"/>
      <w:r w:rsidR="00CB41D0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Niedenthal</w:t>
      </w:r>
      <w:proofErr w:type="spellEnd"/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Anna Beata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Bohdziewicz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Anna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Musiałówna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) prezentowane są prace młodych, wkraczających 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w latach 90. 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na rynek wolnych mediów</w:t>
      </w:r>
      <w:r w:rsidR="00CB41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(Maria </w:t>
      </w:r>
      <w:r w:rsidR="00CB41D0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Zbąska</w:t>
      </w:r>
      <w:r w:rsidR="00CB41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Piotr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Wójcik</w:t>
      </w:r>
      <w:r w:rsidR="00CB41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5067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Krzysztof </w:t>
      </w:r>
      <w:r w:rsidR="00CB41D0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Miller</w:t>
      </w:r>
      <w:r w:rsidR="005067D0" w:rsidRPr="00077935">
        <w:rPr>
          <w:rFonts w:ascii="Arial" w:eastAsia="Cambria" w:hAnsi="Arial" w:cs="Arial"/>
          <w:iCs/>
          <w:color w:val="1C1C1C"/>
          <w:sz w:val="20"/>
          <w:szCs w:val="18"/>
        </w:rPr>
        <w:t>)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, artystów</w:t>
      </w:r>
      <w:r w:rsidR="008F18AC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(Zofia </w:t>
      </w:r>
      <w:r w:rsidR="008F18AC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Kulik</w:t>
      </w:r>
      <w:r w:rsidR="008F18AC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Paweł </w:t>
      </w:r>
      <w:proofErr w:type="spellStart"/>
      <w:r w:rsidR="008F18AC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Althamer</w:t>
      </w:r>
      <w:proofErr w:type="spellEnd"/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Teresa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Gierzyńska</w:t>
      </w:r>
      <w:r w:rsidR="008F18AC" w:rsidRPr="00077935">
        <w:rPr>
          <w:rFonts w:ascii="Arial" w:eastAsia="Cambria" w:hAnsi="Arial" w:cs="Arial"/>
          <w:iCs/>
          <w:color w:val="1C1C1C"/>
          <w:sz w:val="20"/>
          <w:szCs w:val="18"/>
        </w:rPr>
        <w:t>)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fotografów prasowych (Kacper M.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Krajewski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Anna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Biała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Adam </w:t>
      </w:r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Marzec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), 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filmowców i dokumentalistów</w:t>
      </w:r>
      <w:r w:rsidR="008F18AC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(</w:t>
      </w:r>
      <w:r w:rsidR="005067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Marcel </w:t>
      </w:r>
      <w:r w:rsidR="008F18AC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Łoziński</w:t>
      </w:r>
      <w:r w:rsidR="008F18AC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5067D0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Krzysztof </w:t>
      </w:r>
      <w:r w:rsidR="008F18AC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Kieślowski</w:t>
      </w:r>
      <w:r w:rsidR="00110904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Barbara </w:t>
      </w:r>
      <w:proofErr w:type="spellStart"/>
      <w:r w:rsidR="00110904" w:rsidRPr="007267B1">
        <w:rPr>
          <w:rFonts w:ascii="Arial" w:eastAsia="Cambria" w:hAnsi="Arial" w:cs="Arial"/>
          <w:b/>
          <w:iCs/>
          <w:color w:val="1C1C1C"/>
          <w:sz w:val="20"/>
          <w:szCs w:val="18"/>
        </w:rPr>
        <w:t>Sass</w:t>
      </w:r>
      <w:proofErr w:type="spellEnd"/>
      <w:r w:rsidR="008F18AC"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). 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Jedna z części wystawy to fotografia niezawodowa – amatorska, rodzinna, pamiątkowa. W wyniku zaangażowania ponad 40 osób, które odpowiedziały na hasło</w:t>
      </w:r>
      <w:r w:rsidR="007267B1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zbiórki fotografii niezawodowych przedstawiających Warszawę lat 90., zdjęcia z ich zbiorów zostały włączone w opowieść o pamięci współtworzonej przez fotografię, pokazując tematy niewidoczne z perspektywy fotoreportażu czy z pola sztuki.</w:t>
      </w:r>
    </w:p>
    <w:p w:rsidR="002A0A9B" w:rsidRPr="002A0A9B" w:rsidRDefault="002A0A9B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F73E34" w:rsidRPr="00F73E34" w:rsidRDefault="00A41D8F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/>
          <w:iCs/>
          <w:color w:val="1C1C1C"/>
          <w:sz w:val="20"/>
          <w:szCs w:val="18"/>
        </w:rPr>
      </w:pPr>
      <w:r w:rsidRPr="00A41D8F">
        <w:rPr>
          <w:rFonts w:ascii="Arial" w:eastAsia="Cambria" w:hAnsi="Arial" w:cs="Arial"/>
          <w:b/>
          <w:iCs/>
          <w:color w:val="1C1C1C"/>
          <w:sz w:val="20"/>
          <w:szCs w:val="18"/>
        </w:rPr>
        <w:t>Książka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</w:t>
      </w:r>
      <w:r w:rsidRPr="00F73E34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Błysk, mat, kolor</w:t>
      </w:r>
      <w:r w:rsidR="00F73E34" w:rsidRPr="00F73E34">
        <w:rPr>
          <w:rFonts w:ascii="Arial" w:eastAsia="Cambria" w:hAnsi="Arial" w:cs="Arial"/>
          <w:b/>
          <w:i/>
          <w:iCs/>
          <w:color w:val="1C1C1C"/>
          <w:sz w:val="20"/>
          <w:szCs w:val="18"/>
        </w:rPr>
        <w:t>. Fotografia i Warszawa lat 90.</w:t>
      </w:r>
    </w:p>
    <w:p w:rsidR="00F73E34" w:rsidRDefault="00F73E34" w:rsidP="00F73E34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>
        <w:rPr>
          <w:rFonts w:ascii="Arial" w:eastAsia="Cambria" w:hAnsi="Arial" w:cs="Arial"/>
          <w:iCs/>
          <w:color w:val="1C1C1C"/>
          <w:sz w:val="20"/>
          <w:szCs w:val="18"/>
        </w:rPr>
        <w:t>Wystawę uzupełnia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książka pod redakcją Karoliny Puchały-Rojek. Na jej łamach można zobaczyć </w:t>
      </w:r>
      <w:r w:rsidRPr="007267B1">
        <w:rPr>
          <w:rFonts w:ascii="Arial" w:eastAsia="Cambria" w:hAnsi="Arial" w:cs="Arial"/>
          <w:iCs/>
          <w:color w:val="1C1C1C"/>
          <w:sz w:val="20"/>
          <w:szCs w:val="18"/>
        </w:rPr>
        <w:t>250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fotografii kilkunastu autorów, z których wiele publikowanych jest po raz pierwszy. Zdjęciom towarzyszą fragmenty rozmów przeprowadzone przez Julię Staniszewską ze specjalistami i specjalistkami zajmującymi się fotografią w latach 90. m.in. właścicielem słynnego </w:t>
      </w:r>
      <w:proofErr w:type="spellStart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labu</w:t>
      </w:r>
      <w:proofErr w:type="spellEnd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Relax</w:t>
      </w:r>
      <w:proofErr w:type="spellEnd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, a także teksty autorstwa Karoliny Puchały-Rojek, Adama Mazura i Witolda </w:t>
      </w:r>
      <w:proofErr w:type="spellStart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Kanickiego</w:t>
      </w:r>
      <w:proofErr w:type="spellEnd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oraz subiektywny przegląd wydarzeń lat 90. Błażeja Brzostka. Warszawa i fotografia opowiadają tu o sobie nawzajem.</w:t>
      </w:r>
    </w:p>
    <w:p w:rsidR="005B7A32" w:rsidRPr="005B7A32" w:rsidRDefault="005B7A32" w:rsidP="00F73E34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</w:p>
    <w:p w:rsidR="005B7A32" w:rsidRPr="005B7A32" w:rsidRDefault="005B7A32" w:rsidP="005B7A32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5B7A32">
        <w:rPr>
          <w:rFonts w:ascii="Arial" w:eastAsia="Cambria" w:hAnsi="Arial" w:cs="Arial"/>
          <w:b/>
          <w:iCs/>
          <w:color w:val="1C1C1C"/>
          <w:sz w:val="20"/>
          <w:szCs w:val="18"/>
        </w:rPr>
        <w:t>Podcast Kamila Ba</w:t>
      </w: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>ł</w:t>
      </w:r>
      <w:r w:rsidRPr="005B7A32">
        <w:rPr>
          <w:rFonts w:ascii="Arial" w:eastAsia="Cambria" w:hAnsi="Arial" w:cs="Arial"/>
          <w:b/>
          <w:iCs/>
          <w:color w:val="1C1C1C"/>
          <w:sz w:val="20"/>
          <w:szCs w:val="18"/>
        </w:rPr>
        <w:t>uka</w:t>
      </w:r>
    </w:p>
    <w:p w:rsidR="005B7A32" w:rsidRDefault="005B7A32" w:rsidP="005B7A32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Podczas trwania wystawy premierę będzie miał 10-odcinkowy podcast przygotowany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 xml:space="preserve">dla Muzeum Warszawy przez Kamila Bałuka. Bałuk, reporter i </w:t>
      </w:r>
      <w:proofErr w:type="spellStart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podcaster</w:t>
      </w:r>
      <w:proofErr w:type="spellEnd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,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który specjalizuje się w tematach tej dekady, przyjrzał się latom 90. w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Warszawie z dziennikarskim zacięciem. Temat każdego odcinka inspirowany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jest konkretnymi zdjęciami prezentowanymi na wystawie. Bałuk rozmawia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m.in. o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kampaniach społecznych i fotografii społecznej w tamtym czasie, narodzinach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polskiej giełdy, o tym, czym dla młodych anarchistów była transformacja.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 xml:space="preserve">Wśród gości i </w:t>
      </w:r>
      <w:proofErr w:type="spellStart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gościń</w:t>
      </w:r>
      <w:proofErr w:type="spellEnd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: Tomek Sikora, Anna Musiałówna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,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 xml:space="preserve"> Tomasz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Prusek</w:t>
      </w:r>
      <w:proofErr w:type="spellEnd"/>
      <w:r>
        <w:rPr>
          <w:rFonts w:ascii="Arial" w:eastAsia="Cambria" w:hAnsi="Arial" w:cs="Arial"/>
          <w:iCs/>
          <w:color w:val="1C1C1C"/>
          <w:sz w:val="20"/>
          <w:szCs w:val="18"/>
        </w:rPr>
        <w:t xml:space="preserve"> czy 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 xml:space="preserve">Maria </w:t>
      </w:r>
      <w:proofErr w:type="spellStart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Zmarz</w:t>
      </w:r>
      <w:proofErr w:type="spellEnd"/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-Koczanowicz. Karolina Puchała-Rojek i Julia Staniszewska opowiedzą też szerzej o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 </w:t>
      </w:r>
      <w:r w:rsidRPr="005B7A32">
        <w:rPr>
          <w:rFonts w:ascii="Arial" w:eastAsia="Cambria" w:hAnsi="Arial" w:cs="Arial"/>
          <w:iCs/>
          <w:color w:val="1C1C1C"/>
          <w:sz w:val="20"/>
          <w:szCs w:val="18"/>
        </w:rPr>
        <w:t>koncepcji wystawy i drodze do jej powstania.</w:t>
      </w:r>
    </w:p>
    <w:p w:rsidR="00F73E34" w:rsidRPr="00F73E34" w:rsidRDefault="00F73E34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4"/>
          <w:szCs w:val="18"/>
        </w:rPr>
      </w:pPr>
    </w:p>
    <w:p w:rsidR="007267B1" w:rsidRPr="00A41D8F" w:rsidRDefault="00F73E34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Program towarzyszący: </w:t>
      </w:r>
      <w:r w:rsidR="0091236E" w:rsidRPr="00A41D8F">
        <w:rPr>
          <w:rFonts w:ascii="Arial" w:eastAsia="Cambria" w:hAnsi="Arial" w:cs="Arial"/>
          <w:b/>
          <w:iCs/>
          <w:color w:val="1C1C1C"/>
          <w:sz w:val="20"/>
          <w:szCs w:val="18"/>
        </w:rPr>
        <w:t>oprowadzania, debaty, warsztaty, lekcje muzealne i pokazy filmowe</w:t>
      </w:r>
      <w:r w:rsidR="007267B1" w:rsidRPr="00A41D8F">
        <w:rPr>
          <w:rFonts w:ascii="Arial" w:eastAsia="Cambria" w:hAnsi="Arial" w:cs="Arial"/>
          <w:b/>
          <w:iCs/>
          <w:color w:val="1C1C1C"/>
          <w:sz w:val="20"/>
          <w:szCs w:val="18"/>
        </w:rPr>
        <w:t xml:space="preserve"> w</w:t>
      </w:r>
      <w:r w:rsidR="00F16936">
        <w:rPr>
          <w:rFonts w:ascii="Arial" w:eastAsia="Cambria" w:hAnsi="Arial" w:cs="Arial"/>
          <w:b/>
          <w:iCs/>
          <w:color w:val="1C1C1C"/>
          <w:sz w:val="20"/>
          <w:szCs w:val="18"/>
        </w:rPr>
        <w:t> </w:t>
      </w:r>
      <w:r w:rsidR="007267B1" w:rsidRPr="00A41D8F">
        <w:rPr>
          <w:rFonts w:ascii="Arial" w:eastAsia="Cambria" w:hAnsi="Arial" w:cs="Arial"/>
          <w:b/>
          <w:iCs/>
          <w:color w:val="1C1C1C"/>
          <w:sz w:val="20"/>
          <w:szCs w:val="18"/>
        </w:rPr>
        <w:t>Kinie Syrena</w:t>
      </w:r>
    </w:p>
    <w:p w:rsidR="007267B1" w:rsidRPr="00A41D8F" w:rsidRDefault="00A41D8F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>W</w:t>
      </w:r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 każdą niedzielę będzie można zwiedzić wystawę z przewodnikiem. Oprócz </w:t>
      </w:r>
      <w:proofErr w:type="spellStart"/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>oprowadzań</w:t>
      </w:r>
      <w:proofErr w:type="spellEnd"/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 kuratorskich i przygotowanych przez edukatorów odbędą się wyjątkowe oprowadzania z gośćmi, m.in. Olgą </w:t>
      </w:r>
      <w:proofErr w:type="spellStart"/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>Drendą</w:t>
      </w:r>
      <w:proofErr w:type="spellEnd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Magdą Szcześniak, Marcinem </w:t>
      </w:r>
      <w:proofErr w:type="spellStart"/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>Wichą</w:t>
      </w:r>
      <w:proofErr w:type="spellEnd"/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>, Moniką Borys czy Jackiem Paśnikiem.</w:t>
      </w: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 W czwartki odbywać się będą debaty, w</w:t>
      </w:r>
      <w:r w:rsidR="007267B1"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 programie także spacery architektoniczne i fotograficzne oraz warsztaty.</w:t>
      </w:r>
    </w:p>
    <w:p w:rsidR="00A41D8F" w:rsidRDefault="007267B1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Wystawie towarzyszyć będzie także program filmowy w Kinie Syrena. Pięciu pokazom filmowym będą  towarzyszyć spotkania z twórczyniami i twórcami filmów prowadzone przez Dorotę Chrobak, Kaję Klimek i Olgę </w:t>
      </w:r>
      <w:proofErr w:type="spellStart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>Drendę</w:t>
      </w:r>
      <w:proofErr w:type="spellEnd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. Zaproszeni goście: Maciej Drygas (reżyser filmu </w:t>
      </w:r>
      <w:r w:rsidRPr="00A41D8F">
        <w:rPr>
          <w:rFonts w:ascii="Arial" w:eastAsia="Cambria" w:hAnsi="Arial" w:cs="Arial"/>
          <w:i/>
          <w:iCs/>
          <w:color w:val="1C1C1C"/>
          <w:sz w:val="20"/>
          <w:szCs w:val="18"/>
        </w:rPr>
        <w:t>Usłyszcie mój krzyk</w:t>
      </w: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), Maria Pakulnis (aktorka w filmie Barbary </w:t>
      </w:r>
      <w:proofErr w:type="spellStart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>Sass</w:t>
      </w:r>
      <w:proofErr w:type="spellEnd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proofErr w:type="spellStart"/>
      <w:r w:rsidRPr="00A41D8F">
        <w:rPr>
          <w:rFonts w:ascii="Arial" w:eastAsia="Cambria" w:hAnsi="Arial" w:cs="Arial"/>
          <w:i/>
          <w:iCs/>
          <w:color w:val="1C1C1C"/>
          <w:sz w:val="20"/>
          <w:szCs w:val="18"/>
        </w:rPr>
        <w:t>Pajęczarki</w:t>
      </w:r>
      <w:proofErr w:type="spellEnd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), Marcel Łoziński (reżyser filmu </w:t>
      </w:r>
      <w:r w:rsidRPr="00A41D8F">
        <w:rPr>
          <w:rFonts w:ascii="Arial" w:eastAsia="Cambria" w:hAnsi="Arial" w:cs="Arial"/>
          <w:i/>
          <w:iCs/>
          <w:color w:val="1C1C1C"/>
          <w:sz w:val="20"/>
          <w:szCs w:val="18"/>
        </w:rPr>
        <w:t>89 mm od Europy</w:t>
      </w: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), Maria </w:t>
      </w:r>
      <w:proofErr w:type="spellStart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>Zmarz</w:t>
      </w:r>
      <w:proofErr w:type="spellEnd"/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-Koczanowicz (reżyserka filmów </w:t>
      </w:r>
      <w:r w:rsidRPr="00A41D8F">
        <w:rPr>
          <w:rFonts w:ascii="Arial" w:eastAsia="Cambria" w:hAnsi="Arial" w:cs="Arial"/>
          <w:i/>
          <w:iCs/>
          <w:color w:val="1C1C1C"/>
          <w:sz w:val="20"/>
          <w:szCs w:val="18"/>
        </w:rPr>
        <w:t>Nie wierzę politykom</w:t>
      </w: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 xml:space="preserve">, </w:t>
      </w:r>
      <w:r w:rsidRPr="00A41D8F">
        <w:rPr>
          <w:rFonts w:ascii="Arial" w:eastAsia="Cambria" w:hAnsi="Arial" w:cs="Arial"/>
          <w:i/>
          <w:iCs/>
          <w:color w:val="1C1C1C"/>
          <w:sz w:val="20"/>
          <w:szCs w:val="18"/>
        </w:rPr>
        <w:t>Moja Warszawa</w:t>
      </w:r>
      <w:r w:rsidRPr="00A41D8F">
        <w:rPr>
          <w:rFonts w:ascii="Arial" w:eastAsia="Cambria" w:hAnsi="Arial" w:cs="Arial"/>
          <w:iCs/>
          <w:color w:val="1C1C1C"/>
          <w:sz w:val="20"/>
          <w:szCs w:val="18"/>
        </w:rPr>
        <w:t>).</w:t>
      </w:r>
    </w:p>
    <w:p w:rsidR="00271935" w:rsidRPr="00A41D8F" w:rsidRDefault="00271935" w:rsidP="007267B1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271935">
        <w:rPr>
          <w:rFonts w:ascii="Arial" w:eastAsia="Cambria" w:hAnsi="Arial" w:cs="Arial"/>
          <w:iCs/>
          <w:color w:val="1C1C1C"/>
          <w:sz w:val="20"/>
          <w:szCs w:val="18"/>
        </w:rPr>
        <w:t xml:space="preserve">Partnerem pokazów jest </w:t>
      </w:r>
      <w:proofErr w:type="spellStart"/>
      <w:r w:rsidRPr="00271935">
        <w:rPr>
          <w:rFonts w:ascii="Arial" w:eastAsia="Cambria" w:hAnsi="Arial" w:cs="Arial"/>
          <w:iCs/>
          <w:color w:val="1C1C1C"/>
          <w:sz w:val="20"/>
          <w:szCs w:val="18"/>
        </w:rPr>
        <w:t>WFDiF</w:t>
      </w:r>
      <w:proofErr w:type="spellEnd"/>
      <w:r w:rsidRPr="00271935">
        <w:rPr>
          <w:rFonts w:ascii="Arial" w:eastAsia="Cambria" w:hAnsi="Arial" w:cs="Arial"/>
          <w:iCs/>
          <w:color w:val="1C1C1C"/>
          <w:sz w:val="20"/>
          <w:szCs w:val="18"/>
        </w:rPr>
        <w:t xml:space="preserve"> – właściciel platformy </w:t>
      </w:r>
      <w:proofErr w:type="spellStart"/>
      <w:r w:rsidRPr="00271935">
        <w:rPr>
          <w:rFonts w:ascii="Arial" w:eastAsia="Cambria" w:hAnsi="Arial" w:cs="Arial"/>
          <w:iCs/>
          <w:color w:val="1C1C1C"/>
          <w:sz w:val="20"/>
          <w:szCs w:val="18"/>
        </w:rPr>
        <w:t>str</w:t>
      </w:r>
      <w:r>
        <w:rPr>
          <w:rFonts w:ascii="Arial" w:eastAsia="Cambria" w:hAnsi="Arial" w:cs="Arial"/>
          <w:iCs/>
          <w:color w:val="1C1C1C"/>
          <w:sz w:val="20"/>
          <w:szCs w:val="18"/>
        </w:rPr>
        <w:t>e</w:t>
      </w:r>
      <w:r w:rsidRPr="00271935">
        <w:rPr>
          <w:rFonts w:ascii="Arial" w:eastAsia="Cambria" w:hAnsi="Arial" w:cs="Arial"/>
          <w:iCs/>
          <w:color w:val="1C1C1C"/>
          <w:sz w:val="20"/>
          <w:szCs w:val="18"/>
        </w:rPr>
        <w:t>amingowej</w:t>
      </w:r>
      <w:proofErr w:type="spellEnd"/>
      <w:r w:rsidRPr="00271935">
        <w:rPr>
          <w:rFonts w:ascii="Arial" w:eastAsia="Cambria" w:hAnsi="Arial" w:cs="Arial"/>
          <w:iCs/>
          <w:color w:val="1C1C1C"/>
          <w:sz w:val="20"/>
          <w:szCs w:val="18"/>
        </w:rPr>
        <w:t xml:space="preserve"> </w:t>
      </w:r>
      <w:hyperlink r:id="rId7" w:history="1">
        <w:r w:rsidRPr="00271935">
          <w:rPr>
            <w:rStyle w:val="Hipercze"/>
            <w:rFonts w:ascii="Arial" w:eastAsia="Cambria" w:hAnsi="Arial" w:cs="Arial"/>
            <w:b/>
            <w:iCs/>
            <w:color w:val="002060"/>
            <w:sz w:val="20"/>
            <w:szCs w:val="18"/>
          </w:rPr>
          <w:t>35mm.online</w:t>
        </w:r>
      </w:hyperlink>
      <w:r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2A0A9B" w:rsidRPr="002A0A9B" w:rsidRDefault="002A0A9B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4"/>
          <w:szCs w:val="18"/>
        </w:rPr>
      </w:pPr>
      <w:bookmarkStart w:id="1" w:name="_GoBack"/>
      <w:bookmarkEnd w:id="1"/>
    </w:p>
    <w:p w:rsidR="0091236E" w:rsidRPr="00077935" w:rsidRDefault="0091236E" w:rsidP="0091236E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b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b/>
          <w:iCs/>
          <w:color w:val="1C1C1C"/>
          <w:sz w:val="20"/>
          <w:szCs w:val="18"/>
        </w:rPr>
        <w:t>Fotografia w Muzeum Warszawy</w:t>
      </w:r>
    </w:p>
    <w:p w:rsidR="00110904" w:rsidRPr="00077935" w:rsidRDefault="00110904" w:rsidP="00110904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Kolekcja fotografii jest jedną z najliczniejszych w Muzeum Warszawy, liczy około 300 tys. obiektów: historycznych i współczesnych negatywów i odbitek fotograficznych na różnych podłożach, a także wspaniałą kolekcję albumów fotograficznych. Dzięki licznym darom i zakupom kolekcja regularnie powiększa się o nowe nabytki. Ostatnio do zbiorów zostały włączone prace współczesnych fotografów opowiadających o Warszawie: cykle Antoniny Gugały, Rafała </w:t>
      </w:r>
      <w:proofErr w:type="spellStart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Milacha</w:t>
      </w:r>
      <w:proofErr w:type="spellEnd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, Jędrzeja Sokołowskiego i Joanny Szpak-</w:t>
      </w:r>
      <w:proofErr w:type="spellStart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Ostachowskiej</w:t>
      </w:r>
      <w:proofErr w:type="spellEnd"/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.</w:t>
      </w:r>
    </w:p>
    <w:p w:rsidR="00243EA3" w:rsidRDefault="00110904" w:rsidP="0007793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– </w:t>
      </w:r>
      <w:r w:rsidRPr="00077935">
        <w:rPr>
          <w:rFonts w:ascii="Arial" w:eastAsia="Cambria" w:hAnsi="Arial" w:cs="Arial"/>
          <w:i/>
          <w:iCs/>
          <w:color w:val="1C1C1C"/>
          <w:sz w:val="20"/>
          <w:szCs w:val="18"/>
        </w:rPr>
        <w:t>Funkcjonując</w:t>
      </w:r>
      <w:r w:rsidR="002A0A9B">
        <w:rPr>
          <w:rFonts w:ascii="Arial" w:eastAsia="Cambria" w:hAnsi="Arial" w:cs="Arial"/>
          <w:i/>
          <w:iCs/>
          <w:color w:val="1C1C1C"/>
          <w:sz w:val="20"/>
          <w:szCs w:val="18"/>
        </w:rPr>
        <w:t>e</w:t>
      </w:r>
      <w:r w:rsidRPr="00077935">
        <w:rPr>
          <w:rFonts w:ascii="Arial" w:eastAsia="Cambria" w:hAnsi="Arial" w:cs="Arial"/>
          <w:i/>
          <w:iCs/>
          <w:color w:val="1C1C1C"/>
          <w:sz w:val="20"/>
          <w:szCs w:val="18"/>
        </w:rPr>
        <w:t xml:space="preserve"> w Muzeum Warszawy Centrum Fotografii jest obecnie intensywnie rozwijan</w:t>
      </w:r>
      <w:r w:rsidR="002A0A9B">
        <w:rPr>
          <w:rFonts w:ascii="Arial" w:eastAsia="Cambria" w:hAnsi="Arial" w:cs="Arial"/>
          <w:i/>
          <w:iCs/>
          <w:color w:val="1C1C1C"/>
          <w:sz w:val="20"/>
          <w:szCs w:val="18"/>
        </w:rPr>
        <w:t>e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– mówi koordynatorka C</w:t>
      </w:r>
      <w:r w:rsidR="007267B1">
        <w:rPr>
          <w:rFonts w:ascii="Arial" w:eastAsia="Cambria" w:hAnsi="Arial" w:cs="Arial"/>
          <w:iCs/>
          <w:color w:val="1C1C1C"/>
          <w:sz w:val="20"/>
          <w:szCs w:val="18"/>
        </w:rPr>
        <w:t xml:space="preserve">entrum 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F</w:t>
      </w:r>
      <w:r w:rsidR="007267B1">
        <w:rPr>
          <w:rFonts w:ascii="Arial" w:eastAsia="Cambria" w:hAnsi="Arial" w:cs="Arial"/>
          <w:iCs/>
          <w:color w:val="1C1C1C"/>
          <w:sz w:val="20"/>
          <w:szCs w:val="18"/>
        </w:rPr>
        <w:t>otografii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 xml:space="preserve"> i kuratorka wystawy, Karolina Puchała-Rojek. – </w:t>
      </w:r>
      <w:r w:rsidRPr="00077935">
        <w:rPr>
          <w:rFonts w:ascii="Arial" w:eastAsia="Cambria" w:hAnsi="Arial" w:cs="Arial"/>
          <w:i/>
          <w:iCs/>
          <w:color w:val="1C1C1C"/>
          <w:sz w:val="20"/>
          <w:szCs w:val="18"/>
        </w:rPr>
        <w:t xml:space="preserve">Pracujemy nad programem, który będzie odpowiadał na potrzeby naszej publiczności: opracowujemy kolejną wystawę i program dla młodzieży, szykujemy wydarzenia angażujące współczesnych twórców. Przede wszystkim sukcesywnie udostępniamy zbiory na portalu Kolekcje Muzeum Warszawy </w:t>
      </w:r>
      <w:r w:rsidRPr="00077935">
        <w:rPr>
          <w:rFonts w:ascii="Arial" w:eastAsia="Cambria" w:hAnsi="Arial" w:cs="Arial"/>
          <w:iCs/>
          <w:color w:val="1C1C1C"/>
          <w:sz w:val="20"/>
          <w:szCs w:val="18"/>
        </w:rPr>
        <w:t>– dodaje Puchała-Rojek.</w:t>
      </w:r>
    </w:p>
    <w:p w:rsidR="002A0A9B" w:rsidRDefault="002A0A9B" w:rsidP="00077935">
      <w:pPr>
        <w:pStyle w:val="NormalnyWeb"/>
        <w:spacing w:before="120" w:after="120" w:line="360" w:lineRule="auto"/>
        <w:jc w:val="both"/>
        <w:rPr>
          <w:rFonts w:ascii="Arial" w:eastAsia="Cambria" w:hAnsi="Arial" w:cs="Arial"/>
          <w:iCs/>
          <w:color w:val="1C1C1C"/>
          <w:sz w:val="20"/>
          <w:szCs w:val="18"/>
        </w:rPr>
      </w:pPr>
    </w:p>
    <w:p w:rsidR="00077935" w:rsidRDefault="005B7A32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989330</wp:posOffset>
            </wp:positionV>
            <wp:extent cx="6454775" cy="1343025"/>
            <wp:effectExtent l="0" t="0" r="317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35" w:rsidRPr="00301056">
        <w:rPr>
          <w:rFonts w:ascii="Arial" w:hAnsi="Arial" w:cs="Arial"/>
          <w:b/>
          <w:bCs/>
          <w:sz w:val="20"/>
          <w:szCs w:val="18"/>
        </w:rPr>
        <w:t>Wystawa „</w:t>
      </w:r>
      <w:r w:rsidR="00077935">
        <w:rPr>
          <w:rFonts w:ascii="Arial" w:hAnsi="Arial" w:cs="Arial"/>
          <w:b/>
          <w:bCs/>
          <w:sz w:val="20"/>
          <w:szCs w:val="18"/>
        </w:rPr>
        <w:t>Błysk, mat, kolor. Fotografia i Warszawa lat 90.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>” potrwa od 2</w:t>
      </w:r>
      <w:r w:rsidR="00077935">
        <w:rPr>
          <w:rFonts w:ascii="Arial" w:hAnsi="Arial" w:cs="Arial"/>
          <w:b/>
          <w:bCs/>
          <w:sz w:val="20"/>
          <w:szCs w:val="18"/>
        </w:rPr>
        <w:t>0 października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 xml:space="preserve"> </w:t>
      </w:r>
      <w:r w:rsidR="00077935">
        <w:rPr>
          <w:rFonts w:ascii="Arial" w:hAnsi="Arial" w:cs="Arial"/>
          <w:b/>
          <w:bCs/>
          <w:sz w:val="20"/>
          <w:szCs w:val="18"/>
        </w:rPr>
        <w:t>2022 r. do 19 lutego 2023 r.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 xml:space="preserve"> w Muzeum Warszawy na Rynku Starego Miasta 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>42.  Muzeum jest czynne we wtorek, środę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 xml:space="preserve"> i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piątek w godzinach od 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>9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>:00 do 1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>7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>:00, w czwartek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 xml:space="preserve"> od 09:00 do 19:00,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>w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sobotę od 11:00 do 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>19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>:00</w:t>
      </w:r>
      <w:r w:rsidR="00077935">
        <w:rPr>
          <w:rFonts w:ascii="Arial" w:hAnsi="Arial" w:cs="Arial"/>
          <w:b/>
          <w:bCs/>
          <w:color w:val="auto"/>
          <w:sz w:val="20"/>
          <w:szCs w:val="18"/>
        </w:rPr>
        <w:t>, w niedzielę od 11:00 do 17:00</w:t>
      </w:r>
      <w:r w:rsidR="00077935"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. 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>Bilety: 12</w:t>
      </w:r>
      <w:r w:rsidR="00077935">
        <w:rPr>
          <w:rFonts w:ascii="Arial" w:hAnsi="Arial" w:cs="Arial"/>
          <w:b/>
          <w:bCs/>
          <w:sz w:val="20"/>
          <w:szCs w:val="18"/>
        </w:rPr>
        <w:t xml:space="preserve"> zł 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>/</w:t>
      </w:r>
      <w:r w:rsidR="00077935">
        <w:rPr>
          <w:rFonts w:ascii="Arial" w:hAnsi="Arial" w:cs="Arial"/>
          <w:b/>
          <w:bCs/>
          <w:sz w:val="20"/>
          <w:szCs w:val="18"/>
        </w:rPr>
        <w:t xml:space="preserve"> 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>7 zł, w</w:t>
      </w:r>
      <w:r w:rsidR="00077935">
        <w:rPr>
          <w:rFonts w:ascii="Arial" w:hAnsi="Arial" w:cs="Arial"/>
          <w:b/>
          <w:bCs/>
          <w:sz w:val="20"/>
          <w:szCs w:val="18"/>
        </w:rPr>
        <w:t> </w:t>
      </w:r>
      <w:r w:rsidR="00077935" w:rsidRPr="00301056">
        <w:rPr>
          <w:rFonts w:ascii="Arial" w:hAnsi="Arial" w:cs="Arial"/>
          <w:b/>
          <w:bCs/>
          <w:sz w:val="20"/>
          <w:szCs w:val="18"/>
        </w:rPr>
        <w:t>czwartki wstęp bezpłatny.</w:t>
      </w:r>
    </w:p>
    <w:p w:rsidR="00F73E34" w:rsidRPr="005B7A32" w:rsidRDefault="00F16936" w:rsidP="005B7A32">
      <w:pPr>
        <w:pStyle w:val="NormalnyWeb"/>
        <w:spacing w:before="120" w:after="120" w:line="260" w:lineRule="exact"/>
        <w:jc w:val="center"/>
        <w:rPr>
          <w:rStyle w:val="Brak"/>
          <w:rFonts w:ascii="Arial" w:hAnsi="Arial" w:cs="Arial"/>
          <w:b/>
          <w:bCs/>
          <w:sz w:val="18"/>
          <w:szCs w:val="17"/>
        </w:rPr>
      </w:pPr>
      <w:r w:rsidRPr="005B7A32">
        <w:rPr>
          <w:rFonts w:ascii="Arial" w:hAnsi="Arial" w:cs="Arial"/>
          <w:b/>
          <w:bCs/>
          <w:sz w:val="18"/>
          <w:szCs w:val="17"/>
        </w:rPr>
        <w:lastRenderedPageBreak/>
        <w:t>KOLOFON</w:t>
      </w:r>
    </w:p>
    <w:p w:rsidR="00F73E34" w:rsidRPr="005B7A32" w:rsidRDefault="00F73E34" w:rsidP="005B7A32">
      <w:pPr>
        <w:pStyle w:val="NormalnyWeb"/>
        <w:spacing w:before="120" w:after="120" w:line="260" w:lineRule="exact"/>
        <w:rPr>
          <w:rStyle w:val="Brak"/>
          <w:rFonts w:ascii="Arial" w:hAnsi="Arial" w:cs="Arial"/>
          <w:b/>
          <w:bCs/>
          <w:sz w:val="18"/>
          <w:szCs w:val="17"/>
        </w:rPr>
        <w:sectPr w:rsidR="00F73E34" w:rsidRPr="005B7A3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kuratorka </w:t>
      </w:r>
      <w:r w:rsidRPr="005B7A32">
        <w:rPr>
          <w:rStyle w:val="Brak"/>
          <w:rFonts w:ascii="Arial" w:hAnsi="Arial"/>
          <w:bCs/>
          <w:sz w:val="18"/>
          <w:szCs w:val="17"/>
        </w:rPr>
        <w:t>Karolina Puchała-Rojek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współpraca kuratorska </w:t>
      </w:r>
      <w:r w:rsidRPr="005B7A32">
        <w:rPr>
          <w:rStyle w:val="Brak"/>
          <w:rFonts w:ascii="Arial" w:hAnsi="Arial"/>
          <w:bCs/>
          <w:sz w:val="18"/>
          <w:szCs w:val="17"/>
        </w:rPr>
        <w:t>Julia Staniszewska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producentka wystawy </w:t>
      </w:r>
      <w:r w:rsidRPr="005B7A32">
        <w:rPr>
          <w:rStyle w:val="Brak"/>
          <w:rFonts w:ascii="Arial" w:hAnsi="Arial"/>
          <w:bCs/>
          <w:sz w:val="18"/>
          <w:szCs w:val="17"/>
        </w:rPr>
        <w:t>Zofia Zajkowska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projektantka scenografii wystawy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Aneta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Faner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 Studio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redakcja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Ewa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Kiedio</w:t>
      </w:r>
      <w:proofErr w:type="spellEnd"/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realizacja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Ksenia Góreczna, Katarzyna Radecka, Ewa Lenczewska, Krzysztof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Hernik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>, Krzysztof Świerczewski, Paweł Grochowalski oraz zespół techniczno-administracyjny Muzeum Warszawy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opieka konserwatorska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Igor Nowak, Paulina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Miąsik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>, Robert Kołodziejski, Piotr Popławski</w:t>
      </w:r>
    </w:p>
    <w:p w:rsidR="00F73E34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digitalizacja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Mikołaj Kalina (koordynacja), Adrian Czechowski, Michał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Matyjaszewski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>, Anna Sulej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post-produkcja </w:t>
      </w:r>
      <w:r w:rsidRPr="005B7A32">
        <w:rPr>
          <w:rStyle w:val="Brak"/>
          <w:rFonts w:ascii="Arial" w:hAnsi="Arial"/>
          <w:bCs/>
          <w:sz w:val="18"/>
          <w:szCs w:val="17"/>
        </w:rPr>
        <w:t>Anna Sulej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przygotowanie fotografii do druku </w:t>
      </w:r>
      <w:r w:rsidRPr="005B7A32">
        <w:rPr>
          <w:rStyle w:val="Brak"/>
          <w:rFonts w:ascii="Arial" w:hAnsi="Arial"/>
          <w:bCs/>
          <w:sz w:val="18"/>
          <w:szCs w:val="17"/>
        </w:rPr>
        <w:t>Karol Bagiński (FOTO-GRAFIKA)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wypożyczenia zewnętrzne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Janusz Kurczak, Piotr Niwiński, Marta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Szotkowska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 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>wypożyczenia wewnętrzne</w:t>
      </w:r>
      <w:r w:rsid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5B7A32">
        <w:rPr>
          <w:rStyle w:val="Brak"/>
          <w:rFonts w:ascii="Arial" w:hAnsi="Arial"/>
          <w:bCs/>
          <w:sz w:val="18"/>
          <w:szCs w:val="17"/>
        </w:rPr>
        <w:t>Dorota Parszewska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opieka prawna </w:t>
      </w:r>
      <w:r w:rsidRPr="005B7A32">
        <w:rPr>
          <w:rStyle w:val="Brak"/>
          <w:rFonts w:ascii="Arial" w:hAnsi="Arial"/>
          <w:bCs/>
          <w:sz w:val="18"/>
          <w:szCs w:val="17"/>
        </w:rPr>
        <w:t>Monika Góra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dostępność </w:t>
      </w:r>
      <w:r w:rsidRPr="005B7A32">
        <w:rPr>
          <w:rStyle w:val="Brak"/>
          <w:rFonts w:ascii="Arial" w:hAnsi="Arial"/>
          <w:bCs/>
          <w:sz w:val="18"/>
          <w:szCs w:val="17"/>
        </w:rPr>
        <w:t>Katarzyna Szafrańska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>projekt graficzny</w:t>
      </w:r>
      <w:r w:rsidR="005B7A32">
        <w:rPr>
          <w:rStyle w:val="Brak"/>
          <w:rFonts w:ascii="Arial" w:hAnsi="Arial"/>
          <w:b/>
          <w:bCs/>
          <w:sz w:val="18"/>
          <w:szCs w:val="17"/>
        </w:rPr>
        <w:t xml:space="preserve"> plakatu i</w:t>
      </w: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 materiałów promocyjnych</w:t>
      </w:r>
      <w:r w:rsid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5B7A32">
        <w:rPr>
          <w:rStyle w:val="Brak"/>
          <w:rFonts w:ascii="Arial" w:hAnsi="Arial"/>
          <w:bCs/>
          <w:sz w:val="18"/>
          <w:szCs w:val="17"/>
        </w:rPr>
        <w:t>Joanna Bębenek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program towarzyszący </w:t>
      </w:r>
      <w:r w:rsidRPr="005B7A32">
        <w:rPr>
          <w:rStyle w:val="Brak"/>
          <w:rFonts w:ascii="Arial" w:hAnsi="Arial"/>
          <w:bCs/>
          <w:sz w:val="18"/>
          <w:szCs w:val="17"/>
        </w:rPr>
        <w:t>Wanda Kaczor, Dorota Migas, Anna Zdanowska, Marcin Matuszewski, Karolina Iwańczyk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  <w:sectPr w:rsidR="00F16936" w:rsidRPr="005B7A32" w:rsidSect="00F169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komunikacja </w:t>
      </w:r>
      <w:r w:rsidRPr="005B7A32">
        <w:rPr>
          <w:rStyle w:val="Brak"/>
          <w:rFonts w:ascii="Arial" w:hAnsi="Arial"/>
          <w:bCs/>
          <w:sz w:val="18"/>
          <w:szCs w:val="17"/>
        </w:rPr>
        <w:t>Joanna Andruszko, Melissa Czaplicka, Matylda Dobrowolska, Anna Ładna, Aleksandra Migac</w:t>
      </w:r>
      <w:r w:rsidR="00243EA3" w:rsidRPr="005B7A32">
        <w:rPr>
          <w:rStyle w:val="Brak"/>
          <w:rFonts w:ascii="Arial" w:hAnsi="Arial"/>
          <w:bCs/>
          <w:sz w:val="18"/>
          <w:szCs w:val="17"/>
        </w:rPr>
        <w:t>z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wypożyczenia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Agencja East News, Agencja Wyborcza.pl, Biblioteka Uniwersytetu Warszawskiego, Anna Beata Bohdziewicz, Błażej Brzostek, Katarzyna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Bułtowicz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>, Centrum Sztuki Współczesnej,  Tomasz Chmal, Filmoteka Narodowa,  Fundacja Archeologia Fotografii, Fundacja Galerii Foksal, Fundacja Kulik-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Kwiekulik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, Fundacja Ośrodka Karta, Galeria Gunia Nowik, Galeria Le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Guern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, Łukasz Gorczyca, Iwona Grodzka, Jerzy Gumowski, Janusz Kobyliński, Kacper M. Krajewski, Marcel Łoziński, Anna Musiałówna, Muzeum Historii Fotografii im. Walerego Rzewuskiego w Krakowie, Chris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Niedenthal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,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Persons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Projects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, Kacper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Pempel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 xml:space="preserve">, Marcin </w:t>
      </w:r>
      <w:proofErr w:type="spellStart"/>
      <w:r w:rsidRPr="005B7A32">
        <w:rPr>
          <w:rStyle w:val="Brak"/>
          <w:rFonts w:ascii="Arial" w:hAnsi="Arial"/>
          <w:bCs/>
          <w:sz w:val="18"/>
          <w:szCs w:val="17"/>
        </w:rPr>
        <w:t>Poletyło</w:t>
      </w:r>
      <w:proofErr w:type="spellEnd"/>
      <w:r w:rsidRPr="005B7A32">
        <w:rPr>
          <w:rStyle w:val="Brak"/>
          <w:rFonts w:ascii="Arial" w:hAnsi="Arial"/>
          <w:bCs/>
          <w:sz w:val="18"/>
          <w:szCs w:val="17"/>
        </w:rPr>
        <w:t>, Tomek Sikora, Basia Sokołowska, Jędrzej Sokołowski, Juliusz Sokołowski, Tomasz Waciak-Wójcik, Przemysław Wierzchowski, Maria Zbąska</w:t>
      </w:r>
      <w:r w:rsidRPr="005B7A32">
        <w:rPr>
          <w:rStyle w:val="Brak"/>
          <w:rFonts w:ascii="Arial" w:hAnsi="Arial"/>
          <w:b/>
          <w:bCs/>
          <w:sz w:val="18"/>
          <w:szCs w:val="17"/>
        </w:rPr>
        <w:t xml:space="preserve"> 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oraz </w:t>
      </w:r>
      <w:r w:rsidRPr="005B7A32">
        <w:rPr>
          <w:rStyle w:val="Brak"/>
          <w:rFonts w:ascii="Arial" w:hAnsi="Arial"/>
          <w:b/>
          <w:bCs/>
          <w:sz w:val="18"/>
          <w:szCs w:val="17"/>
        </w:rPr>
        <w:t>osoby, które wzięły udział w zbiórce fotografii „Stwórz z nami foto-kolekcję lat 90.”</w:t>
      </w:r>
    </w:p>
    <w:p w:rsidR="00F16936" w:rsidRPr="005B7A32" w:rsidRDefault="00F16936" w:rsidP="005B7A32">
      <w:pPr>
        <w:spacing w:before="120" w:after="120" w:line="260" w:lineRule="exact"/>
        <w:ind w:right="559"/>
        <w:jc w:val="both"/>
        <w:rPr>
          <w:rStyle w:val="Brak"/>
          <w:rFonts w:ascii="Arial" w:hAnsi="Arial"/>
          <w:b/>
          <w:bCs/>
          <w:sz w:val="18"/>
          <w:szCs w:val="17"/>
        </w:rPr>
      </w:pPr>
      <w:r w:rsidRPr="005B7A32">
        <w:rPr>
          <w:rStyle w:val="Brak"/>
          <w:rFonts w:ascii="Arial" w:hAnsi="Arial"/>
          <w:b/>
          <w:bCs/>
          <w:sz w:val="18"/>
          <w:szCs w:val="17"/>
        </w:rPr>
        <w:t>specjalne podziękowania</w:t>
      </w:r>
      <w:r w:rsidRPr="005B7A32">
        <w:rPr>
          <w:rStyle w:val="Brak"/>
          <w:rFonts w:ascii="Arial" w:hAnsi="Arial"/>
          <w:bCs/>
          <w:sz w:val="18"/>
          <w:szCs w:val="17"/>
        </w:rPr>
        <w:t xml:space="preserve"> Agencja Wyborcza.pl, Wytwórnia Filmów Dokumentalnych i Fabularnych, Żydowski Instytut Historyczny</w:t>
      </w:r>
    </w:p>
    <w:p w:rsidR="002A0A9B" w:rsidRDefault="002A0A9B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7A32" w:rsidRPr="002A0A9B" w:rsidRDefault="005B7A32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A0A9B" w:rsidRPr="002A0A9B" w:rsidRDefault="002A0A9B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r w:rsidRPr="002A0A9B">
        <w:rPr>
          <w:rStyle w:val="Brak"/>
          <w:rFonts w:ascii="Arial" w:hAnsi="Arial" w:cs="Arial"/>
          <w:b/>
          <w:bCs/>
          <w:sz w:val="18"/>
          <w:szCs w:val="18"/>
        </w:rPr>
        <w:t>Materiały dla mediów:</w:t>
      </w:r>
    </w:p>
    <w:p w:rsidR="002A0A9B" w:rsidRPr="002A0A9B" w:rsidRDefault="00290B9A" w:rsidP="002A0A9B">
      <w:pPr>
        <w:spacing w:before="120" w:after="120" w:line="360" w:lineRule="auto"/>
        <w:jc w:val="both"/>
        <w:rPr>
          <w:rStyle w:val="Brak"/>
          <w:rFonts w:ascii="Arial" w:hAnsi="Arial" w:cs="Arial"/>
          <w:b/>
          <w:bCs/>
          <w:sz w:val="18"/>
          <w:szCs w:val="18"/>
        </w:rPr>
      </w:pPr>
      <w:hyperlink r:id="rId11" w:history="1">
        <w:r w:rsidR="002A0A9B" w:rsidRPr="002A0A9B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p w:rsidR="005B7A32" w:rsidRPr="002A0A9B" w:rsidRDefault="005B7A32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0A9B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A0A9B">
        <w:rPr>
          <w:rFonts w:ascii="Arial" w:hAnsi="Arial" w:cs="Arial"/>
          <w:bCs/>
          <w:sz w:val="18"/>
          <w:szCs w:val="18"/>
        </w:rPr>
        <w:t>Aleksandra Migacz</w:t>
      </w: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Muzeum Warszawy</w:t>
      </w:r>
    </w:p>
    <w:p w:rsidR="00077935" w:rsidRPr="002A0A9B" w:rsidRDefault="00077935" w:rsidP="00077935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22 277 43 45, 723 249 094</w:t>
      </w:r>
    </w:p>
    <w:p w:rsidR="003741FC" w:rsidRPr="005B7A32" w:rsidRDefault="00077935" w:rsidP="0091236E">
      <w:pPr>
        <w:pStyle w:val="NormalnyWeb"/>
        <w:spacing w:before="120" w:after="120" w:line="360" w:lineRule="auto"/>
        <w:jc w:val="both"/>
        <w:rPr>
          <w:rFonts w:ascii="Arial" w:hAnsi="Arial" w:cs="Arial"/>
          <w:bCs/>
          <w:color w:val="767171" w:themeColor="background2" w:themeShade="80"/>
          <w:sz w:val="18"/>
          <w:szCs w:val="18"/>
        </w:rPr>
      </w:pPr>
      <w:r w:rsidRPr="002A0A9B">
        <w:rPr>
          <w:rFonts w:ascii="Arial" w:hAnsi="Arial" w:cs="Arial"/>
          <w:bCs/>
          <w:color w:val="767171" w:themeColor="background2" w:themeShade="80"/>
          <w:sz w:val="18"/>
          <w:szCs w:val="18"/>
        </w:rPr>
        <w:t>aleksandra.migacz@muzeumwarszawy.pl</w:t>
      </w:r>
      <w:bookmarkEnd w:id="0"/>
    </w:p>
    <w:sectPr w:rsidR="003741FC" w:rsidRPr="005B7A32" w:rsidSect="00F169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9A" w:rsidRDefault="00290B9A" w:rsidP="005B7A32">
      <w:pPr>
        <w:spacing w:after="0" w:line="240" w:lineRule="auto"/>
      </w:pPr>
      <w:r>
        <w:separator/>
      </w:r>
    </w:p>
  </w:endnote>
  <w:endnote w:type="continuationSeparator" w:id="0">
    <w:p w:rsidR="00290B9A" w:rsidRDefault="00290B9A" w:rsidP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32" w:rsidRDefault="005B7A32" w:rsidP="005B7A3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0E26A2FC" wp14:editId="7B475703">
          <wp:extent cx="516890" cy="45720"/>
          <wp:effectExtent l="0" t="0" r="0" b="0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5B7A32" w:rsidRDefault="005B7A32" w:rsidP="005B7A3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5B7A3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5B7A32" w:rsidRPr="005B7A32" w:rsidRDefault="005B7A32" w:rsidP="005B7A3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9A" w:rsidRDefault="00290B9A" w:rsidP="005B7A32">
      <w:pPr>
        <w:spacing w:after="0" w:line="240" w:lineRule="auto"/>
      </w:pPr>
      <w:r>
        <w:separator/>
      </w:r>
    </w:p>
  </w:footnote>
  <w:footnote w:type="continuationSeparator" w:id="0">
    <w:p w:rsidR="00290B9A" w:rsidRDefault="00290B9A" w:rsidP="005B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32" w:rsidRDefault="005B7A3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265FBA4" wp14:editId="1D73656C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E"/>
    <w:rsid w:val="00077935"/>
    <w:rsid w:val="00110904"/>
    <w:rsid w:val="00174BA4"/>
    <w:rsid w:val="00243EA3"/>
    <w:rsid w:val="00271935"/>
    <w:rsid w:val="00290B9A"/>
    <w:rsid w:val="002A0A9B"/>
    <w:rsid w:val="003962B1"/>
    <w:rsid w:val="004C55D6"/>
    <w:rsid w:val="005067D0"/>
    <w:rsid w:val="00515313"/>
    <w:rsid w:val="005B7A32"/>
    <w:rsid w:val="005E6F84"/>
    <w:rsid w:val="00684A9F"/>
    <w:rsid w:val="00701D01"/>
    <w:rsid w:val="007267B1"/>
    <w:rsid w:val="007C4FBA"/>
    <w:rsid w:val="007E54C1"/>
    <w:rsid w:val="00875DE1"/>
    <w:rsid w:val="008F18AC"/>
    <w:rsid w:val="0091236E"/>
    <w:rsid w:val="00954229"/>
    <w:rsid w:val="009670E0"/>
    <w:rsid w:val="009F2A8A"/>
    <w:rsid w:val="00A41D8F"/>
    <w:rsid w:val="00B03865"/>
    <w:rsid w:val="00B97AFC"/>
    <w:rsid w:val="00BA4BF5"/>
    <w:rsid w:val="00BF191F"/>
    <w:rsid w:val="00C05AB3"/>
    <w:rsid w:val="00CB41D0"/>
    <w:rsid w:val="00EA71B7"/>
    <w:rsid w:val="00EE775D"/>
    <w:rsid w:val="00F16936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303"/>
  <w15:chartTrackingRefBased/>
  <w15:docId w15:val="{D1264BB7-1986-436A-985E-F61788E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link w:val="Nagwek3Znak"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35mm.onli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uzeumwarszawy.pl/dla-mediow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Migacz</dc:creator>
  <cp:keywords/>
  <dc:description/>
  <cp:lastModifiedBy>Aleksandra Migacz</cp:lastModifiedBy>
  <cp:revision>11</cp:revision>
  <dcterms:created xsi:type="dcterms:W3CDTF">2022-09-20T11:12:00Z</dcterms:created>
  <dcterms:modified xsi:type="dcterms:W3CDTF">2022-09-26T08:00:00Z</dcterms:modified>
</cp:coreProperties>
</file>