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8C0F2" w14:textId="77777777" w:rsidR="009047BE" w:rsidRDefault="009047BE" w:rsidP="009047BE">
      <w:pPr>
        <w:pStyle w:val="Nagwek2"/>
        <w:jc w:val="both"/>
      </w:pPr>
      <w:r>
        <w:rPr>
          <w:rFonts w:ascii="Arial" w:eastAsia="Arial" w:hAnsi="Arial" w:cs="Arial"/>
          <w:b/>
          <w:sz w:val="30"/>
          <w:szCs w:val="30"/>
        </w:rPr>
        <w:t>Izba Pamięci przy Cmentarzu Powstańców Warszawy na Woli - nowy oddział Muzeum Warszawy</w:t>
      </w:r>
    </w:p>
    <w:p w14:paraId="3602BB23" w14:textId="77777777" w:rsidR="009047BE" w:rsidRDefault="009047BE" w:rsidP="009047BE">
      <w:pPr>
        <w:pStyle w:val="Nagwek2"/>
        <w:spacing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</w:p>
    <w:p w14:paraId="0DC40EF0" w14:textId="60393A3B" w:rsidR="009047BE" w:rsidRDefault="00FA0B57" w:rsidP="009047BE">
      <w:pPr>
        <w:pStyle w:val="Nagwek2"/>
        <w:spacing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noProof/>
        </w:rPr>
        <w:drawing>
          <wp:inline distT="0" distB="0" distL="0" distR="0" wp14:anchorId="2A9CE59F" wp14:editId="1A750312">
            <wp:extent cx="5731510" cy="3821007"/>
            <wp:effectExtent l="0" t="0" r="254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CC020" w14:textId="3329493E" w:rsidR="00656882" w:rsidRDefault="009047BE" w:rsidP="009047BE">
      <w:pPr>
        <w:spacing w:before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Izba </w:t>
      </w:r>
      <w:r w:rsidRPr="00381E5C">
        <w:rPr>
          <w:rFonts w:ascii="Arial" w:eastAsia="Arial" w:hAnsi="Arial" w:cs="Arial"/>
          <w:b/>
          <w:color w:val="1C1C1C"/>
          <w:sz w:val="20"/>
          <w:szCs w:val="20"/>
        </w:rPr>
        <w:t>Pamięci przy Cmentarzu Powstańców Warszawy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, nowy oddział Muzeum Warszawy, będzie symbolicznym miejscem poświęconym ofiarom powstania warszawskiego. Upamiętni dziesiątki tysięcy </w:t>
      </w:r>
      <w:r w:rsidR="004F5003">
        <w:rPr>
          <w:rFonts w:ascii="Arial" w:eastAsia="Arial" w:hAnsi="Arial" w:cs="Arial"/>
          <w:b/>
          <w:color w:val="1C1C1C"/>
          <w:sz w:val="20"/>
          <w:szCs w:val="20"/>
        </w:rPr>
        <w:t xml:space="preserve">mieszkanek i </w:t>
      </w:r>
      <w:r>
        <w:rPr>
          <w:rFonts w:ascii="Arial" w:eastAsia="Arial" w:hAnsi="Arial" w:cs="Arial"/>
          <w:b/>
          <w:color w:val="1C1C1C"/>
          <w:sz w:val="20"/>
          <w:szCs w:val="20"/>
        </w:rPr>
        <w:t>mieszkańców stolicy, którzy zginęli w czasie</w:t>
      </w:r>
      <w:r w:rsidR="007E3954">
        <w:rPr>
          <w:rFonts w:ascii="Arial" w:eastAsia="Arial" w:hAnsi="Arial" w:cs="Arial"/>
          <w:b/>
          <w:color w:val="1C1C1C"/>
          <w:sz w:val="20"/>
          <w:szCs w:val="20"/>
        </w:rPr>
        <w:t xml:space="preserve"> walk i masowych egzekucji dokonywanych przez oddziały niemieckie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. Znaczna część </w:t>
      </w:r>
      <w:r w:rsidR="007E3954">
        <w:rPr>
          <w:rFonts w:ascii="Arial" w:eastAsia="Arial" w:hAnsi="Arial" w:cs="Arial"/>
          <w:b/>
          <w:color w:val="1C1C1C"/>
          <w:sz w:val="20"/>
          <w:szCs w:val="20"/>
        </w:rPr>
        <w:t>ofiar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do dziś pozostaje bezimienna. Izba Pamięci </w:t>
      </w:r>
      <w:r w:rsidR="007E3954">
        <w:rPr>
          <w:rFonts w:ascii="Arial" w:eastAsia="Arial" w:hAnsi="Arial" w:cs="Arial"/>
          <w:b/>
          <w:color w:val="1C1C1C"/>
          <w:sz w:val="20"/>
          <w:szCs w:val="20"/>
        </w:rPr>
        <w:t>będzie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t</w:t>
      </w:r>
      <w:r w:rsidR="007E3954">
        <w:rPr>
          <w:rFonts w:ascii="Arial" w:eastAsia="Arial" w:hAnsi="Arial" w:cs="Arial"/>
          <w:b/>
          <w:color w:val="1C1C1C"/>
          <w:sz w:val="20"/>
          <w:szCs w:val="20"/>
        </w:rPr>
        <w:t>eż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miejscem refleksji o konsekwencjach przemocy, radykalizmów i</w:t>
      </w:r>
      <w:r w:rsidR="00E434E8">
        <w:rPr>
          <w:rFonts w:ascii="Arial" w:eastAsia="Arial" w:hAnsi="Arial" w:cs="Arial"/>
          <w:b/>
          <w:color w:val="1C1C1C"/>
          <w:sz w:val="20"/>
          <w:szCs w:val="20"/>
        </w:rPr>
        <w:t> </w:t>
      </w:r>
      <w:r>
        <w:rPr>
          <w:rFonts w:ascii="Arial" w:eastAsia="Arial" w:hAnsi="Arial" w:cs="Arial"/>
          <w:b/>
          <w:color w:val="1C1C1C"/>
          <w:sz w:val="20"/>
          <w:szCs w:val="20"/>
        </w:rPr>
        <w:t>konfliktów zbrojnych. Inauguracja planowana jest na połowę 2022 roku.</w:t>
      </w:r>
    </w:p>
    <w:p w14:paraId="780B422C" w14:textId="55322E95" w:rsidR="00656882" w:rsidRPr="00E62049" w:rsidRDefault="009047BE" w:rsidP="00E62049">
      <w:pPr>
        <w:spacing w:before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A7F5D">
        <w:rPr>
          <w:rFonts w:ascii="Arial" w:eastAsia="Arial" w:hAnsi="Arial" w:cs="Arial"/>
          <w:color w:val="1C1C1C"/>
          <w:sz w:val="20"/>
          <w:szCs w:val="20"/>
        </w:rPr>
        <w:t>Izba Pamięci przy Cmentarzu Powstańców Warszawy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powstała z inicjatywy </w:t>
      </w:r>
      <w:r w:rsidRPr="007C7ECD">
        <w:rPr>
          <w:rFonts w:ascii="Arial" w:eastAsia="Arial" w:hAnsi="Arial" w:cs="Arial"/>
          <w:color w:val="1C1C1C"/>
          <w:sz w:val="20"/>
          <w:szCs w:val="20"/>
        </w:rPr>
        <w:t>Społecznego Komitetu ds. Cmentarza Powstańców Warszawy</w:t>
      </w:r>
      <w:r>
        <w:rPr>
          <w:rFonts w:ascii="Arial" w:eastAsia="Arial" w:hAnsi="Arial" w:cs="Arial"/>
          <w:color w:val="1C1C1C"/>
          <w:sz w:val="20"/>
          <w:szCs w:val="20"/>
        </w:rPr>
        <w:t>, którego przewodniczącą jest Wanda Traczyk-Stawska. Kamień węgielny został wmurowany w lipcu 2021 roku. Aktualnie trwają prace budowlane nad kompleksem zaprojektowanym przez pracown</w:t>
      </w:r>
      <w:r w:rsidR="00CB3DCF">
        <w:rPr>
          <w:rFonts w:ascii="Arial" w:eastAsia="Arial" w:hAnsi="Arial" w:cs="Arial"/>
          <w:color w:val="1C1C1C"/>
          <w:sz w:val="20"/>
          <w:szCs w:val="20"/>
        </w:rPr>
        <w:t>i</w:t>
      </w:r>
      <w:r>
        <w:rPr>
          <w:rFonts w:ascii="Arial" w:eastAsia="Arial" w:hAnsi="Arial" w:cs="Arial"/>
          <w:color w:val="1C1C1C"/>
          <w:sz w:val="20"/>
          <w:szCs w:val="20"/>
        </w:rPr>
        <w:t>ę Piotra Bujnowskiego, pracami kieruje Urząd Miasta St. Warszawy. Opiekę programową nad Izbą Pamięci objęło Muzeum Warszawy.</w:t>
      </w:r>
    </w:p>
    <w:p w14:paraId="62F68FF0" w14:textId="48C0D719" w:rsidR="009047BE" w:rsidRDefault="009047BE" w:rsidP="009047BE">
      <w:pPr>
        <w:spacing w:before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Założenie składa się z dwóch pawilonów i </w:t>
      </w:r>
      <w:r w:rsidRPr="00AE21D8">
        <w:rPr>
          <w:rFonts w:ascii="Arial" w:eastAsia="Arial" w:hAnsi="Arial" w:cs="Arial"/>
          <w:b/>
          <w:color w:val="1C1C1C"/>
          <w:sz w:val="20"/>
          <w:szCs w:val="20"/>
        </w:rPr>
        <w:t>Mur</w:t>
      </w:r>
      <w:r>
        <w:rPr>
          <w:rFonts w:ascii="Arial" w:eastAsia="Arial" w:hAnsi="Arial" w:cs="Arial"/>
          <w:b/>
          <w:color w:val="1C1C1C"/>
          <w:sz w:val="20"/>
          <w:szCs w:val="20"/>
        </w:rPr>
        <w:t>u</w:t>
      </w:r>
      <w:r w:rsidRPr="00AE21D8">
        <w:rPr>
          <w:rFonts w:ascii="Arial" w:eastAsia="Arial" w:hAnsi="Arial" w:cs="Arial"/>
          <w:b/>
          <w:color w:val="1C1C1C"/>
          <w:sz w:val="20"/>
          <w:szCs w:val="20"/>
        </w:rPr>
        <w:t xml:space="preserve"> Pamięci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, na którym znajdą się ponad 62 tysiące </w:t>
      </w:r>
      <w:r w:rsidRPr="0073518C">
        <w:rPr>
          <w:rFonts w:ascii="Arial" w:eastAsia="Arial" w:hAnsi="Arial" w:cs="Arial"/>
          <w:color w:val="1C1C1C"/>
          <w:sz w:val="20"/>
          <w:szCs w:val="20"/>
        </w:rPr>
        <w:t>mosiężn</w:t>
      </w:r>
      <w:r>
        <w:rPr>
          <w:rFonts w:ascii="Arial" w:eastAsia="Arial" w:hAnsi="Arial" w:cs="Arial"/>
          <w:color w:val="1C1C1C"/>
          <w:sz w:val="20"/>
          <w:szCs w:val="20"/>
        </w:rPr>
        <w:t>ych</w:t>
      </w:r>
      <w:r w:rsidRPr="0073518C">
        <w:rPr>
          <w:rFonts w:ascii="Arial" w:eastAsia="Arial" w:hAnsi="Arial" w:cs="Arial"/>
          <w:color w:val="1C1C1C"/>
          <w:sz w:val="20"/>
          <w:szCs w:val="20"/>
        </w:rPr>
        <w:t xml:space="preserve"> tablicz</w:t>
      </w:r>
      <w:r>
        <w:rPr>
          <w:rFonts w:ascii="Arial" w:eastAsia="Arial" w:hAnsi="Arial" w:cs="Arial"/>
          <w:color w:val="1C1C1C"/>
          <w:sz w:val="20"/>
          <w:szCs w:val="20"/>
        </w:rPr>
        <w:t>ek</w:t>
      </w:r>
      <w:r w:rsidRPr="0073518C">
        <w:rPr>
          <w:rFonts w:ascii="Arial" w:eastAsia="Arial" w:hAnsi="Arial" w:cs="Arial"/>
          <w:color w:val="1C1C1C"/>
          <w:sz w:val="20"/>
          <w:szCs w:val="20"/>
        </w:rPr>
        <w:t xml:space="preserve"> z nazwiskami poległych w czasie </w:t>
      </w:r>
      <w:r>
        <w:rPr>
          <w:rFonts w:ascii="Arial" w:eastAsia="Arial" w:hAnsi="Arial" w:cs="Arial"/>
          <w:color w:val="1C1C1C"/>
          <w:sz w:val="20"/>
          <w:szCs w:val="20"/>
        </w:rPr>
        <w:t>p</w:t>
      </w:r>
      <w:r w:rsidRPr="0073518C">
        <w:rPr>
          <w:rFonts w:ascii="Arial" w:eastAsia="Arial" w:hAnsi="Arial" w:cs="Arial"/>
          <w:color w:val="1C1C1C"/>
          <w:sz w:val="20"/>
          <w:szCs w:val="20"/>
        </w:rPr>
        <w:t xml:space="preserve">owstania </w:t>
      </w:r>
      <w:r>
        <w:rPr>
          <w:rFonts w:ascii="Arial" w:eastAsia="Arial" w:hAnsi="Arial" w:cs="Arial"/>
          <w:color w:val="1C1C1C"/>
          <w:sz w:val="20"/>
          <w:szCs w:val="20"/>
        </w:rPr>
        <w:t>w</w:t>
      </w:r>
      <w:r w:rsidRPr="0073518C">
        <w:rPr>
          <w:rFonts w:ascii="Arial" w:eastAsia="Arial" w:hAnsi="Arial" w:cs="Arial"/>
          <w:color w:val="1C1C1C"/>
          <w:sz w:val="20"/>
          <w:szCs w:val="20"/>
        </w:rPr>
        <w:t>arszawskiego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– osób cywilnych</w:t>
      </w:r>
      <w:r w:rsidRPr="0073518C">
        <w:rPr>
          <w:rFonts w:ascii="Arial" w:eastAsia="Arial" w:hAnsi="Arial" w:cs="Arial"/>
          <w:color w:val="1C1C1C"/>
          <w:sz w:val="20"/>
          <w:szCs w:val="20"/>
        </w:rPr>
        <w:t xml:space="preserve"> i</w:t>
      </w:r>
      <w:r w:rsidR="00E434E8">
        <w:rPr>
          <w:rFonts w:ascii="Arial" w:eastAsia="Arial" w:hAnsi="Arial" w:cs="Arial"/>
          <w:color w:val="1C1C1C"/>
          <w:sz w:val="20"/>
          <w:szCs w:val="20"/>
        </w:rPr>
        <w:t> </w:t>
      </w:r>
      <w:r w:rsidRPr="0073518C">
        <w:rPr>
          <w:rFonts w:ascii="Arial" w:eastAsia="Arial" w:hAnsi="Arial" w:cs="Arial"/>
          <w:color w:val="1C1C1C"/>
          <w:sz w:val="20"/>
          <w:szCs w:val="20"/>
        </w:rPr>
        <w:t>żołnierzy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– oraz puste tabliczki, gdzie wraz z postępem badań wpisane zostaną kolejne nazwiska. Kontynuowanie mozolnego procesu identyfikacji ofiar</w:t>
      </w:r>
      <w:r w:rsidR="00641776">
        <w:rPr>
          <w:rFonts w:ascii="Arial" w:eastAsia="Arial" w:hAnsi="Arial" w:cs="Arial"/>
          <w:color w:val="1C1C1C"/>
          <w:sz w:val="20"/>
          <w:szCs w:val="20"/>
        </w:rPr>
        <w:t>, rozpoczętego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przez Archiwa Państwowe i</w:t>
      </w:r>
      <w:r w:rsidR="00E434E8">
        <w:rPr>
          <w:rFonts w:ascii="Arial" w:eastAsia="Arial" w:hAnsi="Arial" w:cs="Arial"/>
          <w:color w:val="1C1C1C"/>
          <w:sz w:val="20"/>
          <w:szCs w:val="20"/>
        </w:rPr>
        <w:t> </w:t>
      </w:r>
      <w:r>
        <w:rPr>
          <w:rFonts w:ascii="Arial" w:eastAsia="Arial" w:hAnsi="Arial" w:cs="Arial"/>
          <w:color w:val="1C1C1C"/>
          <w:sz w:val="20"/>
          <w:szCs w:val="20"/>
        </w:rPr>
        <w:t>Muzeum Powstania Warszawskiego</w:t>
      </w:r>
      <w:r w:rsidR="00641776">
        <w:rPr>
          <w:rFonts w:ascii="Arial" w:eastAsia="Arial" w:hAnsi="Arial" w:cs="Arial"/>
          <w:color w:val="1C1C1C"/>
          <w:sz w:val="20"/>
          <w:szCs w:val="20"/>
        </w:rPr>
        <w:t>,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to część misji Izby Pamięci.</w:t>
      </w:r>
    </w:p>
    <w:p w14:paraId="55E81509" w14:textId="1E6CCFD8" w:rsidR="00E62049" w:rsidRDefault="009047BE" w:rsidP="009047BE">
      <w:pPr>
        <w:spacing w:before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lastRenderedPageBreak/>
        <w:t xml:space="preserve">Główny budynek Izby Pamięci będzie podzielony na dwie części: </w:t>
      </w:r>
      <w:r w:rsidRPr="00400422">
        <w:rPr>
          <w:rFonts w:ascii="Arial" w:eastAsia="Arial" w:hAnsi="Arial" w:cs="Arial"/>
          <w:color w:val="1C1C1C"/>
          <w:sz w:val="20"/>
          <w:szCs w:val="20"/>
        </w:rPr>
        <w:t>Salę Świadectw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i Salę Historii. </w:t>
      </w:r>
      <w:r w:rsidRPr="00AE21D8">
        <w:rPr>
          <w:rFonts w:ascii="Arial" w:eastAsia="Arial" w:hAnsi="Arial" w:cs="Arial"/>
          <w:b/>
          <w:color w:val="1C1C1C"/>
          <w:sz w:val="20"/>
          <w:szCs w:val="20"/>
        </w:rPr>
        <w:t>Sala Historii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posłuży przedstawieniu losów Cmentarza Wolskiego</w:t>
      </w:r>
      <w:r w:rsidR="007E3954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bookmarkStart w:id="1" w:name="_Hlk92725858"/>
      <w:r w:rsidR="007E3954">
        <w:rPr>
          <w:rFonts w:ascii="Arial" w:eastAsia="Arial" w:hAnsi="Arial" w:cs="Arial"/>
          <w:color w:val="1C1C1C"/>
          <w:sz w:val="20"/>
          <w:szCs w:val="20"/>
        </w:rPr>
        <w:t>–</w:t>
      </w:r>
      <w:bookmarkEnd w:id="1"/>
      <w:r w:rsidR="007E3954">
        <w:rPr>
          <w:rFonts w:ascii="Arial" w:eastAsia="Arial" w:hAnsi="Arial" w:cs="Arial"/>
          <w:color w:val="1C1C1C"/>
          <w:sz w:val="20"/>
          <w:szCs w:val="20"/>
        </w:rPr>
        <w:t xml:space="preserve"> największej</w:t>
      </w:r>
      <w:r w:rsidR="00CD3710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7E3954">
        <w:rPr>
          <w:rFonts w:ascii="Arial" w:eastAsia="Arial" w:hAnsi="Arial" w:cs="Arial"/>
          <w:color w:val="1C1C1C"/>
          <w:sz w:val="20"/>
          <w:szCs w:val="20"/>
        </w:rPr>
        <w:t>wojennej nekropolii w</w:t>
      </w:r>
      <w:r w:rsidR="00E434E8">
        <w:rPr>
          <w:rFonts w:ascii="Arial" w:eastAsia="Arial" w:hAnsi="Arial" w:cs="Arial"/>
          <w:color w:val="1C1C1C"/>
          <w:sz w:val="20"/>
          <w:szCs w:val="20"/>
        </w:rPr>
        <w:t> </w:t>
      </w:r>
      <w:r w:rsidR="007E3954">
        <w:rPr>
          <w:rFonts w:ascii="Arial" w:eastAsia="Arial" w:hAnsi="Arial" w:cs="Arial"/>
          <w:color w:val="1C1C1C"/>
          <w:sz w:val="20"/>
          <w:szCs w:val="20"/>
        </w:rPr>
        <w:t xml:space="preserve">Polsce </w:t>
      </w:r>
      <w:r w:rsidR="00E434E8">
        <w:rPr>
          <w:rFonts w:ascii="Arial" w:eastAsia="Arial" w:hAnsi="Arial" w:cs="Arial"/>
          <w:color w:val="1C1C1C"/>
          <w:sz w:val="20"/>
          <w:szCs w:val="20"/>
        </w:rPr>
        <w:t xml:space="preserve">– </w:t>
      </w:r>
      <w:r>
        <w:rPr>
          <w:rFonts w:ascii="Arial" w:eastAsia="Arial" w:hAnsi="Arial" w:cs="Arial"/>
          <w:color w:val="1C1C1C"/>
          <w:sz w:val="20"/>
          <w:szCs w:val="20"/>
        </w:rPr>
        <w:t>od 1945 roku</w:t>
      </w:r>
      <w:r w:rsidR="007E3954">
        <w:rPr>
          <w:rFonts w:ascii="Arial" w:eastAsia="Arial" w:hAnsi="Arial" w:cs="Arial"/>
          <w:color w:val="1C1C1C"/>
          <w:sz w:val="20"/>
          <w:szCs w:val="20"/>
        </w:rPr>
        <w:t xml:space="preserve"> do naszych czasów. Pokazane zostaną także </w:t>
      </w:r>
      <w:r>
        <w:rPr>
          <w:rFonts w:ascii="Arial" w:eastAsia="Arial" w:hAnsi="Arial" w:cs="Arial"/>
          <w:color w:val="1C1C1C"/>
          <w:sz w:val="20"/>
          <w:szCs w:val="20"/>
        </w:rPr>
        <w:t>działa</w:t>
      </w:r>
      <w:r w:rsidR="007E3954">
        <w:rPr>
          <w:rFonts w:ascii="Arial" w:eastAsia="Arial" w:hAnsi="Arial" w:cs="Arial"/>
          <w:color w:val="1C1C1C"/>
          <w:sz w:val="20"/>
          <w:szCs w:val="20"/>
        </w:rPr>
        <w:t>nia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Społecznego Komitetu ds. Cmentarza Powstańców Warszawy i wcześniejszych Komitetów Ekshumacyjnych, których wysiłki przywracające pamięć o tym miejscu doprowadziły do stworzenia Izby Pamięci. W </w:t>
      </w:r>
      <w:r w:rsidRPr="00AE21D8">
        <w:rPr>
          <w:rFonts w:ascii="Arial" w:eastAsia="Arial" w:hAnsi="Arial" w:cs="Arial"/>
          <w:b/>
          <w:color w:val="1C1C1C"/>
          <w:sz w:val="20"/>
          <w:szCs w:val="20"/>
        </w:rPr>
        <w:t>Sali Świadectw</w:t>
      </w:r>
      <w:r w:rsidRPr="00E55721">
        <w:rPr>
          <w:rFonts w:ascii="Arial" w:eastAsia="Arial" w:hAnsi="Arial" w:cs="Arial"/>
          <w:color w:val="1C1C1C"/>
          <w:sz w:val="20"/>
          <w:szCs w:val="20"/>
        </w:rPr>
        <w:t xml:space="preserve"> znajdzie się multimedialna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instalacja autorstwa </w:t>
      </w:r>
      <w:r w:rsidRPr="007E3954">
        <w:rPr>
          <w:rFonts w:ascii="Arial" w:eastAsia="Arial" w:hAnsi="Arial" w:cs="Arial"/>
          <w:b/>
          <w:color w:val="1C1C1C"/>
          <w:sz w:val="20"/>
          <w:szCs w:val="20"/>
        </w:rPr>
        <w:t>Krzysztofa Wodiczki</w:t>
      </w:r>
      <w:r>
        <w:rPr>
          <w:rFonts w:ascii="Arial" w:eastAsia="Arial" w:hAnsi="Arial" w:cs="Arial"/>
          <w:color w:val="1C1C1C"/>
          <w:sz w:val="20"/>
          <w:szCs w:val="20"/>
        </w:rPr>
        <w:t>. Wodiczko, światowej sławy artysta wizualny, wykładowca</w:t>
      </w:r>
      <w:r w:rsidR="007E3954">
        <w:rPr>
          <w:rFonts w:ascii="Arial" w:eastAsia="Arial" w:hAnsi="Arial" w:cs="Arial"/>
          <w:color w:val="1C1C1C"/>
          <w:sz w:val="20"/>
          <w:szCs w:val="20"/>
        </w:rPr>
        <w:t xml:space="preserve"> Harvard Graduate School of Design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i teoretyk sztuki, stworzy unikalną audio-wizualną </w:t>
      </w:r>
      <w:r w:rsidR="007E3954">
        <w:rPr>
          <w:rFonts w:ascii="Arial" w:eastAsia="Arial" w:hAnsi="Arial" w:cs="Arial"/>
          <w:color w:val="1C1C1C"/>
          <w:sz w:val="20"/>
          <w:szCs w:val="20"/>
        </w:rPr>
        <w:t>pracę</w:t>
      </w:r>
      <w:r>
        <w:rPr>
          <w:rFonts w:ascii="Arial" w:eastAsia="Arial" w:hAnsi="Arial" w:cs="Arial"/>
          <w:color w:val="1C1C1C"/>
          <w:sz w:val="20"/>
          <w:szCs w:val="20"/>
        </w:rPr>
        <w:t>, opartą na wielogodzinnych rozmowach z osobami, których dotknęła trauma powstania warszawskiego. To cywile</w:t>
      </w:r>
      <w:r w:rsidR="00E434E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>i żołnierze powstania, a także przedstawiciele młodszych pokoleń, którzy w nieoczywisty sposób do dziś niosą piętno tamtych wydarzeń.</w:t>
      </w:r>
    </w:p>
    <w:p w14:paraId="4F6E54C1" w14:textId="77777777" w:rsidR="00E62049" w:rsidRPr="00E62049" w:rsidRDefault="00E62049" w:rsidP="009047BE">
      <w:pPr>
        <w:spacing w:before="120" w:line="360" w:lineRule="auto"/>
        <w:jc w:val="both"/>
        <w:rPr>
          <w:sz w:val="6"/>
        </w:rPr>
      </w:pPr>
    </w:p>
    <w:p w14:paraId="1B7A1989" w14:textId="6783A5F2" w:rsidR="00E62049" w:rsidRDefault="00E62049" w:rsidP="009047BE">
      <w:pPr>
        <w:spacing w:before="120" w:line="360" w:lineRule="auto"/>
        <w:jc w:val="both"/>
        <w:rPr>
          <w:rFonts w:ascii="Arial" w:eastAsia="Arial" w:hAnsi="Arial" w:cs="Arial"/>
          <w:color w:val="1C1C1C"/>
          <w:sz w:val="21"/>
          <w:szCs w:val="21"/>
        </w:rPr>
      </w:pPr>
      <w:r w:rsidRPr="00E62049">
        <w:rPr>
          <w:rFonts w:ascii="Arial" w:eastAsia="Arial" w:hAnsi="Arial" w:cs="Arial"/>
          <w:i/>
          <w:color w:val="1C1C1C"/>
          <w:sz w:val="21"/>
          <w:szCs w:val="21"/>
        </w:rPr>
        <w:t>Izba Pamięci będzie miejscem refleksji o konsekwencjach przemocy, radykalizmów i konfliktów zbrojnych. Wiele ofiar pochowanych w tym miejscu, w kurhanie i zbiorowych mogiłach, pozostaje bezimienna. Chcemy, aby to miejsce było symboliczne. Pamięć o zagładzie ludności cywilnej to dzisiaj nasz wspólny obowiązek</w:t>
      </w:r>
      <w:r w:rsidRPr="00E62049">
        <w:rPr>
          <w:rFonts w:ascii="Arial" w:eastAsia="Arial" w:hAnsi="Arial" w:cs="Arial"/>
          <w:color w:val="1C1C1C"/>
          <w:sz w:val="21"/>
          <w:szCs w:val="21"/>
        </w:rPr>
        <w:t xml:space="preserve"> – powiedział </w:t>
      </w:r>
      <w:r w:rsidRPr="00E62049">
        <w:rPr>
          <w:rFonts w:ascii="Arial" w:eastAsia="Arial" w:hAnsi="Arial" w:cs="Arial"/>
          <w:b/>
          <w:color w:val="1C1C1C"/>
          <w:sz w:val="21"/>
          <w:szCs w:val="21"/>
        </w:rPr>
        <w:t>prezydent m.st. Warszawy Rafał Trzaskowski</w:t>
      </w:r>
      <w:r w:rsidRPr="00E62049">
        <w:rPr>
          <w:rFonts w:ascii="Arial" w:eastAsia="Arial" w:hAnsi="Arial" w:cs="Arial"/>
          <w:color w:val="1C1C1C"/>
          <w:sz w:val="21"/>
          <w:szCs w:val="21"/>
        </w:rPr>
        <w:t>.</w:t>
      </w:r>
    </w:p>
    <w:p w14:paraId="408212A6" w14:textId="77777777" w:rsidR="009D22DB" w:rsidRPr="009D22DB" w:rsidRDefault="009D22DB" w:rsidP="009047BE">
      <w:pPr>
        <w:spacing w:before="120" w:line="360" w:lineRule="auto"/>
        <w:jc w:val="both"/>
        <w:rPr>
          <w:rFonts w:ascii="Arial" w:eastAsia="Arial" w:hAnsi="Arial" w:cs="Arial"/>
          <w:color w:val="1C1C1C"/>
          <w:sz w:val="2"/>
          <w:szCs w:val="21"/>
        </w:rPr>
      </w:pPr>
    </w:p>
    <w:p w14:paraId="28ED3BB7" w14:textId="7E002B22" w:rsidR="00A44F15" w:rsidRDefault="00A44F15" w:rsidP="009047BE">
      <w:pPr>
        <w:spacing w:before="12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E62049">
        <w:rPr>
          <w:rFonts w:ascii="Arial" w:eastAsia="Arial" w:hAnsi="Arial" w:cs="Arial"/>
          <w:i/>
          <w:color w:val="auto"/>
          <w:sz w:val="21"/>
          <w:szCs w:val="21"/>
        </w:rPr>
        <w:t>Chcemy</w:t>
      </w:r>
      <w:r w:rsidR="00775008" w:rsidRPr="00E62049">
        <w:rPr>
          <w:rFonts w:ascii="Arial" w:eastAsia="Arial" w:hAnsi="Arial" w:cs="Arial"/>
          <w:i/>
          <w:color w:val="auto"/>
          <w:sz w:val="21"/>
          <w:szCs w:val="21"/>
        </w:rPr>
        <w:t>,</w:t>
      </w:r>
      <w:r w:rsidRPr="00E62049">
        <w:rPr>
          <w:rFonts w:ascii="Arial" w:eastAsia="Arial" w:hAnsi="Arial" w:cs="Arial"/>
          <w:i/>
          <w:color w:val="auto"/>
          <w:sz w:val="21"/>
          <w:szCs w:val="21"/>
        </w:rPr>
        <w:t xml:space="preserve"> aby Izba Pamięci stała się nie tylko miejscem zachowania od zapomnienia ofiar </w:t>
      </w:r>
      <w:r w:rsidR="00775008" w:rsidRPr="00E62049">
        <w:rPr>
          <w:rFonts w:ascii="Arial" w:eastAsia="Arial" w:hAnsi="Arial" w:cs="Arial"/>
          <w:i/>
          <w:color w:val="auto"/>
          <w:sz w:val="21"/>
          <w:szCs w:val="21"/>
        </w:rPr>
        <w:t>p</w:t>
      </w:r>
      <w:r w:rsidRPr="00E62049">
        <w:rPr>
          <w:rFonts w:ascii="Arial" w:eastAsia="Arial" w:hAnsi="Arial" w:cs="Arial"/>
          <w:i/>
          <w:color w:val="auto"/>
          <w:sz w:val="21"/>
          <w:szCs w:val="21"/>
        </w:rPr>
        <w:t xml:space="preserve">owstania warszawskiego, ale także </w:t>
      </w:r>
      <w:r w:rsidR="00775008" w:rsidRPr="00E62049">
        <w:rPr>
          <w:rFonts w:ascii="Arial" w:eastAsia="Arial" w:hAnsi="Arial" w:cs="Arial"/>
          <w:i/>
          <w:color w:val="auto"/>
          <w:sz w:val="21"/>
          <w:szCs w:val="21"/>
        </w:rPr>
        <w:t xml:space="preserve">przestrzenią </w:t>
      </w:r>
      <w:r w:rsidRPr="00E62049">
        <w:rPr>
          <w:rFonts w:ascii="Arial" w:eastAsia="Arial" w:hAnsi="Arial" w:cs="Arial"/>
          <w:i/>
          <w:color w:val="auto"/>
          <w:sz w:val="21"/>
          <w:szCs w:val="21"/>
        </w:rPr>
        <w:t xml:space="preserve">debaty na temat konfliktów i </w:t>
      </w:r>
      <w:r w:rsidR="007E3954" w:rsidRPr="00E62049">
        <w:rPr>
          <w:rFonts w:ascii="Arial" w:eastAsia="Arial" w:hAnsi="Arial" w:cs="Arial"/>
          <w:i/>
          <w:color w:val="auto"/>
          <w:sz w:val="21"/>
          <w:szCs w:val="21"/>
        </w:rPr>
        <w:t xml:space="preserve">procesów </w:t>
      </w:r>
      <w:r w:rsidRPr="00E62049">
        <w:rPr>
          <w:rFonts w:ascii="Arial" w:eastAsia="Arial" w:hAnsi="Arial" w:cs="Arial"/>
          <w:i/>
          <w:color w:val="auto"/>
          <w:sz w:val="21"/>
          <w:szCs w:val="21"/>
        </w:rPr>
        <w:t>dialogu,</w:t>
      </w:r>
      <w:r w:rsidR="00775008" w:rsidRPr="00E62049">
        <w:rPr>
          <w:rFonts w:ascii="Arial" w:eastAsia="Arial" w:hAnsi="Arial" w:cs="Arial"/>
          <w:i/>
          <w:color w:val="auto"/>
          <w:sz w:val="21"/>
          <w:szCs w:val="21"/>
        </w:rPr>
        <w:t xml:space="preserve"> </w:t>
      </w:r>
      <w:r w:rsidRPr="00E62049">
        <w:rPr>
          <w:rFonts w:ascii="Arial" w:eastAsia="Arial" w:hAnsi="Arial" w:cs="Arial"/>
          <w:i/>
          <w:color w:val="auto"/>
          <w:sz w:val="21"/>
          <w:szCs w:val="21"/>
        </w:rPr>
        <w:t>upamiętniania</w:t>
      </w:r>
      <w:r w:rsidR="00641776" w:rsidRPr="00E62049">
        <w:rPr>
          <w:rFonts w:ascii="Arial" w:eastAsia="Arial" w:hAnsi="Arial" w:cs="Arial"/>
          <w:i/>
          <w:color w:val="auto"/>
          <w:sz w:val="21"/>
          <w:szCs w:val="21"/>
        </w:rPr>
        <w:t xml:space="preserve"> i</w:t>
      </w:r>
      <w:r w:rsidR="00775008" w:rsidRPr="00E62049">
        <w:rPr>
          <w:rFonts w:ascii="Arial" w:eastAsia="Arial" w:hAnsi="Arial" w:cs="Arial"/>
          <w:i/>
          <w:color w:val="auto"/>
          <w:sz w:val="21"/>
          <w:szCs w:val="21"/>
        </w:rPr>
        <w:t> </w:t>
      </w:r>
      <w:r w:rsidRPr="00E62049">
        <w:rPr>
          <w:rFonts w:ascii="Arial" w:eastAsia="Arial" w:hAnsi="Arial" w:cs="Arial"/>
          <w:i/>
          <w:color w:val="auto"/>
          <w:sz w:val="21"/>
          <w:szCs w:val="21"/>
        </w:rPr>
        <w:t>żywej pamięci</w:t>
      </w:r>
      <w:r w:rsidR="003D6FA1" w:rsidRPr="00E62049">
        <w:rPr>
          <w:rFonts w:ascii="Arial" w:eastAsia="Arial" w:hAnsi="Arial" w:cs="Arial"/>
          <w:i/>
          <w:color w:val="auto"/>
          <w:sz w:val="21"/>
          <w:szCs w:val="21"/>
        </w:rPr>
        <w:t xml:space="preserve">. </w:t>
      </w:r>
      <w:r w:rsidR="00775008" w:rsidRPr="00E62049">
        <w:rPr>
          <w:rFonts w:ascii="Arial" w:eastAsia="Arial" w:hAnsi="Arial" w:cs="Arial"/>
          <w:i/>
          <w:color w:val="auto"/>
          <w:sz w:val="21"/>
          <w:szCs w:val="21"/>
        </w:rPr>
        <w:t>Tutaj</w:t>
      </w:r>
      <w:r w:rsidRPr="00E62049">
        <w:rPr>
          <w:rFonts w:ascii="Arial" w:eastAsia="Arial" w:hAnsi="Arial" w:cs="Arial"/>
          <w:i/>
          <w:color w:val="auto"/>
          <w:sz w:val="21"/>
          <w:szCs w:val="21"/>
        </w:rPr>
        <w:t xml:space="preserve"> dorośli, dzieci i młodzież będą</w:t>
      </w:r>
      <w:r w:rsidR="00775008" w:rsidRPr="00E62049">
        <w:rPr>
          <w:rFonts w:ascii="Arial" w:eastAsia="Arial" w:hAnsi="Arial" w:cs="Arial"/>
          <w:i/>
          <w:color w:val="auto"/>
          <w:sz w:val="21"/>
          <w:szCs w:val="21"/>
        </w:rPr>
        <w:t xml:space="preserve"> mogli</w:t>
      </w:r>
      <w:r w:rsidRPr="00E62049">
        <w:rPr>
          <w:rFonts w:ascii="Arial" w:eastAsia="Arial" w:hAnsi="Arial" w:cs="Arial"/>
          <w:i/>
          <w:color w:val="auto"/>
          <w:sz w:val="21"/>
          <w:szCs w:val="21"/>
        </w:rPr>
        <w:t xml:space="preserve"> rozwijać postawy poszanowania innych, tolerancji, zrozumienia i wspólnoty</w:t>
      </w:r>
      <w:r w:rsidR="003D6FA1" w:rsidRPr="00E62049">
        <w:rPr>
          <w:rFonts w:ascii="Arial" w:eastAsia="Arial" w:hAnsi="Arial" w:cs="Arial"/>
          <w:color w:val="auto"/>
          <w:sz w:val="21"/>
          <w:szCs w:val="21"/>
        </w:rPr>
        <w:t xml:space="preserve"> – </w:t>
      </w:r>
      <w:r w:rsidR="00E62049">
        <w:rPr>
          <w:rFonts w:ascii="Arial" w:eastAsia="Arial" w:hAnsi="Arial" w:cs="Arial"/>
          <w:color w:val="auto"/>
          <w:sz w:val="21"/>
          <w:szCs w:val="21"/>
        </w:rPr>
        <w:t>dodaje</w:t>
      </w:r>
      <w:r w:rsidR="003D6FA1" w:rsidRPr="00E62049">
        <w:rPr>
          <w:rFonts w:ascii="Arial" w:eastAsia="Arial" w:hAnsi="Arial" w:cs="Arial"/>
          <w:color w:val="auto"/>
          <w:sz w:val="21"/>
          <w:szCs w:val="21"/>
        </w:rPr>
        <w:t xml:space="preserve"> </w:t>
      </w:r>
      <w:r w:rsidR="003D6FA1" w:rsidRPr="00E62049">
        <w:rPr>
          <w:rFonts w:ascii="Arial" w:eastAsia="Arial" w:hAnsi="Arial" w:cs="Arial"/>
          <w:b/>
          <w:color w:val="auto"/>
          <w:sz w:val="21"/>
          <w:szCs w:val="21"/>
        </w:rPr>
        <w:t>Karolina Ziębińska-Lewandowska, dyrektorka Muzeum Warszawy</w:t>
      </w:r>
      <w:r w:rsidR="003D6FA1" w:rsidRPr="00E62049">
        <w:rPr>
          <w:rFonts w:ascii="Arial" w:eastAsia="Arial" w:hAnsi="Arial" w:cs="Arial"/>
          <w:color w:val="auto"/>
          <w:sz w:val="21"/>
          <w:szCs w:val="21"/>
        </w:rPr>
        <w:t>.</w:t>
      </w:r>
    </w:p>
    <w:p w14:paraId="3CA198B9" w14:textId="77777777" w:rsidR="00E62049" w:rsidRPr="00E62049" w:rsidRDefault="00E62049" w:rsidP="009047BE">
      <w:pPr>
        <w:spacing w:before="120" w:line="360" w:lineRule="auto"/>
        <w:jc w:val="both"/>
        <w:rPr>
          <w:rFonts w:ascii="Arial" w:eastAsia="Arial" w:hAnsi="Arial" w:cs="Arial"/>
          <w:color w:val="auto"/>
          <w:sz w:val="6"/>
          <w:szCs w:val="21"/>
        </w:rPr>
      </w:pPr>
    </w:p>
    <w:p w14:paraId="30189A59" w14:textId="1B824B23" w:rsidR="009047BE" w:rsidRDefault="009047BE" w:rsidP="009047BE">
      <w:pPr>
        <w:spacing w:before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Do Izby Pamięci będzie można wejść od strony Cmentarza, Parku i od ul. Wolskiej, gdzie usytuowany zostanie mniejszy pawilon, w którym znajdzie się księgarnia, kawiarnia oraz punkt informacyjny. </w:t>
      </w:r>
      <w:r w:rsidRPr="004946DB">
        <w:rPr>
          <w:rFonts w:ascii="Arial" w:eastAsia="Arial" w:hAnsi="Arial" w:cs="Arial"/>
          <w:color w:val="1C1C1C"/>
          <w:sz w:val="20"/>
          <w:szCs w:val="20"/>
        </w:rPr>
        <w:t>Otwarcie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Izby Pamięci</w:t>
      </w:r>
      <w:r w:rsidRPr="004946DB">
        <w:rPr>
          <w:rFonts w:ascii="Arial" w:eastAsia="Arial" w:hAnsi="Arial" w:cs="Arial"/>
          <w:color w:val="1C1C1C"/>
          <w:sz w:val="20"/>
          <w:szCs w:val="20"/>
        </w:rPr>
        <w:t xml:space="preserve"> zaplanowano na połowę 2022 roku.</w:t>
      </w:r>
    </w:p>
    <w:p w14:paraId="45C3E345" w14:textId="77777777" w:rsidR="00E62049" w:rsidRDefault="00E62049" w:rsidP="009047BE">
      <w:pPr>
        <w:spacing w:before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</w:p>
    <w:p w14:paraId="649CA40F" w14:textId="77777777" w:rsidR="009047BE" w:rsidRDefault="009047BE" w:rsidP="009047BE">
      <w:pPr>
        <w:spacing w:before="120" w:after="120" w:line="360" w:lineRule="auto"/>
        <w:jc w:val="both"/>
        <w:rPr>
          <w:rFonts w:ascii="Arial" w:eastAsia="Arial" w:hAnsi="Arial" w:cs="Arial"/>
          <w:b/>
          <w:sz w:val="2"/>
          <w:szCs w:val="2"/>
        </w:rPr>
      </w:pPr>
    </w:p>
    <w:p w14:paraId="684EC08B" w14:textId="77777777" w:rsidR="009047BE" w:rsidRDefault="009047BE" w:rsidP="009047BE">
      <w:pPr>
        <w:spacing w:before="120" w:after="120" w:line="360" w:lineRule="auto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18"/>
          <w:szCs w:val="18"/>
        </w:rPr>
        <w:t>Kontakt dla mediów:</w:t>
      </w:r>
    </w:p>
    <w:p w14:paraId="303D8052" w14:textId="77777777" w:rsidR="009047BE" w:rsidRDefault="009047BE" w:rsidP="009047BE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  <w:r>
        <w:rPr>
          <w:rFonts w:ascii="Arial" w:eastAsia="Arial" w:hAnsi="Arial" w:cs="Arial"/>
          <w:color w:val="7F7F7F"/>
          <w:sz w:val="18"/>
          <w:szCs w:val="18"/>
        </w:rPr>
        <w:t>Aleksandra Migacz</w:t>
      </w:r>
    </w:p>
    <w:p w14:paraId="42708BE0" w14:textId="77777777" w:rsidR="009047BE" w:rsidRDefault="009047BE" w:rsidP="009047BE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  <w:r>
        <w:rPr>
          <w:rFonts w:ascii="Arial" w:eastAsia="Arial" w:hAnsi="Arial" w:cs="Arial"/>
          <w:color w:val="7F7F7F"/>
          <w:sz w:val="18"/>
          <w:szCs w:val="18"/>
        </w:rPr>
        <w:t>Muzeum Warszawy</w:t>
      </w:r>
    </w:p>
    <w:p w14:paraId="72B2F227" w14:textId="412D7E96" w:rsidR="009047BE" w:rsidRDefault="009047BE" w:rsidP="009047BE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  <w:r>
        <w:rPr>
          <w:rFonts w:ascii="Arial" w:eastAsia="Arial" w:hAnsi="Arial" w:cs="Arial"/>
          <w:color w:val="7F7F7F"/>
          <w:sz w:val="18"/>
          <w:szCs w:val="18"/>
        </w:rPr>
        <w:t>+48 22 277 43 45</w:t>
      </w:r>
    </w:p>
    <w:p w14:paraId="545A68EE" w14:textId="77777777" w:rsidR="00E62049" w:rsidRDefault="00BC5D61" w:rsidP="00E62049">
      <w:pPr>
        <w:spacing w:before="60" w:after="60" w:line="276" w:lineRule="auto"/>
        <w:jc w:val="both"/>
        <w:rPr>
          <w:rFonts w:ascii="Arial" w:eastAsia="Arial" w:hAnsi="Arial" w:cs="Arial"/>
          <w:b/>
          <w:color w:val="0000FF"/>
          <w:sz w:val="18"/>
          <w:szCs w:val="18"/>
          <w:u w:val="single"/>
        </w:rPr>
      </w:pPr>
      <w:hyperlink r:id="rId8">
        <w:r w:rsidR="00E62049">
          <w:rPr>
            <w:rFonts w:ascii="Arial" w:eastAsia="Arial" w:hAnsi="Arial" w:cs="Arial"/>
            <w:b/>
            <w:color w:val="0000FF"/>
            <w:sz w:val="18"/>
            <w:szCs w:val="18"/>
            <w:u w:val="single"/>
          </w:rPr>
          <w:t>aleksandra.migacz@muzeumwarszawy.pl</w:t>
        </w:r>
      </w:hyperlink>
    </w:p>
    <w:p w14:paraId="70F76A5B" w14:textId="77777777" w:rsidR="00E62049" w:rsidRDefault="00E62049" w:rsidP="009047BE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</w:p>
    <w:p w14:paraId="2ECB6A71" w14:textId="77777777" w:rsidR="00E62049" w:rsidRPr="00E62049" w:rsidRDefault="00E62049" w:rsidP="00E62049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  <w:r w:rsidRPr="00E62049">
        <w:rPr>
          <w:rFonts w:ascii="Arial" w:eastAsia="Arial" w:hAnsi="Arial" w:cs="Arial"/>
          <w:color w:val="7F7F7F"/>
          <w:sz w:val="18"/>
          <w:szCs w:val="18"/>
        </w:rPr>
        <w:t>Monika Beuth-Lutyk</w:t>
      </w:r>
    </w:p>
    <w:p w14:paraId="4CBF2E0B" w14:textId="77777777" w:rsidR="00E62049" w:rsidRPr="00E62049" w:rsidRDefault="00E62049" w:rsidP="00E62049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  <w:r w:rsidRPr="00E62049">
        <w:rPr>
          <w:rFonts w:ascii="Arial" w:eastAsia="Arial" w:hAnsi="Arial" w:cs="Arial"/>
          <w:color w:val="7F7F7F"/>
          <w:sz w:val="18"/>
          <w:szCs w:val="18"/>
        </w:rPr>
        <w:t>rzeczniczka prasowa</w:t>
      </w:r>
    </w:p>
    <w:p w14:paraId="5D56304A" w14:textId="77777777" w:rsidR="00E62049" w:rsidRPr="00E62049" w:rsidRDefault="00E62049" w:rsidP="00E62049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  <w:r w:rsidRPr="00E62049">
        <w:rPr>
          <w:rFonts w:ascii="Arial" w:eastAsia="Arial" w:hAnsi="Arial" w:cs="Arial"/>
          <w:color w:val="7F7F7F"/>
          <w:sz w:val="18"/>
          <w:szCs w:val="18"/>
        </w:rPr>
        <w:t>Urzędu m.st. Warszawy</w:t>
      </w:r>
    </w:p>
    <w:p w14:paraId="4E876DFC" w14:textId="77777777" w:rsidR="00E62049" w:rsidRPr="00E62049" w:rsidRDefault="00E62049" w:rsidP="00E62049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  <w:r w:rsidRPr="00E62049">
        <w:rPr>
          <w:rFonts w:ascii="Arial" w:eastAsia="Arial" w:hAnsi="Arial" w:cs="Arial"/>
          <w:color w:val="7F7F7F"/>
          <w:sz w:val="18"/>
          <w:szCs w:val="18"/>
        </w:rPr>
        <w:t>tel. 22 44 333 80, 510 205 503</w:t>
      </w:r>
    </w:p>
    <w:p w14:paraId="763E49C6" w14:textId="56B64E4C" w:rsidR="00E62049" w:rsidRPr="00E62049" w:rsidRDefault="00E62049" w:rsidP="00E62049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  <w:r w:rsidRPr="00E62049">
        <w:rPr>
          <w:rFonts w:ascii="Arial" w:eastAsia="Arial" w:hAnsi="Arial" w:cs="Arial"/>
          <w:color w:val="7F7F7F"/>
          <w:sz w:val="18"/>
          <w:szCs w:val="18"/>
        </w:rPr>
        <w:t xml:space="preserve">e-mail: </w:t>
      </w:r>
      <w:hyperlink r:id="rId9" w:history="1">
        <w:r w:rsidRPr="00471ED6">
          <w:rPr>
            <w:rStyle w:val="Hipercze"/>
            <w:rFonts w:ascii="Arial" w:eastAsia="Arial" w:hAnsi="Arial" w:cs="Arial"/>
            <w:sz w:val="18"/>
            <w:szCs w:val="18"/>
          </w:rPr>
          <w:t>wydzialprasowy@um.warszawa.pl</w:t>
        </w:r>
      </w:hyperlink>
    </w:p>
    <w:p w14:paraId="4EA11B1A" w14:textId="77777777" w:rsidR="00E62049" w:rsidRPr="00E62049" w:rsidRDefault="00E62049" w:rsidP="00E62049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  <w:r w:rsidRPr="00E62049">
        <w:rPr>
          <w:rFonts w:ascii="Arial" w:eastAsia="Arial" w:hAnsi="Arial" w:cs="Arial"/>
          <w:color w:val="7F7F7F"/>
          <w:sz w:val="18"/>
          <w:szCs w:val="18"/>
        </w:rPr>
        <w:t xml:space="preserve">Zobacz także: </w:t>
      </w:r>
    </w:p>
    <w:p w14:paraId="28CCB265" w14:textId="5E0AA9B6" w:rsidR="00E62049" w:rsidRPr="00E62049" w:rsidRDefault="00BC5D61" w:rsidP="00E62049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</w:rPr>
      </w:pPr>
      <w:hyperlink r:id="rId10" w:history="1">
        <w:r w:rsidR="00E62049" w:rsidRPr="00471ED6">
          <w:rPr>
            <w:rStyle w:val="Hipercze"/>
            <w:rFonts w:ascii="Arial" w:eastAsia="Arial" w:hAnsi="Arial" w:cs="Arial"/>
            <w:sz w:val="18"/>
            <w:szCs w:val="18"/>
          </w:rPr>
          <w:t>www.um.warszawa.pl/dla-mediow</w:t>
        </w:r>
      </w:hyperlink>
      <w:bookmarkStart w:id="2" w:name="_GoBack"/>
      <w:bookmarkEnd w:id="2"/>
    </w:p>
    <w:sectPr w:rsidR="00E62049" w:rsidRPr="00E62049" w:rsidSect="009047B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702" w:right="1440" w:bottom="1276" w:left="1440" w:header="709" w:footer="4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0CC11" w14:textId="77777777" w:rsidR="00BC5D61" w:rsidRDefault="00BC5D61">
      <w:r>
        <w:separator/>
      </w:r>
    </w:p>
  </w:endnote>
  <w:endnote w:type="continuationSeparator" w:id="0">
    <w:p w14:paraId="571A0048" w14:textId="77777777" w:rsidR="00BC5D61" w:rsidRDefault="00BC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F6A7A" w14:textId="77777777" w:rsidR="008A14CE" w:rsidRDefault="005E5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fldChar w:fldCharType="begin"/>
    </w:r>
    <w:r w:rsidR="00A44F15">
      <w:instrText>PAGE</w:instrText>
    </w:r>
    <w:r>
      <w:fldChar w:fldCharType="end"/>
    </w:r>
    <w:r w:rsidR="00A44F15">
      <w:rPr>
        <w:rFonts w:ascii="Calibri" w:eastAsia="Calibri" w:hAnsi="Calibri" w:cs="Calibri"/>
        <w:b/>
        <w:color w:val="4F81B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3486" w14:textId="77777777" w:rsidR="008A14CE" w:rsidRDefault="00A44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360" w:lineRule="auto"/>
    </w:pPr>
    <w:r>
      <w:rPr>
        <w:noProof/>
      </w:rPr>
      <w:drawing>
        <wp:inline distT="0" distB="0" distL="0" distR="0" wp14:anchorId="0C3A2F13" wp14:editId="2F2CA30D">
          <wp:extent cx="516890" cy="4572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C4DC7C" w14:textId="77777777" w:rsidR="008A14CE" w:rsidRDefault="00A44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14:paraId="4E4B58CA" w14:textId="77777777" w:rsidR="008A14CE" w:rsidRDefault="00A44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14:paraId="3B9A0BC2" w14:textId="77777777" w:rsidR="008A14CE" w:rsidRPr="00400422" w:rsidRDefault="00A44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lang w:val="en-GB"/>
      </w:rPr>
    </w:pPr>
    <w:r w:rsidRPr="00400422">
      <w:rPr>
        <w:rFonts w:ascii="Arial" w:eastAsia="Arial" w:hAnsi="Arial" w:cs="Arial"/>
        <w:color w:val="A6A6A6"/>
        <w:sz w:val="16"/>
        <w:szCs w:val="16"/>
        <w:lang w:val="en-GB"/>
      </w:rPr>
      <w:t>tel. (+48) 22 635 16 25 / fax (+48) 22 831 94 91</w:t>
    </w:r>
  </w:p>
  <w:p w14:paraId="1FC1EB2B" w14:textId="77777777" w:rsidR="008A14CE" w:rsidRPr="00400422" w:rsidRDefault="00A44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lang w:val="en-GB"/>
      </w:rPr>
    </w:pPr>
    <w:r w:rsidRPr="00400422">
      <w:rPr>
        <w:rFonts w:ascii="Arial" w:eastAsia="Arial" w:hAnsi="Arial" w:cs="Arial"/>
        <w:color w:val="A6A6A6"/>
        <w:sz w:val="16"/>
        <w:szCs w:val="16"/>
        <w:lang w:val="en-GB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C1388" w14:textId="77777777" w:rsidR="00BC5D61" w:rsidRDefault="00BC5D61">
      <w:r>
        <w:separator/>
      </w:r>
    </w:p>
  </w:footnote>
  <w:footnote w:type="continuationSeparator" w:id="0">
    <w:p w14:paraId="4831A5C2" w14:textId="77777777" w:rsidR="00BC5D61" w:rsidRDefault="00BC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03ED8" w14:textId="77777777" w:rsidR="008A14CE" w:rsidRDefault="005E5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fldChar w:fldCharType="begin"/>
    </w:r>
    <w:r w:rsidR="00A44F15">
      <w:instrText>PAGE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FBE13" w14:textId="42528F3C" w:rsidR="008A14CE" w:rsidRDefault="00A44F15" w:rsidP="00775008">
    <w:pPr>
      <w:pBdr>
        <w:top w:val="nil"/>
        <w:left w:val="nil"/>
        <w:bottom w:val="nil"/>
        <w:right w:val="nil"/>
        <w:between w:val="nil"/>
      </w:pBdr>
      <w:tabs>
        <w:tab w:val="left" w:pos="2374"/>
        <w:tab w:val="center" w:pos="4513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2DF87BDA" wp14:editId="2CF27089">
          <wp:simplePos x="0" y="0"/>
          <wp:positionH relativeFrom="page">
            <wp:posOffset>914400</wp:posOffset>
          </wp:positionH>
          <wp:positionV relativeFrom="page">
            <wp:posOffset>376846</wp:posOffset>
          </wp:positionV>
          <wp:extent cx="1143000" cy="397510"/>
          <wp:effectExtent l="0" t="0" r="0" b="0"/>
          <wp:wrapNone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5008">
      <w:tab/>
    </w:r>
    <w:r w:rsidR="00775008">
      <w:tab/>
    </w:r>
  </w:p>
  <w:p w14:paraId="7AABDEE0" w14:textId="667DAB3B" w:rsidR="008A14CE" w:rsidRDefault="00775008" w:rsidP="00775008">
    <w:pPr>
      <w:pBdr>
        <w:top w:val="nil"/>
        <w:left w:val="nil"/>
        <w:bottom w:val="nil"/>
        <w:right w:val="nil"/>
        <w:between w:val="nil"/>
      </w:pBdr>
      <w:tabs>
        <w:tab w:val="left" w:pos="2374"/>
        <w:tab w:val="center" w:pos="451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BE"/>
    <w:rsid w:val="000619A2"/>
    <w:rsid w:val="00091F71"/>
    <w:rsid w:val="001C716C"/>
    <w:rsid w:val="001D3F2C"/>
    <w:rsid w:val="00252426"/>
    <w:rsid w:val="003D6FA1"/>
    <w:rsid w:val="004F5003"/>
    <w:rsid w:val="005E5E6F"/>
    <w:rsid w:val="00641776"/>
    <w:rsid w:val="00656882"/>
    <w:rsid w:val="006A4C88"/>
    <w:rsid w:val="00775008"/>
    <w:rsid w:val="007E3954"/>
    <w:rsid w:val="008B4AE8"/>
    <w:rsid w:val="008C1AFF"/>
    <w:rsid w:val="009047BE"/>
    <w:rsid w:val="009D22DB"/>
    <w:rsid w:val="009E3E58"/>
    <w:rsid w:val="00A44F15"/>
    <w:rsid w:val="00AF1F39"/>
    <w:rsid w:val="00BC33E9"/>
    <w:rsid w:val="00BC5D61"/>
    <w:rsid w:val="00CB3DCF"/>
    <w:rsid w:val="00CD3710"/>
    <w:rsid w:val="00E434E8"/>
    <w:rsid w:val="00E62049"/>
    <w:rsid w:val="00E95842"/>
    <w:rsid w:val="00FA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1AD"/>
  <w15:docId w15:val="{4C7C86A0-49C2-474D-AF99-C110A498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7BE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paragraph" w:styleId="Nagwek2">
    <w:name w:val="heading 2"/>
    <w:basedOn w:val="Nagwek"/>
    <w:link w:val="Nagwek2Znak"/>
    <w:uiPriority w:val="9"/>
    <w:unhideWhenUsed/>
    <w:qFormat/>
    <w:rsid w:val="009047BE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47BE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7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7BE"/>
    <w:rPr>
      <w:rFonts w:ascii="Cambria" w:eastAsia="Cambria" w:hAnsi="Cambria" w:cs="Cambria"/>
      <w:color w:val="000000"/>
      <w:sz w:val="20"/>
      <w:szCs w:val="20"/>
      <w:u w:color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4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47BE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BE"/>
    <w:rPr>
      <w:rFonts w:ascii="Segoe UI" w:eastAsia="Cambria" w:hAnsi="Segoe UI" w:cs="Segoe UI"/>
      <w:color w:val="000000"/>
      <w:sz w:val="18"/>
      <w:szCs w:val="18"/>
      <w:u w:color="00000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5688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56882"/>
    <w:rPr>
      <w:rFonts w:ascii="Calibri" w:hAnsi="Calibri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710"/>
    <w:rPr>
      <w:rFonts w:ascii="Cambria" w:eastAsia="Cambria" w:hAnsi="Cambria" w:cs="Cambria"/>
      <w:b/>
      <w:bCs/>
      <w:color w:val="000000"/>
      <w:sz w:val="20"/>
      <w:szCs w:val="2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5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008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styleId="Hipercze">
    <w:name w:val="Hyperlink"/>
    <w:uiPriority w:val="99"/>
    <w:unhideWhenUsed/>
    <w:rsid w:val="00E6204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migacz@muzeumwarszawy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m.warszawa.pl/dla-medi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dzialprasowy@um.warszawa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9ED7-3FF4-4F57-8F6E-34652908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 Karolina</dc:creator>
  <cp:lastModifiedBy>Aleksandra Migacz</cp:lastModifiedBy>
  <cp:revision>6</cp:revision>
  <cp:lastPrinted>2022-01-17T12:50:00Z</cp:lastPrinted>
  <dcterms:created xsi:type="dcterms:W3CDTF">2022-01-10T16:00:00Z</dcterms:created>
  <dcterms:modified xsi:type="dcterms:W3CDTF">2022-01-17T13:06:00Z</dcterms:modified>
</cp:coreProperties>
</file>