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87571" w14:textId="77777777" w:rsidR="00E03AB5" w:rsidRDefault="00E03AB5" w:rsidP="00E03AB5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6F50E7">
        <w:rPr>
          <w:rFonts w:ascii="Arial" w:hAnsi="Arial" w:cs="Arial"/>
          <w:b/>
          <w:sz w:val="32"/>
          <w:szCs w:val="32"/>
          <w:lang w:val="pl-PL"/>
        </w:rPr>
        <w:t>4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6F50E7">
        <w:rPr>
          <w:rFonts w:ascii="Arial" w:hAnsi="Arial" w:cs="Arial"/>
          <w:b/>
          <w:sz w:val="32"/>
          <w:szCs w:val="32"/>
          <w:lang w:val="pl-PL"/>
        </w:rPr>
        <w:t>Druga fala emancypacji</w:t>
      </w:r>
      <w:bookmarkEnd w:id="0"/>
    </w:p>
    <w:p w14:paraId="3B9E54AE" w14:textId="77777777" w:rsidR="00E03AB5" w:rsidRPr="006F50E7" w:rsidRDefault="00E03AB5" w:rsidP="00E03AB5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44236EF4" w14:textId="77777777" w:rsidR="00E03AB5" w:rsidRDefault="00E03AB5" w:rsidP="00E03AB5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Jedną z osi wystawy jest emancypacja kobiet w designie. Pokazujemy dwie fale młodych kobiet, które wkraczały do projektowania. Pierwsze dwie postacie, które nam obrazują taką właśnie pionierską rolę kobiety w projektowaniu to postać Soni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 paryżanki 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Jutty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Siki, która tworzyła w Wiedniu. Te kobiety, które tutaj pokazujemy nie były jeszcze profesjonalnymi twórczyniami. One wkraczały do designu trochę tak, powiedziałabym, tylnymi drzwiami. Sonia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dlatego, że należała do bohemy artystycznej. Jej mąż, Robert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Delaunay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, twórca orfizmu, a ona przy mężu funkcjonująca żona, ale i artystka, odnalazła swoją drogę twórczą i w malarstwie i w projektowaniu tkanin. Na wystawie światowej w Paryżu w 1925 roku we własnym butiku prezentowała wykonane przez siebie projekty tkanin.</w:t>
      </w:r>
    </w:p>
    <w:p w14:paraId="1E645505" w14:textId="77777777" w:rsidR="00E03AB5" w:rsidRPr="006F50E7" w:rsidRDefault="00E03AB5" w:rsidP="00E03AB5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A1E5425" w14:textId="77777777" w:rsidR="00E03AB5" w:rsidRDefault="00E03AB5" w:rsidP="00E03AB5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Druga postać,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Jutta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Sika, tworzyła w Wiedniu i trafiła do projektowania dzięki warsztatom wiedeńskim. W ten sposób kobiety też mogły trafić do projektowania, czyli poprzez ugrupowania artystyczne. Ona akurat głównie projektowała ceramikę. Czyli mamy dwie dziedziny takie bardzo kobiece – z jednej strony tkanina z drugiej strony ceramika. Dopiero następne pokolenie kobiet będzie mogło tworzyć również projekty wykraczające poza te dziedziny, przypisywane do tej pory kobiecie.</w:t>
      </w:r>
    </w:p>
    <w:p w14:paraId="488ED32D" w14:textId="77777777" w:rsidR="00E03AB5" w:rsidRPr="006F50E7" w:rsidRDefault="00E03AB5" w:rsidP="00E03AB5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5B1D33C" w14:textId="31D7D8A9" w:rsidR="009B2856" w:rsidRPr="00E03AB5" w:rsidRDefault="00E03AB5" w:rsidP="00E03AB5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Kolejne projektantki, których twórczość prezentujemy na naszej wystawie to artystki, które są równolatkami Julii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Patrzy na nas z portretu Sylvia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Stave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, szwedka, i Christa Ehrlich, która wywodziła się z Wiednia, ale swoją twórczość zawodową związała z Holandią. Wszystkie trzy projektantki mają podobny życiorys. Urodziły się prawie w tym samym czasie, skończyły regularne uczelnie artystyczne, zajęły się metaloplastyką, czyli dziedziną zastrzeżoną do tej pory dla mężczyzn – wcześniej regulowały to przepisy cechowe, później obyczaje społeczne. Wszystkie również nawiązały współpracę z fabrykami i wszystkie zasłynęły jako twórczynie metaloplastyki, przede wszystkim przedmiotów w codziennego użytku, takich jak zastawa stołowa, akcesoria gabinetowe. Wszystkie miały też podobny późniejszy przebieg kariery. Po wojnie zostały zapomniane, a pamięć o nich i docenienie ich twórczości przyniosły dopiero lata 90. XX wieku.</w:t>
      </w:r>
    </w:p>
    <w:sectPr w:rsidR="009B2856" w:rsidRPr="00E0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9"/>
    <w:rsid w:val="009B2856"/>
    <w:rsid w:val="00A21D89"/>
    <w:rsid w:val="00C40839"/>
    <w:rsid w:val="00E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3D71"/>
  <w15:chartTrackingRefBased/>
  <w15:docId w15:val="{49DD17F8-766C-417A-A338-EF5DB3C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89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2024-05-08T09:48:00Z</cp:lastPrinted>
  <dcterms:created xsi:type="dcterms:W3CDTF">2024-05-08T09:49:00Z</dcterms:created>
  <dcterms:modified xsi:type="dcterms:W3CDTF">2024-05-08T09:49:00Z</dcterms:modified>
</cp:coreProperties>
</file>