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0442" w14:textId="77777777" w:rsidR="00D01496" w:rsidRDefault="00D01496" w:rsidP="00D01496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  <w:r w:rsidRPr="006F50E7">
        <w:rPr>
          <w:rFonts w:ascii="Arial" w:hAnsi="Arial" w:cs="Arial"/>
          <w:b/>
          <w:sz w:val="32"/>
          <w:szCs w:val="32"/>
          <w:lang w:val="pl-PL"/>
        </w:rPr>
        <w:t>5</w:t>
      </w:r>
      <w:r>
        <w:rPr>
          <w:rFonts w:ascii="Arial" w:hAnsi="Arial" w:cs="Arial"/>
          <w:b/>
          <w:sz w:val="32"/>
          <w:szCs w:val="32"/>
          <w:lang w:val="pl-PL"/>
        </w:rPr>
        <w:t>:</w:t>
      </w:r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 </w:t>
      </w:r>
      <w:bookmarkStart w:id="0" w:name="_GoBack"/>
      <w:r w:rsidRPr="006F50E7">
        <w:rPr>
          <w:rFonts w:ascii="Arial" w:hAnsi="Arial" w:cs="Arial"/>
          <w:b/>
          <w:sz w:val="32"/>
          <w:szCs w:val="32"/>
          <w:lang w:val="pl-PL"/>
        </w:rPr>
        <w:t xml:space="preserve">Julia </w:t>
      </w:r>
      <w:proofErr w:type="spellStart"/>
      <w:r w:rsidRPr="006F50E7">
        <w:rPr>
          <w:rFonts w:ascii="Arial" w:hAnsi="Arial" w:cs="Arial"/>
          <w:b/>
          <w:sz w:val="32"/>
          <w:szCs w:val="32"/>
          <w:lang w:val="pl-PL"/>
        </w:rPr>
        <w:t>Keilowa</w:t>
      </w:r>
      <w:bookmarkEnd w:id="0"/>
      <w:proofErr w:type="spellEnd"/>
    </w:p>
    <w:p w14:paraId="2C7B2AD9" w14:textId="77777777" w:rsidR="00D01496" w:rsidRPr="006F50E7" w:rsidRDefault="00D01496" w:rsidP="00D01496">
      <w:pPr>
        <w:spacing w:after="0" w:line="276" w:lineRule="auto"/>
        <w:jc w:val="both"/>
        <w:rPr>
          <w:rFonts w:ascii="Arial" w:hAnsi="Arial" w:cs="Arial"/>
          <w:b/>
          <w:sz w:val="32"/>
          <w:szCs w:val="32"/>
          <w:lang w:val="pl-PL"/>
        </w:rPr>
      </w:pPr>
    </w:p>
    <w:p w14:paraId="0C279CA1" w14:textId="77777777" w:rsidR="00D01496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Główna bohaterka naszej wystawy, Julia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urodziła się w 1902 roku w Stryju. To jest miejscowość w dzisiejszej Ukrainie. Jako młoda dziewczyna kształciła się we Lwowie, a potem przyjechała wraz z mężem i małym dzieckiem do Warszawy i tutaj zaczęła studiować na Akademii Sztuk Pięknych, a dokładnie w Państwowej Szkole Sztuk Pięknych, która dopiero później przekształciła się na Akademię. Możemy zobaczyć wyroby, które Julia po studiach tworzyła, zarówno metaloplastyczne, jak i rzeźby, bo Julia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była przede wszystkim rzeźbiarką i studiowała rzeźbę w Warszawskiej Szkole. Niestety ta twórczość praktycznie przepadła. Możemy zobaczyć dwie rzeźby, które przetrwały do naszych czasów, czyli Norwida i portret Elżbiety Barszczewskiej. Możemy jeszcze zobaczyć trochę dokumentów na wystawie, związanych z Julią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Keilową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i z jej studiami. Są to nieliczne ślady pozostawione po Julii poza wyrobami, dlatego że jej dorobek artystyczny, ale też i życie prywatne, te rzeczy, które jej towarzyszyły w codziennym życiu, praktycznie przepadły w czasie II wojny światowej. Warto więc zwrócić uwagę na przykład na napisane jej ręką oświadczenie, które złożyła na uczelnię, w którym prosiła o odłożenie egzaminu, dlatego że jej synek był chory, bo była ona wówczas młodą matką, kiedy studiowała. Warto też zwrócić uwagę na gazetę, którą tutaj prezentujemy: „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Bohemas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”, jednodniówkę, której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była redaktorką. Redaktorką, ale także pisała tam artykuły, umieściła własne fotomontaże i wiersz opisujący jej podejście do twórczości. Wynika, że była to bardzo prężna, młoda, dynamiczna kobieta, która potrafiła śmiało wkraczać w dziedziny, które do tej pory nie były zarezerwowane dla kobiet.</w:t>
      </w:r>
    </w:p>
    <w:p w14:paraId="66B07F23" w14:textId="77777777" w:rsidR="00D01496" w:rsidRPr="006F50E7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1C0A59D4" w14:textId="77777777" w:rsidR="00D01496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Możemy zobaczyć na wystawie zarówno prace metaloplastyczne, kute przez Julię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Keilową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w jej pracowni i te, które robiła dla przemysłu, dla bardzo ważnych firm warszawskich 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platerniczych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, czyli dla Frageta, braci Henneberg i Norblina.</w:t>
      </w:r>
    </w:p>
    <w:p w14:paraId="5424D402" w14:textId="77777777" w:rsidR="00D01496" w:rsidRPr="006F50E7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23E64132" w14:textId="77777777" w:rsidR="00D01496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Te przedmioty to platery, czyli przedmioty wykonane z metalu pokryte cienką warstwą srebra. One były powielane w określonej ilości egzemplarzy, stąd mogły przetrwać do naszych czasów. Julia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studiowała rzeźbę, ale jej przygoda z metaloplastyką </w:t>
      </w: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lastRenderedPageBreak/>
        <w:t>zaczęła się już w trakcie studiów. Przez cały okres swojej twórczości artystycznej – bardzo krótki, bo to było około 7 lat, lata 30. – ona w bardzo równorzędny sposób traktowała obie te dziedziny twórczości. Wciąż powstawały nowe rzeźby, które eksponowała na wystawach i wciąż powstawały nowe projekty przedmiotów codziennego użytku, które traktowała równorzędnie, jak portrety rzeźbiarskie.</w:t>
      </w:r>
    </w:p>
    <w:p w14:paraId="535FE74A" w14:textId="77777777" w:rsidR="00D01496" w:rsidRPr="006F50E7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2138F0B4" w14:textId="77777777" w:rsidR="00D01496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O tym, jak ważną dziedziną twórczości było dla niej projektowanie, świadczy fakt, że dbała o sygnowanie tego swoim nazwiskiem. Na przedmiotach kutych możemy odnaleźć sygnaturę, która przypomina odręczny podpis. Tutaj proszę przyjrzeć się popielniczce trójsierpowej, na kołnierzu jest właśnie wyciśnięty podpis projektantki. W przypadku przedmiotów projektowanych dla przemysłu nazwisko projektantki było obecne w reklamach prasowych. To było zjawisko niecodzienne. Tylko ona tak konsekwentnie była podpisywana pod swoimi projektami.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również bardzo systematycznie dokumentowała swoje prace i robiła to w wielkim stylu, bo jej projekty były fotografowane przez Benedykta Jerzego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Dorysa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, jednego z najznamienitszych fotografów tej epoki, słynącego jako fotograf ówczesnych elit, ale także jako doskonały fotograf reklamowy. W pracowni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Dorysa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 xml:space="preserve"> powstało kilkadziesiąt wizerunków prac </w:t>
      </w:r>
      <w:proofErr w:type="spellStart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Keilowej</w:t>
      </w:r>
      <w:proofErr w:type="spellEnd"/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. To są znakomite fotografie, w świetny sposób oddające wszystkie walory tych projektów.</w:t>
      </w:r>
    </w:p>
    <w:p w14:paraId="2076F5AB" w14:textId="77777777" w:rsidR="00D01496" w:rsidRPr="006F50E7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</w:p>
    <w:p w14:paraId="65B1D33C" w14:textId="0BB2AF0E" w:rsidR="009B2856" w:rsidRPr="00D01496" w:rsidRDefault="00D01496" w:rsidP="00D01496">
      <w:pPr>
        <w:spacing w:line="360" w:lineRule="auto"/>
        <w:rPr>
          <w:rFonts w:ascii="Arial" w:eastAsia="Calibri" w:hAnsi="Arial" w:cs="Arial"/>
          <w:sz w:val="24"/>
          <w:szCs w:val="24"/>
          <w:lang w:val="pl-PL"/>
          <w14:ligatures w14:val="none"/>
        </w:rPr>
      </w:pPr>
      <w:r w:rsidRPr="006F50E7">
        <w:rPr>
          <w:rFonts w:ascii="Arial" w:eastAsia="Calibri" w:hAnsi="Arial" w:cs="Arial"/>
          <w:sz w:val="24"/>
          <w:szCs w:val="24"/>
          <w:lang w:val="pl-PL"/>
          <w14:ligatures w14:val="none"/>
        </w:rPr>
        <w:t>Dzisiaj są dla nas bezcenne, bo to często wizerunki prac, które nie przetrwały. Dzięki nim jesteśmy w stanie w pełni docenić dorobek projektantki.</w:t>
      </w:r>
    </w:p>
    <w:sectPr w:rsidR="009B2856" w:rsidRPr="00D01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D89"/>
    <w:rsid w:val="009B2856"/>
    <w:rsid w:val="00A21D89"/>
    <w:rsid w:val="00C40839"/>
    <w:rsid w:val="00D01496"/>
    <w:rsid w:val="00E0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3D71"/>
  <w15:chartTrackingRefBased/>
  <w15:docId w15:val="{49DD17F8-766C-417A-A338-EF5DB3C9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89"/>
    <w:rPr>
      <w:kern w:val="2"/>
      <w:lang w:val="en-GB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Gniady</dc:creator>
  <cp:keywords/>
  <dc:description/>
  <cp:lastModifiedBy>Klaudia Gniady</cp:lastModifiedBy>
  <cp:revision>2</cp:revision>
  <cp:lastPrinted>2024-05-08T09:49:00Z</cp:lastPrinted>
  <dcterms:created xsi:type="dcterms:W3CDTF">2024-05-08T09:50:00Z</dcterms:created>
  <dcterms:modified xsi:type="dcterms:W3CDTF">2024-05-08T09:50:00Z</dcterms:modified>
</cp:coreProperties>
</file>