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3B" w:rsidRPr="005E3688" w:rsidRDefault="005E3688" w:rsidP="005E3688">
      <w:pPr>
        <w:spacing w:after="0" w:line="276" w:lineRule="auto"/>
        <w:jc w:val="both"/>
        <w:rPr>
          <w:rFonts w:ascii="Arial" w:hAnsi="Arial" w:cs="Arial"/>
          <w:b/>
          <w:kern w:val="2"/>
          <w:sz w:val="32"/>
          <w:szCs w:val="32"/>
          <w14:ligatures w14:val="standardContextual"/>
        </w:rPr>
      </w:pPr>
      <w:r w:rsidRPr="005E3688">
        <w:rPr>
          <w:rFonts w:ascii="Arial" w:hAnsi="Arial" w:cs="Arial"/>
          <w:b/>
          <w:kern w:val="2"/>
          <w:sz w:val="32"/>
          <w:szCs w:val="32"/>
          <w14:ligatures w14:val="standardContextual"/>
        </w:rPr>
        <w:t xml:space="preserve">6: </w:t>
      </w:r>
      <w:r w:rsidR="00E4133B" w:rsidRPr="005E3688">
        <w:rPr>
          <w:rFonts w:ascii="Arial" w:hAnsi="Arial" w:cs="Arial"/>
          <w:b/>
          <w:kern w:val="2"/>
          <w:sz w:val="32"/>
          <w:szCs w:val="32"/>
          <w14:ligatures w14:val="standardContextual"/>
        </w:rPr>
        <w:t>Miasto żywi obywateli</w:t>
      </w:r>
    </w:p>
    <w:p w:rsidR="005E3688" w:rsidRDefault="005E3688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CB7AEE" w:rsidRPr="005E3688" w:rsidRDefault="0034329A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Tradycja sprzedaży gotowych do spożycia posiłków w 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>ośrodkach miejskich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sięga czasów rzymskich. W średniowiecznych miastach, w tym i w Warszawie, wielu biedniejszych mieszkańców, jak najemni pracownicy sezonowi, samotne wdowy czy drobni rzemieślnicy, zamieszkiwało pojedyncze izby i nie miało dostępu do własnej kuchni, co doprowadzi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>ło do rozwoju sprzedaży gotowych dań</w:t>
      </w:r>
      <w:r w:rsidRPr="005E3688">
        <w:rPr>
          <w:rFonts w:ascii="Arial" w:eastAsia="Calibri" w:hAnsi="Arial" w:cs="Arial"/>
          <w:kern w:val="2"/>
          <w:sz w:val="24"/>
          <w:szCs w:val="24"/>
        </w:rPr>
        <w:t>.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 xml:space="preserve">Ulicznym jedzeniem raczyli się też podróżni, którzy w dużej ilości odwiedzali miasto w czasie cyklicznie odbywających się targów i jarmarków. 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>Ciepłe i tanie posiłki sprzedawano na stacjonarnych straganach</w:t>
      </w:r>
      <w:r w:rsidRPr="005E3688">
        <w:rPr>
          <w:rFonts w:ascii="Arial" w:eastAsia="Calibri" w:hAnsi="Arial" w:cs="Arial"/>
          <w:kern w:val="2"/>
          <w:sz w:val="24"/>
          <w:szCs w:val="24"/>
        </w:rPr>
        <w:t>, usytuowanych w miejscach o wzmożonym ruchu, jak bramy miejskie czy okolice Rynku. Sprzedawcy korzystali też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z mobilnych wózków, na których często usadowione były piece. Popularnym „fast </w:t>
      </w:r>
      <w:proofErr w:type="spellStart"/>
      <w:r w:rsidR="00444D8F" w:rsidRPr="005E3688">
        <w:rPr>
          <w:rFonts w:ascii="Arial" w:eastAsia="Calibri" w:hAnsi="Arial" w:cs="Arial"/>
          <w:kern w:val="2"/>
          <w:sz w:val="24"/>
          <w:szCs w:val="24"/>
        </w:rPr>
        <w:t>foodem</w:t>
      </w:r>
      <w:proofErr w:type="spellEnd"/>
      <w:r w:rsidR="00444D8F" w:rsidRPr="005E3688">
        <w:rPr>
          <w:rFonts w:ascii="Arial" w:eastAsia="Calibri" w:hAnsi="Arial" w:cs="Arial"/>
          <w:kern w:val="2"/>
          <w:sz w:val="24"/>
          <w:szCs w:val="24"/>
        </w:rPr>
        <w:t>”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 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>średniowieczu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były placki z mąki i tłuszczu faszerowane mięsem</w:t>
      </w:r>
      <w:r w:rsidRPr="005E3688">
        <w:rPr>
          <w:rFonts w:ascii="Arial" w:eastAsia="Calibri" w:hAnsi="Arial" w:cs="Arial"/>
          <w:kern w:val="2"/>
          <w:sz w:val="24"/>
          <w:szCs w:val="24"/>
        </w:rPr>
        <w:t>, rybami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i niekiedy warzywami. Wzięciem cieszyły się także wafle na słodko i obwarzanki. 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 xml:space="preserve">Zdarzały się również sklepiki, gdzie można było przynieść własne składniki i zamówić placek na wynos. </w:t>
      </w:r>
      <w:r w:rsidRPr="005E3688">
        <w:rPr>
          <w:rFonts w:ascii="Arial" w:eastAsia="Calibri" w:hAnsi="Arial" w:cs="Arial"/>
          <w:kern w:val="2"/>
          <w:sz w:val="24"/>
          <w:szCs w:val="24"/>
        </w:rPr>
        <w:t>W dużych miastach</w:t>
      </w:r>
      <w:r w:rsidR="005E3688">
        <w:rPr>
          <w:rFonts w:ascii="Arial" w:eastAsia="Calibri" w:hAnsi="Arial" w:cs="Arial"/>
          <w:kern w:val="2"/>
          <w:sz w:val="24"/>
          <w:szCs w:val="24"/>
        </w:rPr>
        <w:t>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jak Londyn czy Bristol</w:t>
      </w:r>
      <w:r w:rsidR="005E3688">
        <w:rPr>
          <w:rFonts w:ascii="Arial" w:eastAsia="Calibri" w:hAnsi="Arial" w:cs="Arial"/>
          <w:kern w:val="2"/>
          <w:sz w:val="24"/>
          <w:szCs w:val="24"/>
        </w:rPr>
        <w:t>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były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 xml:space="preserve"> wyznaczone całe ulice sklepów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z gotowymi posiłkami. W tym ostatnim mieście </w:t>
      </w:r>
      <w:r w:rsidR="007D5D79" w:rsidRPr="005E3688">
        <w:rPr>
          <w:rFonts w:ascii="Arial" w:eastAsia="Calibri" w:hAnsi="Arial" w:cs="Arial"/>
          <w:kern w:val="2"/>
          <w:sz w:val="24"/>
          <w:szCs w:val="24"/>
        </w:rPr>
        <w:t>sprzedawcy ulicznego jedzenia zrzeszeni byli nawet we własnym cechu.</w:t>
      </w:r>
      <w:r w:rsidR="00CB7AEE" w:rsidRPr="005E3688">
        <w:rPr>
          <w:rFonts w:ascii="Arial" w:eastAsia="Calibri" w:hAnsi="Arial" w:cs="Arial"/>
          <w:kern w:val="2"/>
          <w:sz w:val="24"/>
          <w:szCs w:val="24"/>
        </w:rPr>
        <w:t xml:space="preserve"> Świadczy to o dużym zapotrzebowaniu i po</w:t>
      </w:r>
      <w:r w:rsidR="00E4133B" w:rsidRPr="005E3688">
        <w:rPr>
          <w:rFonts w:ascii="Arial" w:eastAsia="Calibri" w:hAnsi="Arial" w:cs="Arial"/>
          <w:kern w:val="2"/>
          <w:sz w:val="24"/>
          <w:szCs w:val="24"/>
        </w:rPr>
        <w:t>pularności tego typu pożywienia, mimo jego nienajlepszej sławy.</w:t>
      </w:r>
      <w:r w:rsidR="00CB7AEE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:rsidR="00444D8F" w:rsidRPr="005E3688" w:rsidRDefault="00CB7AEE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W okresie nowożytnym popularność </w:t>
      </w:r>
      <w:r w:rsidR="005E3688">
        <w:rPr>
          <w:rFonts w:ascii="Arial" w:eastAsia="Calibri" w:hAnsi="Arial" w:cs="Arial"/>
          <w:kern w:val="2"/>
          <w:sz w:val="24"/>
          <w:szCs w:val="24"/>
        </w:rPr>
        <w:t>„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fast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foodu</w:t>
      </w:r>
      <w:proofErr w:type="spellEnd"/>
      <w:r w:rsidR="005E3688">
        <w:rPr>
          <w:rFonts w:ascii="Arial" w:eastAsia="Calibri" w:hAnsi="Arial" w:cs="Arial"/>
          <w:kern w:val="2"/>
          <w:sz w:val="24"/>
          <w:szCs w:val="24"/>
        </w:rPr>
        <w:t>”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wśród biedniejszej części społeczeństwa nie malała. 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>Nabywano ciepłe zupy, przede wszystkim flaki, gorące kiełbaski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czy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pączki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Jedzenie na ulicach Warszawy sprzedawały głównie kobiety. Miejsca handlu ciepłymi posiłkami nazywało się </w:t>
      </w:r>
      <w:r w:rsidR="005E3688">
        <w:rPr>
          <w:rFonts w:ascii="Arial" w:eastAsia="Calibri" w:hAnsi="Arial" w:cs="Arial"/>
          <w:kern w:val="2"/>
          <w:sz w:val="24"/>
          <w:szCs w:val="24"/>
        </w:rPr>
        <w:t>„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>garkuc</w:t>
      </w:r>
      <w:r w:rsidRPr="005E3688">
        <w:rPr>
          <w:rFonts w:ascii="Arial" w:eastAsia="Calibri" w:hAnsi="Arial" w:cs="Arial"/>
          <w:kern w:val="2"/>
          <w:sz w:val="24"/>
          <w:szCs w:val="24"/>
        </w:rPr>
        <w:t>hniami pod słońcem</w:t>
      </w:r>
      <w:r w:rsidR="005E3688">
        <w:rPr>
          <w:rFonts w:ascii="Arial" w:eastAsia="Calibri" w:hAnsi="Arial" w:cs="Arial"/>
          <w:kern w:val="2"/>
          <w:sz w:val="24"/>
          <w:szCs w:val="24"/>
        </w:rPr>
        <w:t>”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lub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5E3688">
        <w:rPr>
          <w:rFonts w:ascii="Arial" w:eastAsia="Calibri" w:hAnsi="Arial" w:cs="Arial"/>
          <w:kern w:val="2"/>
          <w:sz w:val="24"/>
          <w:szCs w:val="24"/>
        </w:rPr>
        <w:t>„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>traktierniami po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d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 chmurką</w:t>
      </w:r>
      <w:r w:rsidR="005E3688">
        <w:rPr>
          <w:rFonts w:ascii="Arial" w:eastAsia="Calibri" w:hAnsi="Arial" w:cs="Arial"/>
          <w:kern w:val="2"/>
          <w:sz w:val="24"/>
          <w:szCs w:val="24"/>
        </w:rPr>
        <w:t>”</w:t>
      </w:r>
      <w:r w:rsidR="00444D8F" w:rsidRPr="005E3688">
        <w:rPr>
          <w:rFonts w:ascii="Arial" w:eastAsia="Calibri" w:hAnsi="Arial" w:cs="Arial"/>
          <w:kern w:val="2"/>
          <w:sz w:val="24"/>
          <w:szCs w:val="24"/>
        </w:rPr>
        <w:t xml:space="preserve">. Jedną z takich „stołówek na powietrzu” była przestrzeń pod kolumną Zygmunta. </w:t>
      </w:r>
      <w:r w:rsidRPr="005E3688">
        <w:rPr>
          <w:rFonts w:ascii="Arial" w:eastAsia="Calibri" w:hAnsi="Arial" w:cs="Arial"/>
          <w:kern w:val="2"/>
          <w:sz w:val="24"/>
          <w:szCs w:val="24"/>
        </w:rPr>
        <w:t>Sceny ze sprzedawczynią zupy w tym charakterystycznym punkcie stolicy</w:t>
      </w:r>
      <w:r w:rsidR="00E4133B" w:rsidRPr="005E3688">
        <w:rPr>
          <w:rFonts w:ascii="Arial" w:eastAsia="Calibri" w:hAnsi="Arial" w:cs="Arial"/>
          <w:kern w:val="2"/>
          <w:sz w:val="24"/>
          <w:szCs w:val="24"/>
        </w:rPr>
        <w:t xml:space="preserve"> ukazują, prezentowane na wystawie, powstałe pod koniec </w:t>
      </w:r>
      <w:r w:rsidR="005E3688">
        <w:rPr>
          <w:rFonts w:ascii="Arial" w:eastAsia="Calibri" w:hAnsi="Arial" w:cs="Arial"/>
          <w:kern w:val="2"/>
          <w:sz w:val="24"/>
          <w:szCs w:val="24"/>
        </w:rPr>
        <w:t>osiemnastego</w:t>
      </w:r>
      <w:r w:rsidR="00E4133B" w:rsidRPr="005E3688">
        <w:rPr>
          <w:rFonts w:ascii="Arial" w:eastAsia="Calibri" w:hAnsi="Arial" w:cs="Arial"/>
          <w:kern w:val="2"/>
          <w:sz w:val="24"/>
          <w:szCs w:val="24"/>
        </w:rPr>
        <w:t xml:space="preserve"> wieku rysunki Jana Piotra Norblina.</w:t>
      </w:r>
    </w:p>
    <w:p w:rsidR="00EC67AB" w:rsidRPr="005E3688" w:rsidRDefault="004C598C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W miastach i jego najbliższych okolicach funkcjonowały liczne gospody, które od końca </w:t>
      </w:r>
      <w:r w:rsidR="005E3688">
        <w:rPr>
          <w:rFonts w:ascii="Arial" w:eastAsia="Calibri" w:hAnsi="Arial" w:cs="Arial"/>
          <w:kern w:val="2"/>
          <w:sz w:val="24"/>
          <w:szCs w:val="24"/>
        </w:rPr>
        <w:t>piętnastego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wieku pełniły</w:t>
      </w:r>
      <w:r w:rsidR="00034B55" w:rsidRPr="005E3688">
        <w:rPr>
          <w:rFonts w:ascii="Arial" w:eastAsia="Calibri" w:hAnsi="Arial" w:cs="Arial"/>
          <w:kern w:val="2"/>
          <w:sz w:val="24"/>
          <w:szCs w:val="24"/>
        </w:rPr>
        <w:t>, poza funkcją noclegowni dla podróżnych,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również funkcję jadłodajni</w:t>
      </w:r>
      <w:r w:rsidR="00892B98" w:rsidRPr="005E3688">
        <w:rPr>
          <w:rFonts w:ascii="Arial" w:eastAsia="Calibri" w:hAnsi="Arial" w:cs="Arial"/>
          <w:kern w:val="2"/>
          <w:sz w:val="24"/>
          <w:szCs w:val="24"/>
        </w:rPr>
        <w:t xml:space="preserve"> i miejsc</w:t>
      </w:r>
      <w:r w:rsidR="00034B55" w:rsidRPr="005E3688">
        <w:rPr>
          <w:rFonts w:ascii="Arial" w:eastAsia="Calibri" w:hAnsi="Arial" w:cs="Arial"/>
          <w:kern w:val="2"/>
          <w:sz w:val="24"/>
          <w:szCs w:val="24"/>
        </w:rPr>
        <w:t>a</w:t>
      </w:r>
      <w:r w:rsidR="00892B98" w:rsidRPr="005E3688">
        <w:rPr>
          <w:rFonts w:ascii="Arial" w:eastAsia="Calibri" w:hAnsi="Arial" w:cs="Arial"/>
          <w:kern w:val="2"/>
          <w:sz w:val="24"/>
          <w:szCs w:val="24"/>
        </w:rPr>
        <w:t xml:space="preserve"> spotkań towarzyskich przy alkoholu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Przykładem może być </w:t>
      </w:r>
      <w:r w:rsidR="00892B98" w:rsidRPr="005E3688">
        <w:rPr>
          <w:rFonts w:ascii="Arial" w:eastAsia="Calibri" w:hAnsi="Arial" w:cs="Arial"/>
          <w:kern w:val="2"/>
          <w:sz w:val="24"/>
          <w:szCs w:val="24"/>
        </w:rPr>
        <w:t xml:space="preserve">tu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wyszynk prowadzony w </w:t>
      </w:r>
      <w:r w:rsidR="005E3688">
        <w:rPr>
          <w:rFonts w:ascii="Arial" w:eastAsia="Calibri" w:hAnsi="Arial" w:cs="Arial"/>
          <w:kern w:val="2"/>
          <w:sz w:val="24"/>
          <w:szCs w:val="24"/>
        </w:rPr>
        <w:t>drugiej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połowie </w:t>
      </w:r>
      <w:r w:rsidR="005E3688">
        <w:rPr>
          <w:rFonts w:ascii="Arial" w:eastAsia="Calibri" w:hAnsi="Arial" w:cs="Arial"/>
          <w:kern w:val="2"/>
          <w:sz w:val="24"/>
          <w:szCs w:val="24"/>
        </w:rPr>
        <w:t>siedemnastego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wieku przez pana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lastRenderedPageBreak/>
        <w:t>Billińskiego</w:t>
      </w:r>
      <w:proofErr w:type="spellEnd"/>
      <w:r w:rsidR="005E3688">
        <w:rPr>
          <w:rFonts w:ascii="Arial" w:eastAsia="Calibri" w:hAnsi="Arial" w:cs="Arial"/>
          <w:kern w:val="2"/>
          <w:sz w:val="24"/>
          <w:szCs w:val="24"/>
        </w:rPr>
        <w:t>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 piwnicy jednej z kamienic stanowiących zabudowę placu Zamkowego w Warszawie.</w:t>
      </w:r>
    </w:p>
    <w:p w:rsidR="00EC67AB" w:rsidRPr="005E3688" w:rsidRDefault="00EC67AB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W drugiej połowie </w:t>
      </w:r>
      <w:r w:rsidR="005E3688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wieku, w wyniku napływu ludności do Warszawy związanego z uprzemysłowieniem, wzrosło zapotrzebowanie na szybkie jedzenie, zarówno uliczne, jak i w tanich lokalach – garkuchniach, szynkach, handelkach, a od lat</w:t>
      </w:r>
      <w:r w:rsidR="005E3688">
        <w:rPr>
          <w:rFonts w:ascii="Arial" w:eastAsia="Calibri" w:hAnsi="Arial" w:cs="Arial"/>
          <w:kern w:val="2"/>
          <w:sz w:val="24"/>
          <w:szCs w:val="24"/>
        </w:rPr>
        <w:t xml:space="preserve"> sześćdziesiątych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także w tanich kuchniach. </w:t>
      </w:r>
      <w:r w:rsidR="00892FE4" w:rsidRPr="005E3688">
        <w:rPr>
          <w:rFonts w:ascii="Arial" w:eastAsia="Calibri" w:hAnsi="Arial" w:cs="Arial"/>
          <w:kern w:val="2"/>
          <w:sz w:val="24"/>
          <w:szCs w:val="24"/>
        </w:rPr>
        <w:t>Nie wszystkich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mieszkańców stać było na gotowanie w domu i nie zawsze mieli na to czas, więc żywili się na ulicach i w najtańszych lokalach. Nadal popularne było jedzenie uliczne. Kupowano flaki garnuszkowe, obwarzanki i p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ą</w:t>
      </w:r>
      <w:r w:rsidRPr="005E3688">
        <w:rPr>
          <w:rFonts w:ascii="Arial" w:eastAsia="Calibri" w:hAnsi="Arial" w:cs="Arial"/>
          <w:kern w:val="2"/>
          <w:sz w:val="24"/>
          <w:szCs w:val="24"/>
        </w:rPr>
        <w:t>czki. Te ostatnie także z nadzieniem wytra</w:t>
      </w:r>
      <w:r w:rsidR="00892FE4">
        <w:rPr>
          <w:rFonts w:ascii="Arial" w:eastAsia="Calibri" w:hAnsi="Arial" w:cs="Arial"/>
          <w:kern w:val="2"/>
          <w:sz w:val="24"/>
          <w:szCs w:val="24"/>
        </w:rPr>
        <w:t>w</w:t>
      </w:r>
      <w:r w:rsidRPr="005E3688">
        <w:rPr>
          <w:rFonts w:ascii="Arial" w:eastAsia="Calibri" w:hAnsi="Arial" w:cs="Arial"/>
          <w:kern w:val="2"/>
          <w:sz w:val="24"/>
          <w:szCs w:val="24"/>
        </w:rPr>
        <w:t>nym. Popularnością cieszyły się także podgrzewane kiełbaski. Ja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k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je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spożywano i jak je przygotowywano możemy zobaczyć na kilku pracach, które prezentujemy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na wystawie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, m</w:t>
      </w:r>
      <w:r w:rsidR="00892FE4">
        <w:rPr>
          <w:rFonts w:ascii="Arial" w:eastAsia="Calibri" w:hAnsi="Arial" w:cs="Arial"/>
          <w:kern w:val="2"/>
          <w:sz w:val="24"/>
          <w:szCs w:val="24"/>
        </w:rPr>
        <w:t>iędzy innymi na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grafice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Józefa Rapackiego </w:t>
      </w:r>
      <w:r w:rsidRPr="005E3688">
        <w:rPr>
          <w:rFonts w:ascii="Arial" w:eastAsia="Calibri" w:hAnsi="Arial" w:cs="Arial"/>
          <w:kern w:val="2"/>
          <w:sz w:val="24"/>
          <w:szCs w:val="24"/>
        </w:rPr>
        <w:t>„Kiełbaśnik”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, rysunku nieznanego autora przedstawiającego właśnie takie</w:t>
      </w:r>
      <w:r w:rsidR="00892FE4">
        <w:rPr>
          <w:rFonts w:ascii="Arial" w:eastAsia="Calibri" w:hAnsi="Arial" w:cs="Arial"/>
          <w:kern w:val="2"/>
          <w:sz w:val="24"/>
          <w:szCs w:val="24"/>
        </w:rPr>
        <w:t>go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 sprzedawcę kiełbasek i in</w:t>
      </w:r>
      <w:r w:rsidRPr="005E3688">
        <w:rPr>
          <w:rFonts w:ascii="Arial" w:eastAsia="Calibri" w:hAnsi="Arial" w:cs="Arial"/>
          <w:kern w:val="2"/>
          <w:sz w:val="24"/>
          <w:szCs w:val="24"/>
        </w:rPr>
        <w:t>w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alidę bez nogi, a także na </w:t>
      </w:r>
      <w:r w:rsidRPr="005E3688">
        <w:rPr>
          <w:rFonts w:ascii="Arial" w:eastAsia="Calibri" w:hAnsi="Arial" w:cs="Arial"/>
          <w:kern w:val="2"/>
          <w:sz w:val="24"/>
          <w:szCs w:val="24"/>
        </w:rPr>
        <w:t>zawiesz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ce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sklepow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ej. Takie kiełbaski musiały być popularną przekąską w </w:t>
      </w:r>
      <w:r w:rsidR="00892FE4">
        <w:rPr>
          <w:rFonts w:ascii="Arial" w:eastAsia="Calibri" w:hAnsi="Arial" w:cs="Arial"/>
          <w:kern w:val="2"/>
          <w:sz w:val="24"/>
          <w:szCs w:val="24"/>
        </w:rPr>
        <w:t>dziewiętnastym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 wieku, ponieważ takich ikonograficznych źródeł jest dużo. Sprzedawcę takich przekąsek nazywano „kiełbaśnikiem”, tak samo jak wytwórcę samej kiełbasy. Bardzo interesujące jest też to, że sprzedawca takich kiełbasek na gorąco wyposażony był w taki specjalny przenośny piecyk opalany węglem drzewnym i to na tych ilustracjach też możemy zobaczyć.</w:t>
      </w:r>
    </w:p>
    <w:p w:rsidR="00EC67AB" w:rsidRPr="005E3688" w:rsidRDefault="00EC67AB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Popularnością cieszyły się też herbaciarnie,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mleczarnie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serwujące dania nabiałowe i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ba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r</w:t>
      </w:r>
      <w:r w:rsidRPr="005E3688">
        <w:rPr>
          <w:rFonts w:ascii="Arial" w:eastAsia="Calibri" w:hAnsi="Arial" w:cs="Arial"/>
          <w:kern w:val="2"/>
          <w:sz w:val="24"/>
          <w:szCs w:val="24"/>
        </w:rPr>
        <w:t>warie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w których do niewielkiego posiłku można było wypić piwo. </w:t>
      </w:r>
    </w:p>
    <w:p w:rsidR="00EC67AB" w:rsidRPr="005E3688" w:rsidRDefault="00EC67AB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>Gastronomia oferująca tanie posiłki rozwijała się głównie w dzielnicach robotniczych: na Woli, na Pradze, a także w żydowskiej części miasta. Powstawały tam jadłodajnie, garkuchnie i szynki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. W tych ostatnich można było do posiłku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spożyć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także alkohol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</w:t>
      </w:r>
    </w:p>
    <w:p w:rsidR="00EC67AB" w:rsidRPr="005E3688" w:rsidRDefault="00EC67AB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>Inną formą jedzenia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 takiego dostępnego, demokratycznego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były handelki, czyli delikatesy, w których na zapleczu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urządzone było miejsce, w którym można było spożyć posiłek z produktów dostępnych w sklepie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Słynne były handelki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Stepkowskiego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Bocqueta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Sowińskiego i Szulca,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Rozmanitha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Brylińskiego,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Lipkana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czy Riedla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 i k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ażdy z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takich </w:t>
      </w:r>
      <w:r w:rsidRPr="005E3688">
        <w:rPr>
          <w:rFonts w:ascii="Arial" w:eastAsia="Calibri" w:hAnsi="Arial" w:cs="Arial"/>
          <w:kern w:val="2"/>
          <w:sz w:val="24"/>
          <w:szCs w:val="24"/>
        </w:rPr>
        <w:t>lokali specjalizował się w innych daniach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, w innych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przekąskach,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jedne w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kiełbaskach z kapustą,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 xml:space="preserve">inne we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flakach, śledziach </w:t>
      </w:r>
      <w:r w:rsidR="0097099D" w:rsidRPr="005E3688">
        <w:rPr>
          <w:rFonts w:ascii="Arial" w:eastAsia="Calibri" w:hAnsi="Arial" w:cs="Arial"/>
          <w:kern w:val="2"/>
          <w:sz w:val="24"/>
          <w:szCs w:val="24"/>
        </w:rPr>
        <w:t>albo w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kanapkach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i wyobrażenie jak wyglądał taki lokal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daje rysunek Włodzimierza Bartoszewicza przedstawiający wnętrze przedwojennego lokalu gastronomicznego </w:t>
      </w:r>
      <w:r w:rsidRPr="005E3688">
        <w:rPr>
          <w:rFonts w:ascii="Arial" w:eastAsia="Calibri" w:hAnsi="Arial" w:cs="Arial"/>
          <w:kern w:val="2"/>
          <w:sz w:val="24"/>
          <w:szCs w:val="24"/>
        </w:rPr>
        <w:lastRenderedPageBreak/>
        <w:t xml:space="preserve">Antoniego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Salisa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Był to sklep, a następnie b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ar,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który </w:t>
      </w:r>
      <w:r w:rsidRPr="005E3688">
        <w:rPr>
          <w:rFonts w:ascii="Arial" w:eastAsia="Calibri" w:hAnsi="Arial" w:cs="Arial"/>
          <w:kern w:val="2"/>
          <w:sz w:val="24"/>
          <w:szCs w:val="24"/>
        </w:rPr>
        <w:t>działa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ł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od lat </w:t>
      </w:r>
      <w:r w:rsidR="00892FE4">
        <w:rPr>
          <w:rFonts w:ascii="Arial" w:eastAsia="Calibri" w:hAnsi="Arial" w:cs="Arial"/>
          <w:kern w:val="2"/>
          <w:sz w:val="24"/>
          <w:szCs w:val="24"/>
        </w:rPr>
        <w:t>dwudziestych dwudziestego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wieku do wybuchu drugiej wojny światowej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i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mieścił się w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lokalu w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kamienicy przy ulicy Zgoda 4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i był to jeden z pierwszych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lokali gastronomicznych, w których można było zamówić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też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dania na wynos. Początkowo był sklepem z daniami garmażeryjnymi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i w swoim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asortymencie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miał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pieczony drób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Pr="005E3688">
        <w:rPr>
          <w:rFonts w:ascii="Arial" w:eastAsia="Calibri" w:hAnsi="Arial" w:cs="Arial"/>
          <w:kern w:val="2"/>
          <w:sz w:val="24"/>
          <w:szCs w:val="24"/>
        </w:rPr>
        <w:t>dziczyzn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ę</w:t>
      </w:r>
      <w:r w:rsidRPr="005E3688">
        <w:rPr>
          <w:rFonts w:ascii="Arial" w:eastAsia="Calibri" w:hAnsi="Arial" w:cs="Arial"/>
          <w:kern w:val="2"/>
          <w:sz w:val="24"/>
          <w:szCs w:val="24"/>
        </w:rPr>
        <w:t>, pasztety, a także proste, popularne w Warszawie dania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, takie jak </w:t>
      </w:r>
      <w:r w:rsidRPr="005E3688">
        <w:rPr>
          <w:rFonts w:ascii="Arial" w:eastAsia="Calibri" w:hAnsi="Arial" w:cs="Arial"/>
          <w:kern w:val="2"/>
          <w:sz w:val="24"/>
          <w:szCs w:val="24"/>
        </w:rPr>
        <w:t>flaki garnuszkowe, sałatki jarzynowe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czy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rybne, kiełbasy i serdelki. Z czasem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lokal został rozbudowany,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przyłączono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do niego jakby drugą przestrzeń i to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pozwoliło właścicielowi na stworzenie sali do konsumpcji tych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wyrobów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na miejscu. Poza tym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w tej części gastronomicznej, barowej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można było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też spożyć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zupy, takie jak bulion czy barszcz z pasztecikami. Bar był wyposażony w małe stoliki z marmurowymi blatami i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thonetowskie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okrągłe taborety, ściany wyłożono czarno-białymi kafelkami.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I ten l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okal </w:t>
      </w:r>
      <w:proofErr w:type="spellStart"/>
      <w:r w:rsidRPr="005E3688">
        <w:rPr>
          <w:rFonts w:ascii="Arial" w:eastAsia="Calibri" w:hAnsi="Arial" w:cs="Arial"/>
          <w:kern w:val="2"/>
          <w:sz w:val="24"/>
          <w:szCs w:val="24"/>
        </w:rPr>
        <w:t>Salisa</w:t>
      </w:r>
      <w:proofErr w:type="spellEnd"/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upodobały sobie kobiety, które zarówno kupowały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tam </w:t>
      </w:r>
      <w:r w:rsidRPr="005E3688">
        <w:rPr>
          <w:rFonts w:ascii="Arial" w:eastAsia="Calibri" w:hAnsi="Arial" w:cs="Arial"/>
          <w:kern w:val="2"/>
          <w:sz w:val="24"/>
          <w:szCs w:val="24"/>
        </w:rPr>
        <w:t>dania gotowe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na wynos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żeby sobie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oszczędzić sobie pracy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w domu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ale także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spożywały przekąski na miejscu.</w:t>
      </w:r>
    </w:p>
    <w:p w:rsidR="007D2AF8" w:rsidRPr="005E3688" w:rsidRDefault="00EC67AB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Po drugiej wojnie światowej, w ramach gospodarki planowej, władze postulowały rozwój zbiorowego żywienia. Rozbudowywano sieć barów mlecznych i barów szybkiej obsługi, a także wspierano stołówki pracownicze, szkolne, kuchnie w przedszkolach i żłobkach.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W tych lokalach s</w:t>
      </w:r>
      <w:r w:rsidRPr="005E3688">
        <w:rPr>
          <w:rFonts w:ascii="Arial" w:eastAsia="Calibri" w:hAnsi="Arial" w:cs="Arial"/>
          <w:kern w:val="2"/>
          <w:sz w:val="24"/>
          <w:szCs w:val="24"/>
        </w:rPr>
        <w:t>erwowano ujednoliconą kuchnię z popularnymi daniami: pierogami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z różnymi nadzieniami</w:t>
      </w:r>
      <w:r w:rsidRPr="005E3688">
        <w:rPr>
          <w:rFonts w:ascii="Arial" w:eastAsia="Calibri" w:hAnsi="Arial" w:cs="Arial"/>
          <w:kern w:val="2"/>
          <w:sz w:val="24"/>
          <w:szCs w:val="24"/>
        </w:rPr>
        <w:t>, naleśnikami, zup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ami</w:t>
      </w:r>
      <w:r w:rsidR="00892FE4">
        <w:rPr>
          <w:rFonts w:ascii="Arial" w:eastAsia="Calibri" w:hAnsi="Arial" w:cs="Arial"/>
          <w:kern w:val="2"/>
          <w:sz w:val="24"/>
          <w:szCs w:val="24"/>
        </w:rPr>
        <w:t>,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 jak </w:t>
      </w:r>
      <w:r w:rsidRPr="005E3688">
        <w:rPr>
          <w:rFonts w:ascii="Arial" w:eastAsia="Calibri" w:hAnsi="Arial" w:cs="Arial"/>
          <w:kern w:val="2"/>
          <w:sz w:val="24"/>
          <w:szCs w:val="24"/>
        </w:rPr>
        <w:t>pomidorow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a</w:t>
      </w:r>
      <w:r w:rsidRPr="005E3688">
        <w:rPr>
          <w:rFonts w:ascii="Arial" w:eastAsia="Calibri" w:hAnsi="Arial" w:cs="Arial"/>
          <w:kern w:val="2"/>
          <w:sz w:val="24"/>
          <w:szCs w:val="24"/>
        </w:rPr>
        <w:t>, ogórkow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a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czy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ros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ół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i drugie dania w postaci najczęściej </w:t>
      </w:r>
      <w:r w:rsidRPr="005E3688">
        <w:rPr>
          <w:rFonts w:ascii="Arial" w:eastAsia="Calibri" w:hAnsi="Arial" w:cs="Arial"/>
          <w:kern w:val="2"/>
          <w:sz w:val="24"/>
          <w:szCs w:val="24"/>
        </w:rPr>
        <w:t>ziemniak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ów, </w:t>
      </w:r>
      <w:r w:rsidRPr="005E3688">
        <w:rPr>
          <w:rFonts w:ascii="Arial" w:eastAsia="Calibri" w:hAnsi="Arial" w:cs="Arial"/>
          <w:kern w:val="2"/>
          <w:sz w:val="24"/>
          <w:szCs w:val="24"/>
        </w:rPr>
        <w:t>kotlet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a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i surówk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i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. Nawiązując do tego okresu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i tej kuchni </w:t>
      </w:r>
      <w:r w:rsidRPr="005E3688">
        <w:rPr>
          <w:rFonts w:ascii="Arial" w:eastAsia="Calibri" w:hAnsi="Arial" w:cs="Arial"/>
          <w:kern w:val="2"/>
          <w:sz w:val="24"/>
          <w:szCs w:val="24"/>
        </w:rPr>
        <w:t>prezentujemy na wystawie obraz Józefy Wnukowej „Bar mleczny” z 195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5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roku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, który poza tym tematem, który dotyczy właśnie gastronomii zbiorowej lat </w:t>
      </w:r>
      <w:r w:rsidR="00892FE4">
        <w:rPr>
          <w:rFonts w:ascii="Arial" w:eastAsia="Calibri" w:hAnsi="Arial" w:cs="Arial"/>
          <w:kern w:val="2"/>
          <w:sz w:val="24"/>
          <w:szCs w:val="24"/>
        </w:rPr>
        <w:t>pięćdziesiątych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>, jest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7D2AF8" w:rsidRPr="005E3688">
        <w:rPr>
          <w:rFonts w:ascii="Arial" w:eastAsia="Calibri" w:hAnsi="Arial" w:cs="Arial"/>
          <w:kern w:val="2"/>
          <w:sz w:val="24"/>
          <w:szCs w:val="24"/>
        </w:rPr>
        <w:t xml:space="preserve">też jakby osadzony w popularnej wówczas stylistyce realizmu socrealistycznego. </w:t>
      </w:r>
    </w:p>
    <w:p w:rsidR="00EC67AB" w:rsidRPr="005E3688" w:rsidRDefault="007D2AF8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>Pod koniec okresu PRL-u pojawiły się nowe dania kuchni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ulicznej</w:t>
      </w:r>
      <w:r w:rsidR="00892FE4">
        <w:rPr>
          <w:rFonts w:ascii="Arial" w:eastAsia="Calibri" w:hAnsi="Arial" w:cs="Arial"/>
          <w:kern w:val="2"/>
          <w:sz w:val="24"/>
          <w:szCs w:val="24"/>
        </w:rPr>
        <w:t>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takie jak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zapiekanki z pieczarkami czy hot dogi</w:t>
      </w:r>
      <w:r w:rsidRPr="005E3688">
        <w:rPr>
          <w:rFonts w:ascii="Arial" w:eastAsia="Calibri" w:hAnsi="Arial" w:cs="Arial"/>
          <w:kern w:val="2"/>
          <w:sz w:val="24"/>
          <w:szCs w:val="24"/>
        </w:rPr>
        <w:t>, które obecnie przeżywają swój renesans.</w:t>
      </w:r>
    </w:p>
    <w:p w:rsidR="001247DE" w:rsidRPr="005E3688" w:rsidRDefault="007D2AF8" w:rsidP="005E3688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E3688">
        <w:rPr>
          <w:rFonts w:ascii="Arial" w:eastAsia="Calibri" w:hAnsi="Arial" w:cs="Arial"/>
          <w:kern w:val="2"/>
          <w:sz w:val="24"/>
          <w:szCs w:val="24"/>
        </w:rPr>
        <w:t>Natomiast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prawdziwa rewolucja w jedzeniu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takim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na mieście miała miejsce po 1989 roku. Szybko powstawały wtedy lokale gastronomiczne oferujące dania na każdą kieszeń</w:t>
      </w:r>
      <w:r w:rsidRPr="005E3688">
        <w:rPr>
          <w:rFonts w:ascii="Arial" w:eastAsia="Calibri" w:hAnsi="Arial" w:cs="Arial"/>
          <w:kern w:val="2"/>
          <w:sz w:val="24"/>
          <w:szCs w:val="24"/>
        </w:rPr>
        <w:t>, a także p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opularyzowały się kuchnie etniczne</w:t>
      </w:r>
      <w:r w:rsidR="00356176">
        <w:rPr>
          <w:rFonts w:ascii="Arial" w:eastAsia="Calibri" w:hAnsi="Arial" w:cs="Arial"/>
          <w:kern w:val="2"/>
          <w:sz w:val="24"/>
          <w:szCs w:val="24"/>
        </w:rPr>
        <w:t xml:space="preserve"> –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najpierw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włoska,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potem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wietnamska, a z czasem </w:t>
      </w:r>
      <w:r w:rsidRPr="005E3688">
        <w:rPr>
          <w:rFonts w:ascii="Arial" w:eastAsia="Calibri" w:hAnsi="Arial" w:cs="Arial"/>
          <w:kern w:val="2"/>
          <w:sz w:val="24"/>
          <w:szCs w:val="24"/>
        </w:rPr>
        <w:t>także inne dalekowschodnie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jak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japońska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czy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tajska, 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ale także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meksykańska</w:t>
      </w:r>
      <w:r w:rsidRPr="005E3688">
        <w:rPr>
          <w:rFonts w:ascii="Arial" w:eastAsia="Calibri" w:hAnsi="Arial" w:cs="Arial"/>
          <w:kern w:val="2"/>
          <w:sz w:val="24"/>
          <w:szCs w:val="24"/>
        </w:rPr>
        <w:t xml:space="preserve"> i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turecka. W tym czasie powstały też lokale oferujące kuchnię wegetariańską, a następnie wegańską. Jedn</w:t>
      </w:r>
      <w:r w:rsidRPr="005E3688">
        <w:rPr>
          <w:rFonts w:ascii="Arial" w:eastAsia="Calibri" w:hAnsi="Arial" w:cs="Arial"/>
          <w:kern w:val="2"/>
          <w:sz w:val="24"/>
          <w:szCs w:val="24"/>
        </w:rPr>
        <w:t>ym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z najstarszych i istniejących do dziś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lastRenderedPageBreak/>
        <w:t xml:space="preserve">barów wegańskich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jest Vega</w:t>
      </w:r>
      <w:r w:rsidR="00356176">
        <w:rPr>
          <w:rFonts w:ascii="Arial" w:eastAsia="Calibri" w:hAnsi="Arial" w:cs="Arial"/>
          <w:kern w:val="2"/>
          <w:sz w:val="24"/>
          <w:szCs w:val="24"/>
        </w:rPr>
        <w:t>,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mieszcząca się przy al</w:t>
      </w:r>
      <w:r w:rsidR="00356176">
        <w:rPr>
          <w:rFonts w:ascii="Arial" w:eastAsia="Calibri" w:hAnsi="Arial" w:cs="Arial"/>
          <w:kern w:val="2"/>
          <w:sz w:val="24"/>
          <w:szCs w:val="24"/>
        </w:rPr>
        <w:t>ei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Solidarności,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 xml:space="preserve">która nieprzerwanie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działa od 1992 roku.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Po 1989 roku k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ształtowała się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 xml:space="preserve">także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moda na jedzenie poza domem jako część miejskiego życia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, to jedzenie poza domem jest po prostu bardzo popularne teraz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. Ponadto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 xml:space="preserve"> taką cechą charakterystyczną współczesnej kuchni w Warszawie jest też dostępność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gotow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ych dań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i korzystanie z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ofert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y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firm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, które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 xml:space="preserve"> specjalizują się w 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>różnego rodz</w:t>
      </w:r>
      <w:bookmarkStart w:id="0" w:name="_GoBack"/>
      <w:bookmarkEnd w:id="0"/>
      <w:r w:rsidR="00685F76" w:rsidRPr="005E3688">
        <w:rPr>
          <w:rFonts w:ascii="Arial" w:eastAsia="Calibri" w:hAnsi="Arial" w:cs="Arial"/>
          <w:kern w:val="2"/>
          <w:sz w:val="24"/>
          <w:szCs w:val="24"/>
        </w:rPr>
        <w:t xml:space="preserve">aju też jakby całościowych menu uwzględniających </w:t>
      </w:r>
      <w:r w:rsidR="00EC67AB" w:rsidRPr="005E3688">
        <w:rPr>
          <w:rFonts w:ascii="Arial" w:eastAsia="Calibri" w:hAnsi="Arial" w:cs="Arial"/>
          <w:kern w:val="2"/>
          <w:sz w:val="24"/>
          <w:szCs w:val="24"/>
        </w:rPr>
        <w:t>różne potrzeby</w:t>
      </w:r>
      <w:r w:rsidR="00685F76" w:rsidRPr="005E3688">
        <w:rPr>
          <w:rFonts w:ascii="Arial" w:eastAsia="Calibri" w:hAnsi="Arial" w:cs="Arial"/>
          <w:kern w:val="2"/>
          <w:sz w:val="24"/>
          <w:szCs w:val="24"/>
        </w:rPr>
        <w:t xml:space="preserve"> dietetyczne.</w:t>
      </w:r>
    </w:p>
    <w:sectPr w:rsidR="001247DE" w:rsidRPr="005E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8F"/>
    <w:rsid w:val="00034B55"/>
    <w:rsid w:val="001247DE"/>
    <w:rsid w:val="0034329A"/>
    <w:rsid w:val="00356176"/>
    <w:rsid w:val="00444D8F"/>
    <w:rsid w:val="004C598C"/>
    <w:rsid w:val="005E3688"/>
    <w:rsid w:val="00621F68"/>
    <w:rsid w:val="00685F76"/>
    <w:rsid w:val="007D2AF8"/>
    <w:rsid w:val="007D5D79"/>
    <w:rsid w:val="00892B98"/>
    <w:rsid w:val="00892FE4"/>
    <w:rsid w:val="0097099D"/>
    <w:rsid w:val="00CB7AEE"/>
    <w:rsid w:val="00E4133B"/>
    <w:rsid w:val="00E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3816"/>
  <w15:chartTrackingRefBased/>
  <w15:docId w15:val="{66B1D639-3A90-4C91-8A4A-4BA4C01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D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zuzanna.rozanska@ad.muzeumwarszawy.pl</dc:creator>
  <cp:keywords/>
  <dc:description/>
  <cp:lastModifiedBy>Klaudia Gniady</cp:lastModifiedBy>
  <cp:revision>11</cp:revision>
  <dcterms:created xsi:type="dcterms:W3CDTF">2024-09-02T11:08:00Z</dcterms:created>
  <dcterms:modified xsi:type="dcterms:W3CDTF">2024-10-16T10:54:00Z</dcterms:modified>
</cp:coreProperties>
</file>