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75542" w14:textId="77777777" w:rsidR="00670A39" w:rsidRPr="00670A39" w:rsidRDefault="00670A39" w:rsidP="00D518AC">
      <w:pPr>
        <w:rPr>
          <w:b/>
          <w:bCs/>
          <w:sz w:val="32"/>
          <w:szCs w:val="32"/>
        </w:rPr>
      </w:pPr>
      <w:bookmarkStart w:id="0" w:name="_GoBack"/>
      <w:r w:rsidRPr="00670A39">
        <w:rPr>
          <w:b/>
          <w:bCs/>
          <w:sz w:val="32"/>
          <w:szCs w:val="32"/>
        </w:rPr>
        <w:t xml:space="preserve">WYWOŁYWANIE: Album Rosemarie </w:t>
      </w:r>
      <w:proofErr w:type="spellStart"/>
      <w:r w:rsidRPr="00670A39">
        <w:rPr>
          <w:b/>
          <w:bCs/>
          <w:sz w:val="32"/>
          <w:szCs w:val="32"/>
        </w:rPr>
        <w:t>Lincke</w:t>
      </w:r>
      <w:proofErr w:type="spellEnd"/>
    </w:p>
    <w:bookmarkEnd w:id="0"/>
    <w:p w14:paraId="172510D7" w14:textId="1B6219C3" w:rsidR="00286E3B" w:rsidRPr="00670A39" w:rsidRDefault="00286E3B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1F260A75" w14:textId="1B4181D0" w:rsidR="00286E3B" w:rsidRDefault="00286E3B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Albumy fotograficzne są problematycznym źródłem wiedzy o przeszłości. Z jednej strony dlatego, że dobór zdjęć i ich układ na kartach nigdy nie jest planowany z myślą o dokumentacji, ale raczej służyć ma komponowaniu przyszłych wspomnień i często sentymentalnej opowieści o przeżyciach młodości. Z dzisiejszej perspektywy daje to niepokojący efekt, szczególnie w przypadku albumów wojennych. Prywatne albumy pamiątkowe były coraz bardziej popularne podczas I wojny światowej i to, co w nich szczególne, to widać, że dla wielu żołnierzy wyjazd na front był pierwszą podróżą młodego człowieka poza bezpośrednią okolicę i w ten właśnie sposób był fotografowany.</w:t>
      </w:r>
      <w:r w:rsidR="0000532A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Rola pamiątkowych albumów jest jeszcze bardziej widoczna podczas II wojny światowej. Można powiedzieć, że świadomość jak wygląda efektowny album z podróży i co warto fotografować właściwie już </w:t>
      </w:r>
      <w:proofErr w:type="spellStart"/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zapośredniczały</w:t>
      </w:r>
      <w:proofErr w:type="spellEnd"/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doświadczenie.</w:t>
      </w:r>
    </w:p>
    <w:p w14:paraId="216DE858" w14:textId="77777777" w:rsidR="00D518AC" w:rsidRPr="00670A39" w:rsidRDefault="00D518AC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74283625" w14:textId="5C1EB761" w:rsidR="00815223" w:rsidRPr="00670A39" w:rsidRDefault="00286E3B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Wyrazistym przykładem takiego albumu, konsekwentnie skomponowanego jako pamiątka z wyjazdu, jest album Rosemary </w:t>
      </w:r>
      <w:proofErr w:type="spellStart"/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Linke</w:t>
      </w:r>
      <w:proofErr w:type="spellEnd"/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, pielęgniarki niemieckiego Czerwonego Krzyża, która przyjechała do Warszawy wiosną 1941 roku ,kiedy szpitale niemieckie przygotowywane były na otwarcie frontu wschodniego. Przeglądając ten album poznajemy opowieść o kluczowych chwilach w życiu dwudziestokilkuletniej kobiety, która spędziła w Warszawie trzy lata. Tutaj poznała swojego przyszłego męża, esesmana, który został ranny na froncie wschodnim i leczył się w Warszawie. Patrzymy na jej pracę w lazaretach, patrzymy także na Warszawę z dostępnych jej punktów widzenia. Kiedy fotografowała zabytki Warszawy wskazywane w publikowanych dla niemieckich żołnierzy i pracowników wojska przewodnikach, ale także Warszawy, którą fotografowała z dachów sądów na Lesznie, w których się mieścił jeden z lazaretów, w których pracowała. Z jednej strony na dziedziniec lazaretu, a z drugiej na dzielnicy żydowską i w 1943 roku na kolejne etapy obra</w:t>
      </w:r>
      <w:r w:rsidR="00D518AC">
        <w:rPr>
          <w:rFonts w:ascii="Arial" w:eastAsia="Calibri" w:hAnsi="Arial" w:cs="Arial"/>
          <w:sz w:val="24"/>
          <w:szCs w:val="24"/>
          <w:lang w:val="pl-PL"/>
          <w14:ligatures w14:val="none"/>
        </w:rPr>
        <w:t>cania w gruzy żydowskiego getta.</w:t>
      </w:r>
    </w:p>
    <w:sectPr w:rsidR="00815223" w:rsidRPr="00670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F49D1" w14:textId="77777777" w:rsidR="00DA3270" w:rsidRDefault="00DA3270" w:rsidP="00670A39">
      <w:pPr>
        <w:spacing w:after="0" w:line="240" w:lineRule="auto"/>
      </w:pPr>
      <w:r>
        <w:separator/>
      </w:r>
    </w:p>
  </w:endnote>
  <w:endnote w:type="continuationSeparator" w:id="0">
    <w:p w14:paraId="0E311EDE" w14:textId="77777777" w:rsidR="00DA3270" w:rsidRDefault="00DA3270" w:rsidP="0067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B75C9" w14:textId="77777777" w:rsidR="00DA3270" w:rsidRDefault="00DA3270" w:rsidP="00670A39">
      <w:pPr>
        <w:spacing w:after="0" w:line="240" w:lineRule="auto"/>
      </w:pPr>
      <w:r>
        <w:separator/>
      </w:r>
    </w:p>
  </w:footnote>
  <w:footnote w:type="continuationSeparator" w:id="0">
    <w:p w14:paraId="30B874F8" w14:textId="77777777" w:rsidR="00DA3270" w:rsidRDefault="00DA3270" w:rsidP="00670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46"/>
    <w:rsid w:val="0000532A"/>
    <w:rsid w:val="00007747"/>
    <w:rsid w:val="00035D18"/>
    <w:rsid w:val="000658A1"/>
    <w:rsid w:val="000F4344"/>
    <w:rsid w:val="00105473"/>
    <w:rsid w:val="00161EDF"/>
    <w:rsid w:val="001706E5"/>
    <w:rsid w:val="001E6816"/>
    <w:rsid w:val="00286E3B"/>
    <w:rsid w:val="002B7FDB"/>
    <w:rsid w:val="002C3946"/>
    <w:rsid w:val="00324A37"/>
    <w:rsid w:val="00385E4A"/>
    <w:rsid w:val="004D5F93"/>
    <w:rsid w:val="00500534"/>
    <w:rsid w:val="00622133"/>
    <w:rsid w:val="00670A39"/>
    <w:rsid w:val="006E4A01"/>
    <w:rsid w:val="00722351"/>
    <w:rsid w:val="00777B0D"/>
    <w:rsid w:val="00815223"/>
    <w:rsid w:val="008343E2"/>
    <w:rsid w:val="008A34D5"/>
    <w:rsid w:val="008B44B6"/>
    <w:rsid w:val="00926300"/>
    <w:rsid w:val="009555EF"/>
    <w:rsid w:val="00AC75B3"/>
    <w:rsid w:val="00B02346"/>
    <w:rsid w:val="00B3377D"/>
    <w:rsid w:val="00BC46C1"/>
    <w:rsid w:val="00CD568A"/>
    <w:rsid w:val="00D05789"/>
    <w:rsid w:val="00D06EE2"/>
    <w:rsid w:val="00D518AC"/>
    <w:rsid w:val="00D76997"/>
    <w:rsid w:val="00DA3270"/>
    <w:rsid w:val="00E03A4E"/>
    <w:rsid w:val="00E1639B"/>
    <w:rsid w:val="00E341DC"/>
    <w:rsid w:val="00EB3774"/>
    <w:rsid w:val="00F178ED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0480"/>
  <w15:chartTrackingRefBased/>
  <w15:docId w15:val="{FCF83FE0-7665-4555-B749-BE61B05F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70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A39"/>
  </w:style>
  <w:style w:type="paragraph" w:styleId="Stopka">
    <w:name w:val="footer"/>
    <w:basedOn w:val="Normalny"/>
    <w:link w:val="StopkaZnak"/>
    <w:uiPriority w:val="99"/>
    <w:unhideWhenUsed/>
    <w:rsid w:val="00670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1683</Characters>
  <Application>Microsoft Macintosh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Klementyna Dec</dc:creator>
  <cp:keywords/>
  <dc:description/>
  <cp:lastModifiedBy>Użytkownik Microsoft Office</cp:lastModifiedBy>
  <cp:revision>2</cp:revision>
  <dcterms:created xsi:type="dcterms:W3CDTF">2024-04-11T12:29:00Z</dcterms:created>
  <dcterms:modified xsi:type="dcterms:W3CDTF">2024-04-11T12:29:00Z</dcterms:modified>
</cp:coreProperties>
</file>