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7CB424" w14:textId="27A493E2" w:rsidR="0069185C" w:rsidRDefault="007B1280" w:rsidP="00C963C2">
      <w:pPr>
        <w:ind w:left="6372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Warszawa, 10.05</w:t>
      </w:r>
      <w:r w:rsidR="00960CC2">
        <w:rPr>
          <w:rFonts w:ascii="Arial" w:hAnsi="Arial" w:cs="Arial"/>
          <w:b/>
          <w:sz w:val="22"/>
        </w:rPr>
        <w:t>.2017r.</w:t>
      </w:r>
    </w:p>
    <w:p w14:paraId="13759F93" w14:textId="77777777" w:rsidR="00B54F7F" w:rsidRDefault="004C4FC7" w:rsidP="004C4FC7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Komórka organizacyjna: </w:t>
      </w:r>
    </w:p>
    <w:p w14:paraId="72B47176" w14:textId="22779170" w:rsidR="004C4FC7" w:rsidRPr="00960CC2" w:rsidRDefault="00960CC2" w:rsidP="004C4FC7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Zespół ds. wyposażenia siedziby głównej</w:t>
      </w:r>
      <w:r>
        <w:rPr>
          <w:rFonts w:ascii="Arial" w:eastAsia="Calibri" w:hAnsi="Arial" w:cs="Arial"/>
          <w:b/>
          <w:sz w:val="20"/>
          <w:szCs w:val="20"/>
          <w:lang w:eastAsia="en-US"/>
        </w:rPr>
        <w:tab/>
      </w:r>
      <w:r>
        <w:rPr>
          <w:rFonts w:ascii="Arial" w:eastAsia="Calibri" w:hAnsi="Arial" w:cs="Arial"/>
          <w:b/>
          <w:sz w:val="20"/>
          <w:szCs w:val="20"/>
          <w:lang w:eastAsia="en-US"/>
        </w:rPr>
        <w:tab/>
      </w:r>
    </w:p>
    <w:p w14:paraId="6E098F27" w14:textId="77777777" w:rsidR="003F3944" w:rsidRDefault="003F3944" w:rsidP="004C4FC7">
      <w:pPr>
        <w:spacing w:after="200"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</w:p>
    <w:p w14:paraId="30AA75BB" w14:textId="77777777" w:rsidR="007B1280" w:rsidRPr="00960CC2" w:rsidRDefault="007B1280" w:rsidP="00DF6DCD">
      <w:pPr>
        <w:spacing w:after="200" w:line="276" w:lineRule="auto"/>
        <w:ind w:left="2124" w:firstLine="708"/>
        <w:rPr>
          <w:rFonts w:ascii="Arial" w:eastAsia="Calibri" w:hAnsi="Arial" w:cs="Arial"/>
          <w:b/>
          <w:sz w:val="20"/>
          <w:szCs w:val="20"/>
          <w:lang w:eastAsia="en-US"/>
        </w:rPr>
      </w:pPr>
    </w:p>
    <w:p w14:paraId="74873102" w14:textId="4E2BC1BF" w:rsidR="004C4FC7" w:rsidRPr="00960CC2" w:rsidRDefault="007B1280" w:rsidP="00960CC2">
      <w:pPr>
        <w:jc w:val="both"/>
        <w:rPr>
          <w:rFonts w:ascii="Arial" w:hAnsi="Arial" w:cs="Arial"/>
          <w:bCs/>
          <w:sz w:val="20"/>
          <w:szCs w:val="20"/>
          <w:lang w:eastAsia="ar-SA"/>
        </w:rPr>
      </w:pPr>
      <w:r w:rsidRPr="007B1280">
        <w:rPr>
          <w:rFonts w:ascii="Arial" w:eastAsia="Calibri" w:hAnsi="Arial" w:cs="Arial"/>
          <w:b/>
          <w:sz w:val="20"/>
          <w:szCs w:val="20"/>
          <w:lang w:eastAsia="en-US"/>
        </w:rPr>
        <w:t>Dotyczy: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FF62E2">
        <w:rPr>
          <w:rFonts w:ascii="Arial" w:eastAsia="Calibri" w:hAnsi="Arial" w:cs="Arial"/>
          <w:sz w:val="20"/>
          <w:szCs w:val="20"/>
          <w:lang w:eastAsia="en-US"/>
        </w:rPr>
        <w:t xml:space="preserve">odpowiedzi na pytania dotyczące </w:t>
      </w:r>
      <w:r>
        <w:rPr>
          <w:rFonts w:ascii="Arial" w:eastAsia="Calibri" w:hAnsi="Arial" w:cs="Arial"/>
          <w:sz w:val="20"/>
          <w:szCs w:val="20"/>
          <w:lang w:eastAsia="en-US"/>
        </w:rPr>
        <w:t>zapytania ofertowego na</w:t>
      </w:r>
      <w:r w:rsidR="004C4FC7" w:rsidRPr="00960CC2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>
        <w:rPr>
          <w:rFonts w:ascii="Arial" w:eastAsia="Calibri" w:hAnsi="Arial" w:cs="Arial"/>
          <w:sz w:val="20"/>
          <w:szCs w:val="20"/>
          <w:lang w:eastAsia="en-US"/>
        </w:rPr>
        <w:t>dostawę</w:t>
      </w:r>
      <w:r w:rsidR="00482416">
        <w:rPr>
          <w:rFonts w:ascii="Arial" w:eastAsia="Calibri" w:hAnsi="Arial" w:cs="Arial"/>
          <w:sz w:val="20"/>
          <w:szCs w:val="20"/>
          <w:lang w:eastAsia="en-US"/>
        </w:rPr>
        <w:t xml:space="preserve"> sprzętu, </w:t>
      </w:r>
      <w:r w:rsidR="00830636">
        <w:rPr>
          <w:rFonts w:ascii="Arial" w:eastAsia="Calibri" w:hAnsi="Arial" w:cs="Arial"/>
          <w:sz w:val="20"/>
          <w:szCs w:val="20"/>
          <w:lang w:eastAsia="en-US"/>
        </w:rPr>
        <w:t>urządzeń</w:t>
      </w:r>
      <w:r w:rsidR="00482416">
        <w:rPr>
          <w:rFonts w:ascii="Arial" w:eastAsia="Calibri" w:hAnsi="Arial" w:cs="Arial"/>
          <w:sz w:val="20"/>
          <w:szCs w:val="20"/>
          <w:lang w:eastAsia="en-US"/>
        </w:rPr>
        <w:t xml:space="preserve"> i wyposażenia warsztatowego</w:t>
      </w:r>
      <w:r w:rsidR="00960CC2" w:rsidRPr="00960CC2">
        <w:rPr>
          <w:rFonts w:ascii="Arial" w:eastAsia="Calibri" w:hAnsi="Arial" w:cs="Arial"/>
          <w:sz w:val="20"/>
          <w:szCs w:val="20"/>
          <w:lang w:eastAsia="en-US"/>
        </w:rPr>
        <w:t xml:space="preserve"> w</w:t>
      </w:r>
      <w:r w:rsidR="00960CC2" w:rsidRPr="00960CC2">
        <w:rPr>
          <w:rFonts w:ascii="Arial" w:hAnsi="Arial" w:cs="Arial"/>
          <w:bCs/>
          <w:sz w:val="20"/>
          <w:szCs w:val="20"/>
          <w:lang w:eastAsia="ar-SA"/>
        </w:rPr>
        <w:t xml:space="preserve"> ramach projektu pn. „Modernizacja, konserwacja oraz digitalizacja obiektów zabytkowych siedziby głównej Muzeum Warszawy przy Rynku Starego Miasta w Warszawie”, realizowanego w ramach Programu „Konserwacja i rewitalizacja dziedzictwa kulturowego”.</w:t>
      </w:r>
    </w:p>
    <w:p w14:paraId="6FCA180B" w14:textId="77777777" w:rsidR="007B1280" w:rsidRDefault="007B1280" w:rsidP="008D7961">
      <w:pPr>
        <w:spacing w:after="200"/>
        <w:rPr>
          <w:rFonts w:ascii="Cambria" w:eastAsia="Calibri" w:hAnsi="Cambria"/>
          <w:sz w:val="20"/>
          <w:szCs w:val="20"/>
          <w:lang w:eastAsia="en-US"/>
        </w:rPr>
      </w:pPr>
    </w:p>
    <w:p w14:paraId="0320D4A6" w14:textId="1F7EC269" w:rsidR="00FF62E2" w:rsidRPr="00FF62E2" w:rsidRDefault="00FF62E2" w:rsidP="00FF62E2">
      <w:pPr>
        <w:pStyle w:val="Akapitzlist"/>
        <w:numPr>
          <w:ilvl w:val="0"/>
          <w:numId w:val="48"/>
        </w:numPr>
        <w:snapToGrid w:val="0"/>
        <w:rPr>
          <w:color w:val="000000"/>
          <w:szCs w:val="24"/>
        </w:rPr>
      </w:pPr>
      <w:r w:rsidRPr="00FF62E2">
        <w:rPr>
          <w:rFonts w:ascii="Arial" w:hAnsi="Arial" w:cs="Arial"/>
          <w:b/>
          <w:color w:val="000000"/>
          <w:sz w:val="20"/>
          <w:szCs w:val="20"/>
          <w:lang w:val="cs-CZ" w:eastAsia="ar-SA"/>
        </w:rPr>
        <w:t>Młoto-wiertarka akumulatorowa z opcją kucia</w:t>
      </w:r>
      <w:r>
        <w:rPr>
          <w:rFonts w:ascii="Arial" w:hAnsi="Arial" w:cs="Arial"/>
          <w:b/>
          <w:color w:val="000000"/>
          <w:sz w:val="20"/>
          <w:szCs w:val="20"/>
          <w:lang w:val="cs-CZ" w:eastAsia="ar-SA"/>
        </w:rPr>
        <w:t>.</w:t>
      </w:r>
    </w:p>
    <w:p w14:paraId="415CEA77" w14:textId="77777777" w:rsidR="00FF62E2" w:rsidRDefault="00FF62E2" w:rsidP="00FF62E2">
      <w:pPr>
        <w:spacing w:after="200"/>
        <w:ind w:left="360" w:firstLine="348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Co Zamawiający ma na myśli, czy ma to być urządzenie sieciowe, czy akumulatorowe?</w:t>
      </w:r>
    </w:p>
    <w:p w14:paraId="460DF165" w14:textId="77777777" w:rsidR="00FF62E2" w:rsidRDefault="00FF62E2" w:rsidP="00FF62E2">
      <w:pPr>
        <w:spacing w:after="200"/>
        <w:ind w:left="36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Odpowiedź: Zamawiający oczekuje dostarczenia urządzenia akumulatorowego.</w:t>
      </w:r>
    </w:p>
    <w:p w14:paraId="20CBFDA3" w14:textId="75173DAB" w:rsidR="009C27F5" w:rsidRPr="009C27F5" w:rsidRDefault="009C27F5" w:rsidP="009C27F5">
      <w:pPr>
        <w:tabs>
          <w:tab w:val="left" w:pos="5316"/>
        </w:tabs>
        <w:spacing w:after="200"/>
        <w:ind w:left="360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9C27F5">
        <w:rPr>
          <w:rFonts w:ascii="Arial" w:eastAsia="Calibri" w:hAnsi="Arial" w:cs="Arial"/>
          <w:b/>
          <w:sz w:val="20"/>
          <w:szCs w:val="20"/>
          <w:lang w:eastAsia="en-US"/>
        </w:rPr>
        <w:t xml:space="preserve">Zamawiający określa parametry </w:t>
      </w:r>
      <w:r>
        <w:rPr>
          <w:rFonts w:ascii="Arial" w:eastAsia="Calibri" w:hAnsi="Arial" w:cs="Arial"/>
          <w:b/>
          <w:sz w:val="20"/>
          <w:szCs w:val="20"/>
          <w:lang w:eastAsia="en-US"/>
        </w:rPr>
        <w:t xml:space="preserve">minimalne </w:t>
      </w:r>
      <w:r w:rsidRPr="009C27F5">
        <w:rPr>
          <w:rFonts w:ascii="Arial" w:eastAsia="Calibri" w:hAnsi="Arial" w:cs="Arial"/>
          <w:b/>
          <w:sz w:val="20"/>
          <w:szCs w:val="20"/>
          <w:lang w:eastAsia="en-US"/>
        </w:rPr>
        <w:t>urządzenia (+-5%):</w:t>
      </w:r>
      <w:r w:rsidRPr="009C27F5">
        <w:rPr>
          <w:rFonts w:ascii="Arial" w:eastAsia="Calibri" w:hAnsi="Arial" w:cs="Arial"/>
          <w:b/>
          <w:sz w:val="20"/>
          <w:szCs w:val="20"/>
          <w:lang w:eastAsia="en-US"/>
        </w:rPr>
        <w:tab/>
      </w:r>
    </w:p>
    <w:p w14:paraId="4FFA7752" w14:textId="6B660943" w:rsidR="009C27F5" w:rsidRDefault="009C27F5" w:rsidP="00FF62E2">
      <w:pPr>
        <w:spacing w:after="200"/>
        <w:ind w:left="36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Napięcie zasilania 18V</w:t>
      </w:r>
    </w:p>
    <w:p w14:paraId="6BCE7B88" w14:textId="3CAD1A05" w:rsidR="009C27F5" w:rsidRDefault="009C27F5" w:rsidP="00FF62E2">
      <w:pPr>
        <w:spacing w:after="200"/>
        <w:ind w:left="36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Typ akumulatora Li-ion</w:t>
      </w:r>
    </w:p>
    <w:p w14:paraId="48D6E9FD" w14:textId="3813C6DF" w:rsidR="009C27F5" w:rsidRDefault="009C27F5" w:rsidP="00FF62E2">
      <w:pPr>
        <w:spacing w:after="200"/>
        <w:ind w:left="36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Obsługiwane akumulatory 3</w:t>
      </w:r>
    </w:p>
    <w:p w14:paraId="34122B4C" w14:textId="73C23A69" w:rsidR="009C27F5" w:rsidRDefault="009C27F5" w:rsidP="00FF62E2">
      <w:pPr>
        <w:spacing w:after="200"/>
        <w:ind w:left="36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Prędkość obrotów na biegu jałowym 0-1200obr./min</w:t>
      </w:r>
    </w:p>
    <w:p w14:paraId="012B4351" w14:textId="2408B68F" w:rsidR="009C27F5" w:rsidRDefault="009C27F5" w:rsidP="00FF62E2">
      <w:pPr>
        <w:spacing w:after="200"/>
        <w:ind w:left="36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Częstotliwość udarów na biegu jałowym 0-400/min</w:t>
      </w:r>
    </w:p>
    <w:p w14:paraId="324534D6" w14:textId="1716AD17" w:rsidR="009C27F5" w:rsidRDefault="009C27F5" w:rsidP="00FF62E2">
      <w:pPr>
        <w:spacing w:after="200"/>
        <w:ind w:left="36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Maksymalna średnica wiercenia w stali 13mm</w:t>
      </w:r>
    </w:p>
    <w:p w14:paraId="26549CF8" w14:textId="6AD46AD2" w:rsidR="009C27F5" w:rsidRDefault="009C27F5" w:rsidP="00FF62E2">
      <w:pPr>
        <w:spacing w:after="200"/>
        <w:ind w:left="36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Maksymalna średnica wiercenia w drewnie 26mm</w:t>
      </w:r>
    </w:p>
    <w:p w14:paraId="7C2321CB" w14:textId="1072404B" w:rsidR="009C27F5" w:rsidRDefault="009C27F5" w:rsidP="00FF62E2">
      <w:pPr>
        <w:spacing w:after="200"/>
        <w:ind w:left="36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Maksymalna średnica wiercenia w betonie 20mm</w:t>
      </w:r>
    </w:p>
    <w:p w14:paraId="64364141" w14:textId="3F90FF9D" w:rsidR="009C27F5" w:rsidRDefault="009C27F5" w:rsidP="00FF62E2">
      <w:pPr>
        <w:spacing w:after="200"/>
        <w:ind w:left="36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Energia udaru (EPTA) 2J</w:t>
      </w:r>
    </w:p>
    <w:p w14:paraId="4070B9B4" w14:textId="45D5D963" w:rsidR="009C27F5" w:rsidRDefault="009C27F5" w:rsidP="00FF62E2">
      <w:pPr>
        <w:spacing w:after="200"/>
        <w:ind w:left="36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Uchwyt narzędziowy typu SDS-Plus</w:t>
      </w:r>
    </w:p>
    <w:p w14:paraId="447E4F18" w14:textId="02835C4D" w:rsidR="009C27F5" w:rsidRDefault="009C27F5" w:rsidP="009C27F5">
      <w:pPr>
        <w:spacing w:after="200"/>
        <w:ind w:left="36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Waga z akumulatorem  3,5kg</w:t>
      </w:r>
    </w:p>
    <w:p w14:paraId="5CF4ECEA" w14:textId="0E406E4B" w:rsidR="00FF62E2" w:rsidRPr="00FF62E2" w:rsidRDefault="00FF62E2" w:rsidP="00FF62E2">
      <w:pPr>
        <w:pStyle w:val="Akapitzlist"/>
        <w:numPr>
          <w:ilvl w:val="0"/>
          <w:numId w:val="48"/>
        </w:numPr>
        <w:spacing w:after="200"/>
        <w:rPr>
          <w:rFonts w:ascii="Arial" w:eastAsia="Calibri" w:hAnsi="Arial" w:cs="Arial"/>
          <w:sz w:val="20"/>
          <w:szCs w:val="20"/>
          <w:lang w:eastAsia="en-US"/>
        </w:rPr>
      </w:pPr>
      <w:r w:rsidRPr="00FF62E2">
        <w:rPr>
          <w:rFonts w:ascii="Arial" w:hAnsi="Arial" w:cs="Arial"/>
          <w:b/>
          <w:color w:val="000000"/>
          <w:sz w:val="20"/>
          <w:szCs w:val="20"/>
          <w:lang w:val="cs-CZ" w:eastAsia="ar-SA"/>
        </w:rPr>
        <w:t>Szlifierko-polerka kątowa akumulatorowa  (typu diaks)</w:t>
      </w:r>
      <w:r>
        <w:rPr>
          <w:rFonts w:ascii="Arial" w:hAnsi="Arial" w:cs="Arial"/>
          <w:b/>
          <w:color w:val="000000"/>
          <w:sz w:val="20"/>
          <w:szCs w:val="20"/>
          <w:lang w:val="cs-CZ" w:eastAsia="ar-SA"/>
        </w:rPr>
        <w:t>.</w:t>
      </w:r>
    </w:p>
    <w:p w14:paraId="58D3F94E" w14:textId="1AC8DE04" w:rsidR="00FF62E2" w:rsidRDefault="00FF62E2" w:rsidP="00FF62E2">
      <w:pPr>
        <w:pStyle w:val="Akapitzlist"/>
        <w:spacing w:after="20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Czy szlifierka ma być akumulatorowa, czy sieciowa?</w:t>
      </w:r>
    </w:p>
    <w:p w14:paraId="570FF8CE" w14:textId="062D98FF" w:rsidR="00FF62E2" w:rsidRDefault="00FF62E2" w:rsidP="00FF62E2">
      <w:pPr>
        <w:spacing w:after="20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     Odpowiedź: Zamawiający oczekuje dostawy szlifierki akumulatorowej.</w:t>
      </w:r>
    </w:p>
    <w:p w14:paraId="0478B8AA" w14:textId="0B86337F" w:rsidR="009C27F5" w:rsidRDefault="009C27F5" w:rsidP="009C27F5">
      <w:pPr>
        <w:spacing w:after="200"/>
        <w:ind w:firstLine="360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9C27F5">
        <w:rPr>
          <w:rFonts w:ascii="Arial" w:eastAsia="Calibri" w:hAnsi="Arial" w:cs="Arial"/>
          <w:b/>
          <w:sz w:val="20"/>
          <w:szCs w:val="20"/>
          <w:lang w:eastAsia="en-US"/>
        </w:rPr>
        <w:t>Zamawiający określa parametry minimalne urządzenia</w:t>
      </w:r>
      <w:r>
        <w:rPr>
          <w:rFonts w:ascii="Arial" w:eastAsia="Calibri" w:hAnsi="Arial" w:cs="Arial"/>
          <w:b/>
          <w:sz w:val="20"/>
          <w:szCs w:val="20"/>
          <w:lang w:eastAsia="en-US"/>
        </w:rPr>
        <w:t xml:space="preserve"> (+-5%)</w:t>
      </w:r>
      <w:r w:rsidRPr="009C27F5">
        <w:rPr>
          <w:rFonts w:ascii="Arial" w:eastAsia="Calibri" w:hAnsi="Arial" w:cs="Arial"/>
          <w:b/>
          <w:sz w:val="20"/>
          <w:szCs w:val="20"/>
          <w:lang w:eastAsia="en-US"/>
        </w:rPr>
        <w:t>:</w:t>
      </w:r>
    </w:p>
    <w:p w14:paraId="17A5C7E7" w14:textId="71C332D5" w:rsidR="009C27F5" w:rsidRDefault="009C27F5" w:rsidP="009C27F5">
      <w:pPr>
        <w:tabs>
          <w:tab w:val="left" w:pos="2712"/>
        </w:tabs>
        <w:spacing w:after="200"/>
        <w:ind w:firstLine="360"/>
        <w:rPr>
          <w:rFonts w:ascii="Arial" w:eastAsia="Calibri" w:hAnsi="Arial" w:cs="Arial"/>
          <w:sz w:val="20"/>
          <w:szCs w:val="20"/>
          <w:lang w:eastAsia="en-US"/>
        </w:rPr>
      </w:pPr>
      <w:r w:rsidRPr="009C27F5">
        <w:rPr>
          <w:rFonts w:ascii="Arial" w:eastAsia="Calibri" w:hAnsi="Arial" w:cs="Arial"/>
          <w:sz w:val="20"/>
          <w:szCs w:val="20"/>
          <w:lang w:eastAsia="en-US"/>
        </w:rPr>
        <w:t>Napięcie zasilania</w:t>
      </w:r>
      <w:r w:rsidRPr="009C27F5">
        <w:rPr>
          <w:rFonts w:ascii="Arial" w:eastAsia="Calibri" w:hAnsi="Arial" w:cs="Arial"/>
          <w:sz w:val="20"/>
          <w:szCs w:val="20"/>
          <w:lang w:eastAsia="en-US"/>
        </w:rPr>
        <w:tab/>
      </w:r>
      <w:r>
        <w:rPr>
          <w:rFonts w:ascii="Arial" w:eastAsia="Calibri" w:hAnsi="Arial" w:cs="Arial"/>
          <w:sz w:val="20"/>
          <w:szCs w:val="20"/>
          <w:lang w:eastAsia="en-US"/>
        </w:rPr>
        <w:t>18V</w:t>
      </w:r>
    </w:p>
    <w:p w14:paraId="594CC8E1" w14:textId="50056D71" w:rsidR="009C27F5" w:rsidRDefault="009C27F5" w:rsidP="009C27F5">
      <w:pPr>
        <w:tabs>
          <w:tab w:val="left" w:pos="2712"/>
        </w:tabs>
        <w:spacing w:after="200"/>
        <w:ind w:firstLine="36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Typ akumulatora Li-ion</w:t>
      </w:r>
    </w:p>
    <w:p w14:paraId="14D52552" w14:textId="65BCEDC4" w:rsidR="009C27F5" w:rsidRDefault="009C27F5" w:rsidP="009C27F5">
      <w:pPr>
        <w:tabs>
          <w:tab w:val="left" w:pos="2712"/>
        </w:tabs>
        <w:spacing w:after="200"/>
        <w:ind w:firstLine="36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Obsługiwane akumulatory 3,0/Ah</w:t>
      </w:r>
    </w:p>
    <w:p w14:paraId="25BD2EE6" w14:textId="152ADA29" w:rsidR="009C27F5" w:rsidRDefault="009C27F5" w:rsidP="009C27F5">
      <w:pPr>
        <w:tabs>
          <w:tab w:val="left" w:pos="2712"/>
        </w:tabs>
        <w:spacing w:after="200"/>
        <w:ind w:firstLine="36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Prędkość obrotowa na biegu jałowym 8500obr./min</w:t>
      </w:r>
    </w:p>
    <w:p w14:paraId="739AD002" w14:textId="1E87488B" w:rsidR="009C27F5" w:rsidRDefault="009C27F5" w:rsidP="009C27F5">
      <w:pPr>
        <w:tabs>
          <w:tab w:val="left" w:pos="2712"/>
        </w:tabs>
        <w:spacing w:after="200"/>
        <w:ind w:firstLine="36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Średnica tarczy 125mm</w:t>
      </w:r>
    </w:p>
    <w:p w14:paraId="1D4FEEC2" w14:textId="27E8C2E5" w:rsidR="009C27F5" w:rsidRPr="009C27F5" w:rsidRDefault="009C27F5" w:rsidP="009C27F5">
      <w:pPr>
        <w:tabs>
          <w:tab w:val="left" w:pos="2712"/>
        </w:tabs>
        <w:spacing w:after="200"/>
        <w:ind w:firstLine="36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Waga z akumulatorem 2,5kg</w:t>
      </w:r>
    </w:p>
    <w:p w14:paraId="2D17F6F3" w14:textId="77777777" w:rsidR="00FF62E2" w:rsidRDefault="00FF62E2" w:rsidP="00FF62E2">
      <w:pPr>
        <w:pStyle w:val="Akapitzlist"/>
        <w:numPr>
          <w:ilvl w:val="0"/>
          <w:numId w:val="48"/>
        </w:numPr>
        <w:spacing w:after="200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FF62E2">
        <w:rPr>
          <w:rFonts w:ascii="Arial" w:eastAsia="Calibri" w:hAnsi="Arial" w:cs="Arial"/>
          <w:b/>
          <w:sz w:val="20"/>
          <w:szCs w:val="20"/>
          <w:lang w:eastAsia="en-US"/>
        </w:rPr>
        <w:lastRenderedPageBreak/>
        <w:t>Piła szablasta.</w:t>
      </w:r>
    </w:p>
    <w:p w14:paraId="20FD73AF" w14:textId="355179E7" w:rsidR="00FF62E2" w:rsidRDefault="00FF62E2" w:rsidP="00FF62E2">
      <w:pPr>
        <w:pStyle w:val="Akapitzlist"/>
        <w:spacing w:after="200"/>
        <w:rPr>
          <w:rFonts w:ascii="Calibri" w:hAnsi="Calibri" w:cs="Tahoma"/>
          <w:color w:val="000000"/>
          <w:lang w:val="cs-CZ"/>
        </w:rPr>
      </w:pPr>
      <w:r w:rsidRPr="00FF62E2">
        <w:rPr>
          <w:rFonts w:ascii="Calibri" w:hAnsi="Calibri" w:cs="Tahoma"/>
          <w:color w:val="000000"/>
          <w:lang w:val="cs-CZ"/>
        </w:rPr>
        <w:t>Jakie ma być zasilani</w:t>
      </w:r>
      <w:r>
        <w:rPr>
          <w:rFonts w:ascii="Calibri" w:hAnsi="Calibri" w:cs="Tahoma"/>
          <w:color w:val="000000"/>
          <w:lang w:val="cs-CZ"/>
        </w:rPr>
        <w:t>e tego urządzenia akumulatorowe, czy o mocy pow. 1000 WAT?</w:t>
      </w:r>
    </w:p>
    <w:p w14:paraId="57DF872C" w14:textId="77777777" w:rsidR="00FF62E2" w:rsidRDefault="00FF62E2" w:rsidP="00FF62E2">
      <w:pPr>
        <w:pStyle w:val="Akapitzlist"/>
        <w:spacing w:after="200"/>
        <w:rPr>
          <w:rFonts w:ascii="Calibri" w:hAnsi="Calibri" w:cs="Tahoma"/>
          <w:color w:val="000000"/>
          <w:lang w:val="cs-CZ"/>
        </w:rPr>
      </w:pPr>
    </w:p>
    <w:p w14:paraId="4F199647" w14:textId="77777777" w:rsidR="009C27F5" w:rsidRDefault="00FF62E2" w:rsidP="009C27F5">
      <w:pPr>
        <w:pStyle w:val="Akapitzlist"/>
        <w:spacing w:after="200"/>
        <w:rPr>
          <w:rFonts w:ascii="Calibri" w:hAnsi="Calibri" w:cs="Tahoma"/>
          <w:color w:val="000000"/>
          <w:lang w:val="cs-CZ"/>
        </w:rPr>
      </w:pPr>
      <w:r>
        <w:rPr>
          <w:rFonts w:ascii="Calibri" w:hAnsi="Calibri" w:cs="Tahoma"/>
          <w:color w:val="000000"/>
          <w:lang w:val="cs-CZ"/>
        </w:rPr>
        <w:t>Odpowiedź: Zamawiający oczekuje dostawy urządzenia akumulatorowego.</w:t>
      </w:r>
    </w:p>
    <w:p w14:paraId="69F8F6B0" w14:textId="77777777" w:rsidR="00976C8D" w:rsidRDefault="00976C8D" w:rsidP="00976C8D">
      <w:pPr>
        <w:pStyle w:val="Akapitzlist"/>
        <w:spacing w:after="200" w:line="360" w:lineRule="auto"/>
        <w:rPr>
          <w:rFonts w:ascii="Calibri" w:hAnsi="Calibri" w:cs="Tahoma"/>
          <w:b/>
          <w:color w:val="000000"/>
          <w:lang w:val="cs-CZ"/>
        </w:rPr>
      </w:pPr>
    </w:p>
    <w:p w14:paraId="04F95D62" w14:textId="77777777" w:rsidR="009C27F5" w:rsidRDefault="009C27F5" w:rsidP="00976C8D">
      <w:pPr>
        <w:pStyle w:val="Akapitzlist"/>
        <w:spacing w:after="200" w:line="360" w:lineRule="auto"/>
        <w:rPr>
          <w:rFonts w:ascii="Calibri" w:hAnsi="Calibri" w:cs="Tahoma"/>
          <w:b/>
          <w:color w:val="000000"/>
          <w:lang w:val="cs-CZ"/>
        </w:rPr>
      </w:pPr>
      <w:r w:rsidRPr="009C27F5">
        <w:rPr>
          <w:rFonts w:ascii="Calibri" w:hAnsi="Calibri" w:cs="Tahoma"/>
          <w:b/>
          <w:color w:val="000000"/>
          <w:lang w:val="cs-CZ"/>
        </w:rPr>
        <w:t>Zamawiający określa parametry minimalne urządzenia(+-5%):</w:t>
      </w:r>
    </w:p>
    <w:p w14:paraId="2789A52F" w14:textId="6D80197E" w:rsidR="009C27F5" w:rsidRDefault="009C27F5" w:rsidP="00976C8D">
      <w:pPr>
        <w:pStyle w:val="Akapitzlist"/>
        <w:spacing w:after="200" w:line="360" w:lineRule="auto"/>
        <w:rPr>
          <w:rFonts w:ascii="Calibri" w:hAnsi="Calibri" w:cs="Tahoma"/>
          <w:color w:val="000000"/>
          <w:lang w:val="cs-CZ"/>
        </w:rPr>
      </w:pPr>
      <w:r>
        <w:rPr>
          <w:rFonts w:ascii="Calibri" w:hAnsi="Calibri" w:cs="Tahoma"/>
          <w:color w:val="000000"/>
          <w:lang w:val="cs-CZ"/>
        </w:rPr>
        <w:t>napięcie zasilania 18V</w:t>
      </w:r>
    </w:p>
    <w:p w14:paraId="665EED02" w14:textId="2EB1C573" w:rsidR="009C27F5" w:rsidRDefault="009C27F5" w:rsidP="00976C8D">
      <w:pPr>
        <w:pStyle w:val="Akapitzlist"/>
        <w:spacing w:after="200" w:line="360" w:lineRule="auto"/>
        <w:rPr>
          <w:rFonts w:ascii="Calibri" w:hAnsi="Calibri" w:cs="Tahoma"/>
          <w:color w:val="000000"/>
          <w:lang w:val="cs-CZ"/>
        </w:rPr>
      </w:pPr>
      <w:r>
        <w:rPr>
          <w:rFonts w:ascii="Calibri" w:hAnsi="Calibri" w:cs="Tahoma"/>
          <w:color w:val="000000"/>
          <w:lang w:val="cs-CZ"/>
        </w:rPr>
        <w:t>typ akumulatora Li-ion</w:t>
      </w:r>
    </w:p>
    <w:p w14:paraId="62B757D7" w14:textId="294ECD47" w:rsidR="009C27F5" w:rsidRDefault="00976C8D" w:rsidP="00976C8D">
      <w:pPr>
        <w:pStyle w:val="Akapitzlist"/>
        <w:spacing w:after="200" w:line="360" w:lineRule="auto"/>
        <w:rPr>
          <w:rFonts w:ascii="Calibri" w:hAnsi="Calibri" w:cs="Tahoma"/>
          <w:color w:val="000000"/>
          <w:lang w:val="cs-CZ"/>
        </w:rPr>
      </w:pPr>
      <w:r>
        <w:rPr>
          <w:rFonts w:ascii="Calibri" w:hAnsi="Calibri" w:cs="Tahoma"/>
          <w:color w:val="000000"/>
          <w:lang w:val="cs-CZ"/>
        </w:rPr>
        <w:t>obsługiwane akumulatory 3,0</w:t>
      </w:r>
    </w:p>
    <w:p w14:paraId="53C815D4" w14:textId="0B8FF1C0" w:rsidR="00976C8D" w:rsidRDefault="00976C8D" w:rsidP="00976C8D">
      <w:pPr>
        <w:pStyle w:val="Akapitzlist"/>
        <w:spacing w:after="200" w:line="360" w:lineRule="auto"/>
        <w:rPr>
          <w:rFonts w:ascii="Calibri" w:hAnsi="Calibri" w:cs="Tahoma"/>
          <w:color w:val="000000"/>
          <w:lang w:val="cs-CZ"/>
        </w:rPr>
      </w:pPr>
      <w:r>
        <w:rPr>
          <w:rFonts w:ascii="Calibri" w:hAnsi="Calibri" w:cs="Tahoma"/>
          <w:color w:val="000000"/>
          <w:lang w:val="cs-CZ"/>
        </w:rPr>
        <w:t>częstotliwość skoków na biegu jałowym 0-2900/min</w:t>
      </w:r>
    </w:p>
    <w:p w14:paraId="3544611E" w14:textId="47E59E10" w:rsidR="00976C8D" w:rsidRDefault="00976C8D" w:rsidP="00976C8D">
      <w:pPr>
        <w:pStyle w:val="Akapitzlist"/>
        <w:spacing w:after="200" w:line="360" w:lineRule="auto"/>
        <w:rPr>
          <w:rFonts w:ascii="Calibri" w:hAnsi="Calibri" w:cs="Tahoma"/>
          <w:color w:val="000000"/>
          <w:lang w:val="cs-CZ"/>
        </w:rPr>
      </w:pPr>
      <w:r>
        <w:rPr>
          <w:rFonts w:ascii="Calibri" w:hAnsi="Calibri" w:cs="Tahoma"/>
          <w:color w:val="000000"/>
          <w:lang w:val="cs-CZ"/>
        </w:rPr>
        <w:t>długość skoku 28mm</w:t>
      </w:r>
    </w:p>
    <w:p w14:paraId="4EEDA7AD" w14:textId="3DBE130B" w:rsidR="00976C8D" w:rsidRDefault="00976C8D" w:rsidP="00976C8D">
      <w:pPr>
        <w:pStyle w:val="Akapitzlist"/>
        <w:spacing w:after="200" w:line="360" w:lineRule="auto"/>
        <w:rPr>
          <w:rFonts w:ascii="Calibri" w:hAnsi="Calibri" w:cs="Tahoma"/>
          <w:color w:val="000000"/>
          <w:lang w:val="cs-CZ"/>
        </w:rPr>
      </w:pPr>
      <w:r>
        <w:rPr>
          <w:rFonts w:ascii="Calibri" w:hAnsi="Calibri" w:cs="Tahoma"/>
          <w:color w:val="000000"/>
          <w:lang w:val="cs-CZ"/>
        </w:rPr>
        <w:t>zdolność cięcia w rurze 130mm</w:t>
      </w:r>
    </w:p>
    <w:p w14:paraId="0E4665DA" w14:textId="11557401" w:rsidR="00976C8D" w:rsidRDefault="00976C8D" w:rsidP="00976C8D">
      <w:pPr>
        <w:pStyle w:val="Akapitzlist"/>
        <w:spacing w:after="200" w:line="360" w:lineRule="auto"/>
        <w:rPr>
          <w:rFonts w:ascii="Calibri" w:hAnsi="Calibri" w:cs="Tahoma"/>
          <w:color w:val="000000"/>
          <w:lang w:val="cs-CZ"/>
        </w:rPr>
      </w:pPr>
      <w:r>
        <w:rPr>
          <w:rFonts w:ascii="Calibri" w:hAnsi="Calibri" w:cs="Tahoma"/>
          <w:color w:val="000000"/>
          <w:lang w:val="cs-CZ"/>
        </w:rPr>
        <w:t>zdolność cięcia w drewnie 255mm</w:t>
      </w:r>
    </w:p>
    <w:p w14:paraId="570AB34A" w14:textId="4377374F" w:rsidR="009C27F5" w:rsidRPr="00905D80" w:rsidRDefault="00976C8D" w:rsidP="00905D80">
      <w:pPr>
        <w:pStyle w:val="Akapitzlist"/>
        <w:spacing w:after="200" w:line="360" w:lineRule="auto"/>
        <w:rPr>
          <w:rFonts w:ascii="Calibri" w:hAnsi="Calibri" w:cs="Tahoma"/>
          <w:color w:val="000000"/>
          <w:lang w:val="cs-CZ"/>
        </w:rPr>
      </w:pPr>
      <w:r>
        <w:rPr>
          <w:rFonts w:ascii="Calibri" w:hAnsi="Calibri" w:cs="Tahoma"/>
          <w:color w:val="000000"/>
          <w:lang w:val="cs-CZ"/>
        </w:rPr>
        <w:t>waga z akumulatorem 3,7</w:t>
      </w:r>
      <w:r w:rsidR="00905D80">
        <w:rPr>
          <w:rFonts w:ascii="Calibri" w:hAnsi="Calibri" w:cs="Tahoma"/>
          <w:color w:val="000000"/>
          <w:lang w:val="cs-CZ"/>
        </w:rPr>
        <w:t>kg</w:t>
      </w:r>
      <w:bookmarkStart w:id="0" w:name="_GoBack"/>
      <w:bookmarkEnd w:id="0"/>
    </w:p>
    <w:p w14:paraId="0543E189" w14:textId="251EB906" w:rsidR="008D7961" w:rsidRPr="00C7057D" w:rsidRDefault="008D7961" w:rsidP="008D7961">
      <w:pPr>
        <w:spacing w:after="200"/>
        <w:rPr>
          <w:rFonts w:ascii="Cambria" w:eastAsia="Calibri" w:hAnsi="Cambria"/>
          <w:sz w:val="20"/>
          <w:szCs w:val="20"/>
          <w:lang w:eastAsia="en-US"/>
        </w:rPr>
      </w:pP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</w:p>
    <w:p w14:paraId="6F7E10DE" w14:textId="3B90CFD4" w:rsidR="004C4FC7" w:rsidRPr="00C7057D" w:rsidRDefault="00B54F7F" w:rsidP="004C4FC7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  <w:t>(-) Janusz Kurczak</w:t>
      </w:r>
    </w:p>
    <w:p w14:paraId="5259FD53" w14:textId="77777777" w:rsidR="004C4FC7" w:rsidRPr="00EC44DE" w:rsidRDefault="004C4FC7" w:rsidP="004C4FC7">
      <w:pPr>
        <w:spacing w:line="360" w:lineRule="auto"/>
        <w:rPr>
          <w:color w:val="262626" w:themeColor="text1" w:themeTint="D9"/>
          <w:sz w:val="16"/>
          <w:szCs w:val="16"/>
        </w:rPr>
      </w:pPr>
    </w:p>
    <w:p w14:paraId="5BFD6E6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481A563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CB2886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26BAA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D40C4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1E72D8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CCA3696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49CE84B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28849E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1872544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AD6418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E59DA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9DDB43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9582DD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6E3C5AF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B239AFA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6FFD187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BA0C7E0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220C83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AD0E9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167ED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6CBB3FD" w14:textId="77777777" w:rsidR="0069185C" w:rsidRDefault="0069185C" w:rsidP="00D525B3">
      <w:pPr>
        <w:jc w:val="right"/>
        <w:rPr>
          <w:rFonts w:ascii="Arial" w:hAnsi="Arial" w:cs="Arial"/>
          <w:b/>
          <w:sz w:val="22"/>
        </w:rPr>
      </w:pPr>
    </w:p>
    <w:p w14:paraId="7A3C9FF7" w14:textId="1E72CCEB" w:rsidR="00C11343" w:rsidRPr="00381873" w:rsidRDefault="00C11343" w:rsidP="00441E0B">
      <w:pPr>
        <w:tabs>
          <w:tab w:val="left" w:pos="912"/>
        </w:tabs>
        <w:rPr>
          <w:rFonts w:ascii="Arial" w:hAnsi="Arial" w:cs="Arial"/>
          <w:sz w:val="20"/>
          <w:szCs w:val="20"/>
        </w:rPr>
      </w:pPr>
    </w:p>
    <w:sectPr w:rsidR="00C11343" w:rsidRPr="00381873" w:rsidSect="009760F8">
      <w:headerReference w:type="default" r:id="rId8"/>
      <w:footerReference w:type="default" r:id="rId9"/>
      <w:pgSz w:w="11906" w:h="16838"/>
      <w:pgMar w:top="1276" w:right="1417" w:bottom="1417" w:left="1417" w:header="708" w:footer="5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B35270" w14:textId="77777777" w:rsidR="00F376B3" w:rsidRDefault="00F376B3" w:rsidP="00D54119">
      <w:r>
        <w:separator/>
      </w:r>
    </w:p>
  </w:endnote>
  <w:endnote w:type="continuationSeparator" w:id="0">
    <w:p w14:paraId="34969996" w14:textId="77777777" w:rsidR="00F376B3" w:rsidRDefault="00F376B3" w:rsidP="00D54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15289720"/>
      <w:docPartObj>
        <w:docPartGallery w:val="Page Numbers (Bottom of Page)"/>
        <w:docPartUnique/>
      </w:docPartObj>
    </w:sdtPr>
    <w:sdtEndPr/>
    <w:sdtContent>
      <w:p w14:paraId="34FB7D05" w14:textId="695AAB42" w:rsidR="00880406" w:rsidRPr="00DE1398" w:rsidRDefault="00880406" w:rsidP="00D54119">
        <w:pPr>
          <w:pStyle w:val="Stopka"/>
          <w:jc w:val="right"/>
          <w:rPr>
            <w:rFonts w:ascii="Arial" w:hAnsi="Arial" w:cs="Arial"/>
            <w:sz w:val="18"/>
          </w:rPr>
        </w:pPr>
        <w:r w:rsidRPr="00DE1398">
          <w:rPr>
            <w:rFonts w:ascii="Arial" w:hAnsi="Arial" w:cs="Arial"/>
            <w:noProof/>
            <w:sz w:val="18"/>
          </w:rPr>
          <w:drawing>
            <wp:anchor distT="0" distB="0" distL="114300" distR="114300" simplePos="0" relativeHeight="251659264" behindDoc="0" locked="0" layoutInCell="1" allowOverlap="1" wp14:anchorId="3689189E" wp14:editId="44823400">
              <wp:simplePos x="0" y="0"/>
              <wp:positionH relativeFrom="page">
                <wp:align>center</wp:align>
              </wp:positionH>
              <wp:positionV relativeFrom="paragraph">
                <wp:posOffset>69215</wp:posOffset>
              </wp:positionV>
              <wp:extent cx="4150995" cy="400685"/>
              <wp:effectExtent l="0" t="0" r="1905" b="0"/>
              <wp:wrapNone/>
              <wp:docPr id="4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50995" cy="4006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</w:p>
      <w:p w14:paraId="2EF80534" w14:textId="77777777" w:rsidR="00880406" w:rsidRDefault="00F376B3" w:rsidP="00D54119">
        <w:pPr>
          <w:pStyle w:val="Stopka"/>
          <w:jc w:val="right"/>
        </w:pPr>
      </w:p>
    </w:sdtContent>
  </w:sdt>
  <w:p w14:paraId="7BEC744D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3936BB10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03B32FDB" w14:textId="77777777" w:rsidR="00880406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Projekt pn. „Modernizacja, konserwacja oraz digitalizacja obiektów zabytkowych siedziby głównej Muzeum Warszawy</w:t>
    </w:r>
  </w:p>
  <w:p w14:paraId="0C3F8C46" w14:textId="77777777" w:rsidR="00880406" w:rsidRPr="004C64F5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14:paraId="7CF5173E" w14:textId="77777777" w:rsidR="00880406" w:rsidRPr="00D54119" w:rsidRDefault="00880406" w:rsidP="00D54119">
    <w:pPr>
      <w:pStyle w:val="Stopka"/>
      <w:spacing w:line="276" w:lineRule="auto"/>
      <w:jc w:val="center"/>
      <w:rPr>
        <w:rFonts w:ascii="Verdana" w:hAnsi="Verdana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048821" w14:textId="77777777" w:rsidR="00F376B3" w:rsidRDefault="00F376B3" w:rsidP="00D54119">
      <w:r>
        <w:separator/>
      </w:r>
    </w:p>
  </w:footnote>
  <w:footnote w:type="continuationSeparator" w:id="0">
    <w:p w14:paraId="25D26EB1" w14:textId="77777777" w:rsidR="00F376B3" w:rsidRDefault="00F376B3" w:rsidP="00D541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0B0DC8" w14:textId="170EFAD3" w:rsidR="00880406" w:rsidRPr="00D54119" w:rsidRDefault="00880406" w:rsidP="00D54119">
    <w:pPr>
      <w:pStyle w:val="Nagwek"/>
      <w:jc w:val="right"/>
      <w:rPr>
        <w:rFonts w:ascii="Arial" w:hAnsi="Arial" w:cs="Arial"/>
      </w:rPr>
    </w:pPr>
    <w:r w:rsidRPr="00D54119">
      <w:rPr>
        <w:rFonts w:ascii="Arial" w:hAnsi="Arial" w:cs="Arial"/>
        <w:noProof/>
        <w:sz w:val="20"/>
      </w:rPr>
      <w:drawing>
        <wp:anchor distT="0" distB="0" distL="114300" distR="114300" simplePos="0" relativeHeight="251661312" behindDoc="0" locked="0" layoutInCell="1" allowOverlap="1" wp14:anchorId="0366F81E" wp14:editId="2049492D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43000" cy="40005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F69DC"/>
    <w:multiLevelType w:val="hybridMultilevel"/>
    <w:tmpl w:val="B2F849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6349DE"/>
    <w:multiLevelType w:val="hybridMultilevel"/>
    <w:tmpl w:val="22A0D6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80B2D"/>
    <w:multiLevelType w:val="hybridMultilevel"/>
    <w:tmpl w:val="AB14AF54"/>
    <w:lvl w:ilvl="0" w:tplc="AA46CF46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C8481B"/>
    <w:multiLevelType w:val="hybridMultilevel"/>
    <w:tmpl w:val="C406C3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FB02E1"/>
    <w:multiLevelType w:val="hybridMultilevel"/>
    <w:tmpl w:val="4EB4B24A"/>
    <w:lvl w:ilvl="0" w:tplc="1F1A86A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B4D20D0"/>
    <w:multiLevelType w:val="hybridMultilevel"/>
    <w:tmpl w:val="10B075FE"/>
    <w:lvl w:ilvl="0" w:tplc="DB5C0852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B21B52"/>
    <w:multiLevelType w:val="hybridMultilevel"/>
    <w:tmpl w:val="EDA46752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F2D3EB2"/>
    <w:multiLevelType w:val="hybridMultilevel"/>
    <w:tmpl w:val="6AA813C0"/>
    <w:lvl w:ilvl="0" w:tplc="E43427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F704A78"/>
    <w:multiLevelType w:val="hybridMultilevel"/>
    <w:tmpl w:val="8D847158"/>
    <w:lvl w:ilvl="0" w:tplc="9F68DFBA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C54DCE"/>
    <w:multiLevelType w:val="hybridMultilevel"/>
    <w:tmpl w:val="403EF648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22C28E3"/>
    <w:multiLevelType w:val="hybridMultilevel"/>
    <w:tmpl w:val="958E0F9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203D3D"/>
    <w:multiLevelType w:val="hybridMultilevel"/>
    <w:tmpl w:val="92AEBB54"/>
    <w:lvl w:ilvl="0" w:tplc="231EA6C6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39826E4"/>
    <w:multiLevelType w:val="hybridMultilevel"/>
    <w:tmpl w:val="398654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D05B00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63F7A77"/>
    <w:multiLevelType w:val="hybridMultilevel"/>
    <w:tmpl w:val="CD0004AA"/>
    <w:lvl w:ilvl="0" w:tplc="447487F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3672CE"/>
    <w:multiLevelType w:val="hybridMultilevel"/>
    <w:tmpl w:val="D478A302"/>
    <w:lvl w:ilvl="0" w:tplc="8FD081D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7" w:hanging="360"/>
      </w:pPr>
    </w:lvl>
    <w:lvl w:ilvl="2" w:tplc="0415001B" w:tentative="1">
      <w:start w:val="1"/>
      <w:numFmt w:val="lowerRoman"/>
      <w:lvlText w:val="%3."/>
      <w:lvlJc w:val="right"/>
      <w:pPr>
        <w:ind w:left="2017" w:hanging="180"/>
      </w:pPr>
    </w:lvl>
    <w:lvl w:ilvl="3" w:tplc="0415000F" w:tentative="1">
      <w:start w:val="1"/>
      <w:numFmt w:val="decimal"/>
      <w:lvlText w:val="%4."/>
      <w:lvlJc w:val="left"/>
      <w:pPr>
        <w:ind w:left="2737" w:hanging="360"/>
      </w:pPr>
    </w:lvl>
    <w:lvl w:ilvl="4" w:tplc="04150019" w:tentative="1">
      <w:start w:val="1"/>
      <w:numFmt w:val="lowerLetter"/>
      <w:lvlText w:val="%5."/>
      <w:lvlJc w:val="left"/>
      <w:pPr>
        <w:ind w:left="3457" w:hanging="360"/>
      </w:pPr>
    </w:lvl>
    <w:lvl w:ilvl="5" w:tplc="0415001B" w:tentative="1">
      <w:start w:val="1"/>
      <w:numFmt w:val="lowerRoman"/>
      <w:lvlText w:val="%6."/>
      <w:lvlJc w:val="right"/>
      <w:pPr>
        <w:ind w:left="4177" w:hanging="180"/>
      </w:pPr>
    </w:lvl>
    <w:lvl w:ilvl="6" w:tplc="0415000F" w:tentative="1">
      <w:start w:val="1"/>
      <w:numFmt w:val="decimal"/>
      <w:lvlText w:val="%7."/>
      <w:lvlJc w:val="left"/>
      <w:pPr>
        <w:ind w:left="4897" w:hanging="360"/>
      </w:pPr>
    </w:lvl>
    <w:lvl w:ilvl="7" w:tplc="04150019" w:tentative="1">
      <w:start w:val="1"/>
      <w:numFmt w:val="lowerLetter"/>
      <w:lvlText w:val="%8."/>
      <w:lvlJc w:val="left"/>
      <w:pPr>
        <w:ind w:left="5617" w:hanging="360"/>
      </w:pPr>
    </w:lvl>
    <w:lvl w:ilvl="8" w:tplc="0415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16" w15:restartNumberingAfterBreak="0">
    <w:nsid w:val="2A9D1609"/>
    <w:multiLevelType w:val="hybridMultilevel"/>
    <w:tmpl w:val="5CE05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8927F7"/>
    <w:multiLevelType w:val="multilevel"/>
    <w:tmpl w:val="B6185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13441D3"/>
    <w:multiLevelType w:val="multilevel"/>
    <w:tmpl w:val="0F522B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2D731FA"/>
    <w:multiLevelType w:val="hybridMultilevel"/>
    <w:tmpl w:val="062E6B4E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7BF527F"/>
    <w:multiLevelType w:val="multilevel"/>
    <w:tmpl w:val="20188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A476C38"/>
    <w:multiLevelType w:val="multilevel"/>
    <w:tmpl w:val="9AE829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DCD1239"/>
    <w:multiLevelType w:val="hybridMultilevel"/>
    <w:tmpl w:val="53C622AA"/>
    <w:lvl w:ilvl="0" w:tplc="30E643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E8D70E7"/>
    <w:multiLevelType w:val="hybridMultilevel"/>
    <w:tmpl w:val="CDF6F1D0"/>
    <w:lvl w:ilvl="0" w:tplc="5AEC6A7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440C9F"/>
    <w:multiLevelType w:val="hybridMultilevel"/>
    <w:tmpl w:val="5496908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C00565"/>
    <w:multiLevelType w:val="hybridMultilevel"/>
    <w:tmpl w:val="B57E42E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EA5D8D"/>
    <w:multiLevelType w:val="hybridMultilevel"/>
    <w:tmpl w:val="88FEE44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8531CC"/>
    <w:multiLevelType w:val="hybridMultilevel"/>
    <w:tmpl w:val="6016B920"/>
    <w:lvl w:ilvl="0" w:tplc="D1E6E23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E960CD4"/>
    <w:multiLevelType w:val="hybridMultilevel"/>
    <w:tmpl w:val="5A6C7A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EF195B"/>
    <w:multiLevelType w:val="multilevel"/>
    <w:tmpl w:val="E9DA1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BE661E3"/>
    <w:multiLevelType w:val="hybridMultilevel"/>
    <w:tmpl w:val="66286E0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105372"/>
    <w:multiLevelType w:val="hybridMultilevel"/>
    <w:tmpl w:val="7D20A1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492C44"/>
    <w:multiLevelType w:val="hybridMultilevel"/>
    <w:tmpl w:val="A67A1C56"/>
    <w:lvl w:ilvl="0" w:tplc="7130C4BC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262904"/>
    <w:multiLevelType w:val="hybridMultilevel"/>
    <w:tmpl w:val="2B000A84"/>
    <w:lvl w:ilvl="0" w:tplc="54D61C9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1509CC"/>
    <w:multiLevelType w:val="hybridMultilevel"/>
    <w:tmpl w:val="F9E6A500"/>
    <w:lvl w:ilvl="0" w:tplc="63B212D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352AD0"/>
    <w:multiLevelType w:val="multilevel"/>
    <w:tmpl w:val="20C2F2C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0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897425A"/>
    <w:multiLevelType w:val="multilevel"/>
    <w:tmpl w:val="590EF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94C49F8"/>
    <w:multiLevelType w:val="hybridMultilevel"/>
    <w:tmpl w:val="8A905342"/>
    <w:lvl w:ilvl="0" w:tplc="80362908">
      <w:start w:val="1"/>
      <w:numFmt w:val="lowerLetter"/>
      <w:lvlText w:val="%1."/>
      <w:lvlJc w:val="left"/>
      <w:pPr>
        <w:ind w:left="1068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69B45D4F"/>
    <w:multiLevelType w:val="multilevel"/>
    <w:tmpl w:val="B58078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08319FF"/>
    <w:multiLevelType w:val="hybridMultilevel"/>
    <w:tmpl w:val="B908FCDC"/>
    <w:lvl w:ilvl="0" w:tplc="398C241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8B49E1"/>
    <w:multiLevelType w:val="hybridMultilevel"/>
    <w:tmpl w:val="0BA6230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CC76ED"/>
    <w:multiLevelType w:val="hybridMultilevel"/>
    <w:tmpl w:val="DC82F2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B62DC0"/>
    <w:multiLevelType w:val="hybridMultilevel"/>
    <w:tmpl w:val="DD8CD17A"/>
    <w:lvl w:ilvl="0" w:tplc="F7702B0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493C49"/>
    <w:multiLevelType w:val="hybridMultilevel"/>
    <w:tmpl w:val="832A533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B20B71"/>
    <w:multiLevelType w:val="hybridMultilevel"/>
    <w:tmpl w:val="A7922536"/>
    <w:lvl w:ilvl="0" w:tplc="F9501742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BA34C6"/>
    <w:multiLevelType w:val="multilevel"/>
    <w:tmpl w:val="2CCCD7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6" w15:restartNumberingAfterBreak="0">
    <w:nsid w:val="7A2528C2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BC16A1A"/>
    <w:multiLevelType w:val="hybridMultilevel"/>
    <w:tmpl w:val="EF4A778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6"/>
  </w:num>
  <w:num w:numId="3">
    <w:abstractNumId w:val="17"/>
  </w:num>
  <w:num w:numId="4">
    <w:abstractNumId w:val="3"/>
  </w:num>
  <w:num w:numId="5">
    <w:abstractNumId w:val="2"/>
  </w:num>
  <w:num w:numId="6">
    <w:abstractNumId w:val="39"/>
  </w:num>
  <w:num w:numId="7">
    <w:abstractNumId w:val="44"/>
  </w:num>
  <w:num w:numId="8">
    <w:abstractNumId w:val="34"/>
  </w:num>
  <w:num w:numId="9">
    <w:abstractNumId w:val="32"/>
  </w:num>
  <w:num w:numId="10">
    <w:abstractNumId w:val="38"/>
  </w:num>
  <w:num w:numId="11">
    <w:abstractNumId w:val="46"/>
  </w:num>
  <w:num w:numId="12">
    <w:abstractNumId w:val="13"/>
  </w:num>
  <w:num w:numId="13">
    <w:abstractNumId w:val="14"/>
  </w:num>
  <w:num w:numId="14">
    <w:abstractNumId w:val="23"/>
  </w:num>
  <w:num w:numId="15">
    <w:abstractNumId w:val="31"/>
  </w:num>
  <w:num w:numId="16">
    <w:abstractNumId w:val="18"/>
  </w:num>
  <w:num w:numId="17">
    <w:abstractNumId w:val="20"/>
  </w:num>
  <w:num w:numId="18">
    <w:abstractNumId w:val="35"/>
  </w:num>
  <w:num w:numId="19">
    <w:abstractNumId w:val="21"/>
  </w:num>
  <w:num w:numId="20">
    <w:abstractNumId w:val="36"/>
  </w:num>
  <w:num w:numId="21">
    <w:abstractNumId w:val="6"/>
  </w:num>
  <w:num w:numId="22">
    <w:abstractNumId w:val="19"/>
  </w:num>
  <w:num w:numId="23">
    <w:abstractNumId w:val="9"/>
  </w:num>
  <w:num w:numId="24">
    <w:abstractNumId w:val="5"/>
  </w:num>
  <w:num w:numId="25">
    <w:abstractNumId w:val="29"/>
  </w:num>
  <w:num w:numId="26">
    <w:abstractNumId w:val="22"/>
  </w:num>
  <w:num w:numId="27">
    <w:abstractNumId w:val="25"/>
  </w:num>
  <w:num w:numId="28">
    <w:abstractNumId w:val="40"/>
  </w:num>
  <w:num w:numId="29">
    <w:abstractNumId w:val="42"/>
  </w:num>
  <w:num w:numId="30">
    <w:abstractNumId w:val="33"/>
  </w:num>
  <w:num w:numId="31">
    <w:abstractNumId w:val="26"/>
  </w:num>
  <w:num w:numId="32">
    <w:abstractNumId w:val="43"/>
  </w:num>
  <w:num w:numId="33">
    <w:abstractNumId w:val="30"/>
  </w:num>
  <w:num w:numId="34">
    <w:abstractNumId w:val="24"/>
  </w:num>
  <w:num w:numId="35">
    <w:abstractNumId w:val="47"/>
  </w:num>
  <w:num w:numId="36">
    <w:abstractNumId w:val="28"/>
  </w:num>
  <w:num w:numId="37">
    <w:abstractNumId w:val="1"/>
  </w:num>
  <w:num w:numId="38">
    <w:abstractNumId w:val="12"/>
  </w:num>
  <w:num w:numId="39">
    <w:abstractNumId w:val="7"/>
  </w:num>
  <w:num w:numId="40">
    <w:abstractNumId w:val="27"/>
  </w:num>
  <w:num w:numId="41">
    <w:abstractNumId w:val="4"/>
  </w:num>
  <w:num w:numId="42">
    <w:abstractNumId w:val="41"/>
  </w:num>
  <w:num w:numId="43">
    <w:abstractNumId w:val="10"/>
  </w:num>
  <w:num w:numId="44">
    <w:abstractNumId w:val="37"/>
  </w:num>
  <w:num w:numId="45">
    <w:abstractNumId w:val="11"/>
  </w:num>
  <w:num w:numId="46">
    <w:abstractNumId w:val="45"/>
  </w:num>
  <w:num w:numId="47">
    <w:abstractNumId w:val="8"/>
  </w:num>
  <w:num w:numId="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F04"/>
    <w:rsid w:val="00002E8A"/>
    <w:rsid w:val="00011075"/>
    <w:rsid w:val="000147DE"/>
    <w:rsid w:val="00025227"/>
    <w:rsid w:val="0003480B"/>
    <w:rsid w:val="000408F3"/>
    <w:rsid w:val="000453AF"/>
    <w:rsid w:val="00046B1A"/>
    <w:rsid w:val="00053DF4"/>
    <w:rsid w:val="00070CF5"/>
    <w:rsid w:val="00080FBA"/>
    <w:rsid w:val="00081568"/>
    <w:rsid w:val="00096FC9"/>
    <w:rsid w:val="000A7A8D"/>
    <w:rsid w:val="000B09EA"/>
    <w:rsid w:val="000B2BF1"/>
    <w:rsid w:val="000B7277"/>
    <w:rsid w:val="000E76CA"/>
    <w:rsid w:val="000F283D"/>
    <w:rsid w:val="00113A4D"/>
    <w:rsid w:val="00130A39"/>
    <w:rsid w:val="00157EB7"/>
    <w:rsid w:val="0016259E"/>
    <w:rsid w:val="001666BC"/>
    <w:rsid w:val="00167196"/>
    <w:rsid w:val="00171B01"/>
    <w:rsid w:val="0017258F"/>
    <w:rsid w:val="00172EAE"/>
    <w:rsid w:val="001819D0"/>
    <w:rsid w:val="00182310"/>
    <w:rsid w:val="001B17FF"/>
    <w:rsid w:val="001D30F8"/>
    <w:rsid w:val="001E0EA4"/>
    <w:rsid w:val="001F1C60"/>
    <w:rsid w:val="001F578E"/>
    <w:rsid w:val="0020450D"/>
    <w:rsid w:val="002153B2"/>
    <w:rsid w:val="002155EE"/>
    <w:rsid w:val="002338CF"/>
    <w:rsid w:val="00235A39"/>
    <w:rsid w:val="00255098"/>
    <w:rsid w:val="00256706"/>
    <w:rsid w:val="0026054D"/>
    <w:rsid w:val="0026580C"/>
    <w:rsid w:val="00287576"/>
    <w:rsid w:val="002900E3"/>
    <w:rsid w:val="00290778"/>
    <w:rsid w:val="002923D4"/>
    <w:rsid w:val="002959C1"/>
    <w:rsid w:val="002A3288"/>
    <w:rsid w:val="002B27F0"/>
    <w:rsid w:val="002C4193"/>
    <w:rsid w:val="002D2721"/>
    <w:rsid w:val="002E3191"/>
    <w:rsid w:val="002E5E9B"/>
    <w:rsid w:val="00307CEB"/>
    <w:rsid w:val="00311498"/>
    <w:rsid w:val="003223CC"/>
    <w:rsid w:val="00334DAF"/>
    <w:rsid w:val="00342ACC"/>
    <w:rsid w:val="00347979"/>
    <w:rsid w:val="003572BB"/>
    <w:rsid w:val="00373C23"/>
    <w:rsid w:val="00381873"/>
    <w:rsid w:val="00387677"/>
    <w:rsid w:val="003B14D3"/>
    <w:rsid w:val="003B332F"/>
    <w:rsid w:val="003D072E"/>
    <w:rsid w:val="003D23CC"/>
    <w:rsid w:val="003E7EC6"/>
    <w:rsid w:val="003F2052"/>
    <w:rsid w:val="003F3944"/>
    <w:rsid w:val="00401645"/>
    <w:rsid w:val="00411CFC"/>
    <w:rsid w:val="00412B52"/>
    <w:rsid w:val="0041733B"/>
    <w:rsid w:val="00440DD2"/>
    <w:rsid w:val="00441AAD"/>
    <w:rsid w:val="00441E0B"/>
    <w:rsid w:val="0045297F"/>
    <w:rsid w:val="00453779"/>
    <w:rsid w:val="0045379C"/>
    <w:rsid w:val="00465D93"/>
    <w:rsid w:val="00482416"/>
    <w:rsid w:val="004876B7"/>
    <w:rsid w:val="004C4FC7"/>
    <w:rsid w:val="004D6BB1"/>
    <w:rsid w:val="004D79C7"/>
    <w:rsid w:val="004F138E"/>
    <w:rsid w:val="004F1C67"/>
    <w:rsid w:val="0050652A"/>
    <w:rsid w:val="005213C5"/>
    <w:rsid w:val="00531C67"/>
    <w:rsid w:val="00542FEF"/>
    <w:rsid w:val="005529D5"/>
    <w:rsid w:val="00557E79"/>
    <w:rsid w:val="005675C9"/>
    <w:rsid w:val="00567A6D"/>
    <w:rsid w:val="00573704"/>
    <w:rsid w:val="005755FB"/>
    <w:rsid w:val="005770E3"/>
    <w:rsid w:val="00583C15"/>
    <w:rsid w:val="00584341"/>
    <w:rsid w:val="0058719C"/>
    <w:rsid w:val="00590E00"/>
    <w:rsid w:val="005A1CFA"/>
    <w:rsid w:val="005D2530"/>
    <w:rsid w:val="005F04E9"/>
    <w:rsid w:val="005F7C25"/>
    <w:rsid w:val="00601B32"/>
    <w:rsid w:val="00602023"/>
    <w:rsid w:val="0060425F"/>
    <w:rsid w:val="00611471"/>
    <w:rsid w:val="0061319B"/>
    <w:rsid w:val="00613313"/>
    <w:rsid w:val="0062679B"/>
    <w:rsid w:val="00632010"/>
    <w:rsid w:val="006476CB"/>
    <w:rsid w:val="006500DF"/>
    <w:rsid w:val="006641BC"/>
    <w:rsid w:val="0067329F"/>
    <w:rsid w:val="0067666A"/>
    <w:rsid w:val="006866FE"/>
    <w:rsid w:val="00687556"/>
    <w:rsid w:val="0069185C"/>
    <w:rsid w:val="0069310A"/>
    <w:rsid w:val="006954AE"/>
    <w:rsid w:val="006A15D6"/>
    <w:rsid w:val="006A5445"/>
    <w:rsid w:val="006C58DE"/>
    <w:rsid w:val="006D1121"/>
    <w:rsid w:val="006E2230"/>
    <w:rsid w:val="006F239B"/>
    <w:rsid w:val="006F3027"/>
    <w:rsid w:val="00702F04"/>
    <w:rsid w:val="00706361"/>
    <w:rsid w:val="0070692C"/>
    <w:rsid w:val="007205D4"/>
    <w:rsid w:val="007256C1"/>
    <w:rsid w:val="0073240B"/>
    <w:rsid w:val="0073364A"/>
    <w:rsid w:val="0074550A"/>
    <w:rsid w:val="007477F3"/>
    <w:rsid w:val="007522CB"/>
    <w:rsid w:val="007612EE"/>
    <w:rsid w:val="00771318"/>
    <w:rsid w:val="00783DBE"/>
    <w:rsid w:val="0078662A"/>
    <w:rsid w:val="0079312F"/>
    <w:rsid w:val="00793471"/>
    <w:rsid w:val="00794E93"/>
    <w:rsid w:val="007A0EFB"/>
    <w:rsid w:val="007B1280"/>
    <w:rsid w:val="007B1936"/>
    <w:rsid w:val="007B5925"/>
    <w:rsid w:val="007D1A2D"/>
    <w:rsid w:val="007D2812"/>
    <w:rsid w:val="007D3946"/>
    <w:rsid w:val="007D3C2D"/>
    <w:rsid w:val="007D5373"/>
    <w:rsid w:val="007D6B17"/>
    <w:rsid w:val="007E32C0"/>
    <w:rsid w:val="007E5A08"/>
    <w:rsid w:val="007E5DF8"/>
    <w:rsid w:val="007E5F8B"/>
    <w:rsid w:val="007E60D9"/>
    <w:rsid w:val="007F03F9"/>
    <w:rsid w:val="007F7522"/>
    <w:rsid w:val="00805091"/>
    <w:rsid w:val="008052EC"/>
    <w:rsid w:val="00822F9C"/>
    <w:rsid w:val="00830636"/>
    <w:rsid w:val="008378E7"/>
    <w:rsid w:val="00840995"/>
    <w:rsid w:val="00853C35"/>
    <w:rsid w:val="008715B0"/>
    <w:rsid w:val="00874FAD"/>
    <w:rsid w:val="00877616"/>
    <w:rsid w:val="00880406"/>
    <w:rsid w:val="00883349"/>
    <w:rsid w:val="00883E5D"/>
    <w:rsid w:val="00886EB5"/>
    <w:rsid w:val="00893DDB"/>
    <w:rsid w:val="00896200"/>
    <w:rsid w:val="00896218"/>
    <w:rsid w:val="00896EA0"/>
    <w:rsid w:val="008979F9"/>
    <w:rsid w:val="008A1EF8"/>
    <w:rsid w:val="008A3638"/>
    <w:rsid w:val="008B0E9D"/>
    <w:rsid w:val="008C4A00"/>
    <w:rsid w:val="008C721A"/>
    <w:rsid w:val="008D0796"/>
    <w:rsid w:val="008D442C"/>
    <w:rsid w:val="008D7961"/>
    <w:rsid w:val="008F118D"/>
    <w:rsid w:val="00903137"/>
    <w:rsid w:val="00905D80"/>
    <w:rsid w:val="0091610D"/>
    <w:rsid w:val="00917B73"/>
    <w:rsid w:val="00956744"/>
    <w:rsid w:val="00960CC2"/>
    <w:rsid w:val="009623BA"/>
    <w:rsid w:val="00966FE4"/>
    <w:rsid w:val="009676EA"/>
    <w:rsid w:val="00973BF3"/>
    <w:rsid w:val="009760F8"/>
    <w:rsid w:val="00976C8D"/>
    <w:rsid w:val="0098347A"/>
    <w:rsid w:val="009B70F0"/>
    <w:rsid w:val="009C27F5"/>
    <w:rsid w:val="009D1855"/>
    <w:rsid w:val="009E0558"/>
    <w:rsid w:val="009F04FB"/>
    <w:rsid w:val="009F48CE"/>
    <w:rsid w:val="00A05C66"/>
    <w:rsid w:val="00A06CDD"/>
    <w:rsid w:val="00A162E8"/>
    <w:rsid w:val="00A26F2A"/>
    <w:rsid w:val="00A27307"/>
    <w:rsid w:val="00A3178D"/>
    <w:rsid w:val="00A318CA"/>
    <w:rsid w:val="00A60B7E"/>
    <w:rsid w:val="00A84CD4"/>
    <w:rsid w:val="00A86F44"/>
    <w:rsid w:val="00A94B89"/>
    <w:rsid w:val="00A97BFC"/>
    <w:rsid w:val="00AA17E8"/>
    <w:rsid w:val="00AD233C"/>
    <w:rsid w:val="00AD4103"/>
    <w:rsid w:val="00AD41CB"/>
    <w:rsid w:val="00AE521B"/>
    <w:rsid w:val="00AE6174"/>
    <w:rsid w:val="00B00DC7"/>
    <w:rsid w:val="00B12133"/>
    <w:rsid w:val="00B27303"/>
    <w:rsid w:val="00B54BC2"/>
    <w:rsid w:val="00B54F7F"/>
    <w:rsid w:val="00B6562F"/>
    <w:rsid w:val="00B70671"/>
    <w:rsid w:val="00B76438"/>
    <w:rsid w:val="00B81E9C"/>
    <w:rsid w:val="00B84B20"/>
    <w:rsid w:val="00BA1687"/>
    <w:rsid w:val="00BA3F83"/>
    <w:rsid w:val="00BB13C2"/>
    <w:rsid w:val="00BB20A5"/>
    <w:rsid w:val="00BB76F7"/>
    <w:rsid w:val="00BC1F33"/>
    <w:rsid w:val="00BC409F"/>
    <w:rsid w:val="00BD06CB"/>
    <w:rsid w:val="00BD4901"/>
    <w:rsid w:val="00BD7EE9"/>
    <w:rsid w:val="00BE125F"/>
    <w:rsid w:val="00BE45DD"/>
    <w:rsid w:val="00C03E10"/>
    <w:rsid w:val="00C11343"/>
    <w:rsid w:val="00C14838"/>
    <w:rsid w:val="00C15392"/>
    <w:rsid w:val="00C3518D"/>
    <w:rsid w:val="00C40792"/>
    <w:rsid w:val="00C5070D"/>
    <w:rsid w:val="00C53396"/>
    <w:rsid w:val="00C566AB"/>
    <w:rsid w:val="00C60061"/>
    <w:rsid w:val="00C612F8"/>
    <w:rsid w:val="00C72A9C"/>
    <w:rsid w:val="00C82B5A"/>
    <w:rsid w:val="00C82C1F"/>
    <w:rsid w:val="00C850C2"/>
    <w:rsid w:val="00C900A5"/>
    <w:rsid w:val="00C90EC6"/>
    <w:rsid w:val="00C9569C"/>
    <w:rsid w:val="00C95D49"/>
    <w:rsid w:val="00C963C2"/>
    <w:rsid w:val="00C975E5"/>
    <w:rsid w:val="00CC5F46"/>
    <w:rsid w:val="00CC74E0"/>
    <w:rsid w:val="00CD461A"/>
    <w:rsid w:val="00CD5CDE"/>
    <w:rsid w:val="00CE7080"/>
    <w:rsid w:val="00CF481E"/>
    <w:rsid w:val="00D120C7"/>
    <w:rsid w:val="00D13F08"/>
    <w:rsid w:val="00D21AF0"/>
    <w:rsid w:val="00D3035A"/>
    <w:rsid w:val="00D36B49"/>
    <w:rsid w:val="00D37537"/>
    <w:rsid w:val="00D4629B"/>
    <w:rsid w:val="00D5238F"/>
    <w:rsid w:val="00D525B3"/>
    <w:rsid w:val="00D54119"/>
    <w:rsid w:val="00D57566"/>
    <w:rsid w:val="00D61DB9"/>
    <w:rsid w:val="00D6345E"/>
    <w:rsid w:val="00D63747"/>
    <w:rsid w:val="00D65CEF"/>
    <w:rsid w:val="00D7141C"/>
    <w:rsid w:val="00D87CF8"/>
    <w:rsid w:val="00DA174F"/>
    <w:rsid w:val="00DB4E94"/>
    <w:rsid w:val="00DC4A19"/>
    <w:rsid w:val="00DF6DCD"/>
    <w:rsid w:val="00E019C5"/>
    <w:rsid w:val="00E06281"/>
    <w:rsid w:val="00E334A5"/>
    <w:rsid w:val="00E35760"/>
    <w:rsid w:val="00E474B3"/>
    <w:rsid w:val="00E47C41"/>
    <w:rsid w:val="00E47E3E"/>
    <w:rsid w:val="00E55CF7"/>
    <w:rsid w:val="00E5646E"/>
    <w:rsid w:val="00E63F40"/>
    <w:rsid w:val="00E71F40"/>
    <w:rsid w:val="00E7420F"/>
    <w:rsid w:val="00E75DE7"/>
    <w:rsid w:val="00E84C3A"/>
    <w:rsid w:val="00E90B9E"/>
    <w:rsid w:val="00E90FEB"/>
    <w:rsid w:val="00EA4363"/>
    <w:rsid w:val="00EC2997"/>
    <w:rsid w:val="00EC5053"/>
    <w:rsid w:val="00ED25BA"/>
    <w:rsid w:val="00ED5C00"/>
    <w:rsid w:val="00EE56A9"/>
    <w:rsid w:val="00EF22B6"/>
    <w:rsid w:val="00F00E49"/>
    <w:rsid w:val="00F105C1"/>
    <w:rsid w:val="00F11039"/>
    <w:rsid w:val="00F146F8"/>
    <w:rsid w:val="00F16F28"/>
    <w:rsid w:val="00F24E24"/>
    <w:rsid w:val="00F250FE"/>
    <w:rsid w:val="00F26E8E"/>
    <w:rsid w:val="00F30AC8"/>
    <w:rsid w:val="00F376B3"/>
    <w:rsid w:val="00F6003C"/>
    <w:rsid w:val="00F655FB"/>
    <w:rsid w:val="00F6604C"/>
    <w:rsid w:val="00F70E3A"/>
    <w:rsid w:val="00F70FE7"/>
    <w:rsid w:val="00F80985"/>
    <w:rsid w:val="00F90B8F"/>
    <w:rsid w:val="00F91B4F"/>
    <w:rsid w:val="00F9371A"/>
    <w:rsid w:val="00FA15CE"/>
    <w:rsid w:val="00FA76AF"/>
    <w:rsid w:val="00FB783E"/>
    <w:rsid w:val="00FC5BE8"/>
    <w:rsid w:val="00FC6F90"/>
    <w:rsid w:val="00FE5574"/>
    <w:rsid w:val="00FF6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09312C"/>
  <w15:docId w15:val="{3B3ABDFD-1435-4FDD-8CD2-99270F4BC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02F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02F04"/>
    <w:pPr>
      <w:keepNext/>
      <w:jc w:val="both"/>
      <w:outlineLvl w:val="0"/>
    </w:pPr>
    <w:rPr>
      <w:b/>
      <w:sz w:val="22"/>
      <w:szCs w:val="20"/>
      <w:u w:val="singl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612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702F0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02F04"/>
    <w:rPr>
      <w:rFonts w:ascii="Times New Roman" w:eastAsia="Times New Roman" w:hAnsi="Times New Roman" w:cs="Times New Roman"/>
      <w:b/>
      <w:szCs w:val="20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rsid w:val="00702F04"/>
    <w:rPr>
      <w:rFonts w:ascii="Calibri" w:eastAsia="Times New Roman" w:hAnsi="Calibri" w:cs="Times New Roman"/>
      <w:b/>
      <w:bCs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rsid w:val="00702F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702F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702F0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02F04"/>
    <w:pPr>
      <w:widowControl w:val="0"/>
      <w:suppressAutoHyphens/>
    </w:pPr>
    <w:rPr>
      <w:rFonts w:eastAsia="SimSun" w:cs="Mangal"/>
      <w:kern w:val="1"/>
      <w:sz w:val="20"/>
      <w:szCs w:val="18"/>
      <w:lang w:eastAsia="hi-IN" w:bidi="hi-IN"/>
    </w:rPr>
  </w:style>
  <w:style w:type="character" w:customStyle="1" w:styleId="TekstkomentarzaZnak">
    <w:name w:val="Tekst komentarza Znak"/>
    <w:basedOn w:val="Domylnaczcionkaakapitu"/>
    <w:link w:val="Tekstkomentarza"/>
    <w:rsid w:val="00702F04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2F0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F04"/>
    <w:rPr>
      <w:rFonts w:ascii="Segoe UI" w:eastAsia="Times New Roman" w:hAnsi="Segoe UI" w:cs="Segoe UI"/>
      <w:sz w:val="18"/>
      <w:szCs w:val="18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5411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411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73240B"/>
    <w:pPr>
      <w:spacing w:after="0" w:line="240" w:lineRule="auto"/>
    </w:pPr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99"/>
    <w:qFormat/>
    <w:rsid w:val="00E334A5"/>
    <w:pPr>
      <w:widowControl w:val="0"/>
      <w:suppressAutoHyphens/>
      <w:ind w:left="720"/>
      <w:contextualSpacing/>
    </w:pPr>
    <w:rPr>
      <w:rFonts w:eastAsia="SimSun" w:cs="Mangal"/>
      <w:kern w:val="1"/>
      <w:szCs w:val="21"/>
      <w:lang w:eastAsia="hi-IN" w:bidi="hi-IN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612F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paragraph" w:styleId="NormalnyWeb">
    <w:name w:val="Normal (Web)"/>
    <w:basedOn w:val="Normalny"/>
    <w:uiPriority w:val="99"/>
    <w:rsid w:val="00601B3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3223CC"/>
  </w:style>
  <w:style w:type="character" w:styleId="Uwydatnienie">
    <w:name w:val="Emphasis"/>
    <w:basedOn w:val="Domylnaczcionkaakapitu"/>
    <w:qFormat/>
    <w:rsid w:val="003223CC"/>
    <w:rPr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6F90"/>
    <w:pPr>
      <w:widowControl/>
      <w:suppressAutoHyphens w:val="0"/>
    </w:pPr>
    <w:rPr>
      <w:rFonts w:eastAsia="Times New Roman" w:cs="Times New Roman"/>
      <w:b/>
      <w:bCs/>
      <w:kern w:val="0"/>
      <w:szCs w:val="20"/>
      <w:lang w:eastAsia="pl-PL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6F90"/>
    <w:rPr>
      <w:rFonts w:ascii="Times New Roman" w:eastAsia="Times New Roman" w:hAnsi="Times New Roman" w:cs="Times New Roman"/>
      <w:b/>
      <w:bCs/>
      <w:kern w:val="1"/>
      <w:sz w:val="20"/>
      <w:szCs w:val="20"/>
      <w:lang w:eastAsia="pl-PL" w:bidi="hi-IN"/>
    </w:rPr>
  </w:style>
  <w:style w:type="paragraph" w:styleId="Zwykytekst">
    <w:name w:val="Plain Text"/>
    <w:basedOn w:val="Normalny"/>
    <w:link w:val="ZwykytekstZnak"/>
    <w:uiPriority w:val="99"/>
    <w:unhideWhenUsed/>
    <w:rsid w:val="006500D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500DF"/>
    <w:rPr>
      <w:rFonts w:ascii="Calibri" w:hAnsi="Calibri"/>
      <w:szCs w:val="21"/>
    </w:rPr>
  </w:style>
  <w:style w:type="character" w:styleId="Hipercze">
    <w:name w:val="Hyperlink"/>
    <w:rsid w:val="006E2230"/>
    <w:rPr>
      <w:color w:val="0000FF"/>
      <w:u w:val="single"/>
    </w:rPr>
  </w:style>
  <w:style w:type="character" w:styleId="Pogrubienie">
    <w:name w:val="Strong"/>
    <w:uiPriority w:val="22"/>
    <w:qFormat/>
    <w:rsid w:val="006E2230"/>
    <w:rPr>
      <w:b/>
      <w:bCs/>
    </w:rPr>
  </w:style>
  <w:style w:type="table" w:styleId="Tabela-Siatka">
    <w:name w:val="Table Grid"/>
    <w:basedOn w:val="Standardowy"/>
    <w:uiPriority w:val="39"/>
    <w:rsid w:val="006E2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dtxtattribute">
    <w:name w:val="prd_txt_attribute"/>
    <w:basedOn w:val="Normalny"/>
    <w:rsid w:val="006E2230"/>
    <w:pPr>
      <w:spacing w:before="100" w:beforeAutospacing="1" w:after="100" w:afterAutospacing="1"/>
    </w:pPr>
  </w:style>
  <w:style w:type="character" w:customStyle="1" w:styleId="prdtxtattributename3">
    <w:name w:val="prd_txt_attribute_name3"/>
    <w:basedOn w:val="Domylnaczcionkaakapitu"/>
    <w:rsid w:val="006E2230"/>
  </w:style>
  <w:style w:type="character" w:customStyle="1" w:styleId="apple-tab-span">
    <w:name w:val="apple-tab-span"/>
    <w:basedOn w:val="Domylnaczcionkaakapitu"/>
    <w:rsid w:val="006E2230"/>
  </w:style>
  <w:style w:type="paragraph" w:customStyle="1" w:styleId="Default">
    <w:name w:val="Default"/>
    <w:rsid w:val="006E2230"/>
    <w:pPr>
      <w:autoSpaceDE w:val="0"/>
      <w:autoSpaceDN w:val="0"/>
      <w:adjustRightInd w:val="0"/>
      <w:spacing w:after="0" w:line="240" w:lineRule="auto"/>
    </w:pPr>
    <w:rPr>
      <w:rFonts w:ascii="Myriad Pro Light" w:eastAsia="Calibri" w:hAnsi="Myriad Pro Light" w:cs="Myriad Pro Light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C03E10"/>
    <w:pPr>
      <w:spacing w:line="360" w:lineRule="auto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C03E1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C03E10"/>
    <w:pPr>
      <w:ind w:left="284" w:hanging="284"/>
      <w:jc w:val="both"/>
    </w:pPr>
    <w:rPr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C03E1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C03E1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C03E1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2">
    <w:name w:val="List 2"/>
    <w:basedOn w:val="Normalny"/>
    <w:rsid w:val="00C03E10"/>
    <w:pPr>
      <w:ind w:left="566" w:hanging="283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F62E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F62E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F62E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0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44007A-3D30-45D1-B2E2-7625FB2B4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289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MW</Company>
  <LinksUpToDate>false</LinksUpToDate>
  <CharactersWithSpaces>2024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Kania</dc:creator>
  <cp:lastModifiedBy>janusz.kurczak</cp:lastModifiedBy>
  <cp:revision>6</cp:revision>
  <cp:lastPrinted>2017-05-11T10:19:00Z</cp:lastPrinted>
  <dcterms:created xsi:type="dcterms:W3CDTF">2017-05-11T06:09:00Z</dcterms:created>
  <dcterms:modified xsi:type="dcterms:W3CDTF">2017-05-11T10:20:00Z</dcterms:modified>
</cp:coreProperties>
</file>