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35142F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51435</wp:posOffset>
                      </wp:positionV>
                      <wp:extent cx="6369050" cy="1460500"/>
                      <wp:effectExtent l="0" t="317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8A722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D83A13" w:rsidRDefault="009A2754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</w:t>
                                  </w:r>
                                  <w:r w:rsidR="00D0171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pecjalista</w:t>
                                  </w:r>
                                  <w:r w:rsidR="00D83A1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ds. </w:t>
                                  </w:r>
                                  <w:r w:rsidR="0073470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organizacji wystaw i wydarzeń</w:t>
                                  </w:r>
                                </w:p>
                                <w:p w:rsidR="008A7223" w:rsidRPr="008A7223" w:rsidRDefault="008A72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8A722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(1/2 etatu)</w:t>
                                  </w:r>
                                </w:p>
                                <w:p w:rsidR="00D83A13" w:rsidRPr="0061298C" w:rsidRDefault="002A2263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4E258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Organizacji Wystaw i Wydarzeń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4.05pt;width:501.5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al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8A722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D83A13" w:rsidRDefault="009A2754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</w:t>
                            </w:r>
                            <w:r w:rsidR="00D017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pecjalista</w:t>
                            </w:r>
                            <w:r w:rsidR="00D83A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ds. </w:t>
                            </w:r>
                            <w:r w:rsidR="007347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organizacji wystaw i wydarzeń</w:t>
                            </w:r>
                          </w:p>
                          <w:p w:rsidR="008A7223" w:rsidRPr="008A7223" w:rsidRDefault="008A72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8A72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(1/2 etatu)</w:t>
                            </w:r>
                          </w:p>
                          <w:p w:rsidR="00D83A13" w:rsidRPr="0061298C" w:rsidRDefault="002A2263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4E258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Organizacji Wystaw i Wydarzeń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CB2984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B2984" w:rsidRPr="00CB2984" w:rsidRDefault="00CB2984" w:rsidP="00CB29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2984">
              <w:rPr>
                <w:rFonts w:ascii="Arial" w:hAnsi="Arial" w:cs="Arial"/>
                <w:sz w:val="16"/>
                <w:szCs w:val="16"/>
              </w:rPr>
              <w:t>prowadzenie korespondencji wewnętrznej i zewnętrznej</w:t>
            </w:r>
          </w:p>
          <w:p w:rsidR="00CB2984" w:rsidRPr="00CB2984" w:rsidRDefault="00CB2984" w:rsidP="00CB2984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2984">
              <w:rPr>
                <w:rFonts w:ascii="Arial" w:hAnsi="Arial" w:cs="Arial"/>
                <w:sz w:val="16"/>
                <w:szCs w:val="16"/>
              </w:rPr>
              <w:t>protokołowanie spotkań</w:t>
            </w:r>
          </w:p>
          <w:p w:rsidR="00CB2984" w:rsidRPr="00CB2984" w:rsidRDefault="00CB2984" w:rsidP="00CB2984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2984">
              <w:rPr>
                <w:rFonts w:ascii="Arial" w:hAnsi="Arial" w:cs="Arial"/>
                <w:sz w:val="16"/>
                <w:szCs w:val="16"/>
              </w:rPr>
              <w:t>kontakt z podwykonawcami</w:t>
            </w:r>
          </w:p>
          <w:p w:rsidR="00CB2984" w:rsidRPr="00CB2984" w:rsidRDefault="00CB2984" w:rsidP="00CB2984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2984">
              <w:rPr>
                <w:rFonts w:ascii="Arial" w:hAnsi="Arial" w:cs="Arial"/>
                <w:sz w:val="16"/>
                <w:szCs w:val="16"/>
              </w:rPr>
              <w:t>udział w produkcji wystaw i wydarzeń</w:t>
            </w:r>
          </w:p>
          <w:p w:rsidR="00CB2984" w:rsidRPr="00CB2984" w:rsidRDefault="00CB2984" w:rsidP="00CB2984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2984">
              <w:rPr>
                <w:rFonts w:ascii="Arial" w:hAnsi="Arial" w:cs="Arial"/>
                <w:sz w:val="16"/>
                <w:szCs w:val="16"/>
              </w:rPr>
              <w:t>prowadzenie dokumentacji działu</w:t>
            </w:r>
          </w:p>
          <w:p w:rsidR="00CB2984" w:rsidRPr="00CB2984" w:rsidRDefault="00CB2984" w:rsidP="00CB29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2984">
              <w:rPr>
                <w:rFonts w:ascii="Arial" w:hAnsi="Arial" w:cs="Arial"/>
                <w:sz w:val="16"/>
                <w:szCs w:val="16"/>
              </w:rPr>
              <w:t>archiwizowanie dokumentów</w:t>
            </w:r>
          </w:p>
          <w:p w:rsidR="00CB2984" w:rsidRPr="00CB2984" w:rsidRDefault="00CB2984" w:rsidP="00CB29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2984">
              <w:rPr>
                <w:rFonts w:ascii="Arial" w:hAnsi="Arial" w:cs="Arial"/>
                <w:sz w:val="16"/>
                <w:szCs w:val="16"/>
              </w:rPr>
              <w:t>przygotowywanie baz danych związanych z działaniem działu oraz muzeum</w:t>
            </w:r>
          </w:p>
        </w:tc>
      </w:tr>
      <w:tr w:rsidR="00CB2984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B2984" w:rsidRPr="00AE0D6F" w:rsidRDefault="00CB2984" w:rsidP="00CB2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B2984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B2984" w:rsidRDefault="00CB2984" w:rsidP="00CB29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</w:p>
          <w:p w:rsidR="00CB2984" w:rsidRPr="0061298C" w:rsidRDefault="00CB2984" w:rsidP="00CB29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Windows, pakiet MS Office, Internet </w:t>
            </w:r>
          </w:p>
          <w:p w:rsidR="00CB2984" w:rsidRDefault="00CB2984" w:rsidP="00CB2984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1 rok stażu pracy</w:t>
            </w:r>
          </w:p>
          <w:p w:rsidR="00CB2984" w:rsidRDefault="00CB2984" w:rsidP="00CB2984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CB2984" w:rsidRPr="00AE0D6F" w:rsidRDefault="00CB2984" w:rsidP="00CB29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CB2984" w:rsidRPr="0029141D" w:rsidRDefault="00CB2984" w:rsidP="00CB29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CB2984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B2984" w:rsidRPr="00AE0D6F" w:rsidRDefault="00CB2984" w:rsidP="00CB2984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CB2984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CB2984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realizacji projektów kulturalnych i artystycznych</w:t>
            </w:r>
          </w:p>
          <w:p w:rsidR="00CB2984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CB2984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kreatywność</w:t>
            </w:r>
          </w:p>
          <w:p w:rsidR="00CB2984" w:rsidRPr="004B211B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radzenie sobie w sytuacjach stresowych</w:t>
            </w:r>
          </w:p>
        </w:tc>
      </w:tr>
      <w:tr w:rsidR="00CB2984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B2984" w:rsidRPr="00AE0D6F" w:rsidRDefault="00CB2984" w:rsidP="00CB29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CB2984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CB2984" w:rsidRPr="00AE0D6F" w:rsidRDefault="00CB2984" w:rsidP="00CB298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CB2984" w:rsidRPr="00AE0D6F" w:rsidRDefault="00CB2984" w:rsidP="00CB298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CB2984" w:rsidRPr="00AE0D6F" w:rsidRDefault="00CB2984" w:rsidP="00CB29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CB2984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B2984" w:rsidRPr="00AE0D6F" w:rsidRDefault="00CB2984" w:rsidP="00CB2984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CB2984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CB2984" w:rsidRPr="00AE0D6F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B2984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CB2984" w:rsidRPr="00CB2984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CB2984" w:rsidRPr="00AE0D6F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CB2984" w:rsidRPr="00AE0D6F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CB2984" w:rsidRPr="00AE0D6F" w:rsidRDefault="00CB2984" w:rsidP="00CB29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CB2984" w:rsidRPr="00AE0D6F" w:rsidRDefault="00CB2984" w:rsidP="00CB2984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B2984" w:rsidRDefault="00CB2984" w:rsidP="00CB29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06.12.2017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B2984" w:rsidRDefault="00CB2984" w:rsidP="00CB298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CB2984" w:rsidRPr="00AE0D6F" w:rsidRDefault="00CB2984" w:rsidP="00CB298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CB2984" w:rsidRDefault="00CB2984" w:rsidP="00CB29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CB2984" w:rsidRDefault="00CB2984" w:rsidP="00CB29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CB2984" w:rsidRDefault="00CB2984" w:rsidP="00CB2984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B2984" w:rsidRDefault="00CB2984" w:rsidP="00CB298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„Nr Ref. S</w:t>
            </w:r>
            <w:r w:rsidR="002A744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OWIW0,5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_MOW/2017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CB2984" w:rsidRDefault="00CB2984" w:rsidP="00CB298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B2984" w:rsidRPr="00AE0D6F" w:rsidRDefault="00CB2984" w:rsidP="00CB298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CB2984" w:rsidRPr="00AE0D6F" w:rsidRDefault="00CB2984" w:rsidP="00CB298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CB2984" w:rsidRPr="00AE0D6F" w:rsidRDefault="00CB2984" w:rsidP="00CB298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CB2984" w:rsidRPr="00AE0D6F" w:rsidRDefault="00CB2984" w:rsidP="00CB29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B2984" w:rsidRPr="00AE0D6F" w:rsidRDefault="00CB2984" w:rsidP="00CB298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2A744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06.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12.2017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CB2984" w:rsidRPr="00AE0D6F" w:rsidRDefault="00CB2984" w:rsidP="00CB29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7F5A"/>
    <w:multiLevelType w:val="hybridMultilevel"/>
    <w:tmpl w:val="9824269A"/>
    <w:lvl w:ilvl="0" w:tplc="395270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E08"/>
    <w:multiLevelType w:val="hybridMultilevel"/>
    <w:tmpl w:val="FDC0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B6F"/>
    <w:multiLevelType w:val="hybridMultilevel"/>
    <w:tmpl w:val="4572B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549"/>
    <w:multiLevelType w:val="hybridMultilevel"/>
    <w:tmpl w:val="A3F4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131AAC"/>
    <w:rsid w:val="00165E07"/>
    <w:rsid w:val="0018310B"/>
    <w:rsid w:val="002868D7"/>
    <w:rsid w:val="0029141D"/>
    <w:rsid w:val="002A2263"/>
    <w:rsid w:val="002A744B"/>
    <w:rsid w:val="002D059A"/>
    <w:rsid w:val="00312D65"/>
    <w:rsid w:val="00336832"/>
    <w:rsid w:val="0035142F"/>
    <w:rsid w:val="00403BF7"/>
    <w:rsid w:val="00416801"/>
    <w:rsid w:val="004346CE"/>
    <w:rsid w:val="004B211B"/>
    <w:rsid w:val="004C7C6E"/>
    <w:rsid w:val="004E2581"/>
    <w:rsid w:val="00534270"/>
    <w:rsid w:val="005754C5"/>
    <w:rsid w:val="005E1024"/>
    <w:rsid w:val="005F48AE"/>
    <w:rsid w:val="0060666F"/>
    <w:rsid w:val="0061298C"/>
    <w:rsid w:val="006475D0"/>
    <w:rsid w:val="006702AA"/>
    <w:rsid w:val="006953AA"/>
    <w:rsid w:val="00726E46"/>
    <w:rsid w:val="0073470C"/>
    <w:rsid w:val="007C4B3E"/>
    <w:rsid w:val="007D4E1A"/>
    <w:rsid w:val="008A7223"/>
    <w:rsid w:val="00932EF7"/>
    <w:rsid w:val="009803E5"/>
    <w:rsid w:val="009A2754"/>
    <w:rsid w:val="009D1FA3"/>
    <w:rsid w:val="00A46122"/>
    <w:rsid w:val="00A75726"/>
    <w:rsid w:val="00A757E9"/>
    <w:rsid w:val="00AC4023"/>
    <w:rsid w:val="00AD50BD"/>
    <w:rsid w:val="00AE0D6F"/>
    <w:rsid w:val="00AE547A"/>
    <w:rsid w:val="00B716C5"/>
    <w:rsid w:val="00C215B3"/>
    <w:rsid w:val="00C55CFF"/>
    <w:rsid w:val="00C9331B"/>
    <w:rsid w:val="00CB171C"/>
    <w:rsid w:val="00CB2984"/>
    <w:rsid w:val="00CD3899"/>
    <w:rsid w:val="00D00243"/>
    <w:rsid w:val="00D01713"/>
    <w:rsid w:val="00D04893"/>
    <w:rsid w:val="00D6160C"/>
    <w:rsid w:val="00D83A13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FDF596"/>
  <w15:docId w15:val="{B0C12964-779A-47B0-BFC2-989D4D4A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3</cp:revision>
  <cp:lastPrinted>2017-12-01T08:29:00Z</cp:lastPrinted>
  <dcterms:created xsi:type="dcterms:W3CDTF">2017-12-01T08:05:00Z</dcterms:created>
  <dcterms:modified xsi:type="dcterms:W3CDTF">2017-12-01T08:41:00Z</dcterms:modified>
</cp:coreProperties>
</file>