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636B0A" w:rsidP="0002534C">
      <w:pPr>
        <w:pStyle w:val="Default"/>
        <w:jc w:val="right"/>
        <w:rPr>
          <w:bCs/>
        </w:rPr>
      </w:pPr>
      <w:r>
        <w:rPr>
          <w:bCs/>
        </w:rPr>
        <w:t>Warszawa, dnia 21</w:t>
      </w:r>
      <w:r w:rsidR="00E547D2">
        <w:rPr>
          <w:bCs/>
        </w:rPr>
        <w:t xml:space="preserve"> </w:t>
      </w:r>
      <w:r>
        <w:rPr>
          <w:bCs/>
        </w:rPr>
        <w:t>lutego</w:t>
      </w:r>
      <w:r w:rsidR="00E547D2">
        <w:rPr>
          <w:bCs/>
        </w:rPr>
        <w:t xml:space="preserve"> 201</w:t>
      </w:r>
      <w:r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636B0A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Starszy referent ds. prawnych i zamówień publicznych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>
        <w:rPr>
          <w:b/>
          <w:bCs/>
          <w:lang w:eastAsia="pl-PL"/>
        </w:rPr>
        <w:t>S</w:t>
      </w:r>
      <w:r w:rsidR="00636B0A">
        <w:rPr>
          <w:b/>
          <w:bCs/>
          <w:lang w:eastAsia="pl-PL"/>
        </w:rPr>
        <w:t>tR</w:t>
      </w:r>
      <w:r>
        <w:rPr>
          <w:b/>
          <w:bCs/>
          <w:lang w:eastAsia="pl-PL"/>
        </w:rPr>
        <w:t>_</w:t>
      </w:r>
      <w:r w:rsidR="00636B0A">
        <w:rPr>
          <w:b/>
          <w:bCs/>
          <w:lang w:eastAsia="pl-PL"/>
        </w:rPr>
        <w:t>DOP</w:t>
      </w:r>
      <w:proofErr w:type="spellEnd"/>
      <w:r>
        <w:rPr>
          <w:b/>
          <w:bCs/>
          <w:lang w:eastAsia="pl-PL"/>
        </w:rPr>
        <w:t>/201</w:t>
      </w:r>
      <w:r w:rsidR="00636B0A">
        <w:rPr>
          <w:b/>
          <w:bCs/>
          <w:lang w:eastAsia="pl-PL"/>
        </w:rPr>
        <w:t>8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 w:rsidR="00636B0A">
        <w:rPr>
          <w:rFonts w:ascii="Arial" w:hAnsi="Arial" w:cs="Arial"/>
          <w:b/>
        </w:rPr>
        <w:t>Edyta Palczewska</w:t>
      </w:r>
      <w:r>
        <w:rPr>
          <w:rFonts w:ascii="Arial" w:hAnsi="Arial" w:cs="Arial"/>
          <w:b/>
        </w:rPr>
        <w:t xml:space="preserve"> – miejsce zamieszkania </w:t>
      </w:r>
      <w:r w:rsidR="00636B0A">
        <w:rPr>
          <w:rFonts w:ascii="Arial" w:hAnsi="Arial" w:cs="Arial"/>
          <w:b/>
        </w:rPr>
        <w:t>– brak danych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636B0A">
        <w:rPr>
          <w:rFonts w:ascii="Arial" w:hAnsi="Arial" w:cs="Arial"/>
        </w:rPr>
        <w:t>Edyta Palczewska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636B0A">
        <w:rPr>
          <w:rFonts w:ascii="Arial" w:hAnsi="Arial" w:cs="Arial"/>
        </w:rPr>
        <w:t>Starszy referent ds. prawnych i zamówień publicznych</w:t>
      </w:r>
      <w:r w:rsidRPr="00F70648">
        <w:rPr>
          <w:rFonts w:ascii="Arial" w:hAnsi="Arial" w:cs="Arial"/>
        </w:rPr>
        <w:t xml:space="preserve"> w </w:t>
      </w:r>
      <w:r w:rsidR="007212DA">
        <w:rPr>
          <w:rFonts w:ascii="Arial" w:hAnsi="Arial" w:cs="Arial"/>
        </w:rPr>
        <w:t>komórce organizacyjnej – Samodzielne Wieloosobowe Stanowisko</w:t>
      </w:r>
      <w:r w:rsidR="00636B0A">
        <w:rPr>
          <w:rFonts w:ascii="Arial" w:hAnsi="Arial" w:cs="Arial"/>
        </w:rPr>
        <w:t xml:space="preserve"> </w:t>
      </w:r>
      <w:r w:rsidR="007212DA">
        <w:rPr>
          <w:rFonts w:ascii="Arial" w:hAnsi="Arial" w:cs="Arial"/>
        </w:rPr>
        <w:t>ds.</w:t>
      </w:r>
      <w:r w:rsidR="00636B0A">
        <w:rPr>
          <w:rFonts w:ascii="Arial" w:hAnsi="Arial" w:cs="Arial"/>
        </w:rPr>
        <w:t xml:space="preserve"> Obsługi Prawnej i Zamówień Publicznych</w:t>
      </w:r>
      <w:bookmarkStart w:id="0" w:name="_GoBack"/>
      <w:bookmarkEnd w:id="0"/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205347"/>
    <w:rsid w:val="00261766"/>
    <w:rsid w:val="002A1D43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F5570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2018-02-21T12:17:00Z</dcterms:created>
  <dcterms:modified xsi:type="dcterms:W3CDTF">2018-02-21T12:25:00Z</dcterms:modified>
</cp:coreProperties>
</file>