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7341D5" w14:textId="77777777" w:rsidR="00D553CC" w:rsidRPr="004C58F2" w:rsidRDefault="00D553CC" w:rsidP="00E63643">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7EB16A4F" w14:textId="77777777" w:rsidR="00D553CC" w:rsidRPr="004C58F2" w:rsidRDefault="00D553CC" w:rsidP="00E63643">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630BA315" w14:textId="77777777" w:rsidR="00C153A4" w:rsidRPr="004C58F2" w:rsidRDefault="001F46F8" w:rsidP="00E63643">
      <w:pPr>
        <w:tabs>
          <w:tab w:val="left" w:pos="0"/>
        </w:tabs>
        <w:suppressAutoHyphens/>
        <w:spacing w:line="240" w:lineRule="auto"/>
        <w:ind w:left="357" w:hanging="357"/>
        <w:outlineLvl w:val="5"/>
        <w:rPr>
          <w:rFonts w:ascii="Calibri" w:hAnsi="Calibri" w:cs="Arial"/>
          <w:b/>
          <w:bCs/>
          <w:color w:val="404040" w:themeColor="text1" w:themeTint="BF"/>
          <w:lang w:eastAsia="ar-SA"/>
        </w:rPr>
      </w:pPr>
      <w:r w:rsidRPr="004C58F2">
        <w:rPr>
          <w:rFonts w:ascii="Calibri" w:hAnsi="Calibri" w:cs="Arial"/>
          <w:b/>
          <w:bCs/>
          <w:color w:val="404040" w:themeColor="text1" w:themeTint="BF"/>
          <w:lang w:eastAsia="ar-SA"/>
        </w:rPr>
        <w:t xml:space="preserve">MUZEUM WARSZAWY </w:t>
      </w:r>
    </w:p>
    <w:p w14:paraId="507C5064" w14:textId="77777777" w:rsidR="00C153A4" w:rsidRPr="004C58F2" w:rsidRDefault="001F46F8" w:rsidP="00E63643">
      <w:pPr>
        <w:tabs>
          <w:tab w:val="left" w:pos="0"/>
        </w:tabs>
        <w:suppressAutoHyphens/>
        <w:spacing w:line="240" w:lineRule="auto"/>
        <w:ind w:left="357" w:hanging="357"/>
        <w:outlineLvl w:val="5"/>
        <w:rPr>
          <w:rFonts w:ascii="Calibri" w:hAnsi="Calibri" w:cs="Arial"/>
          <w:b/>
          <w:bCs/>
          <w:color w:val="404040" w:themeColor="text1" w:themeTint="BF"/>
          <w:lang w:eastAsia="ar-SA"/>
        </w:rPr>
      </w:pPr>
      <w:r w:rsidRPr="004C58F2">
        <w:rPr>
          <w:rFonts w:ascii="Calibri" w:hAnsi="Calibri" w:cs="Arial"/>
          <w:b/>
          <w:bCs/>
          <w:color w:val="404040" w:themeColor="text1" w:themeTint="BF"/>
          <w:lang w:eastAsia="ar-SA"/>
        </w:rPr>
        <w:t>Rynek Starego Miasta 28</w:t>
      </w:r>
    </w:p>
    <w:p w14:paraId="4C24FE85" w14:textId="77777777" w:rsidR="00C153A4" w:rsidRPr="004C58F2" w:rsidRDefault="001F46F8" w:rsidP="00E63643">
      <w:pPr>
        <w:tabs>
          <w:tab w:val="left" w:pos="0"/>
        </w:tabs>
        <w:suppressAutoHyphens/>
        <w:spacing w:line="240" w:lineRule="auto"/>
        <w:ind w:left="357" w:hanging="357"/>
        <w:outlineLvl w:val="5"/>
        <w:rPr>
          <w:rFonts w:ascii="Calibri" w:hAnsi="Calibri" w:cs="Arial"/>
          <w:b/>
          <w:bCs/>
          <w:color w:val="404040" w:themeColor="text1" w:themeTint="BF"/>
          <w:lang w:eastAsia="ar-SA"/>
        </w:rPr>
      </w:pPr>
      <w:r w:rsidRPr="004C58F2">
        <w:rPr>
          <w:rFonts w:ascii="Calibri" w:hAnsi="Calibri" w:cs="Arial"/>
          <w:b/>
          <w:bCs/>
          <w:color w:val="404040" w:themeColor="text1" w:themeTint="BF"/>
          <w:lang w:eastAsia="ar-SA"/>
        </w:rPr>
        <w:t xml:space="preserve">00 – 272 Warszawa </w:t>
      </w:r>
    </w:p>
    <w:p w14:paraId="7020EFCD" w14:textId="77777777" w:rsidR="00C153A4" w:rsidRPr="004C58F2" w:rsidRDefault="00C153A4" w:rsidP="00E63643">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3A9C6F47" w14:textId="77777777" w:rsidR="00C153A4" w:rsidRPr="004C58F2" w:rsidRDefault="00C153A4" w:rsidP="00E63643">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1E65CE89" w14:textId="77777777" w:rsidR="00C153A4" w:rsidRPr="004C58F2" w:rsidRDefault="00C153A4" w:rsidP="00E63643">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42B12C25" w14:textId="77777777" w:rsidR="00C153A4" w:rsidRPr="004C58F2" w:rsidRDefault="00C153A4" w:rsidP="00E63643">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21F76122" w14:textId="77777777" w:rsidR="00C153A4" w:rsidRPr="004C58F2" w:rsidRDefault="00C153A4" w:rsidP="00E63643">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04DFF478" w14:textId="77777777" w:rsidR="003C14C9" w:rsidRPr="004C58F2" w:rsidRDefault="003C14C9" w:rsidP="00E63643">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1EB25924" w14:textId="77777777" w:rsidR="003C14C9" w:rsidRPr="004C58F2" w:rsidRDefault="003C14C9" w:rsidP="00E63643">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2A561917" w14:textId="77777777" w:rsidR="00C153A4" w:rsidRPr="004C58F2" w:rsidRDefault="001F46F8" w:rsidP="00E63643">
      <w:pPr>
        <w:tabs>
          <w:tab w:val="left" w:pos="0"/>
        </w:tabs>
        <w:suppressAutoHyphens/>
        <w:spacing w:line="240" w:lineRule="auto"/>
        <w:ind w:left="357" w:hanging="357"/>
        <w:outlineLvl w:val="5"/>
        <w:rPr>
          <w:rFonts w:ascii="Calibri" w:hAnsi="Calibri" w:cs="Arial"/>
          <w:b/>
          <w:bCs/>
          <w:color w:val="404040" w:themeColor="text1" w:themeTint="BF"/>
          <w:lang w:eastAsia="ar-SA"/>
        </w:rPr>
      </w:pPr>
      <w:r w:rsidRPr="004C58F2">
        <w:rPr>
          <w:rFonts w:ascii="Calibri" w:hAnsi="Calibri" w:cs="Arial"/>
          <w:b/>
          <w:bCs/>
          <w:color w:val="404040" w:themeColor="text1" w:themeTint="BF"/>
          <w:lang w:eastAsia="ar-SA"/>
        </w:rPr>
        <w:tab/>
      </w:r>
      <w:r w:rsidRPr="004C58F2">
        <w:rPr>
          <w:rFonts w:ascii="Calibri" w:hAnsi="Calibri" w:cs="Arial"/>
          <w:b/>
          <w:bCs/>
          <w:color w:val="404040" w:themeColor="text1" w:themeTint="BF"/>
          <w:lang w:eastAsia="ar-SA"/>
        </w:rPr>
        <w:tab/>
      </w:r>
    </w:p>
    <w:p w14:paraId="440D42A0" w14:textId="77777777" w:rsidR="00C153A4" w:rsidRPr="004C58F2" w:rsidRDefault="001F46F8" w:rsidP="00EE74A9">
      <w:pPr>
        <w:tabs>
          <w:tab w:val="left" w:pos="0"/>
        </w:tabs>
        <w:suppressAutoHyphens/>
        <w:spacing w:line="240" w:lineRule="auto"/>
        <w:ind w:left="357" w:hanging="357"/>
        <w:jc w:val="center"/>
        <w:outlineLvl w:val="5"/>
        <w:rPr>
          <w:rFonts w:ascii="Calibri" w:hAnsi="Calibri" w:cs="Arial"/>
          <w:b/>
          <w:bCs/>
          <w:color w:val="404040" w:themeColor="text1" w:themeTint="BF"/>
          <w:lang w:eastAsia="ar-SA"/>
        </w:rPr>
      </w:pPr>
      <w:r w:rsidRPr="004C58F2">
        <w:rPr>
          <w:rFonts w:ascii="Calibri" w:hAnsi="Calibri" w:cs="Arial"/>
          <w:b/>
          <w:bCs/>
          <w:color w:val="404040" w:themeColor="text1" w:themeTint="BF"/>
          <w:lang w:eastAsia="ar-SA"/>
        </w:rPr>
        <w:t>SPECYFIKACJA  ISTOTNYCH  WARUNKÓW ZAMÓWIENIA</w:t>
      </w:r>
    </w:p>
    <w:p w14:paraId="4BC1C19A" w14:textId="066E2FA4" w:rsidR="00C153A4" w:rsidRPr="004C58F2" w:rsidRDefault="001F46F8" w:rsidP="00EE74A9">
      <w:pPr>
        <w:tabs>
          <w:tab w:val="left" w:pos="0"/>
          <w:tab w:val="center" w:pos="4922"/>
          <w:tab w:val="left" w:pos="6420"/>
        </w:tabs>
        <w:suppressAutoHyphens/>
        <w:spacing w:line="240" w:lineRule="auto"/>
        <w:ind w:left="357" w:hanging="357"/>
        <w:jc w:val="center"/>
        <w:outlineLvl w:val="5"/>
        <w:rPr>
          <w:rFonts w:ascii="Calibri" w:hAnsi="Calibri" w:cs="Arial"/>
          <w:b/>
          <w:bCs/>
          <w:color w:val="404040" w:themeColor="text1" w:themeTint="BF"/>
          <w:lang w:eastAsia="ar-SA"/>
        </w:rPr>
      </w:pPr>
      <w:r w:rsidRPr="004C58F2">
        <w:rPr>
          <w:rFonts w:ascii="Calibri" w:hAnsi="Calibri" w:cs="Arial"/>
          <w:b/>
          <w:bCs/>
          <w:color w:val="404040" w:themeColor="text1" w:themeTint="BF"/>
          <w:lang w:eastAsia="ar-SA"/>
        </w:rPr>
        <w:t>(zwana dalej „SIWZ”)</w:t>
      </w:r>
    </w:p>
    <w:p w14:paraId="632D03BD" w14:textId="77777777" w:rsidR="00C153A4" w:rsidRPr="004C58F2" w:rsidRDefault="001F46F8" w:rsidP="00EE74A9">
      <w:pPr>
        <w:tabs>
          <w:tab w:val="left" w:pos="0"/>
        </w:tabs>
        <w:suppressAutoHyphens/>
        <w:spacing w:line="240" w:lineRule="auto"/>
        <w:ind w:left="357" w:hanging="357"/>
        <w:jc w:val="center"/>
        <w:outlineLvl w:val="5"/>
        <w:rPr>
          <w:rFonts w:ascii="Calibri" w:hAnsi="Calibri" w:cs="Arial"/>
          <w:b/>
          <w:bCs/>
          <w:color w:val="404040" w:themeColor="text1" w:themeTint="BF"/>
          <w:lang w:eastAsia="ar-SA"/>
        </w:rPr>
      </w:pPr>
      <w:r w:rsidRPr="004C58F2">
        <w:rPr>
          <w:rFonts w:ascii="Calibri" w:hAnsi="Calibri" w:cs="Arial"/>
          <w:b/>
          <w:bCs/>
          <w:color w:val="404040" w:themeColor="text1" w:themeTint="BF"/>
          <w:lang w:eastAsia="ar-SA"/>
        </w:rPr>
        <w:t>w postępowaniu prowadzonym w trybie przetargu nieograniczonego na</w:t>
      </w:r>
    </w:p>
    <w:p w14:paraId="50F55ED9" w14:textId="00138B7E" w:rsidR="00C153A4" w:rsidRPr="004C58F2" w:rsidRDefault="001F46F8" w:rsidP="00EE74A9">
      <w:pPr>
        <w:tabs>
          <w:tab w:val="left" w:pos="0"/>
        </w:tabs>
        <w:suppressAutoHyphens/>
        <w:spacing w:line="240" w:lineRule="auto"/>
        <w:jc w:val="center"/>
        <w:outlineLvl w:val="5"/>
        <w:rPr>
          <w:rFonts w:ascii="Calibri" w:hAnsi="Calibri" w:cs="Arial"/>
          <w:b/>
          <w:bCs/>
          <w:color w:val="404040" w:themeColor="text1" w:themeTint="BF"/>
          <w:lang w:eastAsia="ar-SA"/>
        </w:rPr>
      </w:pPr>
      <w:r w:rsidRPr="004C58F2">
        <w:rPr>
          <w:rFonts w:ascii="Calibri" w:hAnsi="Calibri" w:cs="Arial"/>
          <w:b/>
          <w:bCs/>
          <w:color w:val="404040" w:themeColor="text1" w:themeTint="BF"/>
          <w:lang w:eastAsia="ar-SA"/>
        </w:rPr>
        <w:t>„</w:t>
      </w:r>
      <w:r w:rsidR="006F3A4C" w:rsidRPr="004C58F2">
        <w:rPr>
          <w:rFonts w:ascii="Calibri" w:hAnsi="Calibri" w:cs="Arial"/>
          <w:b/>
          <w:bCs/>
          <w:color w:val="404040" w:themeColor="text1" w:themeTint="BF"/>
          <w:lang w:eastAsia="ar-SA"/>
        </w:rPr>
        <w:t xml:space="preserve">Promocja - </w:t>
      </w:r>
      <w:r w:rsidR="00E4400F" w:rsidRPr="004C58F2">
        <w:rPr>
          <w:rFonts w:ascii="Calibri" w:hAnsi="Calibri" w:cs="Arial"/>
          <w:b/>
          <w:bCs/>
          <w:color w:val="404040" w:themeColor="text1" w:themeTint="BF"/>
          <w:lang w:eastAsia="ar-SA"/>
        </w:rPr>
        <w:t>ogłoszenia</w:t>
      </w:r>
      <w:r w:rsidR="006F3A4C" w:rsidRPr="004C58F2">
        <w:rPr>
          <w:rFonts w:ascii="Calibri" w:hAnsi="Calibri" w:cs="Arial"/>
          <w:b/>
          <w:bCs/>
          <w:color w:val="404040" w:themeColor="text1" w:themeTint="BF"/>
          <w:lang w:eastAsia="ar-SA"/>
        </w:rPr>
        <w:t xml:space="preserve"> promocyjne w wybranych mediach w </w:t>
      </w:r>
      <w:r w:rsidR="00DB29D2" w:rsidRPr="004C58F2">
        <w:rPr>
          <w:rFonts w:ascii="Calibri" w:hAnsi="Calibri" w:cs="Arial"/>
          <w:b/>
          <w:bCs/>
          <w:color w:val="404040" w:themeColor="text1" w:themeTint="BF"/>
          <w:lang w:eastAsia="ar-SA"/>
        </w:rPr>
        <w:t xml:space="preserve">5 </w:t>
      </w:r>
      <w:r w:rsidR="006F3A4C" w:rsidRPr="004C58F2">
        <w:rPr>
          <w:rFonts w:ascii="Calibri" w:hAnsi="Calibri" w:cs="Arial"/>
          <w:b/>
          <w:bCs/>
          <w:color w:val="404040" w:themeColor="text1" w:themeTint="BF"/>
          <w:lang w:eastAsia="ar-SA"/>
        </w:rPr>
        <w:t>częściach</w:t>
      </w:r>
      <w:r w:rsidRPr="004C58F2">
        <w:rPr>
          <w:rFonts w:ascii="Calibri" w:hAnsi="Calibri" w:cs="Arial"/>
          <w:b/>
          <w:color w:val="404040" w:themeColor="text1" w:themeTint="BF"/>
        </w:rPr>
        <w:t>”</w:t>
      </w:r>
    </w:p>
    <w:p w14:paraId="704487F7" w14:textId="77777777" w:rsidR="00C153A4" w:rsidRPr="004C58F2" w:rsidRDefault="00C153A4" w:rsidP="00E63643">
      <w:pPr>
        <w:spacing w:line="240" w:lineRule="auto"/>
        <w:ind w:left="357" w:hanging="357"/>
        <w:rPr>
          <w:rFonts w:ascii="Calibri" w:eastAsia="Calibri" w:hAnsi="Calibri" w:cs="Arial"/>
          <w:color w:val="404040" w:themeColor="text1" w:themeTint="BF"/>
        </w:rPr>
      </w:pPr>
    </w:p>
    <w:p w14:paraId="3B1280BC" w14:textId="77777777" w:rsidR="003C14C9" w:rsidRPr="004C58F2" w:rsidRDefault="003C14C9" w:rsidP="00E63643">
      <w:pPr>
        <w:spacing w:line="240" w:lineRule="auto"/>
        <w:ind w:left="357" w:hanging="357"/>
        <w:rPr>
          <w:rFonts w:ascii="Calibri" w:eastAsia="Calibri" w:hAnsi="Calibri" w:cs="Arial"/>
          <w:color w:val="404040" w:themeColor="text1" w:themeTint="BF"/>
        </w:rPr>
      </w:pPr>
    </w:p>
    <w:p w14:paraId="10210678" w14:textId="77777777" w:rsidR="00C153A4" w:rsidRPr="004C58F2" w:rsidRDefault="00C153A4" w:rsidP="00E63643">
      <w:pPr>
        <w:spacing w:line="240" w:lineRule="auto"/>
        <w:ind w:left="357" w:hanging="357"/>
        <w:rPr>
          <w:rFonts w:ascii="Calibri" w:eastAsia="Calibri" w:hAnsi="Calibri" w:cs="Arial"/>
          <w:color w:val="404040" w:themeColor="text1" w:themeTint="BF"/>
        </w:rPr>
      </w:pPr>
    </w:p>
    <w:p w14:paraId="5E01E742" w14:textId="77777777" w:rsidR="00C153A4" w:rsidRPr="004C58F2" w:rsidRDefault="001F46F8" w:rsidP="00E63643">
      <w:pPr>
        <w:tabs>
          <w:tab w:val="left" w:pos="0"/>
        </w:tabs>
        <w:suppressAutoHyphens/>
        <w:spacing w:line="240" w:lineRule="auto"/>
        <w:ind w:left="357" w:hanging="357"/>
        <w:outlineLvl w:val="5"/>
        <w:rPr>
          <w:rFonts w:ascii="Calibri" w:hAnsi="Calibri" w:cs="Arial"/>
          <w:b/>
          <w:bCs/>
          <w:color w:val="404040" w:themeColor="text1" w:themeTint="BF"/>
          <w:lang w:eastAsia="ar-SA"/>
        </w:rPr>
      </w:pPr>
      <w:r w:rsidRPr="004C58F2">
        <w:rPr>
          <w:rFonts w:ascii="Calibri" w:hAnsi="Calibri" w:cs="Arial"/>
          <w:b/>
          <w:bCs/>
          <w:color w:val="404040" w:themeColor="text1" w:themeTint="BF"/>
          <w:lang w:eastAsia="ar-SA"/>
        </w:rPr>
        <w:tab/>
        <w:t>ZATWIERDZAM:</w:t>
      </w:r>
    </w:p>
    <w:p w14:paraId="0A11BBA0" w14:textId="77777777" w:rsidR="00C153A4" w:rsidRPr="004C58F2" w:rsidRDefault="00C153A4" w:rsidP="00E63643">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6557AB23" w14:textId="77777777" w:rsidR="00C153A4" w:rsidRPr="004C58F2" w:rsidRDefault="00C153A4" w:rsidP="00E63643">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6F4D3886" w14:textId="77777777" w:rsidR="00C153A4" w:rsidRPr="004C58F2" w:rsidRDefault="001F46F8" w:rsidP="00E63643">
      <w:pPr>
        <w:tabs>
          <w:tab w:val="left" w:pos="0"/>
        </w:tabs>
        <w:suppressAutoHyphens/>
        <w:spacing w:line="240" w:lineRule="auto"/>
        <w:ind w:left="357" w:hanging="357"/>
        <w:outlineLvl w:val="5"/>
        <w:rPr>
          <w:rFonts w:ascii="Calibri" w:hAnsi="Calibri" w:cs="Arial"/>
          <w:b/>
          <w:bCs/>
          <w:color w:val="404040" w:themeColor="text1" w:themeTint="BF"/>
          <w:lang w:eastAsia="ar-SA"/>
        </w:rPr>
      </w:pPr>
      <w:r w:rsidRPr="004C58F2">
        <w:rPr>
          <w:rFonts w:ascii="Calibri" w:hAnsi="Calibri" w:cs="Arial"/>
          <w:b/>
          <w:bCs/>
          <w:color w:val="404040" w:themeColor="text1" w:themeTint="BF"/>
          <w:lang w:eastAsia="ar-SA"/>
        </w:rPr>
        <w:tab/>
        <w:t>……………………………..</w:t>
      </w:r>
    </w:p>
    <w:p w14:paraId="007E7295" w14:textId="77777777" w:rsidR="00C153A4" w:rsidRPr="004C58F2" w:rsidRDefault="00C153A4" w:rsidP="00E63643">
      <w:pPr>
        <w:suppressAutoHyphens/>
        <w:spacing w:line="240" w:lineRule="auto"/>
        <w:ind w:left="357" w:hanging="357"/>
        <w:outlineLvl w:val="5"/>
        <w:rPr>
          <w:rFonts w:ascii="Calibri" w:hAnsi="Calibri" w:cs="Arial"/>
          <w:b/>
          <w:bCs/>
          <w:color w:val="404040" w:themeColor="text1" w:themeTint="BF"/>
          <w:lang w:eastAsia="ar-SA"/>
        </w:rPr>
      </w:pPr>
    </w:p>
    <w:p w14:paraId="0DFE6206" w14:textId="77777777" w:rsidR="00C153A4" w:rsidRPr="004C58F2" w:rsidRDefault="00C153A4" w:rsidP="00E63643">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730333E1" w14:textId="77777777" w:rsidR="00C153A4" w:rsidRPr="004C58F2" w:rsidRDefault="001F46F8" w:rsidP="00E63643">
      <w:pPr>
        <w:tabs>
          <w:tab w:val="left" w:pos="0"/>
        </w:tabs>
        <w:suppressAutoHyphens/>
        <w:spacing w:line="240" w:lineRule="auto"/>
        <w:ind w:left="357" w:hanging="357"/>
        <w:outlineLvl w:val="5"/>
        <w:rPr>
          <w:rFonts w:ascii="Calibri" w:hAnsi="Calibri" w:cs="Arial"/>
          <w:b/>
          <w:bCs/>
          <w:color w:val="404040" w:themeColor="text1" w:themeTint="BF"/>
          <w:lang w:eastAsia="ar-SA"/>
        </w:rPr>
      </w:pPr>
      <w:r w:rsidRPr="004C58F2">
        <w:rPr>
          <w:rFonts w:ascii="Calibri" w:hAnsi="Calibri" w:cs="Arial"/>
          <w:b/>
          <w:bCs/>
          <w:color w:val="404040" w:themeColor="text1" w:themeTint="BF"/>
          <w:lang w:eastAsia="ar-SA"/>
        </w:rPr>
        <w:tab/>
      </w:r>
    </w:p>
    <w:p w14:paraId="4FE19126" w14:textId="77777777" w:rsidR="003C14C9" w:rsidRPr="004C58F2" w:rsidRDefault="003C14C9" w:rsidP="00E63643">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5CEA30D1" w14:textId="77777777" w:rsidR="00C153A4" w:rsidRPr="004C58F2" w:rsidRDefault="00C153A4" w:rsidP="00E63643">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1F5F9DB7" w14:textId="77777777" w:rsidR="00C153A4" w:rsidRPr="004C58F2" w:rsidRDefault="001F46F8" w:rsidP="00E63643">
      <w:pPr>
        <w:tabs>
          <w:tab w:val="left" w:pos="0"/>
        </w:tabs>
        <w:suppressAutoHyphens/>
        <w:spacing w:line="240" w:lineRule="auto"/>
        <w:ind w:left="357" w:hanging="357"/>
        <w:outlineLvl w:val="5"/>
        <w:rPr>
          <w:rFonts w:ascii="Calibri" w:hAnsi="Calibri" w:cs="Arial"/>
          <w:b/>
          <w:bCs/>
          <w:color w:val="404040" w:themeColor="text1" w:themeTint="BF"/>
          <w:lang w:eastAsia="ar-SA"/>
        </w:rPr>
      </w:pPr>
      <w:r w:rsidRPr="004C58F2">
        <w:rPr>
          <w:rFonts w:ascii="Calibri" w:hAnsi="Calibri" w:cs="Arial"/>
          <w:b/>
          <w:bCs/>
          <w:color w:val="404040" w:themeColor="text1" w:themeTint="BF"/>
          <w:lang w:eastAsia="ar-SA"/>
        </w:rPr>
        <w:tab/>
        <w:t>Rodzaj zamówienia:</w:t>
      </w:r>
    </w:p>
    <w:p w14:paraId="32323C83" w14:textId="4CA73B58" w:rsidR="00C153A4" w:rsidRPr="004C58F2" w:rsidRDefault="001F46F8" w:rsidP="00E63643">
      <w:pPr>
        <w:pStyle w:val="Podtytu"/>
        <w:spacing w:line="240" w:lineRule="auto"/>
        <w:jc w:val="left"/>
        <w:rPr>
          <w:rFonts w:ascii="Calibri" w:hAnsi="Calibri"/>
          <w:color w:val="404040" w:themeColor="text1" w:themeTint="BF"/>
          <w:sz w:val="22"/>
          <w:szCs w:val="22"/>
          <w:lang w:eastAsia="ar-SA"/>
        </w:rPr>
      </w:pPr>
      <w:r w:rsidRPr="004C58F2">
        <w:rPr>
          <w:rFonts w:ascii="Calibri" w:eastAsia="Wingdings" w:hAnsi="Calibri" w:cs="Wingdings"/>
          <w:color w:val="404040" w:themeColor="text1" w:themeTint="BF"/>
          <w:sz w:val="22"/>
          <w:szCs w:val="22"/>
          <w:lang w:eastAsia="ar-SA"/>
        </w:rPr>
        <w:t></w:t>
      </w:r>
      <w:r w:rsidRPr="004C58F2">
        <w:rPr>
          <w:rFonts w:ascii="Calibri" w:hAnsi="Calibri"/>
          <w:color w:val="404040" w:themeColor="text1" w:themeTint="BF"/>
          <w:sz w:val="22"/>
          <w:szCs w:val="22"/>
          <w:lang w:eastAsia="ar-SA"/>
        </w:rPr>
        <w:t xml:space="preserve"> </w:t>
      </w:r>
      <w:r w:rsidR="006F3A4C" w:rsidRPr="004C58F2">
        <w:rPr>
          <w:rFonts w:ascii="Calibri" w:hAnsi="Calibri"/>
          <w:color w:val="404040" w:themeColor="text1" w:themeTint="BF"/>
          <w:sz w:val="22"/>
          <w:szCs w:val="22"/>
          <w:lang w:eastAsia="ar-SA"/>
        </w:rPr>
        <w:t>usługa</w:t>
      </w:r>
    </w:p>
    <w:p w14:paraId="4C484EEC" w14:textId="77777777" w:rsidR="00C153A4" w:rsidRPr="004C58F2" w:rsidRDefault="001F46F8" w:rsidP="00E63643">
      <w:pPr>
        <w:spacing w:line="240" w:lineRule="auto"/>
        <w:ind w:left="357" w:hanging="357"/>
        <w:jc w:val="left"/>
        <w:rPr>
          <w:rFonts w:ascii="Calibri" w:hAnsi="Calibri" w:cs="Arial"/>
          <w:b/>
          <w:color w:val="404040" w:themeColor="text1" w:themeTint="BF"/>
        </w:rPr>
      </w:pPr>
      <w:r w:rsidRPr="004C58F2">
        <w:rPr>
          <w:rFonts w:ascii="Calibri" w:hAnsi="Calibri" w:cs="Arial"/>
          <w:b/>
          <w:color w:val="404040" w:themeColor="text1" w:themeTint="BF"/>
        </w:rPr>
        <w:br/>
      </w:r>
    </w:p>
    <w:p w14:paraId="7CA25D3B" w14:textId="77777777" w:rsidR="00AA6327" w:rsidRPr="004C58F2" w:rsidRDefault="001F46F8" w:rsidP="00E63643">
      <w:pPr>
        <w:pStyle w:val="Nagwek2"/>
        <w:spacing w:before="60" w:after="40" w:line="240" w:lineRule="auto"/>
        <w:rPr>
          <w:rFonts w:ascii="Calibri" w:eastAsia="Calibri" w:hAnsi="Calibri" w:cs="Calibri"/>
          <w:color w:val="404040" w:themeColor="text1" w:themeTint="BF"/>
          <w:sz w:val="22"/>
          <w:szCs w:val="22"/>
          <w:u w:color="0D0D0D"/>
        </w:rPr>
      </w:pPr>
      <w:r w:rsidRPr="004C58F2">
        <w:rPr>
          <w:rFonts w:ascii="Calibri" w:hAnsi="Calibri" w:cs="Arial"/>
          <w:color w:val="404040" w:themeColor="text1" w:themeTint="BF"/>
          <w:sz w:val="22"/>
          <w:szCs w:val="22"/>
        </w:rPr>
        <w:br w:type="page"/>
      </w:r>
      <w:bookmarkStart w:id="0" w:name="_Ref406741225"/>
      <w:bookmarkEnd w:id="0"/>
      <w:r w:rsidR="00AA6327" w:rsidRPr="004C58F2">
        <w:rPr>
          <w:rFonts w:ascii="Calibri" w:eastAsia="Calibri" w:hAnsi="Calibri" w:cs="Calibri"/>
          <w:color w:val="404040" w:themeColor="text1" w:themeTint="BF"/>
          <w:sz w:val="22"/>
          <w:szCs w:val="22"/>
          <w:u w:color="0D0D0D"/>
        </w:rPr>
        <w:lastRenderedPageBreak/>
        <w:t>Rozdział 1</w:t>
      </w:r>
      <w:r w:rsidR="00AA6327" w:rsidRPr="004C58F2">
        <w:rPr>
          <w:rFonts w:ascii="Calibri" w:eastAsia="Calibri" w:hAnsi="Calibri" w:cs="Calibri"/>
          <w:color w:val="404040" w:themeColor="text1" w:themeTint="BF"/>
          <w:sz w:val="22"/>
          <w:szCs w:val="22"/>
          <w:u w:color="0D0D0D"/>
        </w:rPr>
        <w:br/>
        <w:t>Informacje ogólne</w:t>
      </w:r>
    </w:p>
    <w:p w14:paraId="7BDF928C" w14:textId="77777777" w:rsidR="00AA6327" w:rsidRPr="004C58F2" w:rsidRDefault="00AA6327" w:rsidP="00E63643">
      <w:pPr>
        <w:pStyle w:val="NormalN"/>
        <w:numPr>
          <w:ilvl w:val="0"/>
          <w:numId w:val="15"/>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Zamawiającym jest Muzeum Warszawy z siedzibą w Warszawie (00-282) przy ul. Rynku Starego Miasta 28-42, wpisane do rejestru instytucji kultury prowadzonego przez Ministra Kultury i Dziedzictwa Narodowego pod numerem RIK: 89/2014, posiadające NIP 525-234-77-28 i Regon 140313762, zwane dalej „Zamawiającym”.</w:t>
      </w:r>
    </w:p>
    <w:p w14:paraId="4B05F746" w14:textId="77777777" w:rsidR="00AA6327" w:rsidRPr="004C58F2" w:rsidRDefault="00AA6327" w:rsidP="00E63643">
      <w:pPr>
        <w:pStyle w:val="NormalN"/>
        <w:numPr>
          <w:ilvl w:val="0"/>
          <w:numId w:val="15"/>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Dane teleadresowe Zamawiającego:</w:t>
      </w:r>
    </w:p>
    <w:p w14:paraId="3EEC205B" w14:textId="77777777" w:rsidR="00AA6327" w:rsidRPr="004C58F2" w:rsidRDefault="00AA6327" w:rsidP="00E63643">
      <w:pPr>
        <w:pStyle w:val="NormalNN"/>
        <w:numPr>
          <w:ilvl w:val="0"/>
          <w:numId w:val="17"/>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adres do korespondencji: Rynek Starego Miasta 28, 00-272 Warszawa;</w:t>
      </w:r>
    </w:p>
    <w:p w14:paraId="03A21A6E" w14:textId="77777777" w:rsidR="00AA6327" w:rsidRPr="004C58F2" w:rsidRDefault="00AA6327" w:rsidP="00E63643">
      <w:pPr>
        <w:pStyle w:val="NormalNN"/>
        <w:numPr>
          <w:ilvl w:val="0"/>
          <w:numId w:val="17"/>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 xml:space="preserve">adres poczty e-mail: </w:t>
      </w:r>
      <w:hyperlink r:id="rId14" w:history="1">
        <w:r w:rsidRPr="004C58F2">
          <w:rPr>
            <w:rStyle w:val="Hyperlink0"/>
            <w:rFonts w:ascii="Calibri" w:hAnsi="Calibri"/>
            <w:color w:val="404040" w:themeColor="text1" w:themeTint="BF"/>
          </w:rPr>
          <w:t>zaneta.urbaniak@muzeumwarszawy.pl</w:t>
        </w:r>
      </w:hyperlink>
      <w:r w:rsidRPr="004C58F2">
        <w:rPr>
          <w:rFonts w:ascii="Calibri" w:hAnsi="Calibri"/>
          <w:color w:val="404040" w:themeColor="text1" w:themeTint="BF"/>
          <w:u w:color="0D0D0D"/>
        </w:rPr>
        <w:t xml:space="preserve"> </w:t>
      </w:r>
    </w:p>
    <w:p w14:paraId="7CDC997E" w14:textId="77777777" w:rsidR="00AA6327" w:rsidRPr="004C58F2" w:rsidRDefault="00AA6327" w:rsidP="00E63643">
      <w:pPr>
        <w:pStyle w:val="NormalNN"/>
        <w:numPr>
          <w:ilvl w:val="0"/>
          <w:numId w:val="17"/>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 xml:space="preserve">strona internetowa: </w:t>
      </w:r>
      <w:hyperlink r:id="rId15" w:history="1">
        <w:r w:rsidRPr="004C58F2">
          <w:rPr>
            <w:rStyle w:val="Hyperlink0"/>
            <w:rFonts w:ascii="Calibri" w:hAnsi="Calibri"/>
            <w:color w:val="404040" w:themeColor="text1" w:themeTint="BF"/>
          </w:rPr>
          <w:t>www.muzeumwarszawy.pl</w:t>
        </w:r>
      </w:hyperlink>
    </w:p>
    <w:p w14:paraId="35F96512" w14:textId="77777777" w:rsidR="00AA6327" w:rsidRPr="004C58F2" w:rsidRDefault="00AA6327" w:rsidP="00E63643">
      <w:pPr>
        <w:pStyle w:val="NormalN"/>
        <w:numPr>
          <w:ilvl w:val="0"/>
          <w:numId w:val="17"/>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osobą uprawniona do porozumiewania się z wykonawcami Pani Żaneta Urbaniak.</w:t>
      </w:r>
    </w:p>
    <w:p w14:paraId="3BA72567" w14:textId="77777777" w:rsidR="00AA6327" w:rsidRPr="004C58F2" w:rsidRDefault="00AA6327" w:rsidP="00E63643">
      <w:pPr>
        <w:pStyle w:val="NormalNN"/>
        <w:numPr>
          <w:ilvl w:val="0"/>
          <w:numId w:val="18"/>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Godziny pracy Zamawiającego: od poniedziałku do piątku (z wyłączeniem dni ustawowo wolnych od pracy) w godzinach od 9:00 do 17:00.</w:t>
      </w:r>
    </w:p>
    <w:p w14:paraId="1652AD4C" w14:textId="77777777" w:rsidR="00AA6327" w:rsidRPr="004C58F2" w:rsidRDefault="00AA6327" w:rsidP="00E63643">
      <w:pPr>
        <w:pStyle w:val="NormalN"/>
        <w:numPr>
          <w:ilvl w:val="0"/>
          <w:numId w:val="15"/>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 xml:space="preserve">Postępowanie o udzielenie zamówienia publicznego prowadzone jest w trybie przetargu nieograniczonego na podstawie przepisów ustawy z dnia 29 stycznia 2004 roku – Prawo zamówień publicznych (Dz. U. z 2016 r. poz. 1020) – zwana dalej „Ustawą”, na podstawie aktów wykonawczych do ustawy oraz w oparciu </w:t>
      </w:r>
      <w:r w:rsidRPr="004C58F2">
        <w:rPr>
          <w:rFonts w:ascii="Calibri" w:hAnsi="Calibri"/>
          <w:color w:val="404040" w:themeColor="text1" w:themeTint="BF"/>
          <w:u w:color="0D0D0D"/>
        </w:rPr>
        <w:br/>
        <w:t>o postanowienia niniejszej Specyfikacji Istotnych Warunków Zamówienia, zwanej dalej „SIWZ”.</w:t>
      </w:r>
    </w:p>
    <w:p w14:paraId="7CCEFE05" w14:textId="77777777" w:rsidR="00AA6327" w:rsidRPr="004C58F2" w:rsidRDefault="00AA6327" w:rsidP="00E63643">
      <w:pPr>
        <w:pStyle w:val="NormalN"/>
        <w:numPr>
          <w:ilvl w:val="0"/>
          <w:numId w:val="15"/>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Postępowanie prowadzone jest w języku polskim.</w:t>
      </w:r>
    </w:p>
    <w:p w14:paraId="2BF3F59C" w14:textId="77777777" w:rsidR="00AA6327" w:rsidRPr="004C58F2" w:rsidRDefault="00AA6327" w:rsidP="00E63643">
      <w:pPr>
        <w:pStyle w:val="NormalN"/>
        <w:numPr>
          <w:ilvl w:val="0"/>
          <w:numId w:val="15"/>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Zamawiający wskazuje, że komunikacja między Zamawiającym a wykonawcami odbywa się przy użyciu środków komunikacji elektronicznej z zastrzeżeniem postanowień rozdziału 7 SIWZ.</w:t>
      </w:r>
    </w:p>
    <w:p w14:paraId="49223BCF" w14:textId="77777777" w:rsidR="00AA6327" w:rsidRPr="004C58F2" w:rsidRDefault="00AA6327" w:rsidP="00E63643">
      <w:pPr>
        <w:pStyle w:val="NormalN"/>
        <w:spacing w:line="240" w:lineRule="auto"/>
        <w:ind w:left="357"/>
        <w:rPr>
          <w:rFonts w:ascii="Calibri" w:hAnsi="Calibri"/>
          <w:color w:val="404040" w:themeColor="text1" w:themeTint="BF"/>
          <w:u w:color="0D0D0D"/>
        </w:rPr>
      </w:pPr>
    </w:p>
    <w:p w14:paraId="415D61BF" w14:textId="77777777" w:rsidR="00AA6327" w:rsidRPr="004C58F2" w:rsidRDefault="00AA6327" w:rsidP="00E63643">
      <w:pPr>
        <w:pStyle w:val="Nagwek2"/>
        <w:spacing w:before="60" w:after="40" w:line="240" w:lineRule="auto"/>
        <w:rPr>
          <w:rFonts w:ascii="Calibri" w:eastAsia="Calibri" w:hAnsi="Calibri" w:cs="Calibri"/>
          <w:color w:val="404040" w:themeColor="text1" w:themeTint="BF"/>
          <w:sz w:val="22"/>
          <w:szCs w:val="22"/>
          <w:u w:color="0D0D0D"/>
        </w:rPr>
      </w:pPr>
      <w:r w:rsidRPr="004C58F2">
        <w:rPr>
          <w:rFonts w:ascii="Calibri" w:eastAsia="Calibri" w:hAnsi="Calibri" w:cs="Calibri"/>
          <w:color w:val="404040" w:themeColor="text1" w:themeTint="BF"/>
          <w:sz w:val="22"/>
          <w:szCs w:val="22"/>
          <w:u w:color="0D0D0D"/>
        </w:rPr>
        <w:t xml:space="preserve">Rozdział 2 </w:t>
      </w:r>
      <w:r w:rsidRPr="004C58F2">
        <w:rPr>
          <w:rFonts w:ascii="Calibri" w:eastAsia="Calibri" w:hAnsi="Calibri" w:cs="Calibri"/>
          <w:color w:val="404040" w:themeColor="text1" w:themeTint="BF"/>
          <w:sz w:val="22"/>
          <w:szCs w:val="22"/>
          <w:u w:color="0D0D0D"/>
        </w:rPr>
        <w:br/>
        <w:t>Opis przedmiotu zamówienia</w:t>
      </w:r>
    </w:p>
    <w:p w14:paraId="29954A89" w14:textId="07F927F6" w:rsidR="006F3A4C" w:rsidRPr="004C58F2" w:rsidRDefault="00AA6327" w:rsidP="00D05617">
      <w:pPr>
        <w:pStyle w:val="Tekstpodstawowy"/>
        <w:numPr>
          <w:ilvl w:val="0"/>
          <w:numId w:val="1"/>
        </w:numPr>
        <w:tabs>
          <w:tab w:val="num" w:pos="425"/>
        </w:tabs>
        <w:spacing w:before="60" w:after="40" w:line="240" w:lineRule="auto"/>
        <w:ind w:left="357" w:hanging="357"/>
        <w:jc w:val="both"/>
        <w:rPr>
          <w:rFonts w:ascii="Calibri" w:hAnsi="Calibri" w:cs="Arial"/>
          <w:color w:val="404040" w:themeColor="text1" w:themeTint="BF"/>
          <w:sz w:val="22"/>
          <w:szCs w:val="22"/>
        </w:rPr>
      </w:pPr>
      <w:r w:rsidRPr="004C58F2">
        <w:rPr>
          <w:rFonts w:ascii="Calibri" w:hAnsi="Calibri"/>
          <w:color w:val="404040" w:themeColor="text1" w:themeTint="BF"/>
          <w:sz w:val="22"/>
          <w:szCs w:val="22"/>
          <w:u w:color="0D0D0D"/>
        </w:rPr>
        <w:t xml:space="preserve">Przedmiotem zamówienia jest </w:t>
      </w:r>
      <w:r w:rsidR="006F3A4C" w:rsidRPr="004C58F2">
        <w:rPr>
          <w:rFonts w:ascii="Calibri" w:hAnsi="Calibri" w:cs="Arial"/>
          <w:bCs/>
          <w:color w:val="404040" w:themeColor="text1" w:themeTint="BF"/>
          <w:sz w:val="22"/>
          <w:szCs w:val="22"/>
          <w:lang w:eastAsia="ar-SA"/>
        </w:rPr>
        <w:t xml:space="preserve">promocja – polegająca na opublikowaniu </w:t>
      </w:r>
      <w:r w:rsidR="00D05617" w:rsidRPr="004C58F2">
        <w:rPr>
          <w:rFonts w:ascii="Calibri" w:hAnsi="Calibri" w:cs="Arial"/>
          <w:bCs/>
          <w:color w:val="404040" w:themeColor="text1" w:themeTint="BF"/>
          <w:sz w:val="22"/>
          <w:szCs w:val="22"/>
          <w:lang w:eastAsia="ar-SA"/>
        </w:rPr>
        <w:t>ogłoszeń</w:t>
      </w:r>
      <w:r w:rsidR="006F3A4C" w:rsidRPr="004C58F2">
        <w:rPr>
          <w:rFonts w:ascii="Calibri" w:hAnsi="Calibri" w:cs="Arial"/>
          <w:bCs/>
          <w:color w:val="404040" w:themeColor="text1" w:themeTint="BF"/>
          <w:sz w:val="22"/>
          <w:szCs w:val="22"/>
          <w:lang w:eastAsia="ar-SA"/>
        </w:rPr>
        <w:t xml:space="preserve"> promujących </w:t>
      </w:r>
      <w:r w:rsidR="00D05617" w:rsidRPr="004C58F2">
        <w:rPr>
          <w:rFonts w:ascii="Calibri" w:hAnsi="Calibri" w:cs="Arial"/>
          <w:bCs/>
          <w:color w:val="404040" w:themeColor="text1" w:themeTint="BF"/>
          <w:sz w:val="22"/>
          <w:szCs w:val="22"/>
          <w:lang w:eastAsia="ar-SA"/>
        </w:rPr>
        <w:t xml:space="preserve">wystawę główną Muzeum Warszawy </w:t>
      </w:r>
      <w:r w:rsidR="006F3A4C" w:rsidRPr="004C58F2">
        <w:rPr>
          <w:rFonts w:ascii="Calibri" w:hAnsi="Calibri" w:cs="Arial"/>
          <w:bCs/>
          <w:color w:val="404040" w:themeColor="text1" w:themeTint="BF"/>
          <w:sz w:val="22"/>
          <w:szCs w:val="22"/>
          <w:lang w:eastAsia="ar-SA"/>
        </w:rPr>
        <w:t xml:space="preserve">w wybranych mediach </w:t>
      </w:r>
      <w:r w:rsidR="00940312" w:rsidRPr="004C58F2">
        <w:rPr>
          <w:rFonts w:ascii="Calibri" w:hAnsi="Calibri" w:cs="Arial"/>
          <w:bCs/>
          <w:color w:val="404040" w:themeColor="text1" w:themeTint="BF"/>
          <w:sz w:val="22"/>
          <w:szCs w:val="22"/>
          <w:lang w:eastAsia="ar-SA"/>
        </w:rPr>
        <w:t>(drukowanych oraz radio)</w:t>
      </w:r>
      <w:r w:rsidR="006F3A4C" w:rsidRPr="004C58F2">
        <w:rPr>
          <w:rFonts w:ascii="Calibri" w:hAnsi="Calibri" w:cs="Arial"/>
          <w:bCs/>
          <w:color w:val="404040" w:themeColor="text1" w:themeTint="BF"/>
          <w:sz w:val="22"/>
          <w:szCs w:val="22"/>
          <w:lang w:eastAsia="ar-SA"/>
        </w:rPr>
        <w:t xml:space="preserve"> w 6 częściach:</w:t>
      </w:r>
    </w:p>
    <w:p w14:paraId="045C2202" w14:textId="0B290C73" w:rsidR="000B6F04" w:rsidRPr="004C58F2" w:rsidRDefault="006F3A4C" w:rsidP="006F3A4C">
      <w:pPr>
        <w:pStyle w:val="Tekstpodstawowy"/>
        <w:tabs>
          <w:tab w:val="left" w:pos="425"/>
        </w:tabs>
        <w:spacing w:before="60" w:after="40" w:line="240" w:lineRule="auto"/>
        <w:ind w:left="357"/>
        <w:jc w:val="both"/>
        <w:rPr>
          <w:rFonts w:ascii="Calibri" w:hAnsi="Calibri" w:cs="Arial"/>
          <w:color w:val="404040" w:themeColor="text1" w:themeTint="BF"/>
          <w:sz w:val="22"/>
          <w:szCs w:val="22"/>
        </w:rPr>
      </w:pPr>
      <w:r w:rsidRPr="004C58F2">
        <w:rPr>
          <w:rFonts w:ascii="Calibri" w:hAnsi="Calibri"/>
          <w:color w:val="404040" w:themeColor="text1" w:themeTint="BF"/>
          <w:sz w:val="22"/>
          <w:szCs w:val="22"/>
        </w:rPr>
        <w:t xml:space="preserve"> </w:t>
      </w:r>
      <w:r w:rsidR="000B6F04" w:rsidRPr="004C58F2">
        <w:rPr>
          <w:rFonts w:ascii="Calibri" w:hAnsi="Calibri"/>
          <w:color w:val="404040" w:themeColor="text1" w:themeTint="BF"/>
          <w:sz w:val="22"/>
          <w:szCs w:val="22"/>
        </w:rPr>
        <w:t>część pierwsza</w:t>
      </w:r>
      <w:r w:rsidR="000B6F04" w:rsidRPr="004C58F2">
        <w:rPr>
          <w:rFonts w:ascii="Calibri" w:hAnsi="Calibri"/>
          <w:color w:val="404040" w:themeColor="text1" w:themeTint="BF"/>
          <w:sz w:val="22"/>
          <w:szCs w:val="22"/>
        </w:rPr>
        <w:tab/>
      </w:r>
      <w:r w:rsidRPr="004C58F2">
        <w:rPr>
          <w:rFonts w:ascii="Calibri" w:hAnsi="Calibri" w:cs="Arial"/>
          <w:color w:val="404040" w:themeColor="text1" w:themeTint="BF"/>
          <w:sz w:val="22"/>
          <w:szCs w:val="22"/>
        </w:rPr>
        <w:t xml:space="preserve">publikacja ogłoszenia o wystawie głównej Muzeum Warszawy </w:t>
      </w:r>
      <w:r w:rsidRPr="004C58F2">
        <w:rPr>
          <w:rFonts w:ascii="Calibri" w:hAnsi="Calibri" w:cs="Arial"/>
          <w:b/>
          <w:color w:val="404040" w:themeColor="text1" w:themeTint="BF"/>
          <w:sz w:val="22"/>
          <w:szCs w:val="22"/>
          <w:u w:val="single"/>
        </w:rPr>
        <w:t xml:space="preserve">w gazecie </w:t>
      </w:r>
      <w:r w:rsidR="00D05617" w:rsidRPr="004C58F2">
        <w:rPr>
          <w:rFonts w:ascii="Calibri" w:hAnsi="Calibri" w:cs="Arial"/>
          <w:b/>
          <w:color w:val="404040" w:themeColor="text1" w:themeTint="BF"/>
          <w:sz w:val="22"/>
          <w:szCs w:val="22"/>
        </w:rPr>
        <w:tab/>
      </w:r>
      <w:r w:rsidR="00D05617" w:rsidRPr="004C58F2">
        <w:rPr>
          <w:rFonts w:ascii="Calibri" w:hAnsi="Calibri" w:cs="Arial"/>
          <w:b/>
          <w:color w:val="404040" w:themeColor="text1" w:themeTint="BF"/>
          <w:sz w:val="22"/>
          <w:szCs w:val="22"/>
        </w:rPr>
        <w:tab/>
      </w:r>
      <w:r w:rsidR="00D05617" w:rsidRPr="004C58F2">
        <w:rPr>
          <w:rFonts w:ascii="Calibri" w:hAnsi="Calibri" w:cs="Arial"/>
          <w:b/>
          <w:color w:val="404040" w:themeColor="text1" w:themeTint="BF"/>
          <w:sz w:val="22"/>
          <w:szCs w:val="22"/>
        </w:rPr>
        <w:tab/>
      </w:r>
      <w:r w:rsidR="00D05617" w:rsidRPr="004C58F2">
        <w:rPr>
          <w:rFonts w:ascii="Calibri" w:hAnsi="Calibri" w:cs="Arial"/>
          <w:b/>
          <w:color w:val="404040" w:themeColor="text1" w:themeTint="BF"/>
          <w:sz w:val="22"/>
          <w:szCs w:val="22"/>
        </w:rPr>
        <w:tab/>
      </w:r>
      <w:r w:rsidR="00D05617" w:rsidRPr="004C58F2">
        <w:rPr>
          <w:rFonts w:ascii="Calibri" w:hAnsi="Calibri" w:cs="Arial"/>
          <w:b/>
          <w:color w:val="404040" w:themeColor="text1" w:themeTint="BF"/>
          <w:sz w:val="22"/>
          <w:szCs w:val="22"/>
        </w:rPr>
        <w:tab/>
      </w:r>
      <w:r w:rsidRPr="004C58F2">
        <w:rPr>
          <w:rFonts w:ascii="Calibri" w:hAnsi="Calibri" w:cs="Arial"/>
          <w:b/>
          <w:color w:val="404040" w:themeColor="text1" w:themeTint="BF"/>
          <w:sz w:val="22"/>
          <w:szCs w:val="22"/>
          <w:u w:val="single"/>
        </w:rPr>
        <w:t xml:space="preserve">ogólnopolskiej w </w:t>
      </w:r>
      <w:r w:rsidR="00D05617" w:rsidRPr="004C58F2">
        <w:rPr>
          <w:rFonts w:ascii="Calibri" w:hAnsi="Calibri" w:cs="Arial"/>
          <w:b/>
          <w:color w:val="404040" w:themeColor="text1" w:themeTint="BF"/>
          <w:sz w:val="22"/>
          <w:szCs w:val="22"/>
          <w:u w:val="single"/>
        </w:rPr>
        <w:t>dodatku kulturalnym</w:t>
      </w:r>
      <w:r w:rsidR="00D05617" w:rsidRPr="004C58F2">
        <w:rPr>
          <w:rFonts w:ascii="Calibri" w:hAnsi="Calibri" w:cs="Arial"/>
          <w:color w:val="404040" w:themeColor="text1" w:themeTint="BF"/>
          <w:sz w:val="22"/>
          <w:szCs w:val="22"/>
        </w:rPr>
        <w:t xml:space="preserve"> wydawanym osobnym grzbietem </w:t>
      </w:r>
      <w:r w:rsidR="00D05617" w:rsidRPr="004C58F2">
        <w:rPr>
          <w:rFonts w:ascii="Calibri" w:hAnsi="Calibri" w:cs="Arial"/>
          <w:color w:val="404040" w:themeColor="text1" w:themeTint="BF"/>
          <w:sz w:val="22"/>
          <w:szCs w:val="22"/>
        </w:rPr>
        <w:tab/>
      </w:r>
      <w:r w:rsidR="00D05617" w:rsidRPr="004C58F2">
        <w:rPr>
          <w:rFonts w:ascii="Calibri" w:hAnsi="Calibri" w:cs="Arial"/>
          <w:color w:val="404040" w:themeColor="text1" w:themeTint="BF"/>
          <w:sz w:val="22"/>
          <w:szCs w:val="22"/>
        </w:rPr>
        <w:tab/>
      </w:r>
      <w:r w:rsidR="00D05617" w:rsidRPr="004C58F2">
        <w:rPr>
          <w:rFonts w:ascii="Calibri" w:hAnsi="Calibri" w:cs="Arial"/>
          <w:color w:val="404040" w:themeColor="text1" w:themeTint="BF"/>
          <w:sz w:val="22"/>
          <w:szCs w:val="22"/>
        </w:rPr>
        <w:tab/>
      </w:r>
      <w:r w:rsidR="00D05617" w:rsidRPr="004C58F2">
        <w:rPr>
          <w:rFonts w:ascii="Calibri" w:hAnsi="Calibri" w:cs="Arial"/>
          <w:color w:val="404040" w:themeColor="text1" w:themeTint="BF"/>
          <w:sz w:val="22"/>
          <w:szCs w:val="22"/>
        </w:rPr>
        <w:tab/>
      </w:r>
      <w:r w:rsidR="00D05617" w:rsidRPr="004C58F2">
        <w:rPr>
          <w:rFonts w:ascii="Calibri" w:hAnsi="Calibri" w:cs="Arial"/>
          <w:color w:val="404040" w:themeColor="text1" w:themeTint="BF"/>
          <w:sz w:val="22"/>
          <w:szCs w:val="22"/>
        </w:rPr>
        <w:tab/>
        <w:t xml:space="preserve">ukazującym się w Warszawie minimum cztery razy w miesiącu. Średni nakład </w:t>
      </w:r>
      <w:r w:rsidR="00D05617" w:rsidRPr="004C58F2">
        <w:rPr>
          <w:rFonts w:ascii="Calibri" w:hAnsi="Calibri" w:cs="Arial"/>
          <w:color w:val="404040" w:themeColor="text1" w:themeTint="BF"/>
          <w:sz w:val="22"/>
          <w:szCs w:val="22"/>
        </w:rPr>
        <w:tab/>
      </w:r>
      <w:r w:rsidR="00D05617" w:rsidRPr="004C58F2">
        <w:rPr>
          <w:rFonts w:ascii="Calibri" w:hAnsi="Calibri" w:cs="Arial"/>
          <w:color w:val="404040" w:themeColor="text1" w:themeTint="BF"/>
          <w:sz w:val="22"/>
          <w:szCs w:val="22"/>
        </w:rPr>
        <w:tab/>
      </w:r>
      <w:r w:rsidR="00D05617" w:rsidRPr="004C58F2">
        <w:rPr>
          <w:rFonts w:ascii="Calibri" w:hAnsi="Calibri" w:cs="Arial"/>
          <w:color w:val="404040" w:themeColor="text1" w:themeTint="BF"/>
          <w:sz w:val="22"/>
          <w:szCs w:val="22"/>
        </w:rPr>
        <w:tab/>
      </w:r>
      <w:r w:rsidR="00D05617" w:rsidRPr="004C58F2">
        <w:rPr>
          <w:rFonts w:ascii="Calibri" w:hAnsi="Calibri" w:cs="Arial"/>
          <w:color w:val="404040" w:themeColor="text1" w:themeTint="BF"/>
          <w:sz w:val="22"/>
          <w:szCs w:val="22"/>
        </w:rPr>
        <w:tab/>
        <w:t>dodatku za 2017 rok na terenie Warszawy to nie mniej niż 60 000 egzemplarzy</w:t>
      </w:r>
      <w:r w:rsidR="00940312" w:rsidRPr="004C58F2">
        <w:rPr>
          <w:rFonts w:ascii="Calibri" w:hAnsi="Calibri" w:cs="Arial"/>
          <w:color w:val="404040" w:themeColor="text1" w:themeTint="BF"/>
          <w:sz w:val="22"/>
          <w:szCs w:val="22"/>
        </w:rPr>
        <w:t xml:space="preserve"> </w:t>
      </w:r>
      <w:r w:rsidR="00DB29D2" w:rsidRPr="004C58F2">
        <w:rPr>
          <w:rFonts w:ascii="Calibri" w:hAnsi="Calibri" w:cs="Arial"/>
          <w:color w:val="404040" w:themeColor="text1" w:themeTint="BF"/>
          <w:sz w:val="22"/>
          <w:szCs w:val="22"/>
        </w:rPr>
        <w:tab/>
      </w:r>
      <w:r w:rsidR="00DB29D2" w:rsidRPr="004C58F2">
        <w:rPr>
          <w:rFonts w:ascii="Calibri" w:hAnsi="Calibri" w:cs="Arial"/>
          <w:color w:val="404040" w:themeColor="text1" w:themeTint="BF"/>
          <w:sz w:val="22"/>
          <w:szCs w:val="22"/>
        </w:rPr>
        <w:tab/>
      </w:r>
      <w:r w:rsidR="00DB29D2" w:rsidRPr="004C58F2">
        <w:rPr>
          <w:rFonts w:ascii="Calibri" w:hAnsi="Calibri" w:cs="Arial"/>
          <w:color w:val="404040" w:themeColor="text1" w:themeTint="BF"/>
          <w:sz w:val="22"/>
          <w:szCs w:val="22"/>
        </w:rPr>
        <w:tab/>
      </w:r>
      <w:r w:rsidR="00DB29D2" w:rsidRPr="004C58F2">
        <w:rPr>
          <w:rFonts w:ascii="Calibri" w:hAnsi="Calibri" w:cs="Arial"/>
          <w:color w:val="404040" w:themeColor="text1" w:themeTint="BF"/>
          <w:sz w:val="22"/>
          <w:szCs w:val="22"/>
        </w:rPr>
        <w:tab/>
      </w:r>
      <w:r w:rsidR="00940312" w:rsidRPr="004C58F2">
        <w:rPr>
          <w:rFonts w:ascii="Calibri" w:hAnsi="Calibri" w:cs="Arial"/>
          <w:color w:val="404040" w:themeColor="text1" w:themeTint="BF"/>
          <w:sz w:val="22"/>
          <w:szCs w:val="22"/>
        </w:rPr>
        <w:t xml:space="preserve">oraz </w:t>
      </w:r>
      <w:r w:rsidR="00940312" w:rsidRPr="004C58F2">
        <w:rPr>
          <w:rFonts w:ascii="Calibri" w:hAnsi="Calibri" w:cs="Arial"/>
          <w:color w:val="404040" w:themeColor="text1" w:themeTint="BF"/>
          <w:sz w:val="22"/>
          <w:szCs w:val="22"/>
        </w:rPr>
        <w:tab/>
        <w:t xml:space="preserve">publikacja ogłoszeń </w:t>
      </w:r>
      <w:r w:rsidR="00940312" w:rsidRPr="004C58F2">
        <w:rPr>
          <w:rFonts w:ascii="Calibri" w:hAnsi="Calibri" w:cs="Arial"/>
          <w:b/>
          <w:color w:val="404040" w:themeColor="text1" w:themeTint="BF"/>
          <w:sz w:val="22"/>
          <w:szCs w:val="22"/>
        </w:rPr>
        <w:t>w gazecie ogólnopolskiej  w dodatku lokalnym</w:t>
      </w:r>
      <w:r w:rsidR="00940312" w:rsidRPr="004C58F2">
        <w:rPr>
          <w:rFonts w:ascii="Calibri" w:hAnsi="Calibri" w:cs="Arial"/>
          <w:color w:val="404040" w:themeColor="text1" w:themeTint="BF"/>
          <w:sz w:val="22"/>
          <w:szCs w:val="22"/>
        </w:rPr>
        <w:t xml:space="preserve"> </w:t>
      </w:r>
      <w:r w:rsidR="00DB29D2" w:rsidRPr="004C58F2">
        <w:rPr>
          <w:rFonts w:ascii="Calibri" w:hAnsi="Calibri" w:cs="Arial"/>
          <w:color w:val="404040" w:themeColor="text1" w:themeTint="BF"/>
          <w:sz w:val="22"/>
          <w:szCs w:val="22"/>
        </w:rPr>
        <w:tab/>
      </w:r>
      <w:r w:rsidR="00DB29D2" w:rsidRPr="004C58F2">
        <w:rPr>
          <w:rFonts w:ascii="Calibri" w:hAnsi="Calibri" w:cs="Arial"/>
          <w:color w:val="404040" w:themeColor="text1" w:themeTint="BF"/>
          <w:sz w:val="22"/>
          <w:szCs w:val="22"/>
        </w:rPr>
        <w:tab/>
      </w:r>
      <w:r w:rsidR="00DB29D2" w:rsidRPr="004C58F2">
        <w:rPr>
          <w:rFonts w:ascii="Calibri" w:hAnsi="Calibri" w:cs="Arial"/>
          <w:color w:val="404040" w:themeColor="text1" w:themeTint="BF"/>
          <w:sz w:val="22"/>
          <w:szCs w:val="22"/>
        </w:rPr>
        <w:tab/>
      </w:r>
      <w:r w:rsidR="00DB29D2" w:rsidRPr="004C58F2">
        <w:rPr>
          <w:rFonts w:ascii="Calibri" w:hAnsi="Calibri" w:cs="Arial"/>
          <w:color w:val="404040" w:themeColor="text1" w:themeTint="BF"/>
          <w:sz w:val="22"/>
          <w:szCs w:val="22"/>
        </w:rPr>
        <w:tab/>
      </w:r>
      <w:r w:rsidR="00940312" w:rsidRPr="004C58F2">
        <w:rPr>
          <w:rFonts w:ascii="Calibri" w:hAnsi="Calibri" w:cs="Arial"/>
          <w:color w:val="404040" w:themeColor="text1" w:themeTint="BF"/>
          <w:sz w:val="22"/>
          <w:szCs w:val="22"/>
        </w:rPr>
        <w:t xml:space="preserve">ukazującym się w Warszawie co najmniej 6 razy w tygodniu o średnim nakładzie </w:t>
      </w:r>
      <w:r w:rsidR="00DB29D2" w:rsidRPr="004C58F2">
        <w:rPr>
          <w:rFonts w:ascii="Calibri" w:hAnsi="Calibri" w:cs="Arial"/>
          <w:color w:val="404040" w:themeColor="text1" w:themeTint="BF"/>
          <w:sz w:val="22"/>
          <w:szCs w:val="22"/>
        </w:rPr>
        <w:tab/>
      </w:r>
      <w:r w:rsidR="00DB29D2" w:rsidRPr="004C58F2">
        <w:rPr>
          <w:rFonts w:ascii="Calibri" w:hAnsi="Calibri" w:cs="Arial"/>
          <w:color w:val="404040" w:themeColor="text1" w:themeTint="BF"/>
          <w:sz w:val="22"/>
          <w:szCs w:val="22"/>
        </w:rPr>
        <w:tab/>
      </w:r>
      <w:r w:rsidR="00DB29D2" w:rsidRPr="004C58F2">
        <w:rPr>
          <w:rFonts w:ascii="Calibri" w:hAnsi="Calibri" w:cs="Arial"/>
          <w:color w:val="404040" w:themeColor="text1" w:themeTint="BF"/>
          <w:sz w:val="22"/>
          <w:szCs w:val="22"/>
        </w:rPr>
        <w:tab/>
      </w:r>
      <w:r w:rsidR="00DB29D2" w:rsidRPr="004C58F2">
        <w:rPr>
          <w:rFonts w:ascii="Calibri" w:hAnsi="Calibri" w:cs="Arial"/>
          <w:color w:val="404040" w:themeColor="text1" w:themeTint="BF"/>
          <w:sz w:val="22"/>
          <w:szCs w:val="22"/>
        </w:rPr>
        <w:tab/>
      </w:r>
      <w:r w:rsidR="00940312" w:rsidRPr="004C58F2">
        <w:rPr>
          <w:rFonts w:ascii="Calibri" w:hAnsi="Calibri" w:cs="Arial"/>
          <w:color w:val="404040" w:themeColor="text1" w:themeTint="BF"/>
          <w:sz w:val="22"/>
          <w:szCs w:val="22"/>
        </w:rPr>
        <w:t>za 2017 rok minimum 45 000 egzemplarzy</w:t>
      </w:r>
      <w:r w:rsidR="000B6F04" w:rsidRPr="004C58F2">
        <w:rPr>
          <w:rFonts w:ascii="Calibri" w:hAnsi="Calibri" w:cs="Arial"/>
          <w:color w:val="404040" w:themeColor="text1" w:themeTint="BF"/>
          <w:sz w:val="22"/>
          <w:szCs w:val="22"/>
        </w:rPr>
        <w:t>;</w:t>
      </w:r>
    </w:p>
    <w:p w14:paraId="0935FFD1" w14:textId="752B6262" w:rsidR="000B6F04" w:rsidRPr="004C58F2" w:rsidRDefault="000B6F04" w:rsidP="00E63643">
      <w:pPr>
        <w:pStyle w:val="Tekstpodstawowy"/>
        <w:tabs>
          <w:tab w:val="left" w:pos="425"/>
        </w:tabs>
        <w:spacing w:before="60" w:after="40" w:line="240" w:lineRule="auto"/>
        <w:ind w:left="357"/>
        <w:jc w:val="both"/>
        <w:rPr>
          <w:rFonts w:ascii="Calibri" w:hAnsi="Calibri" w:cs="Arial"/>
          <w:color w:val="404040" w:themeColor="text1" w:themeTint="BF"/>
          <w:sz w:val="22"/>
          <w:szCs w:val="22"/>
          <w:shd w:val="clear" w:color="auto" w:fill="FFFFFF"/>
        </w:rPr>
      </w:pPr>
      <w:r w:rsidRPr="004C58F2">
        <w:rPr>
          <w:rFonts w:ascii="Calibri" w:hAnsi="Calibri" w:cs="Arial"/>
          <w:color w:val="404040" w:themeColor="text1" w:themeTint="BF"/>
          <w:sz w:val="22"/>
          <w:szCs w:val="22"/>
        </w:rPr>
        <w:t>część druga</w:t>
      </w:r>
      <w:r w:rsidRPr="004C58F2">
        <w:rPr>
          <w:rFonts w:ascii="Calibri" w:hAnsi="Calibri" w:cs="Arial"/>
          <w:color w:val="404040" w:themeColor="text1" w:themeTint="BF"/>
          <w:sz w:val="22"/>
          <w:szCs w:val="22"/>
        </w:rPr>
        <w:tab/>
      </w:r>
      <w:r w:rsidRPr="004C58F2">
        <w:rPr>
          <w:rFonts w:ascii="Calibri" w:hAnsi="Calibri" w:cs="Arial"/>
          <w:color w:val="404040" w:themeColor="text1" w:themeTint="BF"/>
          <w:sz w:val="22"/>
          <w:szCs w:val="22"/>
        </w:rPr>
        <w:tab/>
      </w:r>
      <w:r w:rsidR="00D05617" w:rsidRPr="004C58F2">
        <w:rPr>
          <w:rFonts w:ascii="Calibri" w:hAnsi="Calibri" w:cs="Arial"/>
          <w:color w:val="404040" w:themeColor="text1" w:themeTint="BF"/>
          <w:sz w:val="22"/>
          <w:szCs w:val="22"/>
        </w:rPr>
        <w:t xml:space="preserve">publikacja ogłoszenia w ogólnopolskim, ekskluzywnym miesięczniku dla kobiet o </w:t>
      </w:r>
      <w:r w:rsidR="00D05617" w:rsidRPr="004C58F2">
        <w:rPr>
          <w:rFonts w:ascii="Calibri" w:hAnsi="Calibri" w:cs="Arial"/>
          <w:color w:val="404040" w:themeColor="text1" w:themeTint="BF"/>
          <w:sz w:val="22"/>
          <w:szCs w:val="22"/>
        </w:rPr>
        <w:tab/>
      </w:r>
      <w:r w:rsidR="00D05617" w:rsidRPr="004C58F2">
        <w:rPr>
          <w:rFonts w:ascii="Calibri" w:hAnsi="Calibri" w:cs="Arial"/>
          <w:color w:val="404040" w:themeColor="text1" w:themeTint="BF"/>
          <w:sz w:val="22"/>
          <w:szCs w:val="22"/>
        </w:rPr>
        <w:tab/>
      </w:r>
      <w:r w:rsidR="00D05617" w:rsidRPr="004C58F2">
        <w:rPr>
          <w:rFonts w:ascii="Calibri" w:hAnsi="Calibri" w:cs="Arial"/>
          <w:color w:val="404040" w:themeColor="text1" w:themeTint="BF"/>
          <w:sz w:val="22"/>
          <w:szCs w:val="22"/>
        </w:rPr>
        <w:tab/>
      </w:r>
      <w:r w:rsidR="00D05617" w:rsidRPr="004C58F2">
        <w:rPr>
          <w:rFonts w:ascii="Calibri" w:hAnsi="Calibri" w:cs="Arial"/>
          <w:color w:val="404040" w:themeColor="text1" w:themeTint="BF"/>
          <w:sz w:val="22"/>
          <w:szCs w:val="22"/>
        </w:rPr>
        <w:tab/>
        <w:t>średnim miesięcznym nakładzie 130 000 egzemplarzy</w:t>
      </w:r>
      <w:r w:rsidR="00DA35F5" w:rsidRPr="004C58F2">
        <w:rPr>
          <w:rFonts w:ascii="Calibri" w:hAnsi="Calibri" w:cs="Arial"/>
          <w:color w:val="404040" w:themeColor="text1" w:themeTint="BF"/>
          <w:sz w:val="22"/>
          <w:szCs w:val="22"/>
        </w:rPr>
        <w:t xml:space="preserve"> wraz z publikacją materiału </w:t>
      </w:r>
      <w:r w:rsidR="00DB29D2" w:rsidRPr="004C58F2">
        <w:rPr>
          <w:rFonts w:ascii="Calibri" w:hAnsi="Calibri" w:cs="Arial"/>
          <w:color w:val="404040" w:themeColor="text1" w:themeTint="BF"/>
          <w:sz w:val="22"/>
          <w:szCs w:val="22"/>
        </w:rPr>
        <w:tab/>
      </w:r>
      <w:r w:rsidR="00DB29D2" w:rsidRPr="004C58F2">
        <w:rPr>
          <w:rFonts w:ascii="Calibri" w:hAnsi="Calibri" w:cs="Arial"/>
          <w:color w:val="404040" w:themeColor="text1" w:themeTint="BF"/>
          <w:sz w:val="22"/>
          <w:szCs w:val="22"/>
        </w:rPr>
        <w:tab/>
      </w:r>
      <w:r w:rsidR="00DB29D2" w:rsidRPr="004C58F2">
        <w:rPr>
          <w:rFonts w:ascii="Calibri" w:hAnsi="Calibri" w:cs="Arial"/>
          <w:color w:val="404040" w:themeColor="text1" w:themeTint="BF"/>
          <w:sz w:val="22"/>
          <w:szCs w:val="22"/>
        </w:rPr>
        <w:tab/>
      </w:r>
      <w:r w:rsidR="00DB29D2" w:rsidRPr="004C58F2">
        <w:rPr>
          <w:rFonts w:ascii="Calibri" w:hAnsi="Calibri" w:cs="Arial"/>
          <w:color w:val="404040" w:themeColor="text1" w:themeTint="BF"/>
          <w:sz w:val="22"/>
          <w:szCs w:val="22"/>
        </w:rPr>
        <w:tab/>
      </w:r>
      <w:r w:rsidR="00DA35F5" w:rsidRPr="004C58F2">
        <w:rPr>
          <w:rFonts w:ascii="Calibri" w:hAnsi="Calibri" w:cs="Arial"/>
          <w:color w:val="404040" w:themeColor="text1" w:themeTint="BF"/>
          <w:sz w:val="22"/>
          <w:szCs w:val="22"/>
        </w:rPr>
        <w:t>sponsorowanego na stronie internetowej</w:t>
      </w:r>
      <w:r w:rsidR="00D05617" w:rsidRPr="004C58F2">
        <w:rPr>
          <w:rFonts w:ascii="Calibri" w:hAnsi="Calibri" w:cs="Arial"/>
          <w:color w:val="404040" w:themeColor="text1" w:themeTint="BF"/>
          <w:sz w:val="22"/>
          <w:szCs w:val="22"/>
        </w:rPr>
        <w:t>;</w:t>
      </w:r>
    </w:p>
    <w:p w14:paraId="2B4A7867" w14:textId="5AC0CFD8" w:rsidR="00C70F9A" w:rsidRPr="004C58F2" w:rsidRDefault="000B6F04" w:rsidP="00E63643">
      <w:pPr>
        <w:pStyle w:val="Tekstpodstawowy"/>
        <w:tabs>
          <w:tab w:val="left" w:pos="425"/>
        </w:tabs>
        <w:spacing w:before="60" w:after="40" w:line="240" w:lineRule="auto"/>
        <w:ind w:left="357"/>
        <w:jc w:val="both"/>
        <w:rPr>
          <w:rFonts w:ascii="Calibri" w:hAnsi="Calibri" w:cs="Arial"/>
          <w:color w:val="404040" w:themeColor="text1" w:themeTint="BF"/>
          <w:sz w:val="22"/>
          <w:szCs w:val="22"/>
        </w:rPr>
      </w:pPr>
      <w:r w:rsidRPr="004C58F2">
        <w:rPr>
          <w:rFonts w:ascii="Calibri" w:hAnsi="Calibri" w:cs="Arial"/>
          <w:color w:val="404040" w:themeColor="text1" w:themeTint="BF"/>
          <w:sz w:val="22"/>
          <w:szCs w:val="22"/>
          <w:shd w:val="clear" w:color="auto" w:fill="FFFFFF"/>
        </w:rPr>
        <w:t>część trzecia</w:t>
      </w:r>
      <w:r w:rsidRPr="004C58F2">
        <w:rPr>
          <w:rFonts w:ascii="Calibri" w:hAnsi="Calibri" w:cs="Arial"/>
          <w:color w:val="404040" w:themeColor="text1" w:themeTint="BF"/>
          <w:sz w:val="22"/>
          <w:szCs w:val="22"/>
          <w:shd w:val="clear" w:color="auto" w:fill="FFFFFF"/>
        </w:rPr>
        <w:tab/>
      </w:r>
      <w:r w:rsidRPr="004C58F2">
        <w:rPr>
          <w:rFonts w:ascii="Calibri" w:hAnsi="Calibri" w:cs="Arial"/>
          <w:color w:val="404040" w:themeColor="text1" w:themeTint="BF"/>
          <w:sz w:val="22"/>
          <w:szCs w:val="22"/>
          <w:shd w:val="clear" w:color="auto" w:fill="FFFFFF"/>
        </w:rPr>
        <w:tab/>
      </w:r>
      <w:r w:rsidR="00D05617" w:rsidRPr="004C58F2">
        <w:rPr>
          <w:rFonts w:ascii="Calibri" w:hAnsi="Calibri" w:cs="Arial"/>
          <w:color w:val="404040" w:themeColor="text1" w:themeTint="BF"/>
          <w:sz w:val="22"/>
          <w:szCs w:val="22"/>
        </w:rPr>
        <w:t xml:space="preserve">publikacja ogłoszenia w ogólnopolskim miesięczniku dla kobiet o średnim </w:t>
      </w:r>
      <w:r w:rsidR="00D05617" w:rsidRPr="004C58F2">
        <w:rPr>
          <w:rFonts w:ascii="Calibri" w:hAnsi="Calibri" w:cs="Arial"/>
          <w:color w:val="404040" w:themeColor="text1" w:themeTint="BF"/>
          <w:sz w:val="22"/>
          <w:szCs w:val="22"/>
        </w:rPr>
        <w:tab/>
      </w:r>
      <w:r w:rsidR="00D05617" w:rsidRPr="004C58F2">
        <w:rPr>
          <w:rFonts w:ascii="Calibri" w:hAnsi="Calibri" w:cs="Arial"/>
          <w:color w:val="404040" w:themeColor="text1" w:themeTint="BF"/>
          <w:sz w:val="22"/>
          <w:szCs w:val="22"/>
        </w:rPr>
        <w:tab/>
      </w:r>
      <w:r w:rsidR="00D05617" w:rsidRPr="004C58F2">
        <w:rPr>
          <w:rFonts w:ascii="Calibri" w:hAnsi="Calibri" w:cs="Arial"/>
          <w:color w:val="404040" w:themeColor="text1" w:themeTint="BF"/>
          <w:sz w:val="22"/>
          <w:szCs w:val="22"/>
        </w:rPr>
        <w:tab/>
      </w:r>
      <w:r w:rsidR="00D05617" w:rsidRPr="004C58F2">
        <w:rPr>
          <w:rFonts w:ascii="Calibri" w:hAnsi="Calibri" w:cs="Arial"/>
          <w:color w:val="404040" w:themeColor="text1" w:themeTint="BF"/>
          <w:sz w:val="22"/>
          <w:szCs w:val="22"/>
        </w:rPr>
        <w:tab/>
      </w:r>
      <w:r w:rsidR="00D05617" w:rsidRPr="004C58F2">
        <w:rPr>
          <w:rFonts w:ascii="Calibri" w:hAnsi="Calibri" w:cs="Arial"/>
          <w:color w:val="404040" w:themeColor="text1" w:themeTint="BF"/>
          <w:sz w:val="22"/>
          <w:szCs w:val="22"/>
        </w:rPr>
        <w:tab/>
        <w:t>nakładzie 140 000 egzemplarzy;</w:t>
      </w:r>
    </w:p>
    <w:p w14:paraId="6746513B" w14:textId="40CF57EB" w:rsidR="00C70F9A" w:rsidRPr="004C58F2" w:rsidRDefault="000B6F04" w:rsidP="00D05617">
      <w:pPr>
        <w:pStyle w:val="Tekstpodstawowy"/>
        <w:tabs>
          <w:tab w:val="left" w:pos="425"/>
        </w:tabs>
        <w:spacing w:before="60" w:after="40" w:line="240" w:lineRule="auto"/>
        <w:ind w:left="357"/>
        <w:jc w:val="both"/>
        <w:rPr>
          <w:rFonts w:ascii="Calibri" w:hAnsi="Calibri" w:cs="Arial"/>
          <w:color w:val="404040" w:themeColor="text1" w:themeTint="BF"/>
          <w:sz w:val="22"/>
          <w:szCs w:val="22"/>
        </w:rPr>
      </w:pPr>
      <w:r w:rsidRPr="004C58F2">
        <w:rPr>
          <w:rFonts w:ascii="Calibri" w:hAnsi="Calibri" w:cs="Arial"/>
          <w:color w:val="404040" w:themeColor="text1" w:themeTint="BF"/>
          <w:sz w:val="22"/>
          <w:szCs w:val="22"/>
        </w:rPr>
        <w:t>część czwarta</w:t>
      </w:r>
      <w:r w:rsidRPr="004C58F2">
        <w:rPr>
          <w:rFonts w:ascii="Calibri" w:hAnsi="Calibri" w:cs="Arial"/>
          <w:color w:val="404040" w:themeColor="text1" w:themeTint="BF"/>
          <w:sz w:val="22"/>
          <w:szCs w:val="22"/>
        </w:rPr>
        <w:tab/>
      </w:r>
      <w:r w:rsidRPr="004C58F2">
        <w:rPr>
          <w:rFonts w:ascii="Calibri" w:hAnsi="Calibri" w:cs="Arial"/>
          <w:color w:val="404040" w:themeColor="text1" w:themeTint="BF"/>
          <w:sz w:val="22"/>
          <w:szCs w:val="22"/>
        </w:rPr>
        <w:tab/>
      </w:r>
      <w:r w:rsidR="00D05617" w:rsidRPr="004C58F2">
        <w:rPr>
          <w:rFonts w:ascii="Calibri" w:hAnsi="Calibri" w:cs="Arial"/>
          <w:color w:val="404040" w:themeColor="text1" w:themeTint="BF"/>
          <w:sz w:val="22"/>
          <w:szCs w:val="22"/>
        </w:rPr>
        <w:t xml:space="preserve">publikacja </w:t>
      </w:r>
      <w:r w:rsidR="00DA35F5" w:rsidRPr="004C58F2">
        <w:rPr>
          <w:rFonts w:ascii="Calibri" w:hAnsi="Calibri" w:cs="Arial"/>
          <w:color w:val="404040" w:themeColor="text1" w:themeTint="BF"/>
          <w:sz w:val="22"/>
          <w:szCs w:val="22"/>
        </w:rPr>
        <w:t xml:space="preserve">ogłoszeń </w:t>
      </w:r>
      <w:r w:rsidR="00D05617" w:rsidRPr="004C58F2">
        <w:rPr>
          <w:rFonts w:ascii="Calibri" w:hAnsi="Calibri" w:cs="Arial"/>
          <w:color w:val="404040" w:themeColor="text1" w:themeTint="BF"/>
          <w:sz w:val="22"/>
          <w:szCs w:val="22"/>
        </w:rPr>
        <w:t xml:space="preserve">w magazynie ogólnopolskim o tematyce społeczno – </w:t>
      </w:r>
      <w:r w:rsidR="00D05617" w:rsidRPr="004C58F2">
        <w:rPr>
          <w:rFonts w:ascii="Calibri" w:hAnsi="Calibri" w:cs="Arial"/>
          <w:color w:val="404040" w:themeColor="text1" w:themeTint="BF"/>
          <w:sz w:val="22"/>
          <w:szCs w:val="22"/>
        </w:rPr>
        <w:tab/>
      </w:r>
      <w:r w:rsidR="00D05617" w:rsidRPr="004C58F2">
        <w:rPr>
          <w:rFonts w:ascii="Calibri" w:hAnsi="Calibri" w:cs="Arial"/>
          <w:color w:val="404040" w:themeColor="text1" w:themeTint="BF"/>
          <w:sz w:val="22"/>
          <w:szCs w:val="22"/>
        </w:rPr>
        <w:tab/>
      </w:r>
      <w:r w:rsidR="00D05617" w:rsidRPr="004C58F2">
        <w:rPr>
          <w:rFonts w:ascii="Calibri" w:hAnsi="Calibri" w:cs="Arial"/>
          <w:color w:val="404040" w:themeColor="text1" w:themeTint="BF"/>
          <w:sz w:val="22"/>
          <w:szCs w:val="22"/>
        </w:rPr>
        <w:tab/>
      </w:r>
      <w:r w:rsidR="00D05617" w:rsidRPr="004C58F2">
        <w:rPr>
          <w:rFonts w:ascii="Calibri" w:hAnsi="Calibri" w:cs="Arial"/>
          <w:color w:val="404040" w:themeColor="text1" w:themeTint="BF"/>
          <w:sz w:val="22"/>
          <w:szCs w:val="22"/>
        </w:rPr>
        <w:tab/>
      </w:r>
      <w:r w:rsidR="00D05617" w:rsidRPr="004C58F2">
        <w:rPr>
          <w:rFonts w:ascii="Calibri" w:hAnsi="Calibri" w:cs="Arial"/>
          <w:color w:val="404040" w:themeColor="text1" w:themeTint="BF"/>
          <w:sz w:val="22"/>
          <w:szCs w:val="22"/>
        </w:rPr>
        <w:tab/>
        <w:t>kulturalnej o średnim nakładzie 50 000 egzemplarzy;</w:t>
      </w:r>
    </w:p>
    <w:p w14:paraId="182E4635" w14:textId="6319E93A" w:rsidR="00D05617" w:rsidRPr="004C58F2" w:rsidRDefault="00D05617" w:rsidP="00D05617">
      <w:pPr>
        <w:pStyle w:val="Tekstpodstawowy"/>
        <w:tabs>
          <w:tab w:val="left" w:pos="425"/>
        </w:tabs>
        <w:spacing w:before="60" w:after="40" w:line="240" w:lineRule="auto"/>
        <w:ind w:left="357"/>
        <w:jc w:val="both"/>
        <w:rPr>
          <w:rFonts w:ascii="Calibri" w:hAnsi="Calibri" w:cs="Arial"/>
          <w:color w:val="404040" w:themeColor="text1" w:themeTint="BF"/>
          <w:sz w:val="22"/>
          <w:szCs w:val="22"/>
        </w:rPr>
      </w:pPr>
      <w:r w:rsidRPr="004C58F2">
        <w:rPr>
          <w:rFonts w:ascii="Calibri" w:hAnsi="Calibri" w:cs="Arial"/>
          <w:color w:val="404040" w:themeColor="text1" w:themeTint="BF"/>
          <w:sz w:val="22"/>
          <w:szCs w:val="22"/>
        </w:rPr>
        <w:lastRenderedPageBreak/>
        <w:t>część piąta</w:t>
      </w:r>
      <w:r w:rsidRPr="004C58F2">
        <w:rPr>
          <w:rFonts w:ascii="Calibri" w:hAnsi="Calibri" w:cs="Arial"/>
          <w:color w:val="404040" w:themeColor="text1" w:themeTint="BF"/>
          <w:sz w:val="22"/>
          <w:szCs w:val="22"/>
        </w:rPr>
        <w:tab/>
      </w:r>
      <w:r w:rsidRPr="004C58F2">
        <w:rPr>
          <w:rFonts w:ascii="Calibri" w:hAnsi="Calibri" w:cs="Arial"/>
          <w:color w:val="404040" w:themeColor="text1" w:themeTint="BF"/>
          <w:sz w:val="22"/>
          <w:szCs w:val="22"/>
        </w:rPr>
        <w:tab/>
        <w:t xml:space="preserve">publikacja ogłoszenia w gazecie bezpłatnej ukazującej się w Warszawie dwa razy </w:t>
      </w:r>
      <w:r w:rsidRPr="004C58F2">
        <w:rPr>
          <w:rFonts w:ascii="Calibri" w:hAnsi="Calibri" w:cs="Arial"/>
          <w:color w:val="404040" w:themeColor="text1" w:themeTint="BF"/>
          <w:sz w:val="22"/>
          <w:szCs w:val="22"/>
        </w:rPr>
        <w:tab/>
      </w:r>
      <w:r w:rsidRPr="004C58F2">
        <w:rPr>
          <w:rFonts w:ascii="Calibri" w:hAnsi="Calibri" w:cs="Arial"/>
          <w:color w:val="404040" w:themeColor="text1" w:themeTint="BF"/>
          <w:sz w:val="22"/>
          <w:szCs w:val="22"/>
        </w:rPr>
        <w:tab/>
      </w:r>
      <w:r w:rsidRPr="004C58F2">
        <w:rPr>
          <w:rFonts w:ascii="Calibri" w:hAnsi="Calibri" w:cs="Arial"/>
          <w:color w:val="404040" w:themeColor="text1" w:themeTint="BF"/>
          <w:sz w:val="22"/>
          <w:szCs w:val="22"/>
        </w:rPr>
        <w:tab/>
      </w:r>
      <w:r w:rsidRPr="004C58F2">
        <w:rPr>
          <w:rFonts w:ascii="Calibri" w:hAnsi="Calibri" w:cs="Arial"/>
          <w:color w:val="404040" w:themeColor="text1" w:themeTint="BF"/>
          <w:sz w:val="22"/>
          <w:szCs w:val="22"/>
        </w:rPr>
        <w:tab/>
        <w:t>w tygodniu;</w:t>
      </w:r>
    </w:p>
    <w:p w14:paraId="4A61BC06" w14:textId="77777777" w:rsidR="000B6F04" w:rsidRPr="004C58F2" w:rsidRDefault="00AA6327" w:rsidP="00E63643">
      <w:pPr>
        <w:pStyle w:val="Tekstpodstawowy"/>
        <w:numPr>
          <w:ilvl w:val="0"/>
          <w:numId w:val="1"/>
        </w:numPr>
        <w:tabs>
          <w:tab w:val="num" w:pos="425"/>
        </w:tabs>
        <w:spacing w:before="60" w:after="40" w:line="240" w:lineRule="auto"/>
        <w:ind w:left="357" w:hanging="357"/>
        <w:rPr>
          <w:rFonts w:ascii="Calibri" w:hAnsi="Calibri" w:cs="Arial"/>
          <w:color w:val="404040" w:themeColor="text1" w:themeTint="BF"/>
          <w:sz w:val="22"/>
          <w:szCs w:val="22"/>
        </w:rPr>
      </w:pPr>
      <w:r w:rsidRPr="004C58F2">
        <w:rPr>
          <w:rFonts w:ascii="Calibri" w:hAnsi="Calibri"/>
          <w:color w:val="404040" w:themeColor="text1" w:themeTint="BF"/>
          <w:sz w:val="22"/>
          <w:szCs w:val="22"/>
          <w:u w:color="0D0D0D"/>
        </w:rPr>
        <w:t>Szczegółowy opis przedmiotu zamówienia zawarty jest załączniku numer 1 do SIWZ.</w:t>
      </w:r>
    </w:p>
    <w:p w14:paraId="3B19FB74" w14:textId="2276FDA2" w:rsidR="00AA6327" w:rsidRPr="004C58F2" w:rsidRDefault="00AA6327" w:rsidP="00E63643">
      <w:pPr>
        <w:pStyle w:val="Tekstpodstawowy"/>
        <w:numPr>
          <w:ilvl w:val="0"/>
          <w:numId w:val="1"/>
        </w:numPr>
        <w:tabs>
          <w:tab w:val="num" w:pos="425"/>
        </w:tabs>
        <w:spacing w:before="60" w:after="40" w:line="240" w:lineRule="auto"/>
        <w:ind w:left="357" w:hanging="357"/>
        <w:rPr>
          <w:rFonts w:ascii="Calibri" w:hAnsi="Calibri" w:cs="Arial"/>
          <w:color w:val="404040" w:themeColor="text1" w:themeTint="BF"/>
          <w:sz w:val="22"/>
          <w:szCs w:val="22"/>
        </w:rPr>
      </w:pPr>
      <w:r w:rsidRPr="004C58F2">
        <w:rPr>
          <w:rFonts w:ascii="Calibri" w:hAnsi="Calibri"/>
          <w:color w:val="404040" w:themeColor="text1" w:themeTint="BF"/>
          <w:sz w:val="22"/>
          <w:szCs w:val="22"/>
          <w:u w:color="0D0D0D"/>
        </w:rPr>
        <w:t xml:space="preserve">Opis przedmiotu zamówienia według Wspólnego Słownika Zamówień (CPV): </w:t>
      </w:r>
    </w:p>
    <w:p w14:paraId="6ED05DB7" w14:textId="1CB4C8F4" w:rsidR="00AA6327" w:rsidRPr="004C58F2" w:rsidRDefault="00AA6327" w:rsidP="00E63643">
      <w:pPr>
        <w:pStyle w:val="Akapitzlist"/>
        <w:autoSpaceDE w:val="0"/>
        <w:autoSpaceDN w:val="0"/>
        <w:adjustRightInd w:val="0"/>
        <w:spacing w:line="240" w:lineRule="auto"/>
        <w:ind w:left="357"/>
        <w:rPr>
          <w:rFonts w:ascii="Calibri" w:hAnsi="Calibri" w:cs="Calibri"/>
          <w:color w:val="404040" w:themeColor="text1" w:themeTint="BF"/>
        </w:rPr>
      </w:pPr>
      <w:r w:rsidRPr="004C58F2">
        <w:rPr>
          <w:rFonts w:ascii="Calibri" w:hAnsi="Calibri" w:cs="Calibri"/>
          <w:b/>
          <w:color w:val="404040" w:themeColor="text1" w:themeTint="BF"/>
        </w:rPr>
        <w:t>79342200-5</w:t>
      </w:r>
      <w:r w:rsidRPr="004C58F2">
        <w:rPr>
          <w:rFonts w:ascii="Calibri" w:hAnsi="Calibri" w:cs="Calibri"/>
          <w:color w:val="404040" w:themeColor="text1" w:themeTint="BF"/>
        </w:rPr>
        <w:t xml:space="preserve"> </w:t>
      </w:r>
      <w:r w:rsidR="000B6F04" w:rsidRPr="004C58F2">
        <w:rPr>
          <w:rFonts w:ascii="Calibri" w:hAnsi="Calibri" w:cs="Calibri"/>
          <w:color w:val="404040" w:themeColor="text1" w:themeTint="BF"/>
        </w:rPr>
        <w:tab/>
      </w:r>
      <w:r w:rsidRPr="004C58F2">
        <w:rPr>
          <w:rFonts w:ascii="Calibri" w:hAnsi="Calibri" w:cs="Calibri"/>
          <w:color w:val="404040" w:themeColor="text1" w:themeTint="BF"/>
        </w:rPr>
        <w:t xml:space="preserve">Usługi w zakresie promocji </w:t>
      </w:r>
    </w:p>
    <w:p w14:paraId="4AA827BF" w14:textId="2360F182" w:rsidR="00AA6327" w:rsidRPr="004C58F2" w:rsidRDefault="00940312" w:rsidP="00E63643">
      <w:pPr>
        <w:pStyle w:val="NormalN"/>
        <w:numPr>
          <w:ilvl w:val="0"/>
          <w:numId w:val="1"/>
        </w:numP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Przedmiot zamówienia</w:t>
      </w:r>
      <w:r w:rsidR="004B2706" w:rsidRPr="004C58F2">
        <w:rPr>
          <w:rFonts w:ascii="Calibri" w:hAnsi="Calibri"/>
          <w:color w:val="404040" w:themeColor="text1" w:themeTint="BF"/>
          <w:u w:color="0D0D0D"/>
        </w:rPr>
        <w:t xml:space="preserve"> jest w ramach </w:t>
      </w:r>
      <w:r w:rsidR="004B2706" w:rsidRPr="004C58F2">
        <w:rPr>
          <w:rFonts w:ascii="Calibri" w:hAnsi="Calibri" w:cs="Arial"/>
          <w:color w:val="404040" w:themeColor="text1" w:themeTint="BF"/>
        </w:rPr>
        <w:t xml:space="preserve">projektu </w:t>
      </w:r>
      <w:r w:rsidR="004B2706" w:rsidRPr="004C58F2">
        <w:rPr>
          <w:rFonts w:ascii="Calibri" w:hAnsi="Calibri"/>
          <w:color w:val="404040" w:themeColor="text1" w:themeTint="BF"/>
        </w:rPr>
        <w:t>„Zakup sprzętu i wyposażenia w celu realizacji II etapu Wystawy Głównej Muzeum Warszawy oraz prowadzenia działalności kulturalnej w siedzibie przy Rynku Starego Miasta w Warszawie” realizowanego w ramach Programu Operacyjnego Infrastruktura i Środowisko na lata 2014-2020</w:t>
      </w:r>
      <w:r w:rsidR="008B3F29" w:rsidRPr="004C58F2">
        <w:rPr>
          <w:rFonts w:ascii="Calibri" w:hAnsi="Calibri"/>
          <w:color w:val="404040" w:themeColor="text1" w:themeTint="BF"/>
        </w:rPr>
        <w:t>.</w:t>
      </w:r>
    </w:p>
    <w:p w14:paraId="55A066DE" w14:textId="77777777" w:rsidR="008B3F29" w:rsidRPr="004C58F2" w:rsidRDefault="008B3F29" w:rsidP="00E63643">
      <w:pPr>
        <w:pStyle w:val="NormalN"/>
        <w:spacing w:line="240" w:lineRule="auto"/>
        <w:ind w:left="425"/>
        <w:rPr>
          <w:rFonts w:ascii="Calibri" w:hAnsi="Calibri"/>
          <w:color w:val="404040" w:themeColor="text1" w:themeTint="BF"/>
          <w:u w:color="0D0D0D"/>
        </w:rPr>
      </w:pPr>
    </w:p>
    <w:p w14:paraId="3009A460" w14:textId="77777777" w:rsidR="00AA6327" w:rsidRPr="004C58F2" w:rsidRDefault="00AA6327" w:rsidP="00E63643">
      <w:pPr>
        <w:pStyle w:val="Nagwek2"/>
        <w:spacing w:before="60" w:after="40" w:line="240" w:lineRule="auto"/>
        <w:rPr>
          <w:rFonts w:ascii="Calibri" w:eastAsia="Calibri" w:hAnsi="Calibri" w:cs="Calibri"/>
          <w:color w:val="404040" w:themeColor="text1" w:themeTint="BF"/>
          <w:sz w:val="22"/>
          <w:szCs w:val="22"/>
          <w:u w:color="0D0D0D"/>
        </w:rPr>
      </w:pPr>
      <w:r w:rsidRPr="004C58F2">
        <w:rPr>
          <w:rFonts w:ascii="Calibri" w:eastAsia="Calibri" w:hAnsi="Calibri" w:cs="Calibri"/>
          <w:color w:val="404040" w:themeColor="text1" w:themeTint="BF"/>
          <w:sz w:val="22"/>
          <w:szCs w:val="22"/>
          <w:u w:color="0D0D0D"/>
        </w:rPr>
        <w:t>Rozdział 3</w:t>
      </w:r>
      <w:r w:rsidRPr="004C58F2">
        <w:rPr>
          <w:rFonts w:ascii="Calibri" w:eastAsia="Calibri" w:hAnsi="Calibri" w:cs="Calibri"/>
          <w:color w:val="404040" w:themeColor="text1" w:themeTint="BF"/>
          <w:sz w:val="22"/>
          <w:szCs w:val="22"/>
          <w:u w:color="0D0D0D"/>
        </w:rPr>
        <w:br/>
        <w:t>Informacje dodatkowe</w:t>
      </w:r>
    </w:p>
    <w:p w14:paraId="7CF3D67B" w14:textId="77777777" w:rsidR="00AA6327" w:rsidRPr="004C58F2" w:rsidRDefault="00AA6327" w:rsidP="00E63643">
      <w:pPr>
        <w:pStyle w:val="NormalN"/>
        <w:numPr>
          <w:ilvl w:val="0"/>
          <w:numId w:val="22"/>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 xml:space="preserve">Zamawiający </w:t>
      </w:r>
      <w:r w:rsidRPr="004C58F2">
        <w:rPr>
          <w:rFonts w:ascii="Calibri" w:hAnsi="Calibri"/>
          <w:b/>
          <w:color w:val="404040" w:themeColor="text1" w:themeTint="BF"/>
          <w:u w:color="0D0D0D"/>
        </w:rPr>
        <w:t xml:space="preserve">dopuszcza </w:t>
      </w:r>
      <w:r w:rsidRPr="004C58F2">
        <w:rPr>
          <w:rFonts w:ascii="Calibri" w:hAnsi="Calibri"/>
          <w:color w:val="404040" w:themeColor="text1" w:themeTint="BF"/>
          <w:u w:color="0D0D0D"/>
        </w:rPr>
        <w:t>składania ofert częściowych.</w:t>
      </w:r>
    </w:p>
    <w:p w14:paraId="31782432" w14:textId="77777777" w:rsidR="00AA6327" w:rsidRPr="004C58F2" w:rsidRDefault="00AA6327" w:rsidP="00E63643">
      <w:pPr>
        <w:pStyle w:val="NormalN"/>
        <w:numPr>
          <w:ilvl w:val="0"/>
          <w:numId w:val="22"/>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 xml:space="preserve">Zamawiający </w:t>
      </w:r>
      <w:r w:rsidRPr="004C58F2">
        <w:rPr>
          <w:rFonts w:ascii="Calibri" w:hAnsi="Calibri"/>
          <w:b/>
          <w:color w:val="404040" w:themeColor="text1" w:themeTint="BF"/>
          <w:u w:color="0D0D0D"/>
        </w:rPr>
        <w:t>nie dopuszcza</w:t>
      </w:r>
      <w:r w:rsidRPr="004C58F2">
        <w:rPr>
          <w:rFonts w:ascii="Calibri" w:hAnsi="Calibri"/>
          <w:color w:val="404040" w:themeColor="text1" w:themeTint="BF"/>
          <w:u w:color="0D0D0D"/>
        </w:rPr>
        <w:t xml:space="preserve"> składania ofert wariantowych.</w:t>
      </w:r>
    </w:p>
    <w:p w14:paraId="69116136" w14:textId="77777777" w:rsidR="00AA6327" w:rsidRPr="004C58F2" w:rsidRDefault="00AA6327" w:rsidP="00E63643">
      <w:pPr>
        <w:pStyle w:val="NormalN"/>
        <w:numPr>
          <w:ilvl w:val="0"/>
          <w:numId w:val="22"/>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 xml:space="preserve">Zamawiający </w:t>
      </w:r>
      <w:r w:rsidRPr="004C58F2">
        <w:rPr>
          <w:rFonts w:ascii="Calibri" w:hAnsi="Calibri"/>
          <w:b/>
          <w:color w:val="404040" w:themeColor="text1" w:themeTint="BF"/>
          <w:u w:color="0D0D0D"/>
        </w:rPr>
        <w:t>nie przewiduje</w:t>
      </w:r>
      <w:r w:rsidRPr="004C58F2">
        <w:rPr>
          <w:rFonts w:ascii="Calibri" w:hAnsi="Calibri"/>
          <w:color w:val="404040" w:themeColor="text1" w:themeTint="BF"/>
          <w:u w:color="0D0D0D"/>
        </w:rPr>
        <w:t xml:space="preserve"> zawarcia umowy ramowej.</w:t>
      </w:r>
    </w:p>
    <w:p w14:paraId="5ACB46A8" w14:textId="77777777" w:rsidR="00AA6327" w:rsidRPr="004C58F2" w:rsidRDefault="00AA6327" w:rsidP="00E63643">
      <w:pPr>
        <w:pStyle w:val="NormalN"/>
        <w:numPr>
          <w:ilvl w:val="0"/>
          <w:numId w:val="22"/>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 xml:space="preserve">Zamawiający </w:t>
      </w:r>
      <w:r w:rsidRPr="004C58F2">
        <w:rPr>
          <w:rFonts w:ascii="Calibri" w:hAnsi="Calibri"/>
          <w:b/>
          <w:color w:val="404040" w:themeColor="text1" w:themeTint="BF"/>
          <w:u w:color="0D0D0D"/>
        </w:rPr>
        <w:t>nie przewiduje</w:t>
      </w:r>
      <w:r w:rsidRPr="004C58F2">
        <w:rPr>
          <w:rFonts w:ascii="Calibri" w:hAnsi="Calibri"/>
          <w:color w:val="404040" w:themeColor="text1" w:themeTint="BF"/>
          <w:u w:color="0D0D0D"/>
        </w:rPr>
        <w:t xml:space="preserve"> udzielenie zamówień uzupełniających, o których mowa w art. 67 ust. 1 pkt 6 Ustawy.</w:t>
      </w:r>
    </w:p>
    <w:p w14:paraId="43628667" w14:textId="77777777" w:rsidR="00AA6327" w:rsidRPr="004C58F2" w:rsidRDefault="00AA6327" w:rsidP="00E63643">
      <w:pPr>
        <w:pStyle w:val="NormalN"/>
        <w:numPr>
          <w:ilvl w:val="0"/>
          <w:numId w:val="22"/>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 xml:space="preserve">Zamawiający </w:t>
      </w:r>
      <w:r w:rsidRPr="004C58F2">
        <w:rPr>
          <w:rFonts w:ascii="Calibri" w:hAnsi="Calibri"/>
          <w:b/>
          <w:color w:val="404040" w:themeColor="text1" w:themeTint="BF"/>
          <w:u w:color="0D0D0D"/>
        </w:rPr>
        <w:t>nie przewiduje</w:t>
      </w:r>
      <w:r w:rsidRPr="004C58F2">
        <w:rPr>
          <w:rFonts w:ascii="Calibri" w:hAnsi="Calibri"/>
          <w:color w:val="404040" w:themeColor="text1" w:themeTint="BF"/>
          <w:u w:color="0D0D0D"/>
        </w:rPr>
        <w:t xml:space="preserve"> przeprowadzenia aukcji elektronicznej.</w:t>
      </w:r>
    </w:p>
    <w:p w14:paraId="35CB026C" w14:textId="77777777" w:rsidR="00AA6327" w:rsidRPr="004C58F2" w:rsidRDefault="00AA6327" w:rsidP="00E63643">
      <w:pPr>
        <w:pStyle w:val="NormalN"/>
        <w:numPr>
          <w:ilvl w:val="0"/>
          <w:numId w:val="22"/>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 xml:space="preserve">Zamawiający </w:t>
      </w:r>
      <w:r w:rsidRPr="004C58F2">
        <w:rPr>
          <w:rFonts w:ascii="Calibri" w:hAnsi="Calibri"/>
          <w:b/>
          <w:color w:val="404040" w:themeColor="text1" w:themeTint="BF"/>
          <w:u w:color="0D0D0D"/>
        </w:rPr>
        <w:t>nie przewiduje</w:t>
      </w:r>
      <w:r w:rsidRPr="004C58F2">
        <w:rPr>
          <w:rFonts w:ascii="Calibri" w:hAnsi="Calibri"/>
          <w:color w:val="404040" w:themeColor="text1" w:themeTint="BF"/>
          <w:u w:color="0D0D0D"/>
        </w:rPr>
        <w:t xml:space="preserve"> udzielania zaliczek na poczet wykonania zamówienia.</w:t>
      </w:r>
    </w:p>
    <w:p w14:paraId="4828BD61" w14:textId="77777777" w:rsidR="00AA6327" w:rsidRPr="004C58F2" w:rsidRDefault="00AA6327" w:rsidP="00E63643">
      <w:pPr>
        <w:pStyle w:val="NormalN"/>
        <w:numPr>
          <w:ilvl w:val="0"/>
          <w:numId w:val="22"/>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 xml:space="preserve">Zamawiający </w:t>
      </w:r>
      <w:r w:rsidRPr="004C58F2">
        <w:rPr>
          <w:rFonts w:ascii="Calibri" w:hAnsi="Calibri"/>
          <w:b/>
          <w:color w:val="404040" w:themeColor="text1" w:themeTint="BF"/>
          <w:u w:color="0D0D0D"/>
        </w:rPr>
        <w:t>nie przewiduje</w:t>
      </w:r>
      <w:r w:rsidRPr="004C58F2">
        <w:rPr>
          <w:rFonts w:ascii="Calibri" w:hAnsi="Calibri"/>
          <w:color w:val="404040" w:themeColor="text1" w:themeTint="BF"/>
          <w:u w:color="0D0D0D"/>
        </w:rPr>
        <w:t xml:space="preserve"> zwrotu kosztów udziału wykonawców w postępowaniu o udzielenie zamówienia, z zastrzeżeniem postanowień art. 93 ust. 4 Ustawy.</w:t>
      </w:r>
    </w:p>
    <w:p w14:paraId="5DF60B67" w14:textId="77777777" w:rsidR="00AA6327" w:rsidRPr="004C58F2" w:rsidRDefault="00AA6327" w:rsidP="00E63643">
      <w:pPr>
        <w:pStyle w:val="NormalN"/>
        <w:numPr>
          <w:ilvl w:val="0"/>
          <w:numId w:val="22"/>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 xml:space="preserve">Zamawiający </w:t>
      </w:r>
      <w:r w:rsidRPr="004C58F2">
        <w:rPr>
          <w:rFonts w:ascii="Calibri" w:hAnsi="Calibri"/>
          <w:b/>
          <w:color w:val="404040" w:themeColor="text1" w:themeTint="BF"/>
          <w:u w:color="0D0D0D"/>
        </w:rPr>
        <w:t>nie zastrzega</w:t>
      </w:r>
      <w:r w:rsidRPr="004C58F2">
        <w:rPr>
          <w:rFonts w:ascii="Calibri" w:hAnsi="Calibri"/>
          <w:color w:val="404040" w:themeColor="text1" w:themeTint="BF"/>
          <w:u w:color="0D0D0D"/>
        </w:rPr>
        <w:t xml:space="preserve"> obowiązku wykonania osobistego wykonania zamówienia przez wykonawcę. </w:t>
      </w:r>
      <w:r w:rsidRPr="004C58F2">
        <w:rPr>
          <w:rFonts w:ascii="Calibri" w:hAnsi="Calibri"/>
          <w:color w:val="404040" w:themeColor="text1" w:themeTint="BF"/>
          <w:u w:color="0D0D0D"/>
        </w:rPr>
        <w:br/>
        <w:t>Na podstawie art. 36b Ustawy Zamawiający żąda wskazania przez wykonawcę części zamówienia, której wykonanie zamierza powierzyć podwykonawcy oraz podania przez wykonawcę nazw (firm) podwykonawców.</w:t>
      </w:r>
    </w:p>
    <w:p w14:paraId="4770428A" w14:textId="736C876E" w:rsidR="000B6F04" w:rsidRPr="004C58F2" w:rsidRDefault="00C70F9A" w:rsidP="00E63643">
      <w:pPr>
        <w:pStyle w:val="NormalN"/>
        <w:numPr>
          <w:ilvl w:val="0"/>
          <w:numId w:val="22"/>
        </w:numPr>
        <w:spacing w:line="240" w:lineRule="auto"/>
        <w:rPr>
          <w:rFonts w:ascii="Calibri" w:hAnsi="Calibri" w:cs="Arial"/>
          <w:color w:val="404040" w:themeColor="text1" w:themeTint="BF"/>
        </w:rPr>
      </w:pPr>
      <w:r w:rsidRPr="004C58F2">
        <w:rPr>
          <w:rFonts w:ascii="Calibri" w:hAnsi="Calibri" w:cs="Arial"/>
          <w:color w:val="404040" w:themeColor="text1" w:themeTint="BF"/>
        </w:rPr>
        <w:t>Zamawiający w przedmiotowym postępowaniu na podstawie art. 24 aa Ustawy najpierw dokona oceny ofert, a następnie zbada, czy Wykonawca, którego oferta została oceniona jako najkorzystniejsza, nie podlega wykluczeniu oraz spełnia warunki udziału w postępowaniu.</w:t>
      </w:r>
    </w:p>
    <w:p w14:paraId="43204E1A" w14:textId="77777777" w:rsidR="00AA6327" w:rsidRPr="004C58F2" w:rsidRDefault="00AA6327" w:rsidP="00E63643">
      <w:pPr>
        <w:pStyle w:val="NormalN"/>
        <w:spacing w:line="240" w:lineRule="auto"/>
        <w:ind w:left="357"/>
        <w:rPr>
          <w:rFonts w:ascii="Calibri" w:hAnsi="Calibri"/>
          <w:color w:val="404040" w:themeColor="text1" w:themeTint="BF"/>
          <w:u w:color="0D0D0D"/>
        </w:rPr>
      </w:pPr>
    </w:p>
    <w:p w14:paraId="49611390" w14:textId="77777777" w:rsidR="00AA6327" w:rsidRPr="004C58F2" w:rsidRDefault="00AA6327" w:rsidP="00E63643">
      <w:pPr>
        <w:pStyle w:val="Nagwek2"/>
        <w:spacing w:before="60" w:after="40" w:line="240" w:lineRule="auto"/>
        <w:rPr>
          <w:rFonts w:ascii="Calibri" w:eastAsia="Calibri" w:hAnsi="Calibri" w:cs="Calibri"/>
          <w:color w:val="404040" w:themeColor="text1" w:themeTint="BF"/>
          <w:sz w:val="22"/>
          <w:szCs w:val="22"/>
          <w:u w:color="0D0D0D"/>
        </w:rPr>
      </w:pPr>
      <w:r w:rsidRPr="004C58F2">
        <w:rPr>
          <w:rFonts w:ascii="Calibri" w:eastAsia="Calibri" w:hAnsi="Calibri" w:cs="Calibri"/>
          <w:color w:val="404040" w:themeColor="text1" w:themeTint="BF"/>
          <w:sz w:val="22"/>
          <w:szCs w:val="22"/>
          <w:u w:color="0D0D0D"/>
        </w:rPr>
        <w:t xml:space="preserve">Rozdział 4 </w:t>
      </w:r>
      <w:r w:rsidRPr="004C58F2">
        <w:rPr>
          <w:rFonts w:ascii="Calibri" w:eastAsia="Calibri" w:hAnsi="Calibri" w:cs="Calibri"/>
          <w:color w:val="404040" w:themeColor="text1" w:themeTint="BF"/>
          <w:sz w:val="22"/>
          <w:szCs w:val="22"/>
          <w:u w:color="0D0D0D"/>
        </w:rPr>
        <w:br/>
        <w:t>Termin wykonania zamówienia</w:t>
      </w:r>
    </w:p>
    <w:p w14:paraId="2C38462B" w14:textId="3E884A68" w:rsidR="00AA6327" w:rsidRPr="004C58F2" w:rsidRDefault="00940312" w:rsidP="00E63643">
      <w:pPr>
        <w:spacing w:line="240" w:lineRule="auto"/>
        <w:rPr>
          <w:rFonts w:ascii="Calibri" w:eastAsia="Calibri" w:hAnsi="Calibri" w:cs="Calibri"/>
          <w:color w:val="404040" w:themeColor="text1" w:themeTint="BF"/>
          <w:u w:color="0D0D0D"/>
        </w:rPr>
      </w:pPr>
      <w:r w:rsidRPr="004C58F2">
        <w:rPr>
          <w:rFonts w:ascii="Calibri" w:eastAsia="Calibri" w:hAnsi="Calibri" w:cs="Calibri"/>
          <w:color w:val="404040" w:themeColor="text1" w:themeTint="BF"/>
          <w:u w:color="0D0D0D"/>
        </w:rPr>
        <w:t>Data emisji (publikacji ogłoszenia)</w:t>
      </w:r>
      <w:r w:rsidR="000B6F04" w:rsidRPr="004C58F2">
        <w:rPr>
          <w:rFonts w:ascii="Calibri" w:eastAsia="Calibri" w:hAnsi="Calibri" w:cs="Calibri"/>
          <w:color w:val="404040" w:themeColor="text1" w:themeTint="BF"/>
          <w:u w:color="0D0D0D"/>
        </w:rPr>
        <w:t>:</w:t>
      </w:r>
    </w:p>
    <w:p w14:paraId="0BE4BEBE" w14:textId="623AEC57" w:rsidR="000B6F04" w:rsidRPr="004C58F2" w:rsidRDefault="000B6F04" w:rsidP="00E63643">
      <w:pPr>
        <w:spacing w:line="240" w:lineRule="auto"/>
        <w:rPr>
          <w:rFonts w:ascii="Calibri" w:eastAsia="Calibri" w:hAnsi="Calibri" w:cs="Calibri"/>
          <w:color w:val="404040" w:themeColor="text1" w:themeTint="BF"/>
          <w:u w:color="0D0D0D"/>
        </w:rPr>
      </w:pPr>
      <w:r w:rsidRPr="004C58F2">
        <w:rPr>
          <w:rFonts w:ascii="Calibri" w:eastAsia="Calibri" w:hAnsi="Calibri" w:cs="Calibri"/>
          <w:color w:val="404040" w:themeColor="text1" w:themeTint="BF"/>
          <w:u w:color="0D0D0D"/>
        </w:rPr>
        <w:t>część pierwsza</w:t>
      </w:r>
      <w:r w:rsidRPr="004C58F2">
        <w:rPr>
          <w:rFonts w:ascii="Calibri" w:eastAsia="Calibri" w:hAnsi="Calibri" w:cs="Calibri"/>
          <w:color w:val="404040" w:themeColor="text1" w:themeTint="BF"/>
          <w:u w:color="0D0D0D"/>
        </w:rPr>
        <w:tab/>
      </w:r>
      <w:r w:rsidR="00940312" w:rsidRPr="004C58F2">
        <w:rPr>
          <w:rFonts w:ascii="Calibri" w:eastAsia="Calibri" w:hAnsi="Calibri" w:cs="Calibri"/>
          <w:color w:val="404040" w:themeColor="text1" w:themeTint="BF"/>
          <w:u w:color="0D0D0D"/>
        </w:rPr>
        <w:t>dodatek kulturalny 8 czerwca 2018 roku</w:t>
      </w:r>
      <w:r w:rsidRPr="004C58F2">
        <w:rPr>
          <w:rFonts w:ascii="Calibri" w:eastAsia="Calibri" w:hAnsi="Calibri" w:cs="Calibri"/>
          <w:color w:val="404040" w:themeColor="text1" w:themeTint="BF"/>
          <w:u w:color="0D0D0D"/>
        </w:rPr>
        <w:t>;</w:t>
      </w:r>
    </w:p>
    <w:p w14:paraId="0989A598" w14:textId="5D475A24" w:rsidR="00940312" w:rsidRPr="004C58F2" w:rsidRDefault="00940312" w:rsidP="00E63643">
      <w:pPr>
        <w:spacing w:line="240" w:lineRule="auto"/>
        <w:rPr>
          <w:rFonts w:ascii="Calibri" w:eastAsia="Calibri" w:hAnsi="Calibri" w:cs="Calibri"/>
          <w:color w:val="404040" w:themeColor="text1" w:themeTint="BF"/>
          <w:u w:color="0D0D0D"/>
        </w:rPr>
      </w:pPr>
      <w:r w:rsidRPr="004C58F2">
        <w:rPr>
          <w:rFonts w:ascii="Calibri" w:eastAsia="Calibri" w:hAnsi="Calibri" w:cs="Calibri"/>
          <w:color w:val="404040" w:themeColor="text1" w:themeTint="BF"/>
          <w:u w:color="0D0D0D"/>
        </w:rPr>
        <w:tab/>
      </w:r>
      <w:r w:rsidRPr="004C58F2">
        <w:rPr>
          <w:rFonts w:ascii="Calibri" w:eastAsia="Calibri" w:hAnsi="Calibri" w:cs="Calibri"/>
          <w:color w:val="404040" w:themeColor="text1" w:themeTint="BF"/>
          <w:u w:color="0D0D0D"/>
        </w:rPr>
        <w:tab/>
        <w:t xml:space="preserve">dodatek lokalny </w:t>
      </w:r>
      <w:r w:rsidR="00B9678A" w:rsidRPr="004C58F2">
        <w:rPr>
          <w:rFonts w:ascii="Calibri" w:eastAsia="Calibri" w:hAnsi="Calibri" w:cs="Calibri"/>
          <w:color w:val="404040" w:themeColor="text1" w:themeTint="BF"/>
          <w:u w:color="0D0D0D"/>
        </w:rPr>
        <w:t>druga połowa maja 2018 roku.</w:t>
      </w:r>
    </w:p>
    <w:p w14:paraId="15840448" w14:textId="3A112FCA" w:rsidR="000B6F04" w:rsidRPr="004C58F2" w:rsidRDefault="000B6F04" w:rsidP="00E63643">
      <w:pPr>
        <w:spacing w:line="240" w:lineRule="auto"/>
        <w:rPr>
          <w:rFonts w:ascii="Calibri" w:eastAsia="Calibri" w:hAnsi="Calibri" w:cs="Calibri"/>
          <w:color w:val="404040" w:themeColor="text1" w:themeTint="BF"/>
          <w:u w:color="0D0D0D"/>
        </w:rPr>
      </w:pPr>
      <w:r w:rsidRPr="004C58F2">
        <w:rPr>
          <w:rFonts w:ascii="Calibri" w:eastAsia="Calibri" w:hAnsi="Calibri" w:cs="Calibri"/>
          <w:color w:val="404040" w:themeColor="text1" w:themeTint="BF"/>
          <w:u w:color="0D0D0D"/>
        </w:rPr>
        <w:t>część druga</w:t>
      </w:r>
      <w:r w:rsidRPr="004C58F2">
        <w:rPr>
          <w:rFonts w:ascii="Calibri" w:eastAsia="Calibri" w:hAnsi="Calibri" w:cs="Calibri"/>
          <w:color w:val="404040" w:themeColor="text1" w:themeTint="BF"/>
          <w:u w:color="0D0D0D"/>
        </w:rPr>
        <w:tab/>
      </w:r>
      <w:r w:rsidR="00B9678A" w:rsidRPr="004C58F2">
        <w:rPr>
          <w:rFonts w:ascii="Calibri" w:eastAsia="Calibri" w:hAnsi="Calibri" w:cs="Calibri"/>
          <w:color w:val="404040" w:themeColor="text1" w:themeTint="BF"/>
          <w:u w:color="0D0D0D"/>
        </w:rPr>
        <w:t>ostatnia dekada maja 2018 roku</w:t>
      </w:r>
      <w:r w:rsidRPr="004C58F2">
        <w:rPr>
          <w:rFonts w:ascii="Calibri" w:eastAsia="Calibri" w:hAnsi="Calibri" w:cs="Calibri"/>
          <w:color w:val="404040" w:themeColor="text1" w:themeTint="BF"/>
          <w:u w:color="0D0D0D"/>
        </w:rPr>
        <w:t>;</w:t>
      </w:r>
    </w:p>
    <w:p w14:paraId="4AD099BB" w14:textId="36EF78E0" w:rsidR="00C70F9A" w:rsidRPr="004C58F2" w:rsidRDefault="00C70F9A" w:rsidP="00E63643">
      <w:pPr>
        <w:spacing w:line="240" w:lineRule="auto"/>
        <w:rPr>
          <w:rFonts w:ascii="Calibri" w:eastAsia="Calibri" w:hAnsi="Calibri" w:cs="Calibri"/>
          <w:color w:val="404040" w:themeColor="text1" w:themeTint="BF"/>
          <w:u w:color="0D0D0D"/>
        </w:rPr>
      </w:pPr>
      <w:r w:rsidRPr="004C58F2">
        <w:rPr>
          <w:rFonts w:ascii="Calibri" w:eastAsia="Calibri" w:hAnsi="Calibri" w:cs="Calibri"/>
          <w:color w:val="404040" w:themeColor="text1" w:themeTint="BF"/>
          <w:u w:color="0D0D0D"/>
        </w:rPr>
        <w:t>część trzecia</w:t>
      </w:r>
      <w:r w:rsidRPr="004C58F2">
        <w:rPr>
          <w:rFonts w:ascii="Calibri" w:eastAsia="Calibri" w:hAnsi="Calibri" w:cs="Calibri"/>
          <w:color w:val="404040" w:themeColor="text1" w:themeTint="BF"/>
          <w:u w:color="0D0D0D"/>
        </w:rPr>
        <w:tab/>
      </w:r>
      <w:r w:rsidR="00B9678A" w:rsidRPr="004C58F2">
        <w:rPr>
          <w:rFonts w:ascii="Calibri" w:eastAsia="Calibri" w:hAnsi="Calibri" w:cs="Calibri"/>
          <w:color w:val="404040" w:themeColor="text1" w:themeTint="BF"/>
          <w:u w:color="0D0D0D"/>
        </w:rPr>
        <w:t>pierwsza dekada czerwca 2018 roku</w:t>
      </w:r>
      <w:r w:rsidRPr="004C58F2">
        <w:rPr>
          <w:rFonts w:ascii="Calibri" w:eastAsia="Calibri" w:hAnsi="Calibri" w:cs="Calibri"/>
          <w:color w:val="404040" w:themeColor="text1" w:themeTint="BF"/>
          <w:u w:color="0D0D0D"/>
        </w:rPr>
        <w:t>;</w:t>
      </w:r>
    </w:p>
    <w:p w14:paraId="04543241" w14:textId="50B3F1B8" w:rsidR="00C70F9A" w:rsidRPr="004C58F2" w:rsidRDefault="00C70F9A" w:rsidP="00E63643">
      <w:pPr>
        <w:spacing w:line="240" w:lineRule="auto"/>
        <w:rPr>
          <w:rFonts w:ascii="Calibri" w:eastAsia="Calibri" w:hAnsi="Calibri" w:cs="Calibri"/>
          <w:color w:val="404040" w:themeColor="text1" w:themeTint="BF"/>
          <w:u w:color="0D0D0D"/>
        </w:rPr>
      </w:pPr>
      <w:r w:rsidRPr="004C58F2">
        <w:rPr>
          <w:rFonts w:ascii="Calibri" w:eastAsia="Calibri" w:hAnsi="Calibri" w:cs="Calibri"/>
          <w:color w:val="404040" w:themeColor="text1" w:themeTint="BF"/>
          <w:u w:color="0D0D0D"/>
        </w:rPr>
        <w:t>część czwarta</w:t>
      </w:r>
      <w:r w:rsidRPr="004C58F2">
        <w:rPr>
          <w:rFonts w:ascii="Calibri" w:eastAsia="Calibri" w:hAnsi="Calibri" w:cs="Calibri"/>
          <w:color w:val="404040" w:themeColor="text1" w:themeTint="BF"/>
          <w:u w:color="0D0D0D"/>
        </w:rPr>
        <w:tab/>
      </w:r>
      <w:r w:rsidR="00B9678A" w:rsidRPr="004C58F2">
        <w:rPr>
          <w:rFonts w:ascii="Calibri" w:eastAsia="Calibri" w:hAnsi="Calibri" w:cs="Calibri"/>
          <w:color w:val="404040" w:themeColor="text1" w:themeTint="BF"/>
          <w:u w:color="0D0D0D"/>
        </w:rPr>
        <w:t>ostatnia dekada maja 2018 roku</w:t>
      </w:r>
      <w:r w:rsidRPr="004C58F2">
        <w:rPr>
          <w:rFonts w:ascii="Calibri" w:eastAsia="Calibri" w:hAnsi="Calibri" w:cs="Calibri"/>
          <w:color w:val="404040" w:themeColor="text1" w:themeTint="BF"/>
          <w:u w:color="0D0D0D"/>
        </w:rPr>
        <w:t>;</w:t>
      </w:r>
    </w:p>
    <w:p w14:paraId="224CF078" w14:textId="5D584E4E" w:rsidR="00B9678A" w:rsidRPr="004C58F2" w:rsidRDefault="00B9678A" w:rsidP="00E63643">
      <w:pPr>
        <w:spacing w:line="240" w:lineRule="auto"/>
        <w:rPr>
          <w:rFonts w:ascii="Calibri" w:eastAsia="Calibri" w:hAnsi="Calibri" w:cs="Calibri"/>
          <w:color w:val="404040" w:themeColor="text1" w:themeTint="BF"/>
          <w:u w:color="0D0D0D"/>
        </w:rPr>
      </w:pPr>
      <w:r w:rsidRPr="004C58F2">
        <w:rPr>
          <w:rFonts w:ascii="Calibri" w:eastAsia="Calibri" w:hAnsi="Calibri" w:cs="Calibri"/>
          <w:color w:val="404040" w:themeColor="text1" w:themeTint="BF"/>
          <w:u w:color="0D0D0D"/>
        </w:rPr>
        <w:t>część piąta</w:t>
      </w:r>
      <w:r w:rsidRPr="004C58F2">
        <w:rPr>
          <w:rFonts w:ascii="Calibri" w:eastAsia="Calibri" w:hAnsi="Calibri" w:cs="Calibri"/>
          <w:color w:val="404040" w:themeColor="text1" w:themeTint="BF"/>
          <w:u w:color="0D0D0D"/>
        </w:rPr>
        <w:tab/>
        <w:t>druga połowa maja;</w:t>
      </w:r>
    </w:p>
    <w:p w14:paraId="38B58100" w14:textId="0C68AEDC" w:rsidR="000B6F04" w:rsidRPr="004C58F2" w:rsidRDefault="000B6F04" w:rsidP="00E63643">
      <w:pPr>
        <w:pStyle w:val="Nagwek2"/>
        <w:spacing w:before="60" w:after="40" w:line="240" w:lineRule="auto"/>
        <w:rPr>
          <w:rFonts w:ascii="Calibri" w:eastAsia="Calibri" w:hAnsi="Calibri" w:cs="Calibri"/>
          <w:color w:val="404040" w:themeColor="text1" w:themeTint="BF"/>
          <w:sz w:val="22"/>
          <w:szCs w:val="22"/>
          <w:u w:color="0D0D0D"/>
        </w:rPr>
      </w:pPr>
    </w:p>
    <w:p w14:paraId="05E8A4B5" w14:textId="77777777" w:rsidR="00AA6327" w:rsidRPr="004C58F2" w:rsidRDefault="00AA6327" w:rsidP="00E63643">
      <w:pPr>
        <w:pStyle w:val="Nagwek2"/>
        <w:spacing w:before="60" w:after="40" w:line="240" w:lineRule="auto"/>
        <w:rPr>
          <w:rFonts w:ascii="Calibri" w:eastAsia="Calibri" w:hAnsi="Calibri" w:cs="Calibri"/>
          <w:color w:val="404040" w:themeColor="text1" w:themeTint="BF"/>
          <w:sz w:val="22"/>
          <w:szCs w:val="22"/>
          <w:u w:color="0D0D0D"/>
        </w:rPr>
      </w:pPr>
      <w:r w:rsidRPr="004C58F2">
        <w:rPr>
          <w:rFonts w:ascii="Calibri" w:eastAsia="Calibri" w:hAnsi="Calibri" w:cs="Calibri"/>
          <w:color w:val="404040" w:themeColor="text1" w:themeTint="BF"/>
          <w:sz w:val="22"/>
          <w:szCs w:val="22"/>
          <w:u w:color="0D0D0D"/>
        </w:rPr>
        <w:t>Rozdział 5</w:t>
      </w:r>
      <w:r w:rsidRPr="004C58F2">
        <w:rPr>
          <w:rFonts w:ascii="Calibri" w:eastAsia="Calibri" w:hAnsi="Calibri" w:cs="Calibri"/>
          <w:color w:val="404040" w:themeColor="text1" w:themeTint="BF"/>
          <w:sz w:val="22"/>
          <w:szCs w:val="22"/>
          <w:u w:color="0D0D0D"/>
        </w:rPr>
        <w:br/>
        <w:t>Warunki udziału w postępowaniu</w:t>
      </w:r>
    </w:p>
    <w:p w14:paraId="4903795D" w14:textId="77777777" w:rsidR="00AA6327" w:rsidRPr="004C58F2" w:rsidRDefault="00AA6327" w:rsidP="00E63643">
      <w:pPr>
        <w:pStyle w:val="NormalN"/>
        <w:numPr>
          <w:ilvl w:val="0"/>
          <w:numId w:val="24"/>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O udzielenie zamówienia mogą się ubiegać wykonawcy, którzy nie podlegają wykluczeniu oraz  spełniają warunki udziału w postępowaniu, dotyczące:</w:t>
      </w:r>
    </w:p>
    <w:p w14:paraId="2553B4CF" w14:textId="77777777" w:rsidR="00AA6327" w:rsidRPr="004C58F2" w:rsidRDefault="00AA6327" w:rsidP="00E63643">
      <w:pPr>
        <w:pStyle w:val="NormalNN"/>
        <w:numPr>
          <w:ilvl w:val="1"/>
          <w:numId w:val="26"/>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 xml:space="preserve">kompetencji lub uprawnień do prowadzenia określonej działalności zawodowej, o ile wynika </w:t>
      </w:r>
      <w:r w:rsidRPr="004C58F2">
        <w:rPr>
          <w:rFonts w:ascii="Calibri" w:hAnsi="Calibri"/>
          <w:color w:val="404040" w:themeColor="text1" w:themeTint="BF"/>
          <w:u w:color="0D0D0D"/>
        </w:rPr>
        <w:br/>
        <w:t>to z odrębnych przepisów - Zamawiający nie wyznacza szczegółowego warunku w tym zakresie;</w:t>
      </w:r>
    </w:p>
    <w:p w14:paraId="174C42BE" w14:textId="77777777" w:rsidR="00AA6327" w:rsidRPr="004C58F2" w:rsidRDefault="00AA6327" w:rsidP="00E63643">
      <w:pPr>
        <w:pStyle w:val="NormalNN"/>
        <w:numPr>
          <w:ilvl w:val="1"/>
          <w:numId w:val="26"/>
        </w:numPr>
        <w:pBdr>
          <w:top w:val="nil"/>
          <w:left w:val="nil"/>
          <w:bottom w:val="nil"/>
          <w:right w:val="nil"/>
          <w:between w:val="nil"/>
          <w:bar w:val="nil"/>
        </w:pBdr>
        <w:spacing w:line="240" w:lineRule="auto"/>
        <w:rPr>
          <w:rFonts w:ascii="Calibri" w:hAnsi="Calibri"/>
          <w:b/>
          <w:bCs/>
          <w:color w:val="404040" w:themeColor="text1" w:themeTint="BF"/>
          <w:u w:color="0D0D0D"/>
        </w:rPr>
      </w:pPr>
      <w:r w:rsidRPr="004C58F2">
        <w:rPr>
          <w:rFonts w:ascii="Calibri" w:hAnsi="Calibri"/>
          <w:color w:val="404040" w:themeColor="text1" w:themeTint="BF"/>
          <w:u w:color="0D0D0D"/>
        </w:rPr>
        <w:t>zdolności technicznej lub zawodowej - Zamawiający nie wyznacza szczegółowego warunku w tym zakresie</w:t>
      </w:r>
      <w:r w:rsidRPr="004C58F2">
        <w:rPr>
          <w:rFonts w:ascii="Calibri" w:hAnsi="Calibri"/>
          <w:b/>
          <w:bCs/>
          <w:color w:val="404040" w:themeColor="text1" w:themeTint="BF"/>
          <w:u w:color="0D0D0D"/>
        </w:rPr>
        <w:t>.</w:t>
      </w:r>
    </w:p>
    <w:p w14:paraId="63A928D2" w14:textId="77777777" w:rsidR="00AA6327" w:rsidRPr="004C58F2" w:rsidRDefault="00AA6327" w:rsidP="00E63643">
      <w:pPr>
        <w:pStyle w:val="NormalNN"/>
        <w:numPr>
          <w:ilvl w:val="1"/>
          <w:numId w:val="26"/>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sytuacji ekonomicznej lub finansowej  - Zamawiający nie wyznacza szczegółowego warunku w tym zakresie.</w:t>
      </w:r>
    </w:p>
    <w:p w14:paraId="6B8FEA29" w14:textId="77777777" w:rsidR="00AA6327" w:rsidRPr="004C58F2" w:rsidRDefault="00AA6327" w:rsidP="00E63643">
      <w:pPr>
        <w:pStyle w:val="NormalN"/>
        <w:numPr>
          <w:ilvl w:val="0"/>
          <w:numId w:val="27"/>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 xml:space="preserve">Z postępowania o udzielenie zamówienia wyklucza się wykonawcę, który nie wykazał spełniania warunków udziału w postępowaniu lub nie wykazał braku podstaw wykluczenia. Przesłanki wykluczenia Wykonawcy </w:t>
      </w:r>
      <w:r w:rsidRPr="004C58F2">
        <w:rPr>
          <w:rFonts w:ascii="Calibri" w:hAnsi="Calibri"/>
          <w:color w:val="404040" w:themeColor="text1" w:themeTint="BF"/>
          <w:u w:color="0D0D0D"/>
        </w:rPr>
        <w:br/>
        <w:t>z postępowania o udzielenie zamówienia określa art. 24 ust. 1 pkt 12-23 Ustawy.</w:t>
      </w:r>
    </w:p>
    <w:p w14:paraId="0B1719FD" w14:textId="77777777" w:rsidR="00AA6327" w:rsidRPr="004C58F2" w:rsidRDefault="00AA6327" w:rsidP="00E63643">
      <w:pPr>
        <w:pStyle w:val="NormalN"/>
        <w:numPr>
          <w:ilvl w:val="0"/>
          <w:numId w:val="27"/>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Ponadto Zamawiający działając na podstawie art. 24 ust. 6 ustawy wskazuje, ze wykluczy z postępowania wykonawcę, w stosunku do którego zachodzą przesłanki określone w art. 24 ust. 5 Ustawy, tj.:</w:t>
      </w:r>
    </w:p>
    <w:p w14:paraId="104CB264" w14:textId="77777777" w:rsidR="00AA6327" w:rsidRPr="004C58F2" w:rsidRDefault="00AA6327" w:rsidP="00E63643">
      <w:pPr>
        <w:pStyle w:val="NormalN"/>
        <w:numPr>
          <w:ilvl w:val="1"/>
          <w:numId w:val="29"/>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2015 r. poz. 978, 1259, 1513, 1830 i 1844 oraz z 2016 r. poz. 615)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2015 r. poz. 233, 978, 1166, 1259 i 1844 oraz z 2016 r. poz. 615).</w:t>
      </w:r>
    </w:p>
    <w:p w14:paraId="696451A2" w14:textId="77777777" w:rsidR="00AA6327" w:rsidRPr="004C58F2" w:rsidRDefault="00AA6327" w:rsidP="00E63643">
      <w:pPr>
        <w:pStyle w:val="NormalN"/>
        <w:numPr>
          <w:ilvl w:val="0"/>
          <w:numId w:val="30"/>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 xml:space="preserve">Wykonawca, który podlega wykluczeniu na podstawie art. 24 ust. 1 pkt 13 i 14 oraz 16-20 lub art. 24 </w:t>
      </w:r>
      <w:r w:rsidRPr="004C58F2">
        <w:rPr>
          <w:rFonts w:ascii="Calibri" w:hAnsi="Calibri"/>
          <w:color w:val="404040" w:themeColor="text1" w:themeTint="BF"/>
          <w:u w:color="0D0D0D"/>
        </w:rPr>
        <w:br/>
        <w:t xml:space="preserve">ust. 5 Ustawy, może przedstawić dowody na to, że podjęte przez niego środki są wystarczające do wykazania jego rzetelności, w szczególności udowodnić naprawienie szkody wyrządzonej przestępstwem </w:t>
      </w:r>
      <w:r w:rsidRPr="004C58F2">
        <w:rPr>
          <w:rFonts w:ascii="Calibri" w:hAnsi="Calibri"/>
          <w:color w:val="404040" w:themeColor="text1" w:themeTint="BF"/>
          <w:u w:color="0D0D0D"/>
        </w:rPr>
        <w:br/>
        <w:t>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14:paraId="489CB39B" w14:textId="77777777" w:rsidR="00AA6327" w:rsidRPr="004C58F2" w:rsidRDefault="00AA6327" w:rsidP="00E63643">
      <w:pPr>
        <w:pStyle w:val="NormalN"/>
        <w:numPr>
          <w:ilvl w:val="0"/>
          <w:numId w:val="24"/>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 xml:space="preserve">W przypadku wykonawców wspólnie ubiegających się o udzielenie zamówienia </w:t>
      </w:r>
      <w:r w:rsidRPr="004C58F2">
        <w:rPr>
          <w:rFonts w:ascii="Calibri" w:hAnsi="Calibri"/>
          <w:b/>
          <w:bCs/>
          <w:color w:val="404040" w:themeColor="text1" w:themeTint="BF"/>
          <w:u w:val="single" w:color="0D0D0D"/>
        </w:rPr>
        <w:t xml:space="preserve">w stosunku do żadnego </w:t>
      </w:r>
      <w:r w:rsidRPr="004C58F2">
        <w:rPr>
          <w:rFonts w:ascii="Calibri" w:hAnsi="Calibri"/>
          <w:b/>
          <w:bCs/>
          <w:color w:val="404040" w:themeColor="text1" w:themeTint="BF"/>
          <w:u w:val="single" w:color="0D0D0D"/>
        </w:rPr>
        <w:br/>
        <w:t>z wykonawców nie może być podstaw do wykluczenia z postępowani</w:t>
      </w:r>
      <w:r w:rsidRPr="004C58F2">
        <w:rPr>
          <w:rFonts w:ascii="Calibri" w:hAnsi="Calibri"/>
          <w:color w:val="404040" w:themeColor="text1" w:themeTint="BF"/>
          <w:u w:color="0D0D0D"/>
        </w:rPr>
        <w:t>a.</w:t>
      </w:r>
    </w:p>
    <w:p w14:paraId="3EA30F89" w14:textId="77777777" w:rsidR="00AA6327" w:rsidRPr="004C58F2" w:rsidRDefault="00AA6327" w:rsidP="00E63643">
      <w:pPr>
        <w:pStyle w:val="NormalN"/>
        <w:spacing w:line="240" w:lineRule="auto"/>
        <w:ind w:left="357"/>
        <w:rPr>
          <w:rFonts w:ascii="Calibri" w:hAnsi="Calibri"/>
          <w:color w:val="404040" w:themeColor="text1" w:themeTint="BF"/>
          <w:u w:color="0D0D0D"/>
        </w:rPr>
      </w:pPr>
    </w:p>
    <w:p w14:paraId="1097C686" w14:textId="77777777" w:rsidR="00AA6327" w:rsidRPr="004C58F2" w:rsidRDefault="00AA6327" w:rsidP="00E63643">
      <w:pPr>
        <w:pStyle w:val="Nagwek2"/>
        <w:spacing w:before="60" w:after="40" w:line="240" w:lineRule="auto"/>
        <w:rPr>
          <w:rFonts w:ascii="Calibri" w:eastAsia="Calibri" w:hAnsi="Calibri" w:cs="Calibri"/>
          <w:color w:val="404040" w:themeColor="text1" w:themeTint="BF"/>
          <w:sz w:val="22"/>
          <w:szCs w:val="22"/>
          <w:u w:color="0D0D0D"/>
        </w:rPr>
      </w:pPr>
      <w:r w:rsidRPr="004C58F2">
        <w:rPr>
          <w:rFonts w:ascii="Calibri" w:eastAsia="Calibri" w:hAnsi="Calibri" w:cs="Calibri"/>
          <w:color w:val="404040" w:themeColor="text1" w:themeTint="BF"/>
          <w:sz w:val="22"/>
          <w:szCs w:val="22"/>
          <w:u w:color="0D0D0D"/>
        </w:rPr>
        <w:lastRenderedPageBreak/>
        <w:t>Rozdział 6</w:t>
      </w:r>
      <w:r w:rsidRPr="004C58F2">
        <w:rPr>
          <w:rFonts w:ascii="Calibri" w:eastAsia="Calibri" w:hAnsi="Calibri" w:cs="Calibri"/>
          <w:color w:val="404040" w:themeColor="text1" w:themeTint="BF"/>
          <w:sz w:val="22"/>
          <w:szCs w:val="22"/>
          <w:u w:color="0D0D0D"/>
        </w:rPr>
        <w:br/>
        <w:t xml:space="preserve">Wykaz dokumentów i oświadczeń, jakie mają dostarczyć wykonawcy w celu potwierdzenia spełniania warunków udziału w postępowaniu oraz brak podstaw do wykluczenia </w:t>
      </w:r>
    </w:p>
    <w:p w14:paraId="29A7CEA9" w14:textId="77777777" w:rsidR="00AA6327" w:rsidRPr="004C58F2" w:rsidRDefault="00AA6327" w:rsidP="00E63643">
      <w:pPr>
        <w:pStyle w:val="Akapitzlist"/>
        <w:numPr>
          <w:ilvl w:val="2"/>
          <w:numId w:val="20"/>
        </w:numPr>
        <w:pBdr>
          <w:top w:val="nil"/>
          <w:left w:val="nil"/>
          <w:bottom w:val="nil"/>
          <w:right w:val="nil"/>
          <w:between w:val="nil"/>
          <w:bar w:val="nil"/>
        </w:pBdr>
        <w:spacing w:line="240" w:lineRule="auto"/>
        <w:contextualSpacing w:val="0"/>
        <w:rPr>
          <w:rFonts w:ascii="Calibri" w:eastAsia="Calibri" w:hAnsi="Calibri" w:cs="Calibri"/>
          <w:color w:val="404040" w:themeColor="text1" w:themeTint="BF"/>
          <w:u w:color="0D0D0D"/>
        </w:rPr>
      </w:pPr>
      <w:r w:rsidRPr="004C58F2">
        <w:rPr>
          <w:rFonts w:ascii="Calibri" w:eastAsia="Calibri" w:hAnsi="Calibri" w:cs="Calibri"/>
          <w:color w:val="404040" w:themeColor="text1" w:themeTint="BF"/>
          <w:u w:color="0D0D0D"/>
        </w:rPr>
        <w:t>W celu wstępnego potwierdzenia, że wykonawca nie podlega wykluczeniu oraz spełnia warunki udziału w postępowaniu, Wykonawca dołącza do oferty aktualne na dzień składania ofert oświadczenia o:</w:t>
      </w:r>
    </w:p>
    <w:p w14:paraId="25AFE3EA" w14:textId="77777777" w:rsidR="00AA6327" w:rsidRPr="004C58F2" w:rsidRDefault="00AA6327" w:rsidP="00E63643">
      <w:pPr>
        <w:pStyle w:val="Akapitzlist"/>
        <w:numPr>
          <w:ilvl w:val="0"/>
          <w:numId w:val="32"/>
        </w:numPr>
        <w:pBdr>
          <w:top w:val="nil"/>
          <w:left w:val="nil"/>
          <w:bottom w:val="nil"/>
          <w:right w:val="nil"/>
          <w:between w:val="nil"/>
          <w:bar w:val="nil"/>
        </w:pBdr>
        <w:spacing w:line="240" w:lineRule="auto"/>
        <w:contextualSpacing w:val="0"/>
        <w:rPr>
          <w:rFonts w:ascii="Calibri" w:eastAsia="Calibri" w:hAnsi="Calibri" w:cs="Calibri"/>
          <w:color w:val="404040" w:themeColor="text1" w:themeTint="BF"/>
          <w:u w:color="0D0D0D"/>
        </w:rPr>
      </w:pPr>
      <w:r w:rsidRPr="004C58F2">
        <w:rPr>
          <w:rFonts w:ascii="Calibri" w:eastAsia="Calibri" w:hAnsi="Calibri" w:cs="Calibri"/>
          <w:color w:val="404040" w:themeColor="text1" w:themeTint="BF"/>
          <w:u w:color="0D0D0D"/>
        </w:rPr>
        <w:t>braku podstaw do wykluczenia Wykonawcy z udziału w postępowaniu - zgodnie ze wzorem stanowiącym załącznik numer 3 do SIWZ;</w:t>
      </w:r>
    </w:p>
    <w:p w14:paraId="67C75C86" w14:textId="52FC3396" w:rsidR="00AA6327" w:rsidRPr="004C58F2" w:rsidRDefault="00AA6327" w:rsidP="004C58F2">
      <w:pPr>
        <w:pStyle w:val="Akapitzlist"/>
        <w:numPr>
          <w:ilvl w:val="0"/>
          <w:numId w:val="20"/>
        </w:numPr>
        <w:pBdr>
          <w:top w:val="nil"/>
          <w:left w:val="nil"/>
          <w:bottom w:val="nil"/>
          <w:right w:val="nil"/>
          <w:between w:val="nil"/>
          <w:bar w:val="nil"/>
        </w:pBdr>
        <w:spacing w:line="240" w:lineRule="auto"/>
        <w:contextualSpacing w:val="0"/>
        <w:rPr>
          <w:rFonts w:ascii="Calibri" w:eastAsia="Calibri" w:hAnsi="Calibri" w:cs="Calibri"/>
          <w:color w:val="404040" w:themeColor="text1" w:themeTint="BF"/>
          <w:u w:color="0D0D0D"/>
        </w:rPr>
      </w:pPr>
      <w:r w:rsidRPr="004C58F2">
        <w:rPr>
          <w:rFonts w:ascii="Calibri" w:eastAsia="Calibri" w:hAnsi="Calibri" w:cs="Calibri"/>
          <w:color w:val="404040" w:themeColor="text1" w:themeTint="BF"/>
          <w:u w:color="0D0D0D"/>
        </w:rPr>
        <w:t>Wykonawca, który powołuje się na zasoby innych podmiotów, w celu wykazania braku istnienia wobec nich podstaw wykluczenia oraz spełniania, w zakresie, w jakim powołuje się na ich zasoby, warunków udziału w postępowaniu zamieszcza informacje o tych podmiotach w oświadczeniach, o których mowa w ust. 1.</w:t>
      </w:r>
    </w:p>
    <w:p w14:paraId="66357CAF" w14:textId="1EF1FC72" w:rsidR="00AA6327" w:rsidRPr="004C58F2" w:rsidRDefault="00AA6327" w:rsidP="004C58F2">
      <w:pPr>
        <w:pStyle w:val="NormalN"/>
        <w:numPr>
          <w:ilvl w:val="0"/>
          <w:numId w:val="20"/>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W przypadku wspólnego ubiegania się o zamówienie przez wykonawców, oświadczenia składa każdy z wykonawców wspólnie ubiegających się o zamówienie. Dokumenty te potwierdzają spełnianie warunków udziału w postępowaniu oraz brak podstaw wykluczenia w zakresie, w którym każdy z wykonawców wykazuje spełnianie warunków udziału w postępowaniu oraz brak podstaw wykluczenia.</w:t>
      </w:r>
    </w:p>
    <w:p w14:paraId="2CFD3704" w14:textId="77777777" w:rsidR="00AA6327" w:rsidRPr="004C58F2" w:rsidRDefault="00AA6327" w:rsidP="004C58F2">
      <w:pPr>
        <w:pStyle w:val="NormalN"/>
        <w:numPr>
          <w:ilvl w:val="0"/>
          <w:numId w:val="20"/>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b/>
          <w:bCs/>
          <w:color w:val="404040" w:themeColor="text1" w:themeTint="BF"/>
          <w:u w:val="single" w:color="0D0D0D"/>
        </w:rPr>
        <w:t>Zamawiający przed udzieleniem zamówienia, wezwie wykonawcę, którego oferta została najwyżej oceniona, do złożenia w wyznaczonym, nie krótszym niż 5 dni</w:t>
      </w:r>
      <w:r w:rsidRPr="004C58F2">
        <w:rPr>
          <w:rFonts w:ascii="Calibri" w:hAnsi="Calibri"/>
          <w:color w:val="404040" w:themeColor="text1" w:themeTint="BF"/>
          <w:u w:color="0D0D0D"/>
        </w:rPr>
        <w:t>, terminie aktualnych na dzień złożenia następujących oświadczeń lub dokumentów:</w:t>
      </w:r>
    </w:p>
    <w:p w14:paraId="09346E72" w14:textId="77777777" w:rsidR="00AA6327" w:rsidRPr="004C58F2" w:rsidRDefault="00AA6327" w:rsidP="00E63643">
      <w:pPr>
        <w:pStyle w:val="NormalN"/>
        <w:numPr>
          <w:ilvl w:val="6"/>
          <w:numId w:val="20"/>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W celu potwierdzenia braku podstaw do wykluczenia wykonawca przedłoży:</w:t>
      </w:r>
    </w:p>
    <w:p w14:paraId="3B7DC4A9" w14:textId="77777777" w:rsidR="00AA6327" w:rsidRPr="004C58F2" w:rsidRDefault="00AA6327" w:rsidP="00E63643">
      <w:pPr>
        <w:pStyle w:val="NormalN"/>
        <w:numPr>
          <w:ilvl w:val="1"/>
          <w:numId w:val="37"/>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odpis z właściwego rejestru lub z centralnej ewidencji i informacji o działalności gospodarczej, jeżeli odrębne przepisy wymagają wpisu do rejestru lub ewidencji, w celu potwierdzenia braku podstaw wykluczenia na podstawie art. 24 ust. 5 pkt 1 ustawy.</w:t>
      </w:r>
    </w:p>
    <w:p w14:paraId="62EE588A" w14:textId="77777777" w:rsidR="00AA6327" w:rsidRPr="004C58F2" w:rsidRDefault="00AA6327" w:rsidP="00E63643">
      <w:pPr>
        <w:pStyle w:val="NormalN"/>
        <w:numPr>
          <w:ilvl w:val="0"/>
          <w:numId w:val="38"/>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Ocena spełnienia warunków udziału w postępowaniu będzie dokonywana w oparciu o przedłożone przez wykonawców dokumenty i oświadczenia, o których mowa w Rozdziale 6 na zasadzie „spełnia/nie spełnia”.</w:t>
      </w:r>
    </w:p>
    <w:p w14:paraId="6CC79B78" w14:textId="77777777" w:rsidR="00AA6327" w:rsidRPr="004C58F2" w:rsidRDefault="00AA6327" w:rsidP="00E63643">
      <w:pPr>
        <w:pStyle w:val="NormalN"/>
        <w:numPr>
          <w:ilvl w:val="0"/>
          <w:numId w:val="39"/>
        </w:numPr>
        <w:pBdr>
          <w:top w:val="nil"/>
          <w:left w:val="nil"/>
          <w:bottom w:val="nil"/>
          <w:right w:val="nil"/>
          <w:between w:val="nil"/>
          <w:bar w:val="nil"/>
        </w:pBdr>
        <w:spacing w:line="240" w:lineRule="auto"/>
        <w:rPr>
          <w:rFonts w:ascii="Calibri" w:hAnsi="Calibri"/>
          <w:color w:val="404040" w:themeColor="text1" w:themeTint="BF"/>
          <w:u w:val="single" w:color="0D0D0D"/>
        </w:rPr>
      </w:pPr>
      <w:r w:rsidRPr="004C58F2">
        <w:rPr>
          <w:rFonts w:ascii="Calibri" w:hAnsi="Calibri"/>
          <w:color w:val="404040" w:themeColor="text1" w:themeTint="BF"/>
          <w:u w:val="single" w:color="0D0D0D"/>
        </w:rPr>
        <w:t xml:space="preserve">Wykonawca w terminie 3 dni od dnia zamieszczenia na stronie internetowej informacji, o której mowa w art. 86 ust. 3 ustawy PZP, przekaże zamawiającemu oświadczenie o przynależności lub braku przynależności do tej samej grupy kapitałowej, o której mowa w art. 24 ust. 1 pkt 23 ustawy PZP. Wraz ze złożeniem oświadczenia, wykonawca może przedstawić dowody, </w:t>
      </w:r>
      <w:r w:rsidRPr="004C58F2">
        <w:rPr>
          <w:rFonts w:ascii="Calibri" w:hAnsi="Calibri"/>
          <w:color w:val="404040" w:themeColor="text1" w:themeTint="BF"/>
          <w:u w:val="single" w:color="0D0D0D"/>
        </w:rPr>
        <w:br/>
        <w:t xml:space="preserve">że powiązania z innym wykonawcą nie prowadzą do zakłócenia konkurencji w postępowaniu </w:t>
      </w:r>
      <w:r w:rsidRPr="004C58F2">
        <w:rPr>
          <w:rFonts w:ascii="Calibri" w:hAnsi="Calibri"/>
          <w:color w:val="404040" w:themeColor="text1" w:themeTint="BF"/>
          <w:u w:val="single" w:color="0D0D0D"/>
        </w:rPr>
        <w:br/>
        <w:t>o udzielenie zamówienia.</w:t>
      </w:r>
    </w:p>
    <w:p w14:paraId="40A435AB" w14:textId="77777777" w:rsidR="00AA6327" w:rsidRPr="004C58F2" w:rsidRDefault="00AA6327" w:rsidP="00E63643">
      <w:pPr>
        <w:pStyle w:val="NormalN"/>
        <w:numPr>
          <w:ilvl w:val="0"/>
          <w:numId w:val="38"/>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W zakresie nieuregulowanym SIWZ, zastosowanie mają przepisy rozporządzenia Ministra Rozwoju z dnia 27 lipca 2016 r. w sprawie rodzajów dokumentów, jakich może żądać zamawiający od wykonawcy w postępowaniu o udzielenie zamówienia (Dz. U. z 2016 r., poz. 1126).</w:t>
      </w:r>
    </w:p>
    <w:p w14:paraId="76ABAA53" w14:textId="77777777" w:rsidR="00AA6327" w:rsidRPr="004C58F2" w:rsidRDefault="00AA6327" w:rsidP="00E63643">
      <w:pPr>
        <w:pStyle w:val="Nagwek2"/>
        <w:spacing w:before="60" w:after="40" w:line="240" w:lineRule="auto"/>
        <w:rPr>
          <w:rFonts w:ascii="Calibri" w:eastAsia="Calibri" w:hAnsi="Calibri" w:cs="Calibri"/>
          <w:color w:val="404040" w:themeColor="text1" w:themeTint="BF"/>
          <w:sz w:val="22"/>
          <w:szCs w:val="22"/>
          <w:u w:color="0D0D0D"/>
        </w:rPr>
      </w:pPr>
    </w:p>
    <w:p w14:paraId="32B21DC0" w14:textId="77777777" w:rsidR="00AA6327" w:rsidRPr="004C58F2" w:rsidRDefault="00AA6327" w:rsidP="00E63643">
      <w:pPr>
        <w:pStyle w:val="Nagwek2"/>
        <w:spacing w:before="60" w:after="40" w:line="240" w:lineRule="auto"/>
        <w:rPr>
          <w:rFonts w:ascii="Calibri" w:eastAsia="Calibri" w:hAnsi="Calibri" w:cs="Calibri"/>
          <w:color w:val="404040" w:themeColor="text1" w:themeTint="BF"/>
          <w:sz w:val="22"/>
          <w:szCs w:val="22"/>
          <w:u w:color="0D0D0D"/>
        </w:rPr>
      </w:pPr>
      <w:r w:rsidRPr="004C58F2">
        <w:rPr>
          <w:rFonts w:ascii="Calibri" w:eastAsia="Calibri" w:hAnsi="Calibri" w:cs="Calibri"/>
          <w:color w:val="404040" w:themeColor="text1" w:themeTint="BF"/>
          <w:sz w:val="22"/>
          <w:szCs w:val="22"/>
          <w:u w:color="0D0D0D"/>
        </w:rPr>
        <w:t>Rozdział 7</w:t>
      </w:r>
    </w:p>
    <w:p w14:paraId="762C224B" w14:textId="77777777" w:rsidR="00AA6327" w:rsidRPr="004C58F2" w:rsidRDefault="00AA6327" w:rsidP="00E63643">
      <w:pPr>
        <w:pStyle w:val="Nagwek2"/>
        <w:spacing w:before="60" w:after="40" w:line="240" w:lineRule="auto"/>
        <w:rPr>
          <w:rFonts w:ascii="Calibri" w:eastAsia="Calibri" w:hAnsi="Calibri" w:cs="Calibri"/>
          <w:color w:val="404040" w:themeColor="text1" w:themeTint="BF"/>
          <w:sz w:val="22"/>
          <w:szCs w:val="22"/>
          <w:u w:color="0D0D0D"/>
        </w:rPr>
      </w:pPr>
      <w:r w:rsidRPr="004C58F2">
        <w:rPr>
          <w:rFonts w:ascii="Calibri" w:eastAsia="Calibri" w:hAnsi="Calibri" w:cs="Calibri"/>
          <w:color w:val="404040" w:themeColor="text1" w:themeTint="BF"/>
          <w:sz w:val="22"/>
          <w:szCs w:val="22"/>
          <w:u w:color="0D0D0D"/>
        </w:rPr>
        <w:t>Informacja o sposobie porozumiewania się Zamawiającego z wykonawcami oraz przekazywania oświadczeń i dokumentów</w:t>
      </w:r>
    </w:p>
    <w:p w14:paraId="162C8565" w14:textId="77777777" w:rsidR="00AA6327" w:rsidRPr="004C58F2" w:rsidRDefault="00AA6327" w:rsidP="00E63643">
      <w:pPr>
        <w:pStyle w:val="NormalN"/>
        <w:numPr>
          <w:ilvl w:val="0"/>
          <w:numId w:val="40"/>
        </w:numPr>
        <w:pBdr>
          <w:top w:val="nil"/>
          <w:left w:val="nil"/>
          <w:bottom w:val="nil"/>
          <w:right w:val="nil"/>
          <w:between w:val="nil"/>
          <w:bar w:val="nil"/>
        </w:pBdr>
        <w:spacing w:line="240" w:lineRule="auto"/>
        <w:ind w:left="357"/>
        <w:rPr>
          <w:rFonts w:ascii="Calibri" w:hAnsi="Calibri"/>
          <w:color w:val="404040" w:themeColor="text1" w:themeTint="BF"/>
          <w:u w:color="0D0D0D"/>
        </w:rPr>
      </w:pPr>
      <w:r w:rsidRPr="004C58F2">
        <w:rPr>
          <w:rFonts w:ascii="Calibri" w:hAnsi="Calibri"/>
          <w:color w:val="404040" w:themeColor="text1" w:themeTint="BF"/>
          <w:u w:color="0D0D0D"/>
        </w:rPr>
        <w:t>Z zastrzeżeniem wyjątków określonych w Ustawie, wszelkie oświadczenia, wnioski, zawiadomienia oraz informacje pomiędzy Zamawiającym oraz wykonawcami będą przekazywane:</w:t>
      </w:r>
    </w:p>
    <w:p w14:paraId="450627C4" w14:textId="77777777" w:rsidR="00AA6327" w:rsidRPr="004C58F2" w:rsidRDefault="00AA6327" w:rsidP="00E63643">
      <w:pPr>
        <w:numPr>
          <w:ilvl w:val="0"/>
          <w:numId w:val="42"/>
        </w:numPr>
        <w:pBdr>
          <w:top w:val="nil"/>
          <w:left w:val="nil"/>
          <w:bottom w:val="nil"/>
          <w:right w:val="nil"/>
          <w:between w:val="nil"/>
          <w:bar w:val="nil"/>
        </w:pBdr>
        <w:spacing w:line="240" w:lineRule="auto"/>
        <w:ind w:left="714"/>
        <w:rPr>
          <w:rFonts w:ascii="Calibri" w:eastAsia="Calibri" w:hAnsi="Calibri" w:cs="Calibri"/>
          <w:color w:val="404040" w:themeColor="text1" w:themeTint="BF"/>
          <w:u w:color="0D0D0D"/>
        </w:rPr>
      </w:pPr>
      <w:r w:rsidRPr="004C58F2">
        <w:rPr>
          <w:rFonts w:ascii="Calibri" w:eastAsia="Calibri" w:hAnsi="Calibri" w:cs="Calibri"/>
          <w:color w:val="404040" w:themeColor="text1" w:themeTint="BF"/>
          <w:u w:color="0D0D0D"/>
        </w:rPr>
        <w:t xml:space="preserve">pisemnie na adres: Muzeum Warszawy, Rynek starego Miasta 28, 00-272 Warszawa; lub </w:t>
      </w:r>
    </w:p>
    <w:p w14:paraId="18306D43" w14:textId="77777777" w:rsidR="00AA6327" w:rsidRPr="004C58F2" w:rsidRDefault="00AA6327" w:rsidP="00E63643">
      <w:pPr>
        <w:pStyle w:val="NormalNN"/>
        <w:numPr>
          <w:ilvl w:val="0"/>
          <w:numId w:val="42"/>
        </w:numPr>
        <w:pBdr>
          <w:top w:val="nil"/>
          <w:left w:val="nil"/>
          <w:bottom w:val="nil"/>
          <w:right w:val="nil"/>
          <w:between w:val="nil"/>
          <w:bar w:val="nil"/>
        </w:pBdr>
        <w:spacing w:line="240" w:lineRule="auto"/>
        <w:ind w:left="714"/>
        <w:rPr>
          <w:rFonts w:ascii="Calibri" w:hAnsi="Calibri"/>
          <w:color w:val="404040" w:themeColor="text1" w:themeTint="BF"/>
          <w:u w:color="0D0D0D"/>
        </w:rPr>
      </w:pPr>
      <w:r w:rsidRPr="004C58F2">
        <w:rPr>
          <w:rFonts w:ascii="Calibri" w:hAnsi="Calibri"/>
          <w:color w:val="404040" w:themeColor="text1" w:themeTint="BF"/>
          <w:u w:color="0D0D0D"/>
        </w:rPr>
        <w:t xml:space="preserve">drogą elektroniczną na adres e-mail: </w:t>
      </w:r>
      <w:hyperlink r:id="rId16" w:history="1">
        <w:r w:rsidRPr="004C58F2">
          <w:rPr>
            <w:rStyle w:val="Hyperlink0"/>
            <w:rFonts w:ascii="Calibri" w:hAnsi="Calibri"/>
            <w:color w:val="404040" w:themeColor="text1" w:themeTint="BF"/>
          </w:rPr>
          <w:t>zaneta.urbaniak@muzeumwarszawy.pl</w:t>
        </w:r>
      </w:hyperlink>
      <w:r w:rsidRPr="004C58F2">
        <w:rPr>
          <w:rFonts w:ascii="Calibri" w:hAnsi="Calibri"/>
          <w:color w:val="404040" w:themeColor="text1" w:themeTint="BF"/>
          <w:u w:color="0D0D0D"/>
        </w:rPr>
        <w:t xml:space="preserve"> </w:t>
      </w:r>
    </w:p>
    <w:p w14:paraId="14DC5BC4" w14:textId="6B1DF17B" w:rsidR="00AA6327" w:rsidRPr="004C58F2" w:rsidRDefault="00AA6327" w:rsidP="004C58F2">
      <w:pPr>
        <w:pStyle w:val="NormalN"/>
        <w:numPr>
          <w:ilvl w:val="0"/>
          <w:numId w:val="40"/>
        </w:numPr>
        <w:pBdr>
          <w:top w:val="nil"/>
          <w:left w:val="nil"/>
          <w:bottom w:val="nil"/>
          <w:right w:val="nil"/>
          <w:between w:val="nil"/>
          <w:bar w:val="nil"/>
        </w:pBdr>
        <w:spacing w:line="240" w:lineRule="auto"/>
        <w:ind w:left="357"/>
        <w:rPr>
          <w:rFonts w:ascii="Calibri" w:hAnsi="Calibri"/>
          <w:color w:val="404040" w:themeColor="text1" w:themeTint="BF"/>
          <w:u w:color="0D0D0D"/>
        </w:rPr>
      </w:pPr>
      <w:r w:rsidRPr="004C58F2">
        <w:rPr>
          <w:rFonts w:ascii="Calibri" w:hAnsi="Calibri"/>
          <w:color w:val="404040" w:themeColor="text1" w:themeTint="BF"/>
          <w:u w:color="0D0D0D"/>
        </w:rPr>
        <w:lastRenderedPageBreak/>
        <w:t>Forma pisemna pod rygorem nieważności wymagana jest dla niżej wymienionych czynności, dla których Zamawiający nie zezwala na komunikowanie się faksem lub drogą elektroniczną:</w:t>
      </w:r>
    </w:p>
    <w:p w14:paraId="64B9190F" w14:textId="77777777" w:rsidR="00AA6327" w:rsidRPr="004C58F2" w:rsidRDefault="00AA6327" w:rsidP="00E63643">
      <w:pPr>
        <w:numPr>
          <w:ilvl w:val="0"/>
          <w:numId w:val="45"/>
        </w:numPr>
        <w:pBdr>
          <w:top w:val="nil"/>
          <w:left w:val="nil"/>
          <w:bottom w:val="nil"/>
          <w:right w:val="nil"/>
          <w:between w:val="nil"/>
          <w:bar w:val="nil"/>
        </w:pBdr>
        <w:suppressAutoHyphens/>
        <w:spacing w:line="240" w:lineRule="auto"/>
        <w:rPr>
          <w:rFonts w:ascii="Calibri" w:eastAsia="Calibri" w:hAnsi="Calibri" w:cs="Calibri"/>
          <w:color w:val="404040" w:themeColor="text1" w:themeTint="BF"/>
          <w:spacing w:val="-1"/>
          <w:u w:color="0D0D0D"/>
        </w:rPr>
      </w:pPr>
      <w:r w:rsidRPr="004C58F2">
        <w:rPr>
          <w:rFonts w:ascii="Calibri" w:eastAsia="Calibri" w:hAnsi="Calibri" w:cs="Calibri"/>
          <w:color w:val="404040" w:themeColor="text1" w:themeTint="BF"/>
          <w:spacing w:val="-1"/>
          <w:u w:color="0D0D0D"/>
        </w:rPr>
        <w:t>złożenie Oferty;</w:t>
      </w:r>
    </w:p>
    <w:p w14:paraId="2C0350C2" w14:textId="77777777" w:rsidR="00AA6327" w:rsidRPr="004C58F2" w:rsidRDefault="00AA6327" w:rsidP="00E63643">
      <w:pPr>
        <w:numPr>
          <w:ilvl w:val="0"/>
          <w:numId w:val="45"/>
        </w:numPr>
        <w:pBdr>
          <w:top w:val="nil"/>
          <w:left w:val="nil"/>
          <w:bottom w:val="nil"/>
          <w:right w:val="nil"/>
          <w:between w:val="nil"/>
          <w:bar w:val="nil"/>
        </w:pBdr>
        <w:suppressAutoHyphens/>
        <w:spacing w:line="240" w:lineRule="auto"/>
        <w:rPr>
          <w:rFonts w:ascii="Calibri" w:eastAsia="Calibri" w:hAnsi="Calibri" w:cs="Calibri"/>
          <w:color w:val="404040" w:themeColor="text1" w:themeTint="BF"/>
          <w:spacing w:val="-1"/>
          <w:u w:color="0D0D0D"/>
        </w:rPr>
      </w:pPr>
      <w:r w:rsidRPr="004C58F2">
        <w:rPr>
          <w:rFonts w:ascii="Calibri" w:eastAsia="Calibri" w:hAnsi="Calibri" w:cs="Calibri"/>
          <w:color w:val="404040" w:themeColor="text1" w:themeTint="BF"/>
          <w:spacing w:val="-1"/>
          <w:u w:color="0D0D0D"/>
        </w:rPr>
        <w:t xml:space="preserve">zmiana Oferty; </w:t>
      </w:r>
    </w:p>
    <w:p w14:paraId="163DE311" w14:textId="77777777" w:rsidR="00AA6327" w:rsidRPr="004C58F2" w:rsidRDefault="00AA6327" w:rsidP="00E63643">
      <w:pPr>
        <w:numPr>
          <w:ilvl w:val="0"/>
          <w:numId w:val="45"/>
        </w:numPr>
        <w:pBdr>
          <w:top w:val="nil"/>
          <w:left w:val="nil"/>
          <w:bottom w:val="nil"/>
          <w:right w:val="nil"/>
          <w:between w:val="nil"/>
          <w:bar w:val="nil"/>
        </w:pBdr>
        <w:suppressAutoHyphens/>
        <w:spacing w:line="240" w:lineRule="auto"/>
        <w:rPr>
          <w:rFonts w:ascii="Calibri" w:eastAsia="Calibri" w:hAnsi="Calibri" w:cs="Calibri"/>
          <w:color w:val="404040" w:themeColor="text1" w:themeTint="BF"/>
          <w:spacing w:val="-1"/>
          <w:u w:color="0D0D0D"/>
        </w:rPr>
      </w:pPr>
      <w:r w:rsidRPr="004C58F2">
        <w:rPr>
          <w:rFonts w:ascii="Calibri" w:eastAsia="Calibri" w:hAnsi="Calibri" w:cs="Calibri"/>
          <w:color w:val="404040" w:themeColor="text1" w:themeTint="BF"/>
          <w:u w:color="0D0D0D"/>
        </w:rPr>
        <w:t>powiadomienie Zamawiającego o wycofaniu złożonej przez Wykonawcę Oferty;</w:t>
      </w:r>
    </w:p>
    <w:p w14:paraId="5F3CCCAE" w14:textId="77777777" w:rsidR="00AA6327" w:rsidRPr="004C58F2" w:rsidRDefault="00AA6327" w:rsidP="00E63643">
      <w:pPr>
        <w:numPr>
          <w:ilvl w:val="0"/>
          <w:numId w:val="45"/>
        </w:numPr>
        <w:pBdr>
          <w:top w:val="nil"/>
          <w:left w:val="nil"/>
          <w:bottom w:val="nil"/>
          <w:right w:val="nil"/>
          <w:between w:val="nil"/>
          <w:bar w:val="nil"/>
        </w:pBdr>
        <w:suppressAutoHyphens/>
        <w:spacing w:line="240" w:lineRule="auto"/>
        <w:rPr>
          <w:rFonts w:ascii="Calibri" w:eastAsia="Calibri" w:hAnsi="Calibri" w:cs="Calibri"/>
          <w:color w:val="404040" w:themeColor="text1" w:themeTint="BF"/>
          <w:spacing w:val="-1"/>
          <w:u w:color="0D0D0D"/>
        </w:rPr>
      </w:pPr>
      <w:r w:rsidRPr="004C58F2">
        <w:rPr>
          <w:rFonts w:ascii="Calibri" w:eastAsia="Calibri" w:hAnsi="Calibri" w:cs="Calibri"/>
          <w:color w:val="404040" w:themeColor="text1" w:themeTint="BF"/>
          <w:u w:color="0D0D0D"/>
        </w:rPr>
        <w:t>uzupełnienie oświadczeń i dokumentów, o których mowa w art. 25 ust. 1 i art. 25a ust. 1 Ustawy.</w:t>
      </w:r>
    </w:p>
    <w:p w14:paraId="3A851052" w14:textId="77777777" w:rsidR="00AA6327" w:rsidRPr="004C58F2" w:rsidRDefault="00AA6327" w:rsidP="00E63643">
      <w:pPr>
        <w:pStyle w:val="NormalN"/>
        <w:numPr>
          <w:ilvl w:val="0"/>
          <w:numId w:val="46"/>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Osobą uprawniona do porozumiewania się z wykonawcami Pani Żaneta Urbaniak.</w:t>
      </w:r>
    </w:p>
    <w:p w14:paraId="1DCFDCDA" w14:textId="77777777" w:rsidR="00AA6327" w:rsidRPr="004C58F2" w:rsidRDefault="00AA6327" w:rsidP="00E63643">
      <w:pPr>
        <w:pStyle w:val="NormalN"/>
        <w:numPr>
          <w:ilvl w:val="0"/>
          <w:numId w:val="20"/>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 xml:space="preserve">Jeżeli Zamawiający lub wykonawca będą przekazywać oświadczenia, wnioski, zawiadomienia oraz informacje drogą elektroniczną, każda ze stron na żądanie drugiej niezwłocznie potwierdzi fakt ich otrzymania. </w:t>
      </w:r>
    </w:p>
    <w:p w14:paraId="4A58607A" w14:textId="77777777" w:rsidR="00AA6327" w:rsidRPr="004C58F2" w:rsidRDefault="00AA6327" w:rsidP="00E63643">
      <w:pPr>
        <w:pStyle w:val="NormalN"/>
        <w:numPr>
          <w:ilvl w:val="0"/>
          <w:numId w:val="20"/>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 xml:space="preserve">Wykonawca może zwrócić się do Zamawiającego o wyjaśnienie treści SIWZ. Zamawiający niezwłocznie udzieli, pod warunkiem że wniosek o wyjaśnienie treści SIWZ wpłynie do Zamawiającego nie później niż </w:t>
      </w:r>
      <w:r w:rsidRPr="004C58F2">
        <w:rPr>
          <w:rFonts w:ascii="Calibri" w:hAnsi="Calibri"/>
          <w:color w:val="404040" w:themeColor="text1" w:themeTint="BF"/>
          <w:u w:color="0D0D0D"/>
        </w:rPr>
        <w:br/>
        <w:t>do końca dnia, w którym upływa połowa wyznaczonego terminu składania ofert.</w:t>
      </w:r>
    </w:p>
    <w:p w14:paraId="3B79F486" w14:textId="77777777" w:rsidR="00AA6327" w:rsidRPr="004C58F2" w:rsidRDefault="00AA6327" w:rsidP="00E63643">
      <w:pPr>
        <w:pStyle w:val="NormalN"/>
        <w:numPr>
          <w:ilvl w:val="0"/>
          <w:numId w:val="20"/>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b/>
          <w:bCs/>
          <w:color w:val="404040" w:themeColor="text1" w:themeTint="BF"/>
          <w:u w:color="0D0D0D"/>
        </w:rPr>
        <w:t xml:space="preserve">W celu usprawnienia procedury wyjaśnień treści SIWZ zaleca się przesyłanie plików z pytaniami również w wersji edytowalnych plików na adres poczty e-mail: </w:t>
      </w:r>
      <w:hyperlink r:id="rId17" w:history="1">
        <w:r w:rsidRPr="004C58F2">
          <w:rPr>
            <w:rStyle w:val="Hyperlink0"/>
            <w:rFonts w:ascii="Calibri" w:hAnsi="Calibri"/>
            <w:color w:val="404040" w:themeColor="text1" w:themeTint="BF"/>
          </w:rPr>
          <w:t>zaneta.urbaniak@muzeumwarszawy.pl</w:t>
        </w:r>
      </w:hyperlink>
      <w:r w:rsidRPr="004C58F2">
        <w:rPr>
          <w:rFonts w:ascii="Calibri" w:hAnsi="Calibri"/>
          <w:color w:val="404040" w:themeColor="text1" w:themeTint="BF"/>
          <w:u w:color="0D0D0D"/>
        </w:rPr>
        <w:t xml:space="preserve"> </w:t>
      </w:r>
    </w:p>
    <w:p w14:paraId="50A6881A" w14:textId="77777777" w:rsidR="00AA6327" w:rsidRPr="004C58F2" w:rsidRDefault="00AA6327" w:rsidP="00E63643">
      <w:pPr>
        <w:pStyle w:val="NormalN"/>
        <w:numPr>
          <w:ilvl w:val="0"/>
          <w:numId w:val="20"/>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 xml:space="preserve">Zamawiający zamieści treść wyjaśnień na stronie internetowej: </w:t>
      </w:r>
      <w:hyperlink r:id="rId18" w:history="1">
        <w:r w:rsidRPr="004C58F2">
          <w:rPr>
            <w:rStyle w:val="Hyperlink0"/>
            <w:rFonts w:ascii="Calibri" w:hAnsi="Calibri"/>
            <w:color w:val="404040" w:themeColor="text1" w:themeTint="BF"/>
          </w:rPr>
          <w:t>www.muzeumwarszawy.pl</w:t>
        </w:r>
      </w:hyperlink>
      <w:r w:rsidRPr="004C58F2">
        <w:rPr>
          <w:rFonts w:ascii="Calibri" w:hAnsi="Calibri"/>
          <w:color w:val="404040" w:themeColor="text1" w:themeTint="BF"/>
          <w:u w:color="0D0D0D"/>
        </w:rPr>
        <w:t xml:space="preserve"> bez ujawniania źródła zapytania.</w:t>
      </w:r>
    </w:p>
    <w:p w14:paraId="1FC03BF8" w14:textId="468742F5" w:rsidR="00AA6327" w:rsidRPr="004C58F2" w:rsidRDefault="00AA6327" w:rsidP="00E63643">
      <w:pPr>
        <w:pStyle w:val="NormalN"/>
        <w:numPr>
          <w:ilvl w:val="0"/>
          <w:numId w:val="20"/>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Postępowanie oznaczone jest znakiem MW/ZP/</w:t>
      </w:r>
      <w:r w:rsidR="00B9678A" w:rsidRPr="004C58F2">
        <w:rPr>
          <w:rFonts w:ascii="Calibri" w:hAnsi="Calibri"/>
          <w:color w:val="404040" w:themeColor="text1" w:themeTint="BF"/>
          <w:u w:color="0D0D0D"/>
        </w:rPr>
        <w:t>16</w:t>
      </w:r>
      <w:r w:rsidRPr="004C58F2">
        <w:rPr>
          <w:rFonts w:ascii="Calibri" w:hAnsi="Calibri"/>
          <w:color w:val="404040" w:themeColor="text1" w:themeTint="BF"/>
          <w:u w:color="0D0D0D"/>
        </w:rPr>
        <w:t>/PN/201</w:t>
      </w:r>
      <w:r w:rsidR="00C70F9A" w:rsidRPr="004C58F2">
        <w:rPr>
          <w:rFonts w:ascii="Calibri" w:hAnsi="Calibri"/>
          <w:color w:val="404040" w:themeColor="text1" w:themeTint="BF"/>
          <w:u w:color="0D0D0D"/>
        </w:rPr>
        <w:t>8</w:t>
      </w:r>
      <w:r w:rsidRPr="004C58F2">
        <w:rPr>
          <w:rFonts w:ascii="Calibri" w:hAnsi="Calibri"/>
          <w:color w:val="404040" w:themeColor="text1" w:themeTint="BF"/>
          <w:u w:color="0D0D0D"/>
        </w:rPr>
        <w:t xml:space="preserve">. Wykonawcy winni we wszelkich kontaktach </w:t>
      </w:r>
      <w:r w:rsidRPr="004C58F2">
        <w:rPr>
          <w:rFonts w:ascii="Calibri" w:hAnsi="Calibri"/>
          <w:color w:val="404040" w:themeColor="text1" w:themeTint="BF"/>
          <w:u w:color="0D0D0D"/>
        </w:rPr>
        <w:br/>
        <w:t xml:space="preserve">z Zamawiającym powoływać się na wyżej podane oznaczenie. </w:t>
      </w:r>
    </w:p>
    <w:p w14:paraId="2CC94980" w14:textId="77777777" w:rsidR="00AA6327" w:rsidRPr="004C58F2" w:rsidRDefault="00AA6327" w:rsidP="00E63643">
      <w:pPr>
        <w:pStyle w:val="NormalN"/>
        <w:numPr>
          <w:ilvl w:val="0"/>
          <w:numId w:val="20"/>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Jednocześnie Zamawiający informuje, że żadne wyjaśnienie treści SIWZ nie będą dokonywane telefonicznie.</w:t>
      </w:r>
    </w:p>
    <w:p w14:paraId="41157403" w14:textId="77777777" w:rsidR="00AA6327" w:rsidRPr="004C58F2" w:rsidRDefault="00AA6327" w:rsidP="00E63643">
      <w:pPr>
        <w:pStyle w:val="Nagwek2"/>
        <w:spacing w:before="60" w:after="40" w:line="240" w:lineRule="auto"/>
        <w:rPr>
          <w:rFonts w:ascii="Calibri" w:eastAsia="Calibri" w:hAnsi="Calibri" w:cs="Calibri"/>
          <w:color w:val="404040" w:themeColor="text1" w:themeTint="BF"/>
          <w:sz w:val="22"/>
          <w:szCs w:val="22"/>
          <w:u w:color="0D0D0D"/>
        </w:rPr>
      </w:pPr>
    </w:p>
    <w:p w14:paraId="6F107FFD" w14:textId="77777777" w:rsidR="00AA6327" w:rsidRPr="004C58F2" w:rsidRDefault="00AA6327" w:rsidP="00E63643">
      <w:pPr>
        <w:pStyle w:val="Nagwek2"/>
        <w:spacing w:before="60" w:after="40" w:line="240" w:lineRule="auto"/>
        <w:rPr>
          <w:rFonts w:ascii="Calibri" w:eastAsia="Calibri" w:hAnsi="Calibri" w:cs="Calibri"/>
          <w:color w:val="404040" w:themeColor="text1" w:themeTint="BF"/>
          <w:sz w:val="22"/>
          <w:szCs w:val="22"/>
          <w:u w:color="0D0D0D"/>
        </w:rPr>
      </w:pPr>
      <w:r w:rsidRPr="004C58F2">
        <w:rPr>
          <w:rFonts w:ascii="Calibri" w:eastAsia="Calibri" w:hAnsi="Calibri" w:cs="Calibri"/>
          <w:color w:val="404040" w:themeColor="text1" w:themeTint="BF"/>
          <w:sz w:val="22"/>
          <w:szCs w:val="22"/>
          <w:u w:color="0D0D0D"/>
        </w:rPr>
        <w:t>Rozdział 8</w:t>
      </w:r>
      <w:r w:rsidRPr="004C58F2">
        <w:rPr>
          <w:rFonts w:ascii="Calibri" w:eastAsia="Calibri" w:hAnsi="Calibri" w:cs="Calibri"/>
          <w:color w:val="404040" w:themeColor="text1" w:themeTint="BF"/>
          <w:sz w:val="22"/>
          <w:szCs w:val="22"/>
          <w:u w:color="0D0D0D"/>
        </w:rPr>
        <w:br/>
        <w:t>Wymagania dotyczące wadium</w:t>
      </w:r>
    </w:p>
    <w:p w14:paraId="670AF223" w14:textId="77777777" w:rsidR="00AA6327" w:rsidRPr="004C58F2" w:rsidRDefault="00AA6327" w:rsidP="00E63643">
      <w:pPr>
        <w:pStyle w:val="NormalN"/>
        <w:spacing w:line="240" w:lineRule="auto"/>
        <w:jc w:val="left"/>
        <w:rPr>
          <w:rFonts w:ascii="Calibri" w:hAnsi="Calibri"/>
          <w:color w:val="404040" w:themeColor="text1" w:themeTint="BF"/>
          <w:u w:color="0D0D0D"/>
        </w:rPr>
      </w:pPr>
      <w:r w:rsidRPr="004C58F2">
        <w:rPr>
          <w:rFonts w:ascii="Calibri" w:hAnsi="Calibri"/>
          <w:color w:val="404040" w:themeColor="text1" w:themeTint="BF"/>
          <w:u w:color="0D0D0D"/>
        </w:rPr>
        <w:t>Zamawiający nie wymaga wniesienia wadium.</w:t>
      </w:r>
    </w:p>
    <w:p w14:paraId="29F811D7" w14:textId="77777777" w:rsidR="00AA6327" w:rsidRPr="004C58F2" w:rsidRDefault="00AA6327" w:rsidP="00E63643">
      <w:pPr>
        <w:pStyle w:val="NormalN"/>
        <w:spacing w:line="240" w:lineRule="auto"/>
        <w:jc w:val="left"/>
        <w:rPr>
          <w:rFonts w:ascii="Calibri" w:hAnsi="Calibri"/>
          <w:color w:val="404040" w:themeColor="text1" w:themeTint="BF"/>
          <w:u w:color="0D0D0D"/>
        </w:rPr>
      </w:pPr>
    </w:p>
    <w:p w14:paraId="2CD138E0" w14:textId="77777777" w:rsidR="00AA6327" w:rsidRPr="004C58F2" w:rsidRDefault="00AA6327" w:rsidP="00E63643">
      <w:pPr>
        <w:pStyle w:val="Nagwek2"/>
        <w:spacing w:before="60" w:after="40" w:line="240" w:lineRule="auto"/>
        <w:rPr>
          <w:rFonts w:ascii="Calibri" w:eastAsia="Calibri" w:hAnsi="Calibri" w:cs="Calibri"/>
          <w:color w:val="404040" w:themeColor="text1" w:themeTint="BF"/>
          <w:sz w:val="22"/>
          <w:szCs w:val="22"/>
          <w:u w:color="0D0D0D"/>
        </w:rPr>
      </w:pPr>
      <w:r w:rsidRPr="004C58F2">
        <w:rPr>
          <w:rFonts w:ascii="Calibri" w:eastAsia="Calibri" w:hAnsi="Calibri" w:cs="Calibri"/>
          <w:color w:val="404040" w:themeColor="text1" w:themeTint="BF"/>
          <w:sz w:val="22"/>
          <w:szCs w:val="22"/>
          <w:u w:color="0D0D0D"/>
        </w:rPr>
        <w:t>Rozdział 9</w:t>
      </w:r>
      <w:r w:rsidRPr="004C58F2">
        <w:rPr>
          <w:rFonts w:ascii="Calibri" w:eastAsia="Calibri" w:hAnsi="Calibri" w:cs="Calibri"/>
          <w:color w:val="404040" w:themeColor="text1" w:themeTint="BF"/>
          <w:sz w:val="22"/>
          <w:szCs w:val="22"/>
          <w:u w:color="0D0D0D"/>
        </w:rPr>
        <w:br/>
        <w:t>Termin związania ofertą</w:t>
      </w:r>
    </w:p>
    <w:p w14:paraId="717FC60F" w14:textId="77777777" w:rsidR="00AA6327" w:rsidRPr="004C58F2" w:rsidRDefault="00AA6327" w:rsidP="00E63643">
      <w:pPr>
        <w:spacing w:line="240" w:lineRule="auto"/>
        <w:rPr>
          <w:rFonts w:ascii="Calibri" w:eastAsia="Calibri" w:hAnsi="Calibri" w:cs="Calibri"/>
          <w:color w:val="404040" w:themeColor="text1" w:themeTint="BF"/>
          <w:u w:color="0D0D0D"/>
        </w:rPr>
      </w:pPr>
      <w:r w:rsidRPr="004C58F2">
        <w:rPr>
          <w:rFonts w:ascii="Calibri" w:eastAsia="Calibri" w:hAnsi="Calibri" w:cs="Calibri"/>
          <w:color w:val="404040" w:themeColor="text1" w:themeTint="BF"/>
          <w:u w:color="0D0D0D"/>
        </w:rPr>
        <w:t xml:space="preserve">Wykonawca składając ofertę pozostaje nią związany przez okres </w:t>
      </w:r>
      <w:r w:rsidRPr="004C58F2">
        <w:rPr>
          <w:rFonts w:ascii="Calibri" w:eastAsia="Calibri" w:hAnsi="Calibri" w:cs="Calibri"/>
          <w:b/>
          <w:bCs/>
          <w:color w:val="404040" w:themeColor="text1" w:themeTint="BF"/>
          <w:u w:color="0D0D0D"/>
        </w:rPr>
        <w:t>30 dni</w:t>
      </w:r>
      <w:r w:rsidRPr="004C58F2">
        <w:rPr>
          <w:rFonts w:ascii="Calibri" w:eastAsia="Calibri" w:hAnsi="Calibri" w:cs="Calibri"/>
          <w:color w:val="404040" w:themeColor="text1" w:themeTint="BF"/>
          <w:u w:color="0D0D0D"/>
        </w:rPr>
        <w:t xml:space="preserve"> licząc od dnia upływu terminu składania ofert.</w:t>
      </w:r>
    </w:p>
    <w:p w14:paraId="4DDE21BD" w14:textId="77777777" w:rsidR="00AA6327" w:rsidRPr="004C58F2" w:rsidRDefault="00AA6327" w:rsidP="00E63643">
      <w:pPr>
        <w:spacing w:line="240" w:lineRule="auto"/>
        <w:rPr>
          <w:rFonts w:ascii="Calibri" w:eastAsia="Calibri" w:hAnsi="Calibri" w:cs="Calibri"/>
          <w:color w:val="404040" w:themeColor="text1" w:themeTint="BF"/>
          <w:u w:color="0D0D0D"/>
        </w:rPr>
      </w:pPr>
    </w:p>
    <w:p w14:paraId="5DC125E7" w14:textId="77777777" w:rsidR="00AA6327" w:rsidRPr="004C58F2" w:rsidRDefault="00AA6327" w:rsidP="00E63643">
      <w:pPr>
        <w:pStyle w:val="Nagwek2"/>
        <w:spacing w:before="60" w:after="40" w:line="240" w:lineRule="auto"/>
        <w:rPr>
          <w:rFonts w:ascii="Calibri" w:eastAsia="Calibri" w:hAnsi="Calibri" w:cs="Calibri"/>
          <w:color w:val="404040" w:themeColor="text1" w:themeTint="BF"/>
          <w:sz w:val="22"/>
          <w:szCs w:val="22"/>
          <w:u w:color="0D0D0D"/>
        </w:rPr>
      </w:pPr>
      <w:r w:rsidRPr="004C58F2">
        <w:rPr>
          <w:rFonts w:ascii="Calibri" w:eastAsia="Calibri" w:hAnsi="Calibri" w:cs="Calibri"/>
          <w:color w:val="404040" w:themeColor="text1" w:themeTint="BF"/>
          <w:sz w:val="22"/>
          <w:szCs w:val="22"/>
          <w:u w:color="0D0D0D"/>
        </w:rPr>
        <w:t>Rozdział 10</w:t>
      </w:r>
      <w:r w:rsidRPr="004C58F2">
        <w:rPr>
          <w:rFonts w:ascii="Calibri" w:eastAsia="Calibri" w:hAnsi="Calibri" w:cs="Calibri"/>
          <w:color w:val="404040" w:themeColor="text1" w:themeTint="BF"/>
          <w:sz w:val="22"/>
          <w:szCs w:val="22"/>
          <w:u w:color="0D0D0D"/>
        </w:rPr>
        <w:br/>
        <w:t>Opis sposobu przygotowywania ofert</w:t>
      </w:r>
    </w:p>
    <w:p w14:paraId="55D7EB61" w14:textId="77777777" w:rsidR="00AA6327" w:rsidRPr="004C58F2" w:rsidRDefault="00AA6327" w:rsidP="00E63643">
      <w:pPr>
        <w:pStyle w:val="NormalN"/>
        <w:numPr>
          <w:ilvl w:val="0"/>
          <w:numId w:val="48"/>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Wykonawca ponosi wszelkie koszty związane z przygotowaniem i złożeniem oferty. Zamawiający nie przewiduje zwrotu kosztów udziału w postępowaniu.</w:t>
      </w:r>
    </w:p>
    <w:p w14:paraId="576DC79F" w14:textId="77777777" w:rsidR="00AA6327" w:rsidRPr="004C58F2" w:rsidRDefault="00AA6327" w:rsidP="00E63643">
      <w:pPr>
        <w:pStyle w:val="NormalN"/>
        <w:numPr>
          <w:ilvl w:val="0"/>
          <w:numId w:val="48"/>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 xml:space="preserve"> Wykonawca może złożyć tylko </w:t>
      </w:r>
      <w:r w:rsidRPr="004C58F2">
        <w:rPr>
          <w:rFonts w:ascii="Calibri" w:hAnsi="Calibri"/>
          <w:b/>
          <w:bCs/>
          <w:color w:val="404040" w:themeColor="text1" w:themeTint="BF"/>
          <w:u w:color="0D0D0D"/>
        </w:rPr>
        <w:t>jedną ofertę</w:t>
      </w:r>
      <w:r w:rsidRPr="004C58F2">
        <w:rPr>
          <w:rFonts w:ascii="Calibri" w:hAnsi="Calibri"/>
          <w:color w:val="404040" w:themeColor="text1" w:themeTint="BF"/>
          <w:u w:color="0D0D0D"/>
        </w:rPr>
        <w:t xml:space="preserve">. </w:t>
      </w:r>
    </w:p>
    <w:p w14:paraId="2990015E" w14:textId="77777777" w:rsidR="00AA6327" w:rsidRPr="004C58F2" w:rsidRDefault="00AA6327" w:rsidP="00E63643">
      <w:pPr>
        <w:pStyle w:val="NormalN"/>
        <w:numPr>
          <w:ilvl w:val="0"/>
          <w:numId w:val="48"/>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 xml:space="preserve">Oferta powinna zawierać wyodrębnioną cenę oferty brutto dla każdej z części dla której wykonawca składa ofertę. </w:t>
      </w:r>
    </w:p>
    <w:p w14:paraId="14914E7D" w14:textId="77777777" w:rsidR="00AA6327" w:rsidRPr="004C58F2" w:rsidRDefault="00AA6327" w:rsidP="00E63643">
      <w:pPr>
        <w:pStyle w:val="NormalN"/>
        <w:numPr>
          <w:ilvl w:val="0"/>
          <w:numId w:val="48"/>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Treść oferty musi odpowiadać treści niniejszej SIWZ.</w:t>
      </w:r>
    </w:p>
    <w:p w14:paraId="257CD4FF" w14:textId="77777777" w:rsidR="00AA6327" w:rsidRPr="004C58F2" w:rsidRDefault="00AA6327" w:rsidP="00E63643">
      <w:pPr>
        <w:pStyle w:val="NormalN"/>
        <w:numPr>
          <w:ilvl w:val="0"/>
          <w:numId w:val="48"/>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lastRenderedPageBreak/>
        <w:t>Wskazane jest, aby wszystkie zapisane, zadrukowane strony oferty były kolejno ponumerowane, złączone w sposób uniemożliwiający jej dekompletację.</w:t>
      </w:r>
    </w:p>
    <w:p w14:paraId="41040E55" w14:textId="77777777" w:rsidR="00AA6327" w:rsidRPr="004C58F2" w:rsidRDefault="00AA6327" w:rsidP="00E63643">
      <w:pPr>
        <w:pStyle w:val="NormalN"/>
        <w:numPr>
          <w:ilvl w:val="0"/>
          <w:numId w:val="48"/>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Ofertę należy złożyć w formie pisemnej, w języku polskim, trwałą i czytelną techniką biurową.</w:t>
      </w:r>
    </w:p>
    <w:p w14:paraId="53A6A899" w14:textId="77777777" w:rsidR="00AA6327" w:rsidRPr="004C58F2" w:rsidRDefault="00AA6327" w:rsidP="00E63643">
      <w:pPr>
        <w:pStyle w:val="NormalN"/>
        <w:numPr>
          <w:ilvl w:val="0"/>
          <w:numId w:val="48"/>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Wszelkie poprawki, zmiany lub wykreślenia w tekście oferty muszą być parafowane i datowane przez osobę upoważnioną do podpisywania oferty.</w:t>
      </w:r>
    </w:p>
    <w:p w14:paraId="3B9EC7A1" w14:textId="77777777" w:rsidR="00AA6327" w:rsidRPr="004C58F2" w:rsidRDefault="00AA6327" w:rsidP="00E63643">
      <w:pPr>
        <w:pStyle w:val="NormalN"/>
        <w:numPr>
          <w:ilvl w:val="0"/>
          <w:numId w:val="48"/>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 xml:space="preserve">Oferta i oświadczenia muszą być podpisane przez osobę/osoby uprawnione do reprezentowania </w:t>
      </w:r>
      <w:r w:rsidRPr="004C58F2">
        <w:rPr>
          <w:rFonts w:ascii="Calibri" w:hAnsi="Calibri"/>
          <w:color w:val="404040" w:themeColor="text1" w:themeTint="BF"/>
          <w:u w:color="0D0D0D"/>
        </w:rPr>
        <w:br/>
        <w:t>i składania oświadczeń w imieniu wykonawcy – zgodnie z odpisem z właściwego rejestru albo przez osobę odpowiednio umocowaną na podstawie właściwego pełnomocnictwa. Pełnomocnictwo powinno został złożone w oryginale lub kopii poświadczonej za zgodność z oryginałem przez notariusza. Nie dopuszcza się poświadczania za zgodność z oryginałem pełnomocnictwa przez osobę, której zostało ono udzielone. Postanowienie to stosuje się odpowiednio do dalszych pełnomocnictw.</w:t>
      </w:r>
    </w:p>
    <w:p w14:paraId="555D415B" w14:textId="77777777" w:rsidR="00AA6327" w:rsidRPr="004C58F2" w:rsidRDefault="00AA6327" w:rsidP="00E63643">
      <w:pPr>
        <w:pStyle w:val="NormalN"/>
        <w:numPr>
          <w:ilvl w:val="0"/>
          <w:numId w:val="48"/>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Wymagane w SIWZ dokumenty sporządzone w języku obcym muszą być złożone wraz z tłumaczeniem na język polski przez Wykonawcę.</w:t>
      </w:r>
    </w:p>
    <w:p w14:paraId="75A1200A" w14:textId="77777777" w:rsidR="00AA6327" w:rsidRPr="004C58F2" w:rsidRDefault="00AA6327" w:rsidP="00E63643">
      <w:pPr>
        <w:pStyle w:val="NormalN"/>
        <w:numPr>
          <w:ilvl w:val="0"/>
          <w:numId w:val="48"/>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Wszystkie strony oferty oraz załączone do niej oświadczenia, tłumaczenia i inne dokumenty, winny być parafowane przynajmniej przez jedną osobę upoważnioną do podpisania oferty. Dotyczy to zarówno oryginałów oświadczeń i dokumentów jak też ich poświadczonych za zgodność z oryginałem kserokopii.</w:t>
      </w:r>
    </w:p>
    <w:p w14:paraId="4157139F" w14:textId="77777777" w:rsidR="00AA6327" w:rsidRPr="004C58F2" w:rsidRDefault="00AA6327" w:rsidP="00E63643">
      <w:pPr>
        <w:pStyle w:val="NormalN"/>
        <w:numPr>
          <w:ilvl w:val="0"/>
          <w:numId w:val="49"/>
        </w:numPr>
        <w:pBdr>
          <w:top w:val="nil"/>
          <w:left w:val="nil"/>
          <w:bottom w:val="nil"/>
          <w:right w:val="nil"/>
          <w:between w:val="nil"/>
          <w:bar w:val="nil"/>
        </w:pBdr>
        <w:spacing w:line="240" w:lineRule="auto"/>
        <w:rPr>
          <w:rFonts w:ascii="Calibri" w:hAnsi="Calibri"/>
          <w:b/>
          <w:bCs/>
          <w:color w:val="404040" w:themeColor="text1" w:themeTint="BF"/>
          <w:u w:color="0D0D0D"/>
        </w:rPr>
      </w:pPr>
      <w:r w:rsidRPr="004C58F2">
        <w:rPr>
          <w:rFonts w:ascii="Calibri" w:hAnsi="Calibri"/>
          <w:color w:val="404040" w:themeColor="text1" w:themeTint="BF"/>
          <w:u w:color="0D0D0D"/>
        </w:rPr>
        <w:t xml:space="preserve">Jeżeli według wykonawcy oferta będzie zawierała informacje stanowiące tajemnicę przedsiębiorstwa w rozumieniu przepisów o zwalczaniu nieuczciwej konkurencji (art. 11 ust. 4 ustawy z dnia 16 kwietnia 1993 r. o zwalczaniu nieuczciwej konkurencji (Dz.U. z 2003 r. Nr 153, poz. 1503 ze zm.), dane te </w:t>
      </w:r>
      <w:r w:rsidRPr="004C58F2">
        <w:rPr>
          <w:rFonts w:ascii="Calibri" w:hAnsi="Calibri"/>
          <w:color w:val="404040" w:themeColor="text1" w:themeTint="BF"/>
          <w:u w:val="single" w:color="0D0D0D"/>
        </w:rPr>
        <w:t>należy umieścić w oddzielnej kopercie wewnątrz oferty, opisanej: „Informacje będące tajemnicą przedsiębiorstwa” oraz wskazać numery stron stanowiących tajemnicę przedsiębiorstwa</w:t>
      </w:r>
      <w:r w:rsidRPr="004C58F2">
        <w:rPr>
          <w:rFonts w:ascii="Calibri" w:hAnsi="Calibri"/>
          <w:color w:val="404040" w:themeColor="text1" w:themeTint="BF"/>
          <w:u w:color="0D0D0D"/>
        </w:rPr>
        <w:t>. Zamawiający jednocześnie wskazuje, iż to wykonawca, który zastrzega informacje podane w ofercie, jako stanowiące tajemnicę przedsiębiorstwa obowiązany jest wykazać, że zastrzeżone przez niego w ofercie informacje stanowią tajemnicę przedsiębiorstwa.</w:t>
      </w:r>
      <w:r w:rsidRPr="004C58F2">
        <w:rPr>
          <w:rFonts w:ascii="Calibri" w:hAnsi="Calibri"/>
          <w:b/>
          <w:bCs/>
          <w:color w:val="404040" w:themeColor="text1" w:themeTint="BF"/>
          <w:u w:color="0D0D0D"/>
        </w:rPr>
        <w:t xml:space="preserve"> Wykonawca zobowiązany jest nie później niż w terminie składania ofert w postępowaniu, </w:t>
      </w:r>
      <w:r w:rsidRPr="004C58F2">
        <w:rPr>
          <w:rFonts w:ascii="Calibri" w:hAnsi="Calibri"/>
          <w:b/>
          <w:bCs/>
          <w:color w:val="404040" w:themeColor="text1" w:themeTint="BF"/>
          <w:u w:val="single" w:color="0D0D0D"/>
        </w:rPr>
        <w:t>zastrzec, że informacje wskazane w ofercie zastrzeżone, jako tajemnica przedsiębiorstwa nie mogą być one udostępniane</w:t>
      </w:r>
      <w:r w:rsidRPr="004C58F2">
        <w:rPr>
          <w:rFonts w:ascii="Calibri" w:hAnsi="Calibri"/>
          <w:b/>
          <w:bCs/>
          <w:color w:val="404040" w:themeColor="text1" w:themeTint="BF"/>
          <w:u w:color="0D0D0D"/>
        </w:rPr>
        <w:t xml:space="preserve"> </w:t>
      </w:r>
      <w:r w:rsidRPr="004C58F2">
        <w:rPr>
          <w:rFonts w:ascii="Calibri" w:hAnsi="Calibri"/>
          <w:b/>
          <w:bCs/>
          <w:color w:val="404040" w:themeColor="text1" w:themeTint="BF"/>
          <w:u w:val="single" w:color="0D0D0D"/>
        </w:rPr>
        <w:t>oraz wykazał</w:t>
      </w:r>
      <w:r w:rsidRPr="004C58F2">
        <w:rPr>
          <w:rFonts w:ascii="Calibri" w:hAnsi="Calibri"/>
          <w:b/>
          <w:bCs/>
          <w:color w:val="404040" w:themeColor="text1" w:themeTint="BF"/>
          <w:u w:color="0D0D0D"/>
        </w:rPr>
        <w:t>, iż stanowią one tajemnicę przedsiębiorstwa</w:t>
      </w:r>
      <w:r w:rsidRPr="004C58F2">
        <w:rPr>
          <w:rFonts w:ascii="Calibri" w:hAnsi="Calibri"/>
          <w:color w:val="404040" w:themeColor="text1" w:themeTint="BF"/>
          <w:u w:color="0D0D0D"/>
        </w:rPr>
        <w:t xml:space="preserve"> w rozumieniu ustawy o zwalczaniu nieuczciwej konkurencji. Dla uniknięcia wątpliwości, jako tajemnicę przedsiębiorstwa należy rozumieć, </w:t>
      </w:r>
      <w:r w:rsidRPr="004C58F2">
        <w:rPr>
          <w:rFonts w:ascii="Calibri" w:hAnsi="Calibri"/>
          <w:b/>
          <w:bCs/>
          <w:color w:val="404040" w:themeColor="text1" w:themeTint="BF"/>
          <w:u w:val="single" w:color="0D0D0D"/>
        </w:rPr>
        <w:t>nieujawnione do wiadomości publicznej informacje techniczne, technologiczne, organizacyjne przedsiębiorstwa lub inne informacje posiadające wartość gospodarczą, co, do których przedsiębiorca podjął niezbędne działania w celu zachowania ich poufności.</w:t>
      </w:r>
      <w:r w:rsidRPr="004C58F2">
        <w:rPr>
          <w:rFonts w:ascii="Calibri" w:hAnsi="Calibri"/>
          <w:color w:val="404040" w:themeColor="text1" w:themeTint="BF"/>
          <w:u w:color="0D0D0D"/>
        </w:rPr>
        <w:t xml:space="preserve"> W innym przypadku wszystkie informacje zawarte w ofercie będą uważane za ogólnie dostępne i mogą być udostępnione pozostałym wykonawcom. Zastrzeżenie informacji, danych, dokumentów lub oświadczeń niestanowiących tajemnicy przedsiębiorstwa w rozumieniu przepisów o nieuczciwej konkurencji powoduje ich odtajnienie.</w:t>
      </w:r>
    </w:p>
    <w:p w14:paraId="44989B7F" w14:textId="77777777" w:rsidR="00AA6327" w:rsidRPr="004C58F2" w:rsidRDefault="00AA6327" w:rsidP="00E63643">
      <w:pPr>
        <w:pStyle w:val="NormalN"/>
        <w:numPr>
          <w:ilvl w:val="0"/>
          <w:numId w:val="49"/>
        </w:numPr>
        <w:pBdr>
          <w:top w:val="nil"/>
          <w:left w:val="nil"/>
          <w:bottom w:val="nil"/>
          <w:right w:val="nil"/>
          <w:between w:val="nil"/>
          <w:bar w:val="nil"/>
        </w:pBdr>
        <w:spacing w:line="240" w:lineRule="auto"/>
        <w:rPr>
          <w:rFonts w:ascii="Calibri" w:hAnsi="Calibri"/>
          <w:b/>
          <w:bCs/>
          <w:color w:val="404040" w:themeColor="text1" w:themeTint="BF"/>
          <w:u w:color="0D0D0D"/>
        </w:rPr>
      </w:pPr>
      <w:r w:rsidRPr="004C58F2">
        <w:rPr>
          <w:rFonts w:ascii="Calibri" w:hAnsi="Calibri"/>
          <w:b/>
          <w:bCs/>
          <w:color w:val="404040" w:themeColor="text1" w:themeTint="BF"/>
          <w:u w:color="0D0D0D"/>
        </w:rPr>
        <w:t>Oferta powinna zawierać:</w:t>
      </w:r>
    </w:p>
    <w:p w14:paraId="2D921DB8" w14:textId="77777777" w:rsidR="00AA6327" w:rsidRPr="004C58F2" w:rsidRDefault="00AA6327" w:rsidP="00E63643">
      <w:pPr>
        <w:pStyle w:val="NormalNN"/>
        <w:numPr>
          <w:ilvl w:val="0"/>
          <w:numId w:val="51"/>
        </w:numPr>
        <w:pBdr>
          <w:top w:val="nil"/>
          <w:left w:val="nil"/>
          <w:bottom w:val="nil"/>
          <w:right w:val="nil"/>
          <w:between w:val="nil"/>
          <w:bar w:val="nil"/>
        </w:pBdr>
        <w:spacing w:line="240" w:lineRule="auto"/>
        <w:rPr>
          <w:rFonts w:ascii="Calibri" w:hAnsi="Calibri"/>
          <w:b/>
          <w:bCs/>
          <w:color w:val="404040" w:themeColor="text1" w:themeTint="BF"/>
          <w:u w:color="0D0D0D"/>
        </w:rPr>
      </w:pPr>
      <w:r w:rsidRPr="004C58F2">
        <w:rPr>
          <w:rFonts w:ascii="Calibri" w:hAnsi="Calibri"/>
          <w:b/>
          <w:bCs/>
          <w:color w:val="404040" w:themeColor="text1" w:themeTint="BF"/>
          <w:u w:color="0D0D0D"/>
        </w:rPr>
        <w:t>wypełniony formularz ofertowy wraz z informację o podwykonawcach (w tym oświadczenia);</w:t>
      </w:r>
    </w:p>
    <w:p w14:paraId="598AF9BA" w14:textId="77777777" w:rsidR="00AA6327" w:rsidRPr="004C58F2" w:rsidRDefault="00AA6327" w:rsidP="00E63643">
      <w:pPr>
        <w:pStyle w:val="NormalNN"/>
        <w:numPr>
          <w:ilvl w:val="0"/>
          <w:numId w:val="51"/>
        </w:numPr>
        <w:pBdr>
          <w:top w:val="nil"/>
          <w:left w:val="nil"/>
          <w:bottom w:val="nil"/>
          <w:right w:val="nil"/>
          <w:between w:val="nil"/>
          <w:bar w:val="nil"/>
        </w:pBdr>
        <w:spacing w:line="240" w:lineRule="auto"/>
        <w:rPr>
          <w:rFonts w:ascii="Calibri" w:hAnsi="Calibri"/>
          <w:b/>
          <w:bCs/>
          <w:color w:val="404040" w:themeColor="text1" w:themeTint="BF"/>
          <w:u w:color="0D0D0D"/>
        </w:rPr>
      </w:pPr>
      <w:r w:rsidRPr="004C58F2">
        <w:rPr>
          <w:rFonts w:ascii="Calibri" w:hAnsi="Calibri"/>
          <w:b/>
          <w:bCs/>
          <w:color w:val="404040" w:themeColor="text1" w:themeTint="BF"/>
          <w:u w:color="0D0D0D"/>
        </w:rPr>
        <w:t>oświadczenia i dokumenty opisane w Rozdziale 6 ust. 1 SIWZ;</w:t>
      </w:r>
    </w:p>
    <w:p w14:paraId="439B4543" w14:textId="77777777" w:rsidR="00AA6327" w:rsidRPr="004C58F2" w:rsidRDefault="00AA6327" w:rsidP="00E63643">
      <w:pPr>
        <w:pStyle w:val="NormalN"/>
        <w:numPr>
          <w:ilvl w:val="0"/>
          <w:numId w:val="49"/>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Jeżeli oferta jest składana przez wykonawców wspólnie ubiegających się o udzielenie zamówienia, wykonawcy ci ponoszą solidarną odpowiedzialność za niewykonanie lub nienależyte wykonanie zobowiązania.</w:t>
      </w:r>
    </w:p>
    <w:p w14:paraId="36BCFC5F" w14:textId="77777777" w:rsidR="00AA6327" w:rsidRPr="004C58F2" w:rsidRDefault="00AA6327" w:rsidP="00E63643">
      <w:pPr>
        <w:pStyle w:val="NormalN"/>
        <w:numPr>
          <w:ilvl w:val="0"/>
          <w:numId w:val="49"/>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 xml:space="preserve">W przypadku oferty składanej przez Wykonawców ubiegających się wspólnie o udzielenie zamówienia do oferty musi być załączony dokument ustanawiający pełnomocnika wykonawców występujących wspólnie </w:t>
      </w:r>
      <w:r w:rsidRPr="004C58F2">
        <w:rPr>
          <w:rFonts w:ascii="Calibri" w:hAnsi="Calibri"/>
          <w:color w:val="404040" w:themeColor="text1" w:themeTint="BF"/>
          <w:u w:color="0D0D0D"/>
        </w:rPr>
        <w:lastRenderedPageBreak/>
        <w:t>do reprezentowania ich w postępowaniu o udzielenie zamówienia albo reprezentowania w postępowaniu i zawarcia umowy w sprawie zamówienia publicznego. Pełnomocnictwo musi być złożone w formie oryginału lub kopii poświadczonej za zgodność z oryginałem przez notariusza.</w:t>
      </w:r>
    </w:p>
    <w:p w14:paraId="0B2AAAF9" w14:textId="77777777" w:rsidR="00AA6327" w:rsidRPr="004C58F2" w:rsidRDefault="00AA6327" w:rsidP="00E63643">
      <w:pPr>
        <w:pStyle w:val="NormalN"/>
        <w:numPr>
          <w:ilvl w:val="0"/>
          <w:numId w:val="49"/>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W przypadku wykonawców wspólnie ubiegających się o udzielenie zamówienia, kopie dokumentów dotyczących wykonawcy są poświadczane za zgodność z oryginałem przez wykonawcę.</w:t>
      </w:r>
    </w:p>
    <w:p w14:paraId="7EEDB97E" w14:textId="77777777" w:rsidR="00AA6327" w:rsidRPr="004C58F2" w:rsidRDefault="00AA6327" w:rsidP="00E63643">
      <w:pPr>
        <w:pStyle w:val="NormalN"/>
        <w:numPr>
          <w:ilvl w:val="0"/>
          <w:numId w:val="49"/>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 xml:space="preserve"> W przypadku oferty składanej przez wykonawców ubiegających się wspólnie o udzielenie zamówienia do oferty musi być załączony dokument ustanawiający pełnomocnika wykonawców występujących wspólnie do reprezentowania ich w postępowaniu o udzielenie zamówienia albo reprezentowania w postępowaniu i zawarcia umowy w</w:t>
      </w:r>
      <w:r w:rsidRPr="004C58F2">
        <w:rPr>
          <w:rFonts w:ascii="Calibri" w:hAnsi="Calibri"/>
          <w:color w:val="404040" w:themeColor="text1" w:themeTint="BF"/>
        </w:rPr>
        <w:t xml:space="preserve"> </w:t>
      </w:r>
      <w:r w:rsidRPr="004C58F2">
        <w:rPr>
          <w:rFonts w:ascii="Calibri" w:hAnsi="Calibri"/>
          <w:color w:val="404040" w:themeColor="text1" w:themeTint="BF"/>
          <w:u w:color="0D0D0D"/>
        </w:rPr>
        <w:t xml:space="preserve">sprawie zamówienia publicznego. Pełnomocnictwo musi być złożone w formie oryginału lub kopii poświadczonej za zgodność z oryginałem przez notariusza. </w:t>
      </w:r>
    </w:p>
    <w:p w14:paraId="00F208F8" w14:textId="77777777" w:rsidR="00AA6327" w:rsidRPr="004C58F2" w:rsidRDefault="00AA6327" w:rsidP="00E63643">
      <w:pPr>
        <w:pStyle w:val="NormalN"/>
        <w:numPr>
          <w:ilvl w:val="0"/>
          <w:numId w:val="49"/>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Zaleca się opracowanie pierwszych stron oferty według załączonego do SIWZ wzoru – załącznik 2 do SIWZ. Niezastosowanie wzoru określonego w załączniku nie spowoduje odrzucenia oferty, jednakże Zamawiający wymaga, aby w złożonej ofercie znalazły się wszystkie oświadczenia zawarte we wzorze oferty.</w:t>
      </w:r>
    </w:p>
    <w:p w14:paraId="604EBEAD" w14:textId="77777777" w:rsidR="00AA6327" w:rsidRPr="004C58F2" w:rsidRDefault="00AA6327" w:rsidP="00E63643">
      <w:pPr>
        <w:pStyle w:val="NormalN"/>
        <w:numPr>
          <w:ilvl w:val="0"/>
          <w:numId w:val="49"/>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 xml:space="preserve">Ofertę należy złożyć w zaklejonym, nienaruszonym opakowaniu w Kancelarii Muzeum Warszawy przy Rynku Starego Miasta 28, 00-272 Warszawa (parter).Opakowanie (koperta) z ofertą powinno być oznakowane w poniższy sposób: </w:t>
      </w:r>
    </w:p>
    <w:p w14:paraId="47F5CF9C" w14:textId="77777777" w:rsidR="00AA6327" w:rsidRPr="004C58F2" w:rsidRDefault="00AA6327" w:rsidP="00E63643">
      <w:pPr>
        <w:pStyle w:val="NormalNN"/>
        <w:spacing w:line="240" w:lineRule="auto"/>
        <w:ind w:left="357"/>
        <w:rPr>
          <w:rFonts w:ascii="Calibri" w:hAnsi="Calibri"/>
          <w:color w:val="404040" w:themeColor="text1" w:themeTint="BF"/>
          <w:u w:color="0D0D0D"/>
        </w:rPr>
      </w:pPr>
      <w:r w:rsidRPr="004C58F2">
        <w:rPr>
          <w:rFonts w:ascii="Calibri" w:hAnsi="Calibri"/>
          <w:color w:val="404040" w:themeColor="text1" w:themeTint="BF"/>
          <w:u w:color="0D0D0D"/>
        </w:rPr>
        <w:t xml:space="preserve">opis zawartości koperty: </w:t>
      </w:r>
    </w:p>
    <w:p w14:paraId="3C2A7408" w14:textId="078D1625" w:rsidR="00AA6327" w:rsidRPr="004C58F2" w:rsidRDefault="00C70F9A" w:rsidP="00E63643">
      <w:pPr>
        <w:pStyle w:val="Nagwek"/>
        <w:spacing w:before="60" w:after="40" w:line="240" w:lineRule="auto"/>
        <w:ind w:left="357" w:hanging="357"/>
        <w:rPr>
          <w:rFonts w:ascii="Calibri" w:hAnsi="Calibri" w:cs="Arial"/>
          <w:b/>
          <w:bCs/>
          <w:color w:val="404040" w:themeColor="text1" w:themeTint="BF"/>
          <w:lang w:eastAsia="ar-SA"/>
        </w:rPr>
      </w:pPr>
      <w:r w:rsidRPr="004C58F2">
        <w:rPr>
          <w:rFonts w:ascii="Calibri" w:hAnsi="Calibri"/>
          <w:color w:val="404040" w:themeColor="text1" w:themeTint="BF"/>
          <w:u w:color="0D0D0D"/>
        </w:rPr>
        <w:t xml:space="preserve">       </w:t>
      </w:r>
      <w:r w:rsidR="00AA6327" w:rsidRPr="004C58F2">
        <w:rPr>
          <w:rFonts w:ascii="Calibri" w:hAnsi="Calibri"/>
          <w:color w:val="404040" w:themeColor="text1" w:themeTint="BF"/>
          <w:u w:color="0D0D0D"/>
        </w:rPr>
        <w:t>„</w:t>
      </w:r>
      <w:r w:rsidR="00E4400F" w:rsidRPr="004C58F2">
        <w:rPr>
          <w:rFonts w:ascii="Calibri" w:hAnsi="Calibri"/>
          <w:b/>
          <w:color w:val="404040" w:themeColor="text1" w:themeTint="BF"/>
          <w:u w:color="0D0D0D"/>
        </w:rPr>
        <w:t xml:space="preserve">Promocja – ogłoszenia promocyjne w wybranych mediach drukowanych w </w:t>
      </w:r>
      <w:r w:rsidR="00DB29D2" w:rsidRPr="004C58F2">
        <w:rPr>
          <w:rFonts w:ascii="Calibri" w:hAnsi="Calibri"/>
          <w:b/>
          <w:color w:val="404040" w:themeColor="text1" w:themeTint="BF"/>
          <w:u w:color="0D0D0D"/>
        </w:rPr>
        <w:t xml:space="preserve">5 </w:t>
      </w:r>
      <w:r w:rsidR="00E4400F" w:rsidRPr="004C58F2">
        <w:rPr>
          <w:rFonts w:ascii="Calibri" w:hAnsi="Calibri"/>
          <w:b/>
          <w:color w:val="404040" w:themeColor="text1" w:themeTint="BF"/>
          <w:u w:color="0D0D0D"/>
        </w:rPr>
        <w:t>częściach</w:t>
      </w:r>
      <w:r w:rsidR="00AA6327" w:rsidRPr="004C58F2">
        <w:rPr>
          <w:rFonts w:ascii="Calibri" w:hAnsi="Calibri"/>
          <w:b/>
          <w:color w:val="404040" w:themeColor="text1" w:themeTint="BF"/>
          <w:u w:color="0D0D0D"/>
        </w:rPr>
        <w:t>”</w:t>
      </w:r>
      <w:r w:rsidR="00AA6327" w:rsidRPr="004C58F2">
        <w:rPr>
          <w:rFonts w:ascii="Calibri" w:hAnsi="Calibri"/>
          <w:color w:val="404040" w:themeColor="text1" w:themeTint="BF"/>
          <w:u w:color="0D0D0D"/>
        </w:rPr>
        <w:t xml:space="preserve"> znak MW/ZP/</w:t>
      </w:r>
      <w:r w:rsidR="00B9678A" w:rsidRPr="004C58F2">
        <w:rPr>
          <w:rFonts w:ascii="Calibri" w:hAnsi="Calibri"/>
          <w:color w:val="404040" w:themeColor="text1" w:themeTint="BF"/>
          <w:u w:color="0D0D0D"/>
        </w:rPr>
        <w:t>16</w:t>
      </w:r>
      <w:r w:rsidR="00AA6327" w:rsidRPr="004C58F2">
        <w:rPr>
          <w:rFonts w:ascii="Calibri" w:hAnsi="Calibri"/>
          <w:color w:val="404040" w:themeColor="text1" w:themeTint="BF"/>
          <w:u w:color="0D0D0D"/>
        </w:rPr>
        <w:t>/PN/201</w:t>
      </w:r>
      <w:r w:rsidRPr="004C58F2">
        <w:rPr>
          <w:rFonts w:ascii="Calibri" w:hAnsi="Calibri"/>
          <w:color w:val="404040" w:themeColor="text1" w:themeTint="BF"/>
          <w:u w:color="0D0D0D"/>
        </w:rPr>
        <w:t>8</w:t>
      </w:r>
      <w:r w:rsidR="00AA6327" w:rsidRPr="004C58F2">
        <w:rPr>
          <w:rFonts w:ascii="Calibri" w:hAnsi="Calibri"/>
          <w:color w:val="404040" w:themeColor="text1" w:themeTint="BF"/>
          <w:u w:color="0D0D0D"/>
        </w:rPr>
        <w:t>.</w:t>
      </w:r>
    </w:p>
    <w:p w14:paraId="43B22103" w14:textId="77777777" w:rsidR="00AA6327" w:rsidRPr="004C58F2" w:rsidRDefault="00AA6327" w:rsidP="00E63643">
      <w:pPr>
        <w:pStyle w:val="NormalNN"/>
        <w:spacing w:line="240" w:lineRule="auto"/>
        <w:ind w:left="357"/>
        <w:rPr>
          <w:rFonts w:ascii="Calibri" w:hAnsi="Calibri"/>
          <w:color w:val="404040" w:themeColor="text1" w:themeTint="BF"/>
          <w:u w:color="0D0D0D"/>
        </w:rPr>
      </w:pPr>
      <w:r w:rsidRPr="004C58F2">
        <w:rPr>
          <w:rFonts w:ascii="Calibri" w:hAnsi="Calibri"/>
          <w:color w:val="404040" w:themeColor="text1" w:themeTint="BF"/>
          <w:u w:color="0D0D0D"/>
        </w:rPr>
        <w:t xml:space="preserve">adresat: Muzeum Warszawy, Rynek Starego Miasta 28, 00-272 Warszawa, </w:t>
      </w:r>
    </w:p>
    <w:p w14:paraId="23A93C38" w14:textId="77777777" w:rsidR="00AA6327" w:rsidRPr="004C58F2" w:rsidRDefault="00AA6327" w:rsidP="00E63643">
      <w:pPr>
        <w:pStyle w:val="NormalNN"/>
        <w:spacing w:line="240" w:lineRule="auto"/>
        <w:ind w:left="357"/>
        <w:rPr>
          <w:rFonts w:ascii="Calibri" w:hAnsi="Calibri"/>
          <w:color w:val="404040" w:themeColor="text1" w:themeTint="BF"/>
          <w:u w:color="0D0D0D"/>
        </w:rPr>
      </w:pPr>
      <w:r w:rsidRPr="004C58F2">
        <w:rPr>
          <w:rFonts w:ascii="Calibri" w:hAnsi="Calibri"/>
          <w:color w:val="404040" w:themeColor="text1" w:themeTint="BF"/>
          <w:u w:color="0D0D0D"/>
        </w:rPr>
        <w:t>nadawca: nazwa, dokładny adres.</w:t>
      </w:r>
    </w:p>
    <w:p w14:paraId="2E77F8CD" w14:textId="77777777" w:rsidR="00AA6327" w:rsidRPr="004C58F2" w:rsidRDefault="00AA6327" w:rsidP="00E63643">
      <w:pPr>
        <w:pStyle w:val="NormalNN"/>
        <w:spacing w:line="240" w:lineRule="auto"/>
        <w:ind w:left="357"/>
        <w:rPr>
          <w:rFonts w:ascii="Calibri" w:hAnsi="Calibri"/>
          <w:color w:val="404040" w:themeColor="text1" w:themeTint="BF"/>
          <w:u w:color="0D0D0D"/>
        </w:rPr>
      </w:pPr>
      <w:r w:rsidRPr="004C58F2">
        <w:rPr>
          <w:rFonts w:ascii="Calibri" w:hAnsi="Calibri"/>
          <w:color w:val="404040" w:themeColor="text1" w:themeTint="BF"/>
          <w:u w:color="0D0D0D"/>
        </w:rPr>
        <w:t>UWAGA: Zamawiający nie ponosi odpowiedzialności za otwarcie oferty przed terminem w przypadku nieprawidłowego oznaczenia koperty.</w:t>
      </w:r>
    </w:p>
    <w:p w14:paraId="4B909CC0" w14:textId="77777777" w:rsidR="00AA6327" w:rsidRPr="004C58F2" w:rsidRDefault="00AA6327" w:rsidP="00E63643">
      <w:pPr>
        <w:pStyle w:val="NormalN"/>
        <w:numPr>
          <w:ilvl w:val="0"/>
          <w:numId w:val="49"/>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Zgodnie z art. 84 ust. 1 ustawy wykonawca może przed upływem terminu składania ofert zmienić lub wycofać ofertę. O wprowadzeniu zmian lub zamiarze wycofania oferty przed ostatecznym terminem składania ofert należy pisemnie zawiadomić Zamawiającego.</w:t>
      </w:r>
    </w:p>
    <w:p w14:paraId="05DA4825" w14:textId="4A974F6D" w:rsidR="00AA6327" w:rsidRPr="004C58F2" w:rsidRDefault="00AA6327" w:rsidP="00E63643">
      <w:pPr>
        <w:pStyle w:val="NormalN"/>
        <w:numPr>
          <w:ilvl w:val="0"/>
          <w:numId w:val="49"/>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 xml:space="preserve">Zmiany do oferty należy umieścić w oddzielnej, zaklejonej i nienaruszonej kopercie z dopiskiem „Oferta: </w:t>
      </w:r>
      <w:r w:rsidR="00B9678A" w:rsidRPr="004C58F2">
        <w:rPr>
          <w:rFonts w:ascii="Calibri" w:hAnsi="Calibri" w:cs="Arial"/>
          <w:b/>
          <w:bCs/>
          <w:color w:val="404040" w:themeColor="text1" w:themeTint="BF"/>
          <w:lang w:eastAsia="ar-SA"/>
        </w:rPr>
        <w:t xml:space="preserve">Promocja </w:t>
      </w:r>
      <w:r w:rsidR="00E4400F" w:rsidRPr="004C58F2">
        <w:rPr>
          <w:rFonts w:ascii="Calibri" w:hAnsi="Calibri" w:cs="Arial"/>
          <w:b/>
          <w:bCs/>
          <w:color w:val="404040" w:themeColor="text1" w:themeTint="BF"/>
          <w:lang w:eastAsia="ar-SA"/>
        </w:rPr>
        <w:t>–</w:t>
      </w:r>
      <w:r w:rsidR="00B9678A" w:rsidRPr="004C58F2">
        <w:rPr>
          <w:rFonts w:ascii="Calibri" w:hAnsi="Calibri" w:cs="Arial"/>
          <w:b/>
          <w:bCs/>
          <w:color w:val="404040" w:themeColor="text1" w:themeTint="BF"/>
          <w:lang w:eastAsia="ar-SA"/>
        </w:rPr>
        <w:t xml:space="preserve"> </w:t>
      </w:r>
      <w:r w:rsidR="00E4400F" w:rsidRPr="004C58F2">
        <w:rPr>
          <w:rFonts w:ascii="Calibri" w:hAnsi="Calibri" w:cs="Arial"/>
          <w:b/>
          <w:bCs/>
          <w:color w:val="404040" w:themeColor="text1" w:themeTint="BF"/>
          <w:lang w:eastAsia="ar-SA"/>
        </w:rPr>
        <w:t xml:space="preserve">ogłoszenia </w:t>
      </w:r>
      <w:r w:rsidR="00B9678A" w:rsidRPr="004C58F2">
        <w:rPr>
          <w:rFonts w:ascii="Calibri" w:hAnsi="Calibri" w:cs="Arial"/>
          <w:b/>
          <w:bCs/>
          <w:color w:val="404040" w:themeColor="text1" w:themeTint="BF"/>
          <w:lang w:eastAsia="ar-SA"/>
        </w:rPr>
        <w:t xml:space="preserve">promocyjne w wybranych mediach w </w:t>
      </w:r>
      <w:r w:rsidR="00DB29D2" w:rsidRPr="004C58F2">
        <w:rPr>
          <w:rFonts w:ascii="Calibri" w:hAnsi="Calibri" w:cs="Arial"/>
          <w:b/>
          <w:bCs/>
          <w:color w:val="404040" w:themeColor="text1" w:themeTint="BF"/>
          <w:lang w:eastAsia="ar-SA"/>
        </w:rPr>
        <w:t xml:space="preserve">5 </w:t>
      </w:r>
      <w:r w:rsidR="00B9678A" w:rsidRPr="004C58F2">
        <w:rPr>
          <w:rFonts w:ascii="Calibri" w:hAnsi="Calibri" w:cs="Arial"/>
          <w:b/>
          <w:bCs/>
          <w:color w:val="404040" w:themeColor="text1" w:themeTint="BF"/>
          <w:lang w:eastAsia="ar-SA"/>
        </w:rPr>
        <w:t>częściach</w:t>
      </w:r>
      <w:r w:rsidRPr="004C58F2">
        <w:rPr>
          <w:rFonts w:ascii="Calibri" w:hAnsi="Calibri"/>
          <w:color w:val="404040" w:themeColor="text1" w:themeTint="BF"/>
          <w:u w:color="0D0D0D"/>
        </w:rPr>
        <w:t xml:space="preserve"> znak MW/ZP/</w:t>
      </w:r>
      <w:r w:rsidR="00B9678A" w:rsidRPr="004C58F2">
        <w:rPr>
          <w:rFonts w:ascii="Calibri" w:hAnsi="Calibri"/>
          <w:color w:val="404040" w:themeColor="text1" w:themeTint="BF"/>
          <w:u w:color="0D0D0D"/>
        </w:rPr>
        <w:t>16</w:t>
      </w:r>
      <w:r w:rsidRPr="004C58F2">
        <w:rPr>
          <w:rFonts w:ascii="Calibri" w:hAnsi="Calibri"/>
          <w:color w:val="404040" w:themeColor="text1" w:themeTint="BF"/>
          <w:u w:color="0D0D0D"/>
        </w:rPr>
        <w:t>/PN/201</w:t>
      </w:r>
      <w:r w:rsidR="008443DB" w:rsidRPr="004C58F2">
        <w:rPr>
          <w:rFonts w:ascii="Calibri" w:hAnsi="Calibri"/>
          <w:color w:val="404040" w:themeColor="text1" w:themeTint="BF"/>
          <w:u w:color="0D0D0D"/>
        </w:rPr>
        <w:t>8</w:t>
      </w:r>
      <w:r w:rsidRPr="004C58F2">
        <w:rPr>
          <w:rFonts w:ascii="Calibri" w:hAnsi="Calibri"/>
          <w:color w:val="404040" w:themeColor="text1" w:themeTint="BF"/>
          <w:u w:color="0D0D0D"/>
        </w:rPr>
        <w:t xml:space="preserve">. </w:t>
      </w:r>
      <w:r w:rsidRPr="004C58F2">
        <w:rPr>
          <w:rFonts w:ascii="Calibri" w:hAnsi="Calibri"/>
          <w:b/>
          <w:bCs/>
          <w:color w:val="404040" w:themeColor="text1" w:themeTint="BF"/>
          <w:u w:color="0D0D0D"/>
        </w:rPr>
        <w:t>ZMIANA</w:t>
      </w:r>
      <w:r w:rsidRPr="004C58F2">
        <w:rPr>
          <w:rFonts w:ascii="Calibri" w:hAnsi="Calibri"/>
          <w:color w:val="404040" w:themeColor="text1" w:themeTint="BF"/>
          <w:u w:color="0D0D0D"/>
        </w:rPr>
        <w:t>”. Na kopercie musi znajdować się nazwa wykonawcy, dokładny adres.</w:t>
      </w:r>
    </w:p>
    <w:p w14:paraId="220E777A" w14:textId="77777777" w:rsidR="00AA6327" w:rsidRPr="004C58F2" w:rsidRDefault="00AA6327" w:rsidP="00E63643">
      <w:pPr>
        <w:pStyle w:val="NormalN"/>
        <w:numPr>
          <w:ilvl w:val="0"/>
          <w:numId w:val="49"/>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Wykonawca nie może wycofać oferty i wprowadzić zmian w ofercie po upływie ostatecznego terminu składania ofert.</w:t>
      </w:r>
    </w:p>
    <w:p w14:paraId="200A5A77" w14:textId="77777777" w:rsidR="00AA6327" w:rsidRPr="004C58F2" w:rsidRDefault="00AA6327" w:rsidP="00E63643">
      <w:pPr>
        <w:pStyle w:val="NormalN"/>
        <w:spacing w:line="240" w:lineRule="auto"/>
        <w:ind w:left="357"/>
        <w:rPr>
          <w:rFonts w:ascii="Calibri" w:hAnsi="Calibri"/>
          <w:color w:val="404040" w:themeColor="text1" w:themeTint="BF"/>
          <w:u w:color="0D0D0D"/>
        </w:rPr>
      </w:pPr>
    </w:p>
    <w:p w14:paraId="483D4439" w14:textId="77777777" w:rsidR="00AA6327" w:rsidRPr="004C58F2" w:rsidRDefault="00AA6327" w:rsidP="00E63643">
      <w:pPr>
        <w:pStyle w:val="Nagwek2"/>
        <w:spacing w:before="60" w:after="40" w:line="240" w:lineRule="auto"/>
        <w:rPr>
          <w:rFonts w:ascii="Calibri" w:eastAsia="Calibri" w:hAnsi="Calibri" w:cs="Calibri"/>
          <w:color w:val="404040" w:themeColor="text1" w:themeTint="BF"/>
          <w:sz w:val="22"/>
          <w:szCs w:val="22"/>
          <w:u w:color="0D0D0D"/>
        </w:rPr>
      </w:pPr>
      <w:r w:rsidRPr="004C58F2">
        <w:rPr>
          <w:rFonts w:ascii="Calibri" w:eastAsia="Calibri" w:hAnsi="Calibri" w:cs="Calibri"/>
          <w:color w:val="404040" w:themeColor="text1" w:themeTint="BF"/>
          <w:sz w:val="22"/>
          <w:szCs w:val="22"/>
          <w:u w:color="0D0D0D"/>
        </w:rPr>
        <w:t>Rozdział 11</w:t>
      </w:r>
      <w:r w:rsidRPr="004C58F2">
        <w:rPr>
          <w:rFonts w:ascii="Calibri" w:eastAsia="Calibri" w:hAnsi="Calibri" w:cs="Calibri"/>
          <w:color w:val="404040" w:themeColor="text1" w:themeTint="BF"/>
          <w:sz w:val="22"/>
          <w:szCs w:val="22"/>
          <w:u w:color="0D0D0D"/>
        </w:rPr>
        <w:br/>
        <w:t>Miejsce oraz termin składania i otwarcia ofert</w:t>
      </w:r>
    </w:p>
    <w:p w14:paraId="716F1300" w14:textId="77777777" w:rsidR="00AA6327" w:rsidRPr="004C58F2" w:rsidRDefault="00AA6327" w:rsidP="00E63643">
      <w:pPr>
        <w:pStyle w:val="NormalN"/>
        <w:numPr>
          <w:ilvl w:val="0"/>
          <w:numId w:val="53"/>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Miejsce składania ofert: Muzeum Warszawy, Rynek starego Miasta 28, 00-272 Warszawa.</w:t>
      </w:r>
    </w:p>
    <w:p w14:paraId="4D38CE1A" w14:textId="67DB18EB" w:rsidR="00AA6327" w:rsidRPr="004C58F2" w:rsidRDefault="00AA6327" w:rsidP="00E63643">
      <w:pPr>
        <w:pStyle w:val="NormalN"/>
        <w:numPr>
          <w:ilvl w:val="0"/>
          <w:numId w:val="54"/>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 xml:space="preserve">Termin składania ofert: do </w:t>
      </w:r>
      <w:r w:rsidR="004C58F2">
        <w:rPr>
          <w:rFonts w:ascii="Calibri" w:hAnsi="Calibri"/>
          <w:b/>
          <w:bCs/>
          <w:color w:val="404040" w:themeColor="text1" w:themeTint="BF"/>
          <w:u w:color="0D0D0D"/>
        </w:rPr>
        <w:t xml:space="preserve">14 maja </w:t>
      </w:r>
      <w:r w:rsidR="00C70F9A" w:rsidRPr="004C58F2">
        <w:rPr>
          <w:rFonts w:ascii="Calibri" w:hAnsi="Calibri"/>
          <w:b/>
          <w:bCs/>
          <w:color w:val="404040" w:themeColor="text1" w:themeTint="BF"/>
          <w:u w:color="0D0D0D"/>
        </w:rPr>
        <w:t>2018</w:t>
      </w:r>
      <w:r w:rsidRPr="004C58F2">
        <w:rPr>
          <w:rFonts w:ascii="Calibri" w:hAnsi="Calibri"/>
          <w:color w:val="404040" w:themeColor="text1" w:themeTint="BF"/>
          <w:u w:color="0D0D0D"/>
        </w:rPr>
        <w:t xml:space="preserve"> </w:t>
      </w:r>
      <w:r w:rsidRPr="004C58F2">
        <w:rPr>
          <w:rFonts w:ascii="Calibri" w:hAnsi="Calibri"/>
          <w:b/>
          <w:bCs/>
          <w:color w:val="404040" w:themeColor="text1" w:themeTint="BF"/>
          <w:u w:color="0D0D0D"/>
        </w:rPr>
        <w:t>roku do godz. 10:00.</w:t>
      </w:r>
    </w:p>
    <w:p w14:paraId="174792E4" w14:textId="77777777" w:rsidR="00AA6327" w:rsidRPr="004C58F2" w:rsidRDefault="00AA6327" w:rsidP="00E63643">
      <w:pPr>
        <w:pStyle w:val="NormalN"/>
        <w:numPr>
          <w:ilvl w:val="0"/>
          <w:numId w:val="54"/>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Miejsce otwarcia ofert: sala konferencyjna w siedzibie Muzeum Warszawy, Rynek Starego Miasta 28, 00-272 Warszawa.</w:t>
      </w:r>
    </w:p>
    <w:p w14:paraId="2FDAE755" w14:textId="543052DF" w:rsidR="00AA6327" w:rsidRPr="004C58F2" w:rsidRDefault="00AA6327" w:rsidP="00E63643">
      <w:pPr>
        <w:pStyle w:val="NormalN"/>
        <w:numPr>
          <w:ilvl w:val="0"/>
          <w:numId w:val="54"/>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 xml:space="preserve">Termin otwarcia ofert: </w:t>
      </w:r>
      <w:r w:rsidR="004C58F2">
        <w:rPr>
          <w:rFonts w:ascii="Calibri" w:hAnsi="Calibri"/>
          <w:b/>
          <w:bCs/>
          <w:color w:val="404040" w:themeColor="text1" w:themeTint="BF"/>
          <w:u w:color="0D0D0D"/>
        </w:rPr>
        <w:t>14 maja</w:t>
      </w:r>
      <w:r w:rsidR="00C70F9A" w:rsidRPr="004C58F2">
        <w:rPr>
          <w:rFonts w:ascii="Calibri" w:hAnsi="Calibri"/>
          <w:b/>
          <w:bCs/>
          <w:color w:val="404040" w:themeColor="text1" w:themeTint="BF"/>
          <w:u w:color="0D0D0D"/>
        </w:rPr>
        <w:t xml:space="preserve"> 2018</w:t>
      </w:r>
      <w:r w:rsidR="00C70F9A" w:rsidRPr="004C58F2">
        <w:rPr>
          <w:rFonts w:ascii="Calibri" w:hAnsi="Calibri"/>
          <w:color w:val="404040" w:themeColor="text1" w:themeTint="BF"/>
          <w:u w:color="0D0D0D"/>
        </w:rPr>
        <w:t xml:space="preserve"> </w:t>
      </w:r>
      <w:r w:rsidRPr="004C58F2">
        <w:rPr>
          <w:rFonts w:ascii="Calibri" w:hAnsi="Calibri"/>
          <w:b/>
          <w:bCs/>
          <w:color w:val="404040" w:themeColor="text1" w:themeTint="BF"/>
          <w:u w:color="0D0D0D"/>
        </w:rPr>
        <w:t>roku do godz. 10:15.</w:t>
      </w:r>
    </w:p>
    <w:p w14:paraId="7BE96BB0" w14:textId="77777777" w:rsidR="00AA6327" w:rsidRPr="004C58F2" w:rsidRDefault="00AA6327" w:rsidP="00E63643">
      <w:pPr>
        <w:pStyle w:val="NormalN"/>
        <w:spacing w:line="240" w:lineRule="auto"/>
        <w:ind w:left="426"/>
        <w:rPr>
          <w:rFonts w:ascii="Calibri" w:hAnsi="Calibri"/>
          <w:color w:val="404040" w:themeColor="text1" w:themeTint="BF"/>
          <w:u w:color="0D0D0D"/>
        </w:rPr>
      </w:pPr>
    </w:p>
    <w:p w14:paraId="44D5278A" w14:textId="77777777" w:rsidR="00AA6327" w:rsidRPr="004C58F2" w:rsidRDefault="00AA6327" w:rsidP="00E63643">
      <w:pPr>
        <w:pStyle w:val="Nagwek2"/>
        <w:spacing w:before="60" w:after="40" w:line="240" w:lineRule="auto"/>
        <w:rPr>
          <w:rFonts w:ascii="Calibri" w:eastAsia="Calibri" w:hAnsi="Calibri" w:cs="Calibri"/>
          <w:color w:val="404040" w:themeColor="text1" w:themeTint="BF"/>
          <w:sz w:val="22"/>
          <w:szCs w:val="22"/>
          <w:u w:color="0D0D0D"/>
        </w:rPr>
      </w:pPr>
      <w:r w:rsidRPr="004C58F2">
        <w:rPr>
          <w:rFonts w:ascii="Calibri" w:eastAsia="Calibri" w:hAnsi="Calibri" w:cs="Calibri"/>
          <w:color w:val="404040" w:themeColor="text1" w:themeTint="BF"/>
          <w:sz w:val="22"/>
          <w:szCs w:val="22"/>
          <w:u w:color="0D0D0D"/>
        </w:rPr>
        <w:t>Rozdział 12</w:t>
      </w:r>
      <w:r w:rsidRPr="004C58F2">
        <w:rPr>
          <w:rFonts w:ascii="Calibri" w:eastAsia="Calibri" w:hAnsi="Calibri" w:cs="Calibri"/>
          <w:color w:val="404040" w:themeColor="text1" w:themeTint="BF"/>
          <w:sz w:val="22"/>
          <w:szCs w:val="22"/>
          <w:u w:color="0D0D0D"/>
        </w:rPr>
        <w:br/>
        <w:t>Opis sposobu obliczania ceny</w:t>
      </w:r>
    </w:p>
    <w:p w14:paraId="405AA27D" w14:textId="77777777" w:rsidR="00AA6327" w:rsidRPr="004C58F2" w:rsidRDefault="00AA6327" w:rsidP="00E63643">
      <w:pPr>
        <w:pStyle w:val="NormalN"/>
        <w:numPr>
          <w:ilvl w:val="2"/>
          <w:numId w:val="55"/>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Zamawiający informuje, że oferowane przez wykonawcę ceny za poszczególne oceniane elementy oferty są cenami ryczałtowymi.</w:t>
      </w:r>
    </w:p>
    <w:p w14:paraId="70186894" w14:textId="77777777" w:rsidR="00AA6327" w:rsidRPr="004C58F2" w:rsidRDefault="00AA6327" w:rsidP="00E63643">
      <w:pPr>
        <w:pStyle w:val="NormalN"/>
        <w:numPr>
          <w:ilvl w:val="2"/>
          <w:numId w:val="55"/>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 xml:space="preserve">Cena każdej opłaty musi być wyższa od 0 i wyrażona w PLN. </w:t>
      </w:r>
    </w:p>
    <w:p w14:paraId="7370E76E" w14:textId="77777777" w:rsidR="00AA6327" w:rsidRPr="004C58F2" w:rsidRDefault="00AA6327" w:rsidP="00E63643">
      <w:pPr>
        <w:pStyle w:val="NormalN"/>
        <w:numPr>
          <w:ilvl w:val="2"/>
          <w:numId w:val="55"/>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Wysokości upustu muszą być podane w procentach z dokładnością do dwóch miejsc po przecinku.</w:t>
      </w:r>
    </w:p>
    <w:p w14:paraId="4D6B55EE" w14:textId="77777777" w:rsidR="00AA6327" w:rsidRPr="004C58F2" w:rsidRDefault="00AA6327" w:rsidP="00E63643">
      <w:pPr>
        <w:pStyle w:val="NormalN"/>
        <w:numPr>
          <w:ilvl w:val="2"/>
          <w:numId w:val="55"/>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Rozliczenia między Zamawiającym a wykonawcą prowadzone będą wyłącznie w walucie polskiej.</w:t>
      </w:r>
    </w:p>
    <w:p w14:paraId="29CC65C0" w14:textId="77777777" w:rsidR="00AA6327" w:rsidRPr="004C58F2" w:rsidRDefault="00AA6327" w:rsidP="00E63643">
      <w:pPr>
        <w:pStyle w:val="NormalN"/>
        <w:numPr>
          <w:ilvl w:val="2"/>
          <w:numId w:val="55"/>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Zamawiający wymaga, aby wszystkie ceny były podane w złotych polskich, z zaokrągleniem do dwóch miejsc po przecinku zgodnie z matematycznymi zasadami zaokrąglania tj.:</w:t>
      </w:r>
    </w:p>
    <w:p w14:paraId="21684BDF" w14:textId="77777777" w:rsidR="00AA6327" w:rsidRPr="004C58F2" w:rsidRDefault="00AA6327" w:rsidP="00E63643">
      <w:pPr>
        <w:pStyle w:val="NormalN"/>
        <w:numPr>
          <w:ilvl w:val="1"/>
          <w:numId w:val="56"/>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 xml:space="preserve">ułamek kończący się cyfrą od 1 do 4 zaokrąglić należy w dół, </w:t>
      </w:r>
    </w:p>
    <w:p w14:paraId="39336AAD" w14:textId="77777777" w:rsidR="00AA6327" w:rsidRPr="004C58F2" w:rsidRDefault="00AA6327" w:rsidP="00E63643">
      <w:pPr>
        <w:pStyle w:val="NormalN"/>
        <w:numPr>
          <w:ilvl w:val="1"/>
          <w:numId w:val="56"/>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ułamek kończący się cyfrą od 5 do 9 zaokrąglić należy w górę.</w:t>
      </w:r>
    </w:p>
    <w:p w14:paraId="04903F53" w14:textId="77777777" w:rsidR="00AA6327" w:rsidRPr="004C58F2" w:rsidRDefault="00AA6327" w:rsidP="00E63643">
      <w:pPr>
        <w:pStyle w:val="Nagwek2"/>
        <w:spacing w:before="60" w:after="40" w:line="240" w:lineRule="auto"/>
        <w:rPr>
          <w:rFonts w:ascii="Calibri" w:eastAsia="Calibri" w:hAnsi="Calibri" w:cs="Calibri"/>
          <w:color w:val="404040" w:themeColor="text1" w:themeTint="BF"/>
          <w:sz w:val="22"/>
          <w:szCs w:val="22"/>
          <w:u w:color="0D0D0D"/>
        </w:rPr>
      </w:pPr>
    </w:p>
    <w:p w14:paraId="2CDA09C7" w14:textId="77777777" w:rsidR="00AA6327" w:rsidRPr="004C58F2" w:rsidRDefault="00AA6327" w:rsidP="00E63643">
      <w:pPr>
        <w:pStyle w:val="Nagwek2"/>
        <w:spacing w:before="60" w:after="40" w:line="240" w:lineRule="auto"/>
        <w:rPr>
          <w:rFonts w:ascii="Calibri" w:eastAsia="Calibri" w:hAnsi="Calibri" w:cs="Calibri"/>
          <w:color w:val="404040" w:themeColor="text1" w:themeTint="BF"/>
          <w:sz w:val="22"/>
          <w:szCs w:val="22"/>
          <w:u w:color="0D0D0D"/>
        </w:rPr>
      </w:pPr>
      <w:r w:rsidRPr="004C58F2">
        <w:rPr>
          <w:rFonts w:ascii="Calibri" w:eastAsia="Calibri" w:hAnsi="Calibri" w:cs="Calibri"/>
          <w:color w:val="404040" w:themeColor="text1" w:themeTint="BF"/>
          <w:sz w:val="22"/>
          <w:szCs w:val="22"/>
          <w:u w:color="0D0D0D"/>
        </w:rPr>
        <w:t>Rozdział 13</w:t>
      </w:r>
      <w:r w:rsidRPr="004C58F2">
        <w:rPr>
          <w:rFonts w:ascii="Calibri" w:eastAsia="Calibri" w:hAnsi="Calibri" w:cs="Calibri"/>
          <w:color w:val="404040" w:themeColor="text1" w:themeTint="BF"/>
          <w:sz w:val="22"/>
          <w:szCs w:val="22"/>
          <w:u w:color="0D0D0D"/>
        </w:rPr>
        <w:br/>
        <w:t>Opis kryteriów, którymi Zamawiający będzie się kierował przy wyborze oferty</w:t>
      </w:r>
    </w:p>
    <w:p w14:paraId="43B5DABB" w14:textId="77777777" w:rsidR="00AA6327" w:rsidRPr="004C58F2" w:rsidRDefault="00AA6327" w:rsidP="00E63643">
      <w:pPr>
        <w:pStyle w:val="Tekstpodstawowy"/>
        <w:numPr>
          <w:ilvl w:val="0"/>
          <w:numId w:val="58"/>
        </w:numPr>
        <w:pBdr>
          <w:top w:val="nil"/>
          <w:left w:val="nil"/>
          <w:bottom w:val="nil"/>
          <w:right w:val="nil"/>
          <w:between w:val="nil"/>
          <w:bar w:val="nil"/>
        </w:pBdr>
        <w:tabs>
          <w:tab w:val="left" w:pos="720"/>
        </w:tabs>
        <w:spacing w:before="60" w:after="40" w:line="240" w:lineRule="auto"/>
        <w:jc w:val="both"/>
        <w:rPr>
          <w:rFonts w:ascii="Calibri" w:eastAsia="Calibri" w:hAnsi="Calibri" w:cs="Calibri"/>
          <w:color w:val="404040" w:themeColor="text1" w:themeTint="BF"/>
          <w:sz w:val="22"/>
          <w:szCs w:val="22"/>
          <w:u w:color="0D0D0D"/>
        </w:rPr>
      </w:pPr>
      <w:r w:rsidRPr="004C58F2">
        <w:rPr>
          <w:rFonts w:ascii="Calibri" w:eastAsia="Calibri" w:hAnsi="Calibri" w:cs="Calibri"/>
          <w:color w:val="404040" w:themeColor="text1" w:themeTint="BF"/>
          <w:sz w:val="22"/>
          <w:szCs w:val="22"/>
          <w:u w:color="0D0D0D"/>
        </w:rPr>
        <w:t>Zamawiający dokona oceny ofert i wyboru oferty najkorzystniejszej na podstawie poniższych kryteriów:</w:t>
      </w:r>
    </w:p>
    <w:p w14:paraId="67110BCA" w14:textId="2E2AFA82" w:rsidR="00A647F9" w:rsidRPr="004C58F2" w:rsidRDefault="00A647F9" w:rsidP="00E63643">
      <w:pPr>
        <w:pStyle w:val="Akapitzlist"/>
        <w:pBdr>
          <w:top w:val="nil"/>
          <w:left w:val="nil"/>
          <w:bottom w:val="nil"/>
          <w:right w:val="nil"/>
          <w:between w:val="nil"/>
          <w:bar w:val="nil"/>
        </w:pBdr>
        <w:suppressAutoHyphens/>
        <w:spacing w:line="240" w:lineRule="auto"/>
        <w:ind w:left="717"/>
        <w:contextualSpacing w:val="0"/>
        <w:rPr>
          <w:rFonts w:ascii="Calibri" w:eastAsia="Calibri" w:hAnsi="Calibri" w:cs="Calibri"/>
          <w:b/>
          <w:bCs/>
          <w:color w:val="404040" w:themeColor="text1" w:themeTint="BF"/>
          <w:u w:color="0D0D0D"/>
        </w:rPr>
      </w:pPr>
      <w:r w:rsidRPr="004C58F2">
        <w:rPr>
          <w:rFonts w:ascii="Calibri" w:hAnsi="Calibri" w:cs="Arial"/>
          <w:color w:val="404040" w:themeColor="text1" w:themeTint="BF"/>
          <w:lang w:eastAsia="pl-PL"/>
        </w:rPr>
        <w:t xml:space="preserve"> </w:t>
      </w:r>
    </w:p>
    <w:tbl>
      <w:tblPr>
        <w:tblStyle w:val="Tabela-Siatka"/>
        <w:tblW w:w="0" w:type="auto"/>
        <w:tblInd w:w="717" w:type="dxa"/>
        <w:tblLook w:val="04A0" w:firstRow="1" w:lastRow="0" w:firstColumn="1" w:lastColumn="0" w:noHBand="0" w:noVBand="1"/>
      </w:tblPr>
      <w:tblGrid>
        <w:gridCol w:w="554"/>
        <w:gridCol w:w="5529"/>
        <w:gridCol w:w="1133"/>
        <w:gridCol w:w="1133"/>
      </w:tblGrid>
      <w:tr w:rsidR="007B03D3" w:rsidRPr="004C58F2" w14:paraId="2BEA79A5" w14:textId="09F72778" w:rsidTr="008B3F29">
        <w:tc>
          <w:tcPr>
            <w:tcW w:w="554" w:type="dxa"/>
          </w:tcPr>
          <w:p w14:paraId="2357EA44" w14:textId="3F9D030F" w:rsidR="004B2706" w:rsidRPr="004C58F2" w:rsidRDefault="004B2706" w:rsidP="00E63643">
            <w:pPr>
              <w:pStyle w:val="Akapitzlist"/>
              <w:suppressAutoHyphens/>
              <w:spacing w:line="240" w:lineRule="auto"/>
              <w:ind w:left="0"/>
              <w:contextualSpacing w:val="0"/>
              <w:rPr>
                <w:rFonts w:ascii="Calibri" w:eastAsia="Calibri" w:hAnsi="Calibri" w:cs="Calibri"/>
                <w:b/>
                <w:bCs/>
                <w:color w:val="404040" w:themeColor="text1" w:themeTint="BF"/>
                <w:u w:color="0D0D0D"/>
              </w:rPr>
            </w:pPr>
            <w:r w:rsidRPr="004C58F2">
              <w:rPr>
                <w:rFonts w:ascii="Calibri" w:eastAsia="Calibri" w:hAnsi="Calibri" w:cs="Calibri"/>
                <w:b/>
                <w:bCs/>
                <w:color w:val="404040" w:themeColor="text1" w:themeTint="BF"/>
                <w:u w:color="0D0D0D"/>
              </w:rPr>
              <w:t>Lp.</w:t>
            </w:r>
          </w:p>
        </w:tc>
        <w:tc>
          <w:tcPr>
            <w:tcW w:w="5529" w:type="dxa"/>
          </w:tcPr>
          <w:p w14:paraId="7EC2E893" w14:textId="3ABB2158" w:rsidR="004B2706" w:rsidRPr="004C58F2" w:rsidRDefault="004B2706" w:rsidP="00E63643">
            <w:pPr>
              <w:pStyle w:val="Akapitzlist"/>
              <w:suppressAutoHyphens/>
              <w:spacing w:line="240" w:lineRule="auto"/>
              <w:ind w:left="0"/>
              <w:contextualSpacing w:val="0"/>
              <w:rPr>
                <w:rFonts w:ascii="Calibri" w:eastAsia="Calibri" w:hAnsi="Calibri" w:cs="Calibri"/>
                <w:b/>
                <w:bCs/>
                <w:color w:val="404040" w:themeColor="text1" w:themeTint="BF"/>
                <w:u w:color="0D0D0D"/>
              </w:rPr>
            </w:pPr>
            <w:r w:rsidRPr="004C58F2">
              <w:rPr>
                <w:rFonts w:ascii="Calibri" w:eastAsia="Calibri" w:hAnsi="Calibri" w:cs="Calibri"/>
                <w:b/>
                <w:bCs/>
                <w:color w:val="404040" w:themeColor="text1" w:themeTint="BF"/>
                <w:u w:color="0D0D0D"/>
              </w:rPr>
              <w:t>Kryterium oceny ofert</w:t>
            </w:r>
          </w:p>
        </w:tc>
        <w:tc>
          <w:tcPr>
            <w:tcW w:w="1133" w:type="dxa"/>
          </w:tcPr>
          <w:p w14:paraId="1661403F" w14:textId="37FAEE9B" w:rsidR="004B2706" w:rsidRPr="004C58F2" w:rsidRDefault="004B2706" w:rsidP="00E63643">
            <w:pPr>
              <w:pStyle w:val="Akapitzlist"/>
              <w:suppressAutoHyphens/>
              <w:spacing w:line="240" w:lineRule="auto"/>
              <w:ind w:left="0"/>
              <w:contextualSpacing w:val="0"/>
              <w:rPr>
                <w:rFonts w:ascii="Calibri" w:eastAsia="Calibri" w:hAnsi="Calibri" w:cs="Calibri"/>
                <w:b/>
                <w:bCs/>
                <w:color w:val="404040" w:themeColor="text1" w:themeTint="BF"/>
                <w:u w:color="0D0D0D"/>
              </w:rPr>
            </w:pPr>
            <w:r w:rsidRPr="004C58F2">
              <w:rPr>
                <w:rFonts w:ascii="Calibri" w:eastAsia="Calibri" w:hAnsi="Calibri" w:cs="Calibri"/>
                <w:b/>
                <w:bCs/>
                <w:color w:val="404040" w:themeColor="text1" w:themeTint="BF"/>
                <w:u w:color="0D0D0D"/>
              </w:rPr>
              <w:t>waga</w:t>
            </w:r>
          </w:p>
        </w:tc>
        <w:tc>
          <w:tcPr>
            <w:tcW w:w="1133" w:type="dxa"/>
          </w:tcPr>
          <w:p w14:paraId="69B1EF1F" w14:textId="2DF9F10E" w:rsidR="004B2706" w:rsidRPr="004C58F2" w:rsidRDefault="004B2706" w:rsidP="00E63643">
            <w:pPr>
              <w:pStyle w:val="Akapitzlist"/>
              <w:suppressAutoHyphens/>
              <w:spacing w:line="240" w:lineRule="auto"/>
              <w:ind w:left="0"/>
              <w:contextualSpacing w:val="0"/>
              <w:rPr>
                <w:rFonts w:ascii="Calibri" w:eastAsia="Calibri" w:hAnsi="Calibri" w:cs="Calibri"/>
                <w:b/>
                <w:bCs/>
                <w:color w:val="404040" w:themeColor="text1" w:themeTint="BF"/>
                <w:u w:color="0D0D0D"/>
              </w:rPr>
            </w:pPr>
            <w:r w:rsidRPr="004C58F2">
              <w:rPr>
                <w:rFonts w:ascii="Calibri" w:eastAsia="Calibri" w:hAnsi="Calibri" w:cs="Calibri"/>
                <w:b/>
                <w:bCs/>
                <w:color w:val="404040" w:themeColor="text1" w:themeTint="BF"/>
                <w:u w:color="0D0D0D"/>
              </w:rPr>
              <w:t>Symbol</w:t>
            </w:r>
          </w:p>
        </w:tc>
      </w:tr>
      <w:tr w:rsidR="007B03D3" w:rsidRPr="004C58F2" w14:paraId="59FE18FF" w14:textId="77777777" w:rsidTr="00EE74A9">
        <w:tc>
          <w:tcPr>
            <w:tcW w:w="8349" w:type="dxa"/>
            <w:gridSpan w:val="4"/>
          </w:tcPr>
          <w:p w14:paraId="109C5F3B" w14:textId="0543F60B" w:rsidR="00B9678A" w:rsidRPr="004C58F2" w:rsidRDefault="00B9678A" w:rsidP="00E63643">
            <w:pPr>
              <w:pStyle w:val="Akapitzlist"/>
              <w:suppressAutoHyphens/>
              <w:spacing w:line="240" w:lineRule="auto"/>
              <w:ind w:left="0"/>
              <w:contextualSpacing w:val="0"/>
              <w:rPr>
                <w:rFonts w:ascii="Calibri" w:eastAsia="Calibri" w:hAnsi="Calibri" w:cs="Calibri"/>
                <w:b/>
                <w:bCs/>
                <w:color w:val="404040" w:themeColor="text1" w:themeTint="BF"/>
                <w:u w:color="0D0D0D"/>
              </w:rPr>
            </w:pPr>
            <w:r w:rsidRPr="004C58F2">
              <w:rPr>
                <w:rFonts w:ascii="Calibri" w:eastAsia="Calibri" w:hAnsi="Calibri" w:cs="Calibri"/>
                <w:b/>
                <w:bCs/>
                <w:color w:val="404040" w:themeColor="text1" w:themeTint="BF"/>
                <w:u w:color="0D0D0D"/>
              </w:rPr>
              <w:t>Część pierwsza zamówienia</w:t>
            </w:r>
          </w:p>
        </w:tc>
      </w:tr>
      <w:tr w:rsidR="007B03D3" w:rsidRPr="004C58F2" w14:paraId="15A0966C" w14:textId="6A2F71DE" w:rsidTr="008B3F29">
        <w:tc>
          <w:tcPr>
            <w:tcW w:w="554" w:type="dxa"/>
          </w:tcPr>
          <w:p w14:paraId="5D4970BA" w14:textId="252C0985" w:rsidR="004B2706" w:rsidRPr="004C58F2" w:rsidRDefault="004B2706" w:rsidP="00E63643">
            <w:pPr>
              <w:pStyle w:val="Akapitzlist"/>
              <w:suppressAutoHyphens/>
              <w:spacing w:line="240" w:lineRule="auto"/>
              <w:ind w:left="0"/>
              <w:contextualSpacing w:val="0"/>
              <w:rPr>
                <w:rFonts w:ascii="Calibri" w:eastAsia="Calibri" w:hAnsi="Calibri" w:cs="Calibri"/>
                <w:b/>
                <w:bCs/>
                <w:color w:val="404040" w:themeColor="text1" w:themeTint="BF"/>
                <w:u w:color="0D0D0D"/>
              </w:rPr>
            </w:pPr>
            <w:r w:rsidRPr="004C58F2">
              <w:rPr>
                <w:rFonts w:ascii="Calibri" w:eastAsia="Calibri" w:hAnsi="Calibri" w:cs="Calibri"/>
                <w:b/>
                <w:bCs/>
                <w:color w:val="404040" w:themeColor="text1" w:themeTint="BF"/>
                <w:u w:color="0D0D0D"/>
              </w:rPr>
              <w:t>1</w:t>
            </w:r>
          </w:p>
        </w:tc>
        <w:tc>
          <w:tcPr>
            <w:tcW w:w="5529" w:type="dxa"/>
          </w:tcPr>
          <w:p w14:paraId="65767BD7" w14:textId="613D92CC" w:rsidR="004B2706" w:rsidRPr="004C58F2" w:rsidRDefault="004B2706" w:rsidP="00E63643">
            <w:pPr>
              <w:pStyle w:val="Akapitzlist"/>
              <w:suppressAutoHyphens/>
              <w:spacing w:line="240" w:lineRule="auto"/>
              <w:ind w:left="0"/>
              <w:contextualSpacing w:val="0"/>
              <w:rPr>
                <w:rFonts w:ascii="Calibri" w:eastAsia="Calibri" w:hAnsi="Calibri" w:cs="Calibri"/>
                <w:b/>
                <w:bCs/>
                <w:color w:val="404040" w:themeColor="text1" w:themeTint="BF"/>
                <w:u w:color="0D0D0D"/>
              </w:rPr>
            </w:pPr>
            <w:r w:rsidRPr="004C58F2">
              <w:rPr>
                <w:rFonts w:ascii="Calibri" w:eastAsia="Calibri" w:hAnsi="Calibri" w:cs="Calibri"/>
                <w:b/>
                <w:bCs/>
                <w:color w:val="404040" w:themeColor="text1" w:themeTint="BF"/>
                <w:u w:color="0D0D0D"/>
              </w:rPr>
              <w:t>cena</w:t>
            </w:r>
          </w:p>
        </w:tc>
        <w:tc>
          <w:tcPr>
            <w:tcW w:w="1133" w:type="dxa"/>
          </w:tcPr>
          <w:p w14:paraId="0D79D301" w14:textId="20726A83" w:rsidR="004B2706" w:rsidRPr="004C58F2" w:rsidRDefault="004B2706" w:rsidP="00E63643">
            <w:pPr>
              <w:pStyle w:val="Akapitzlist"/>
              <w:suppressAutoHyphens/>
              <w:spacing w:line="240" w:lineRule="auto"/>
              <w:ind w:left="0"/>
              <w:contextualSpacing w:val="0"/>
              <w:rPr>
                <w:rFonts w:ascii="Calibri" w:eastAsia="Calibri" w:hAnsi="Calibri" w:cs="Calibri"/>
                <w:b/>
                <w:bCs/>
                <w:color w:val="404040" w:themeColor="text1" w:themeTint="BF"/>
                <w:u w:color="0D0D0D"/>
              </w:rPr>
            </w:pPr>
            <w:r w:rsidRPr="004C58F2">
              <w:rPr>
                <w:rFonts w:ascii="Calibri" w:eastAsia="Calibri" w:hAnsi="Calibri" w:cs="Calibri"/>
                <w:b/>
                <w:bCs/>
                <w:color w:val="404040" w:themeColor="text1" w:themeTint="BF"/>
                <w:u w:color="0D0D0D"/>
              </w:rPr>
              <w:t>60 %</w:t>
            </w:r>
          </w:p>
        </w:tc>
        <w:tc>
          <w:tcPr>
            <w:tcW w:w="1133" w:type="dxa"/>
          </w:tcPr>
          <w:p w14:paraId="39304A49" w14:textId="68A184F1" w:rsidR="004B2706" w:rsidRPr="004C58F2" w:rsidRDefault="004B2706" w:rsidP="00E63643">
            <w:pPr>
              <w:pStyle w:val="Akapitzlist"/>
              <w:suppressAutoHyphens/>
              <w:spacing w:line="240" w:lineRule="auto"/>
              <w:ind w:left="0"/>
              <w:contextualSpacing w:val="0"/>
              <w:rPr>
                <w:rFonts w:ascii="Calibri" w:eastAsia="Calibri" w:hAnsi="Calibri" w:cs="Calibri"/>
                <w:b/>
                <w:bCs/>
                <w:color w:val="404040" w:themeColor="text1" w:themeTint="BF"/>
                <w:u w:color="0D0D0D"/>
              </w:rPr>
            </w:pPr>
            <w:r w:rsidRPr="004C58F2">
              <w:rPr>
                <w:rFonts w:ascii="Calibri" w:eastAsia="Calibri" w:hAnsi="Calibri" w:cs="Calibri"/>
                <w:b/>
                <w:bCs/>
                <w:color w:val="404040" w:themeColor="text1" w:themeTint="BF"/>
                <w:u w:color="0D0D0D"/>
              </w:rPr>
              <w:t>C</w:t>
            </w:r>
          </w:p>
        </w:tc>
      </w:tr>
      <w:tr w:rsidR="007B03D3" w:rsidRPr="004C58F2" w14:paraId="7F86497E" w14:textId="0C9E96EF" w:rsidTr="008B3F29">
        <w:tc>
          <w:tcPr>
            <w:tcW w:w="554" w:type="dxa"/>
          </w:tcPr>
          <w:p w14:paraId="4CB76488" w14:textId="2575ECF0" w:rsidR="004B2706" w:rsidRPr="004C58F2" w:rsidRDefault="004B2706" w:rsidP="00E63643">
            <w:pPr>
              <w:pStyle w:val="Akapitzlist"/>
              <w:suppressAutoHyphens/>
              <w:spacing w:line="240" w:lineRule="auto"/>
              <w:ind w:left="0"/>
              <w:contextualSpacing w:val="0"/>
              <w:rPr>
                <w:rFonts w:ascii="Calibri" w:eastAsia="Calibri" w:hAnsi="Calibri" w:cs="Calibri"/>
                <w:b/>
                <w:bCs/>
                <w:color w:val="404040" w:themeColor="text1" w:themeTint="BF"/>
                <w:u w:color="0D0D0D"/>
              </w:rPr>
            </w:pPr>
            <w:r w:rsidRPr="004C58F2">
              <w:rPr>
                <w:rFonts w:ascii="Calibri" w:eastAsia="Calibri" w:hAnsi="Calibri" w:cs="Calibri"/>
                <w:b/>
                <w:bCs/>
                <w:color w:val="404040" w:themeColor="text1" w:themeTint="BF"/>
                <w:u w:color="0D0D0D"/>
              </w:rPr>
              <w:t>2</w:t>
            </w:r>
          </w:p>
        </w:tc>
        <w:tc>
          <w:tcPr>
            <w:tcW w:w="5529" w:type="dxa"/>
          </w:tcPr>
          <w:p w14:paraId="32989132" w14:textId="663140E1" w:rsidR="004B2706" w:rsidRPr="004C58F2" w:rsidRDefault="00B9678A" w:rsidP="00E63643">
            <w:pPr>
              <w:pStyle w:val="Akapitzlist"/>
              <w:suppressAutoHyphens/>
              <w:spacing w:line="240" w:lineRule="auto"/>
              <w:ind w:left="0"/>
              <w:contextualSpacing w:val="0"/>
              <w:rPr>
                <w:rFonts w:ascii="Calibri" w:eastAsia="Calibri" w:hAnsi="Calibri" w:cs="Calibri"/>
                <w:b/>
                <w:bCs/>
                <w:color w:val="404040" w:themeColor="text1" w:themeTint="BF"/>
                <w:u w:color="0D0D0D"/>
              </w:rPr>
            </w:pPr>
            <w:r w:rsidRPr="004C58F2">
              <w:rPr>
                <w:rFonts w:ascii="Calibri" w:hAnsi="Calibri" w:cs="Arial"/>
                <w:b/>
                <w:color w:val="404040" w:themeColor="text1" w:themeTint="BF"/>
                <w:lang w:eastAsia="pl-PL"/>
              </w:rPr>
              <w:t>Miejsce umieszczenia ogłoszenia</w:t>
            </w:r>
          </w:p>
        </w:tc>
        <w:tc>
          <w:tcPr>
            <w:tcW w:w="1133" w:type="dxa"/>
          </w:tcPr>
          <w:p w14:paraId="2206F233" w14:textId="42D16F23" w:rsidR="004B2706" w:rsidRPr="004C58F2" w:rsidRDefault="00B9678A" w:rsidP="00E63643">
            <w:pPr>
              <w:pStyle w:val="Akapitzlist"/>
              <w:suppressAutoHyphens/>
              <w:spacing w:line="240" w:lineRule="auto"/>
              <w:ind w:left="0"/>
              <w:contextualSpacing w:val="0"/>
              <w:rPr>
                <w:rFonts w:ascii="Calibri" w:eastAsia="Calibri" w:hAnsi="Calibri" w:cs="Calibri"/>
                <w:b/>
                <w:bCs/>
                <w:color w:val="404040" w:themeColor="text1" w:themeTint="BF"/>
                <w:u w:color="0D0D0D"/>
              </w:rPr>
            </w:pPr>
            <w:r w:rsidRPr="004C58F2">
              <w:rPr>
                <w:rFonts w:ascii="Calibri" w:eastAsia="Calibri" w:hAnsi="Calibri" w:cs="Calibri"/>
                <w:b/>
                <w:bCs/>
                <w:color w:val="404040" w:themeColor="text1" w:themeTint="BF"/>
                <w:u w:color="0D0D0D"/>
              </w:rPr>
              <w:t>4</w:t>
            </w:r>
            <w:r w:rsidR="004B2706" w:rsidRPr="004C58F2">
              <w:rPr>
                <w:rFonts w:ascii="Calibri" w:eastAsia="Calibri" w:hAnsi="Calibri" w:cs="Calibri"/>
                <w:b/>
                <w:bCs/>
                <w:color w:val="404040" w:themeColor="text1" w:themeTint="BF"/>
                <w:u w:color="0D0D0D"/>
              </w:rPr>
              <w:t>0%</w:t>
            </w:r>
          </w:p>
        </w:tc>
        <w:tc>
          <w:tcPr>
            <w:tcW w:w="1133" w:type="dxa"/>
          </w:tcPr>
          <w:p w14:paraId="3B10FC15" w14:textId="070F739B" w:rsidR="004B2706" w:rsidRPr="004C58F2" w:rsidRDefault="00B9678A" w:rsidP="00E63643">
            <w:pPr>
              <w:pStyle w:val="Akapitzlist"/>
              <w:suppressAutoHyphens/>
              <w:spacing w:line="240" w:lineRule="auto"/>
              <w:ind w:left="0"/>
              <w:contextualSpacing w:val="0"/>
              <w:rPr>
                <w:rFonts w:ascii="Calibri" w:eastAsia="Calibri" w:hAnsi="Calibri" w:cs="Calibri"/>
                <w:b/>
                <w:bCs/>
                <w:color w:val="404040" w:themeColor="text1" w:themeTint="BF"/>
                <w:u w:color="0D0D0D"/>
              </w:rPr>
            </w:pPr>
            <w:r w:rsidRPr="004C58F2">
              <w:rPr>
                <w:rFonts w:ascii="Calibri" w:eastAsia="Calibri" w:hAnsi="Calibri" w:cs="Calibri"/>
                <w:b/>
                <w:bCs/>
                <w:color w:val="404040" w:themeColor="text1" w:themeTint="BF"/>
                <w:u w:color="0D0D0D"/>
              </w:rPr>
              <w:t>M</w:t>
            </w:r>
          </w:p>
        </w:tc>
      </w:tr>
      <w:tr w:rsidR="007B03D3" w:rsidRPr="004C58F2" w14:paraId="2F5C0235" w14:textId="77777777" w:rsidTr="00EE74A9">
        <w:tc>
          <w:tcPr>
            <w:tcW w:w="8349" w:type="dxa"/>
            <w:gridSpan w:val="4"/>
          </w:tcPr>
          <w:p w14:paraId="093AC9CA" w14:textId="6E0F35F7" w:rsidR="00B9678A" w:rsidRPr="004C58F2" w:rsidRDefault="00B9678A" w:rsidP="008B0D6A">
            <w:pPr>
              <w:pStyle w:val="Akapitzlist"/>
              <w:suppressAutoHyphens/>
              <w:spacing w:line="240" w:lineRule="auto"/>
              <w:ind w:left="0"/>
              <w:contextualSpacing w:val="0"/>
              <w:rPr>
                <w:rFonts w:ascii="Calibri" w:eastAsia="Calibri" w:hAnsi="Calibri" w:cs="Calibri"/>
                <w:b/>
                <w:bCs/>
                <w:color w:val="404040" w:themeColor="text1" w:themeTint="BF"/>
                <w:u w:color="0D0D0D"/>
              </w:rPr>
            </w:pPr>
            <w:r w:rsidRPr="004C58F2">
              <w:rPr>
                <w:rFonts w:ascii="Calibri" w:eastAsia="Calibri" w:hAnsi="Calibri" w:cs="Calibri"/>
                <w:b/>
                <w:bCs/>
                <w:color w:val="404040" w:themeColor="text1" w:themeTint="BF"/>
                <w:u w:color="0D0D0D"/>
              </w:rPr>
              <w:t xml:space="preserve">części od drugiej do </w:t>
            </w:r>
            <w:r w:rsidR="008B0D6A" w:rsidRPr="004C58F2">
              <w:rPr>
                <w:rFonts w:ascii="Calibri" w:eastAsia="Calibri" w:hAnsi="Calibri" w:cs="Calibri"/>
                <w:b/>
                <w:bCs/>
                <w:color w:val="404040" w:themeColor="text1" w:themeTint="BF"/>
                <w:u w:color="0D0D0D"/>
              </w:rPr>
              <w:t>czwartej</w:t>
            </w:r>
          </w:p>
        </w:tc>
      </w:tr>
      <w:tr w:rsidR="007B03D3" w:rsidRPr="004C58F2" w14:paraId="0D7F8D59" w14:textId="15A38062" w:rsidTr="008B3F29">
        <w:tc>
          <w:tcPr>
            <w:tcW w:w="554" w:type="dxa"/>
          </w:tcPr>
          <w:p w14:paraId="5DBE651A" w14:textId="27C2D620" w:rsidR="004B2706" w:rsidRPr="004C58F2" w:rsidRDefault="00B9678A" w:rsidP="00E63643">
            <w:pPr>
              <w:pStyle w:val="Akapitzlist"/>
              <w:suppressAutoHyphens/>
              <w:spacing w:line="240" w:lineRule="auto"/>
              <w:ind w:left="0"/>
              <w:contextualSpacing w:val="0"/>
              <w:rPr>
                <w:rFonts w:ascii="Calibri" w:eastAsia="Calibri" w:hAnsi="Calibri" w:cs="Calibri"/>
                <w:b/>
                <w:bCs/>
                <w:color w:val="404040" w:themeColor="text1" w:themeTint="BF"/>
                <w:u w:color="0D0D0D"/>
              </w:rPr>
            </w:pPr>
            <w:r w:rsidRPr="004C58F2">
              <w:rPr>
                <w:rFonts w:ascii="Calibri" w:eastAsia="Calibri" w:hAnsi="Calibri" w:cs="Calibri"/>
                <w:b/>
                <w:bCs/>
                <w:color w:val="404040" w:themeColor="text1" w:themeTint="BF"/>
                <w:u w:color="0D0D0D"/>
              </w:rPr>
              <w:t>1</w:t>
            </w:r>
          </w:p>
        </w:tc>
        <w:tc>
          <w:tcPr>
            <w:tcW w:w="5529" w:type="dxa"/>
          </w:tcPr>
          <w:p w14:paraId="6C3979DF" w14:textId="6AFA60D4" w:rsidR="004B2706" w:rsidRPr="004C58F2" w:rsidRDefault="00B9678A" w:rsidP="00E63643">
            <w:pPr>
              <w:pStyle w:val="Akapitzlist"/>
              <w:pBdr>
                <w:top w:val="nil"/>
                <w:left w:val="nil"/>
                <w:bottom w:val="nil"/>
                <w:right w:val="nil"/>
                <w:between w:val="nil"/>
                <w:bar w:val="nil"/>
              </w:pBdr>
              <w:suppressAutoHyphens/>
              <w:spacing w:line="240" w:lineRule="auto"/>
              <w:ind w:left="0"/>
              <w:contextualSpacing w:val="0"/>
              <w:rPr>
                <w:rFonts w:ascii="Calibri" w:eastAsia="Calibri" w:hAnsi="Calibri" w:cs="Calibri"/>
                <w:b/>
                <w:bCs/>
                <w:color w:val="404040" w:themeColor="text1" w:themeTint="BF"/>
                <w:u w:color="0D0D0D"/>
              </w:rPr>
            </w:pPr>
            <w:r w:rsidRPr="004C58F2">
              <w:rPr>
                <w:rFonts w:ascii="Calibri" w:hAnsi="Calibri" w:cs="Arial"/>
                <w:b/>
                <w:color w:val="404040" w:themeColor="text1" w:themeTint="BF"/>
                <w:lang w:eastAsia="pl-PL"/>
              </w:rPr>
              <w:t xml:space="preserve">Cena </w:t>
            </w:r>
          </w:p>
        </w:tc>
        <w:tc>
          <w:tcPr>
            <w:tcW w:w="1133" w:type="dxa"/>
          </w:tcPr>
          <w:p w14:paraId="740561A3" w14:textId="16E3E8E7" w:rsidR="004B2706" w:rsidRPr="004C58F2" w:rsidRDefault="00B9678A" w:rsidP="00E63643">
            <w:pPr>
              <w:pStyle w:val="Akapitzlist"/>
              <w:suppressAutoHyphens/>
              <w:spacing w:line="240" w:lineRule="auto"/>
              <w:ind w:left="0"/>
              <w:contextualSpacing w:val="0"/>
              <w:rPr>
                <w:rFonts w:ascii="Calibri" w:eastAsia="Calibri" w:hAnsi="Calibri" w:cs="Calibri"/>
                <w:b/>
                <w:bCs/>
                <w:color w:val="404040" w:themeColor="text1" w:themeTint="BF"/>
                <w:u w:color="0D0D0D"/>
              </w:rPr>
            </w:pPr>
            <w:r w:rsidRPr="004C58F2">
              <w:rPr>
                <w:rFonts w:ascii="Calibri" w:eastAsia="Calibri" w:hAnsi="Calibri" w:cs="Calibri"/>
                <w:b/>
                <w:bCs/>
                <w:color w:val="404040" w:themeColor="text1" w:themeTint="BF"/>
                <w:u w:color="0D0D0D"/>
              </w:rPr>
              <w:t>6</w:t>
            </w:r>
            <w:r w:rsidR="004B2706" w:rsidRPr="004C58F2">
              <w:rPr>
                <w:rFonts w:ascii="Calibri" w:eastAsia="Calibri" w:hAnsi="Calibri" w:cs="Calibri"/>
                <w:b/>
                <w:bCs/>
                <w:color w:val="404040" w:themeColor="text1" w:themeTint="BF"/>
                <w:u w:color="0D0D0D"/>
              </w:rPr>
              <w:t>0%</w:t>
            </w:r>
          </w:p>
        </w:tc>
        <w:tc>
          <w:tcPr>
            <w:tcW w:w="1133" w:type="dxa"/>
          </w:tcPr>
          <w:p w14:paraId="3C80DF68" w14:textId="586B3CBF" w:rsidR="004B2706" w:rsidRPr="004C58F2" w:rsidRDefault="00B9678A" w:rsidP="00E63643">
            <w:pPr>
              <w:pStyle w:val="Akapitzlist"/>
              <w:suppressAutoHyphens/>
              <w:spacing w:line="240" w:lineRule="auto"/>
              <w:ind w:left="0"/>
              <w:contextualSpacing w:val="0"/>
              <w:rPr>
                <w:rFonts w:ascii="Calibri" w:eastAsia="Calibri" w:hAnsi="Calibri" w:cs="Calibri"/>
                <w:b/>
                <w:bCs/>
                <w:color w:val="404040" w:themeColor="text1" w:themeTint="BF"/>
                <w:u w:color="0D0D0D"/>
              </w:rPr>
            </w:pPr>
            <w:r w:rsidRPr="004C58F2">
              <w:rPr>
                <w:rFonts w:ascii="Calibri" w:eastAsia="Calibri" w:hAnsi="Calibri" w:cs="Calibri"/>
                <w:b/>
                <w:bCs/>
                <w:color w:val="404040" w:themeColor="text1" w:themeTint="BF"/>
                <w:u w:color="0D0D0D"/>
              </w:rPr>
              <w:t>C</w:t>
            </w:r>
          </w:p>
        </w:tc>
      </w:tr>
      <w:tr w:rsidR="00B9678A" w:rsidRPr="004C58F2" w14:paraId="13220762" w14:textId="77777777" w:rsidTr="008B3F29">
        <w:tc>
          <w:tcPr>
            <w:tcW w:w="554" w:type="dxa"/>
          </w:tcPr>
          <w:p w14:paraId="1F4E0866" w14:textId="09962B5F" w:rsidR="00B9678A" w:rsidRPr="004C58F2" w:rsidRDefault="00B9678A" w:rsidP="00E63643">
            <w:pPr>
              <w:pStyle w:val="Akapitzlist"/>
              <w:suppressAutoHyphens/>
              <w:spacing w:line="240" w:lineRule="auto"/>
              <w:ind w:left="0"/>
              <w:contextualSpacing w:val="0"/>
              <w:rPr>
                <w:rFonts w:ascii="Calibri" w:eastAsia="Calibri" w:hAnsi="Calibri" w:cs="Calibri"/>
                <w:b/>
                <w:bCs/>
                <w:color w:val="404040" w:themeColor="text1" w:themeTint="BF"/>
                <w:u w:color="0D0D0D"/>
              </w:rPr>
            </w:pPr>
            <w:r w:rsidRPr="004C58F2">
              <w:rPr>
                <w:rFonts w:ascii="Calibri" w:eastAsia="Calibri" w:hAnsi="Calibri" w:cs="Calibri"/>
                <w:b/>
                <w:bCs/>
                <w:color w:val="404040" w:themeColor="text1" w:themeTint="BF"/>
                <w:u w:color="0D0D0D"/>
              </w:rPr>
              <w:t>2</w:t>
            </w:r>
          </w:p>
        </w:tc>
        <w:tc>
          <w:tcPr>
            <w:tcW w:w="5529" w:type="dxa"/>
          </w:tcPr>
          <w:p w14:paraId="0FA4F82A" w14:textId="610A97E7" w:rsidR="00B9678A" w:rsidRPr="004C58F2" w:rsidRDefault="00B9678A" w:rsidP="00E63643">
            <w:pPr>
              <w:pStyle w:val="Akapitzlist"/>
              <w:pBdr>
                <w:top w:val="nil"/>
                <w:left w:val="nil"/>
                <w:bottom w:val="nil"/>
                <w:right w:val="nil"/>
                <w:between w:val="nil"/>
                <w:bar w:val="nil"/>
              </w:pBdr>
              <w:suppressAutoHyphens/>
              <w:spacing w:line="240" w:lineRule="auto"/>
              <w:ind w:left="0"/>
              <w:contextualSpacing w:val="0"/>
              <w:rPr>
                <w:rFonts w:ascii="Calibri" w:hAnsi="Calibri" w:cs="Arial"/>
                <w:b/>
                <w:color w:val="404040" w:themeColor="text1" w:themeTint="BF"/>
                <w:lang w:eastAsia="pl-PL"/>
              </w:rPr>
            </w:pPr>
            <w:r w:rsidRPr="004C58F2">
              <w:rPr>
                <w:rFonts w:ascii="Calibri" w:hAnsi="Calibri" w:cs="Arial"/>
                <w:b/>
                <w:color w:val="404040" w:themeColor="text1" w:themeTint="BF"/>
                <w:lang w:eastAsia="pl-PL"/>
              </w:rPr>
              <w:t>Miejsce umieszczenia ogłoszenia</w:t>
            </w:r>
          </w:p>
        </w:tc>
        <w:tc>
          <w:tcPr>
            <w:tcW w:w="1133" w:type="dxa"/>
          </w:tcPr>
          <w:p w14:paraId="46D12532" w14:textId="6E726231" w:rsidR="00B9678A" w:rsidRPr="004C58F2" w:rsidRDefault="00B9678A" w:rsidP="00E63643">
            <w:pPr>
              <w:pStyle w:val="Akapitzlist"/>
              <w:suppressAutoHyphens/>
              <w:spacing w:line="240" w:lineRule="auto"/>
              <w:ind w:left="0"/>
              <w:contextualSpacing w:val="0"/>
              <w:rPr>
                <w:rFonts w:ascii="Calibri" w:eastAsia="Calibri" w:hAnsi="Calibri" w:cs="Calibri"/>
                <w:b/>
                <w:bCs/>
                <w:color w:val="404040" w:themeColor="text1" w:themeTint="BF"/>
                <w:u w:color="0D0D0D"/>
              </w:rPr>
            </w:pPr>
            <w:r w:rsidRPr="004C58F2">
              <w:rPr>
                <w:rFonts w:ascii="Calibri" w:eastAsia="Calibri" w:hAnsi="Calibri" w:cs="Calibri"/>
                <w:b/>
                <w:bCs/>
                <w:color w:val="404040" w:themeColor="text1" w:themeTint="BF"/>
                <w:u w:color="0D0D0D"/>
              </w:rPr>
              <w:t>40%</w:t>
            </w:r>
          </w:p>
        </w:tc>
        <w:tc>
          <w:tcPr>
            <w:tcW w:w="1133" w:type="dxa"/>
          </w:tcPr>
          <w:p w14:paraId="608CC302" w14:textId="352DD382" w:rsidR="00B9678A" w:rsidRPr="004C58F2" w:rsidRDefault="00B9678A" w:rsidP="00E63643">
            <w:pPr>
              <w:pStyle w:val="Akapitzlist"/>
              <w:suppressAutoHyphens/>
              <w:spacing w:line="240" w:lineRule="auto"/>
              <w:ind w:left="0"/>
              <w:contextualSpacing w:val="0"/>
              <w:rPr>
                <w:rFonts w:ascii="Calibri" w:eastAsia="Calibri" w:hAnsi="Calibri" w:cs="Calibri"/>
                <w:b/>
                <w:bCs/>
                <w:color w:val="404040" w:themeColor="text1" w:themeTint="BF"/>
                <w:u w:color="0D0D0D"/>
              </w:rPr>
            </w:pPr>
            <w:r w:rsidRPr="004C58F2">
              <w:rPr>
                <w:rFonts w:ascii="Calibri" w:eastAsia="Calibri" w:hAnsi="Calibri" w:cs="Calibri"/>
                <w:b/>
                <w:bCs/>
                <w:color w:val="404040" w:themeColor="text1" w:themeTint="BF"/>
                <w:u w:color="0D0D0D"/>
              </w:rPr>
              <w:t>M</w:t>
            </w:r>
          </w:p>
        </w:tc>
      </w:tr>
      <w:tr w:rsidR="007B03D3" w:rsidRPr="004C58F2" w14:paraId="68BCBEA0" w14:textId="77777777" w:rsidTr="00EE74A9">
        <w:tc>
          <w:tcPr>
            <w:tcW w:w="8349" w:type="dxa"/>
            <w:gridSpan w:val="4"/>
          </w:tcPr>
          <w:p w14:paraId="52502C35" w14:textId="7A5BA2D0" w:rsidR="00B9678A" w:rsidRPr="004C58F2" w:rsidRDefault="008B0D6A" w:rsidP="008B0D6A">
            <w:pPr>
              <w:pStyle w:val="Akapitzlist"/>
              <w:suppressAutoHyphens/>
              <w:spacing w:line="240" w:lineRule="auto"/>
              <w:ind w:left="0"/>
              <w:contextualSpacing w:val="0"/>
              <w:rPr>
                <w:rFonts w:ascii="Calibri" w:eastAsia="Calibri" w:hAnsi="Calibri" w:cs="Calibri"/>
                <w:b/>
                <w:bCs/>
                <w:color w:val="404040" w:themeColor="text1" w:themeTint="BF"/>
                <w:u w:color="0D0D0D"/>
              </w:rPr>
            </w:pPr>
            <w:r w:rsidRPr="004C58F2">
              <w:rPr>
                <w:rFonts w:ascii="Calibri" w:eastAsia="Calibri" w:hAnsi="Calibri" w:cs="Calibri"/>
                <w:b/>
                <w:bCs/>
                <w:color w:val="404040" w:themeColor="text1" w:themeTint="BF"/>
                <w:u w:color="0D0D0D"/>
              </w:rPr>
              <w:t xml:space="preserve">Część piąta </w:t>
            </w:r>
            <w:r w:rsidR="00B9678A" w:rsidRPr="004C58F2">
              <w:rPr>
                <w:rFonts w:ascii="Calibri" w:eastAsia="Calibri" w:hAnsi="Calibri" w:cs="Calibri"/>
                <w:b/>
                <w:bCs/>
                <w:color w:val="404040" w:themeColor="text1" w:themeTint="BF"/>
                <w:u w:color="0D0D0D"/>
              </w:rPr>
              <w:t>zamówienia</w:t>
            </w:r>
          </w:p>
        </w:tc>
      </w:tr>
      <w:tr w:rsidR="008B0D6A" w:rsidRPr="004C58F2" w14:paraId="4BCB6749" w14:textId="77777777" w:rsidTr="008B3F29">
        <w:tc>
          <w:tcPr>
            <w:tcW w:w="554" w:type="dxa"/>
          </w:tcPr>
          <w:p w14:paraId="57E5A878" w14:textId="28820D56" w:rsidR="008B0D6A" w:rsidRPr="004C58F2" w:rsidRDefault="008B0D6A" w:rsidP="00E63643">
            <w:pPr>
              <w:pStyle w:val="Akapitzlist"/>
              <w:suppressAutoHyphens/>
              <w:spacing w:line="240" w:lineRule="auto"/>
              <w:ind w:left="0"/>
              <w:contextualSpacing w:val="0"/>
              <w:rPr>
                <w:rFonts w:ascii="Calibri" w:eastAsia="Calibri" w:hAnsi="Calibri" w:cs="Calibri"/>
                <w:b/>
                <w:bCs/>
                <w:color w:val="404040" w:themeColor="text1" w:themeTint="BF"/>
                <w:u w:color="0D0D0D"/>
              </w:rPr>
            </w:pPr>
            <w:r w:rsidRPr="004C58F2">
              <w:rPr>
                <w:rFonts w:ascii="Calibri" w:eastAsia="Calibri" w:hAnsi="Calibri" w:cs="Calibri"/>
                <w:b/>
                <w:bCs/>
                <w:color w:val="404040" w:themeColor="text1" w:themeTint="BF"/>
                <w:u w:color="0D0D0D"/>
              </w:rPr>
              <w:t>1</w:t>
            </w:r>
          </w:p>
        </w:tc>
        <w:tc>
          <w:tcPr>
            <w:tcW w:w="5529" w:type="dxa"/>
          </w:tcPr>
          <w:p w14:paraId="207CE96C" w14:textId="72E01CE8" w:rsidR="008B0D6A" w:rsidRPr="004C58F2" w:rsidRDefault="008B0D6A" w:rsidP="00E63643">
            <w:pPr>
              <w:pStyle w:val="Akapitzlist"/>
              <w:pBdr>
                <w:top w:val="nil"/>
                <w:left w:val="nil"/>
                <w:bottom w:val="nil"/>
                <w:right w:val="nil"/>
                <w:between w:val="nil"/>
                <w:bar w:val="nil"/>
              </w:pBdr>
              <w:suppressAutoHyphens/>
              <w:spacing w:line="240" w:lineRule="auto"/>
              <w:ind w:left="0"/>
              <w:contextualSpacing w:val="0"/>
              <w:rPr>
                <w:rFonts w:ascii="Calibri" w:hAnsi="Calibri" w:cs="Arial"/>
                <w:b/>
                <w:color w:val="404040" w:themeColor="text1" w:themeTint="BF"/>
                <w:lang w:eastAsia="pl-PL"/>
              </w:rPr>
            </w:pPr>
            <w:r w:rsidRPr="004C58F2">
              <w:rPr>
                <w:rFonts w:ascii="Calibri" w:hAnsi="Calibri" w:cs="Arial"/>
                <w:b/>
                <w:color w:val="404040" w:themeColor="text1" w:themeTint="BF"/>
                <w:lang w:eastAsia="pl-PL"/>
              </w:rPr>
              <w:t xml:space="preserve">Cena </w:t>
            </w:r>
          </w:p>
        </w:tc>
        <w:tc>
          <w:tcPr>
            <w:tcW w:w="1133" w:type="dxa"/>
          </w:tcPr>
          <w:p w14:paraId="7313A84D" w14:textId="1AC1D7FC" w:rsidR="008B0D6A" w:rsidRPr="004C58F2" w:rsidRDefault="008B0D6A" w:rsidP="00E63643">
            <w:pPr>
              <w:pStyle w:val="Akapitzlist"/>
              <w:suppressAutoHyphens/>
              <w:spacing w:line="240" w:lineRule="auto"/>
              <w:ind w:left="0"/>
              <w:contextualSpacing w:val="0"/>
              <w:rPr>
                <w:rFonts w:ascii="Calibri" w:eastAsia="Calibri" w:hAnsi="Calibri" w:cs="Calibri"/>
                <w:b/>
                <w:bCs/>
                <w:color w:val="404040" w:themeColor="text1" w:themeTint="BF"/>
                <w:u w:color="0D0D0D"/>
              </w:rPr>
            </w:pPr>
            <w:r w:rsidRPr="004C58F2">
              <w:rPr>
                <w:rFonts w:ascii="Calibri" w:eastAsia="Calibri" w:hAnsi="Calibri" w:cs="Calibri"/>
                <w:b/>
                <w:bCs/>
                <w:color w:val="404040" w:themeColor="text1" w:themeTint="BF"/>
                <w:u w:color="0D0D0D"/>
              </w:rPr>
              <w:t>60%</w:t>
            </w:r>
          </w:p>
        </w:tc>
        <w:tc>
          <w:tcPr>
            <w:tcW w:w="1133" w:type="dxa"/>
          </w:tcPr>
          <w:p w14:paraId="542C8A88" w14:textId="1987A103" w:rsidR="008B0D6A" w:rsidRPr="004C58F2" w:rsidRDefault="008B0D6A" w:rsidP="00E63643">
            <w:pPr>
              <w:pStyle w:val="Akapitzlist"/>
              <w:suppressAutoHyphens/>
              <w:spacing w:line="240" w:lineRule="auto"/>
              <w:ind w:left="0"/>
              <w:contextualSpacing w:val="0"/>
              <w:rPr>
                <w:rFonts w:ascii="Calibri" w:eastAsia="Calibri" w:hAnsi="Calibri" w:cs="Calibri"/>
                <w:b/>
                <w:bCs/>
                <w:color w:val="404040" w:themeColor="text1" w:themeTint="BF"/>
                <w:u w:color="0D0D0D"/>
              </w:rPr>
            </w:pPr>
            <w:r w:rsidRPr="004C58F2">
              <w:rPr>
                <w:rFonts w:ascii="Calibri" w:eastAsia="Calibri" w:hAnsi="Calibri" w:cs="Calibri"/>
                <w:b/>
                <w:bCs/>
                <w:color w:val="404040" w:themeColor="text1" w:themeTint="BF"/>
                <w:u w:color="0D0D0D"/>
              </w:rPr>
              <w:t>C</w:t>
            </w:r>
          </w:p>
        </w:tc>
      </w:tr>
      <w:tr w:rsidR="008B0D6A" w:rsidRPr="004C58F2" w14:paraId="22F8E2A1" w14:textId="77777777" w:rsidTr="008B3F29">
        <w:tc>
          <w:tcPr>
            <w:tcW w:w="554" w:type="dxa"/>
          </w:tcPr>
          <w:p w14:paraId="2674A8CC" w14:textId="052B4867" w:rsidR="008B0D6A" w:rsidRPr="004C58F2" w:rsidRDefault="008B0D6A" w:rsidP="00E63643">
            <w:pPr>
              <w:pStyle w:val="Akapitzlist"/>
              <w:suppressAutoHyphens/>
              <w:spacing w:line="240" w:lineRule="auto"/>
              <w:ind w:left="0"/>
              <w:contextualSpacing w:val="0"/>
              <w:rPr>
                <w:rFonts w:ascii="Calibri" w:eastAsia="Calibri" w:hAnsi="Calibri" w:cs="Calibri"/>
                <w:b/>
                <w:bCs/>
                <w:color w:val="404040" w:themeColor="text1" w:themeTint="BF"/>
                <w:u w:color="0D0D0D"/>
              </w:rPr>
            </w:pPr>
            <w:r w:rsidRPr="004C58F2">
              <w:rPr>
                <w:rFonts w:ascii="Calibri" w:eastAsia="Calibri" w:hAnsi="Calibri" w:cs="Calibri"/>
                <w:b/>
                <w:bCs/>
                <w:color w:val="404040" w:themeColor="text1" w:themeTint="BF"/>
                <w:u w:color="0D0D0D"/>
              </w:rPr>
              <w:t>2</w:t>
            </w:r>
          </w:p>
        </w:tc>
        <w:tc>
          <w:tcPr>
            <w:tcW w:w="5529" w:type="dxa"/>
          </w:tcPr>
          <w:p w14:paraId="647C6077" w14:textId="76786E45" w:rsidR="008B0D6A" w:rsidRPr="004C58F2" w:rsidRDefault="008B0D6A" w:rsidP="00E63643">
            <w:pPr>
              <w:pStyle w:val="Akapitzlist"/>
              <w:pBdr>
                <w:top w:val="nil"/>
                <w:left w:val="nil"/>
                <w:bottom w:val="nil"/>
                <w:right w:val="nil"/>
                <w:between w:val="nil"/>
                <w:bar w:val="nil"/>
              </w:pBdr>
              <w:suppressAutoHyphens/>
              <w:spacing w:line="240" w:lineRule="auto"/>
              <w:ind w:left="0"/>
              <w:contextualSpacing w:val="0"/>
              <w:rPr>
                <w:rFonts w:ascii="Calibri" w:hAnsi="Calibri" w:cs="Arial"/>
                <w:b/>
                <w:color w:val="404040" w:themeColor="text1" w:themeTint="BF"/>
                <w:lang w:eastAsia="pl-PL"/>
              </w:rPr>
            </w:pPr>
            <w:r w:rsidRPr="004C58F2">
              <w:rPr>
                <w:rFonts w:ascii="Calibri" w:hAnsi="Calibri" w:cs="Arial"/>
                <w:b/>
                <w:color w:val="404040" w:themeColor="text1" w:themeTint="BF"/>
                <w:lang w:eastAsia="pl-PL"/>
              </w:rPr>
              <w:t>Nakład</w:t>
            </w:r>
          </w:p>
        </w:tc>
        <w:tc>
          <w:tcPr>
            <w:tcW w:w="1133" w:type="dxa"/>
          </w:tcPr>
          <w:p w14:paraId="128DA494" w14:textId="5B3126C8" w:rsidR="008B0D6A" w:rsidRPr="004C58F2" w:rsidRDefault="008B0D6A" w:rsidP="00E63643">
            <w:pPr>
              <w:pStyle w:val="Akapitzlist"/>
              <w:suppressAutoHyphens/>
              <w:spacing w:line="240" w:lineRule="auto"/>
              <w:ind w:left="0"/>
              <w:contextualSpacing w:val="0"/>
              <w:rPr>
                <w:rFonts w:ascii="Calibri" w:eastAsia="Calibri" w:hAnsi="Calibri" w:cs="Calibri"/>
                <w:b/>
                <w:bCs/>
                <w:color w:val="404040" w:themeColor="text1" w:themeTint="BF"/>
                <w:u w:color="0D0D0D"/>
              </w:rPr>
            </w:pPr>
            <w:r w:rsidRPr="004C58F2">
              <w:rPr>
                <w:rFonts w:ascii="Calibri" w:eastAsia="Calibri" w:hAnsi="Calibri" w:cs="Calibri"/>
                <w:b/>
                <w:bCs/>
                <w:color w:val="404040" w:themeColor="text1" w:themeTint="BF"/>
                <w:u w:color="0D0D0D"/>
              </w:rPr>
              <w:t>40%</w:t>
            </w:r>
          </w:p>
        </w:tc>
        <w:tc>
          <w:tcPr>
            <w:tcW w:w="1133" w:type="dxa"/>
          </w:tcPr>
          <w:p w14:paraId="5EEF7218" w14:textId="0338A7FE" w:rsidR="008B0D6A" w:rsidRPr="004C58F2" w:rsidRDefault="008B0D6A" w:rsidP="00E63643">
            <w:pPr>
              <w:pStyle w:val="Akapitzlist"/>
              <w:suppressAutoHyphens/>
              <w:spacing w:line="240" w:lineRule="auto"/>
              <w:ind w:left="0"/>
              <w:contextualSpacing w:val="0"/>
              <w:rPr>
                <w:rFonts w:ascii="Calibri" w:eastAsia="Calibri" w:hAnsi="Calibri" w:cs="Calibri"/>
                <w:b/>
                <w:bCs/>
                <w:color w:val="404040" w:themeColor="text1" w:themeTint="BF"/>
                <w:u w:color="0D0D0D"/>
              </w:rPr>
            </w:pPr>
            <w:r w:rsidRPr="004C58F2">
              <w:rPr>
                <w:rFonts w:ascii="Calibri" w:eastAsia="Calibri" w:hAnsi="Calibri" w:cs="Calibri"/>
                <w:b/>
                <w:bCs/>
                <w:color w:val="404040" w:themeColor="text1" w:themeTint="BF"/>
                <w:u w:color="0D0D0D"/>
              </w:rPr>
              <w:t>N</w:t>
            </w:r>
          </w:p>
        </w:tc>
      </w:tr>
    </w:tbl>
    <w:p w14:paraId="51D820A5" w14:textId="167687ED" w:rsidR="00A647F9" w:rsidRPr="004C58F2" w:rsidRDefault="00A647F9" w:rsidP="00E63643">
      <w:pPr>
        <w:pStyle w:val="Akapitzlist"/>
        <w:pBdr>
          <w:top w:val="nil"/>
          <w:left w:val="nil"/>
          <w:bottom w:val="nil"/>
          <w:right w:val="nil"/>
          <w:between w:val="nil"/>
          <w:bar w:val="nil"/>
        </w:pBdr>
        <w:suppressAutoHyphens/>
        <w:spacing w:line="240" w:lineRule="auto"/>
        <w:ind w:left="717"/>
        <w:contextualSpacing w:val="0"/>
        <w:rPr>
          <w:rFonts w:ascii="Calibri" w:eastAsia="Calibri" w:hAnsi="Calibri" w:cs="Calibri"/>
          <w:b/>
          <w:bCs/>
          <w:color w:val="404040" w:themeColor="text1" w:themeTint="BF"/>
          <w:u w:color="0D0D0D"/>
        </w:rPr>
      </w:pPr>
    </w:p>
    <w:p w14:paraId="4CD386AB" w14:textId="77777777" w:rsidR="00A647F9" w:rsidRPr="004C58F2" w:rsidRDefault="00A647F9" w:rsidP="00E63643">
      <w:pPr>
        <w:pStyle w:val="Akapitzlist"/>
        <w:pBdr>
          <w:top w:val="nil"/>
          <w:left w:val="nil"/>
          <w:bottom w:val="nil"/>
          <w:right w:val="nil"/>
          <w:between w:val="nil"/>
          <w:bar w:val="nil"/>
        </w:pBdr>
        <w:suppressAutoHyphens/>
        <w:spacing w:line="240" w:lineRule="auto"/>
        <w:ind w:left="717"/>
        <w:contextualSpacing w:val="0"/>
        <w:rPr>
          <w:rFonts w:ascii="Calibri" w:eastAsia="Calibri" w:hAnsi="Calibri" w:cs="Calibri"/>
          <w:b/>
          <w:bCs/>
          <w:color w:val="404040" w:themeColor="text1" w:themeTint="BF"/>
          <w:u w:color="0D0D0D"/>
        </w:rPr>
      </w:pPr>
    </w:p>
    <w:p w14:paraId="4A01D4A3" w14:textId="77777777" w:rsidR="00AA6327" w:rsidRPr="004C58F2" w:rsidRDefault="00AA6327" w:rsidP="00E63643">
      <w:pPr>
        <w:numPr>
          <w:ilvl w:val="0"/>
          <w:numId w:val="59"/>
        </w:numPr>
        <w:pBdr>
          <w:top w:val="nil"/>
          <w:left w:val="nil"/>
          <w:bottom w:val="nil"/>
          <w:right w:val="nil"/>
          <w:between w:val="nil"/>
          <w:bar w:val="nil"/>
        </w:pBdr>
        <w:spacing w:line="240" w:lineRule="auto"/>
        <w:rPr>
          <w:rFonts w:ascii="Calibri" w:eastAsia="Calibri" w:hAnsi="Calibri" w:cs="Calibri"/>
          <w:color w:val="404040" w:themeColor="text1" w:themeTint="BF"/>
          <w:u w:color="0D0D0D"/>
        </w:rPr>
      </w:pPr>
      <w:r w:rsidRPr="004C58F2">
        <w:rPr>
          <w:rFonts w:ascii="Calibri" w:eastAsia="Calibri" w:hAnsi="Calibri" w:cs="Calibri"/>
          <w:color w:val="404040" w:themeColor="text1" w:themeTint="BF"/>
          <w:u w:color="0D0D0D"/>
        </w:rPr>
        <w:t xml:space="preserve">Sposób oceny ofert dla pierwszego kryterium </w:t>
      </w:r>
      <w:r w:rsidRPr="004C58F2">
        <w:rPr>
          <w:rFonts w:ascii="Calibri" w:eastAsia="Calibri" w:hAnsi="Calibri" w:cs="Calibri"/>
          <w:b/>
          <w:bCs/>
          <w:color w:val="404040" w:themeColor="text1" w:themeTint="BF"/>
          <w:u w:color="0D0D0D"/>
        </w:rPr>
        <w:t>„cena”</w:t>
      </w:r>
      <w:r w:rsidRPr="004C58F2">
        <w:rPr>
          <w:rFonts w:ascii="Calibri" w:eastAsia="Calibri" w:hAnsi="Calibri" w:cs="Calibri"/>
          <w:color w:val="404040" w:themeColor="text1" w:themeTint="BF"/>
          <w:u w:color="0D0D0D"/>
        </w:rPr>
        <w:t xml:space="preserve">:  </w:t>
      </w:r>
    </w:p>
    <w:p w14:paraId="43474E20" w14:textId="77777777" w:rsidR="00AA6327" w:rsidRPr="004C58F2" w:rsidRDefault="00AA6327" w:rsidP="00E63643">
      <w:pPr>
        <w:spacing w:line="240" w:lineRule="auto"/>
        <w:ind w:left="357"/>
        <w:rPr>
          <w:rFonts w:ascii="Calibri" w:eastAsia="Calibri" w:hAnsi="Calibri" w:cs="Calibri"/>
          <w:color w:val="404040" w:themeColor="text1" w:themeTint="BF"/>
          <w:u w:color="0D0D0D"/>
        </w:rPr>
      </w:pPr>
      <w:r w:rsidRPr="004C58F2">
        <w:rPr>
          <w:rFonts w:ascii="Calibri" w:eastAsia="Calibri" w:hAnsi="Calibri" w:cs="Calibri"/>
          <w:color w:val="404040" w:themeColor="text1" w:themeTint="BF"/>
          <w:u w:color="0D0D0D"/>
        </w:rPr>
        <w:t>Dla potrzeb porównania i oceny ofert przyjmuje się, że cenę stanowi:</w:t>
      </w:r>
    </w:p>
    <w:p w14:paraId="28E71A3D" w14:textId="1781D12E" w:rsidR="00B10A5E" w:rsidRPr="004C58F2" w:rsidRDefault="00B10A5E" w:rsidP="00E63643">
      <w:pPr>
        <w:spacing w:line="240" w:lineRule="auto"/>
        <w:ind w:left="357"/>
        <w:rPr>
          <w:rFonts w:ascii="Calibri" w:eastAsia="Calibri" w:hAnsi="Calibri" w:cs="Calibri"/>
          <w:color w:val="404040" w:themeColor="text1" w:themeTint="BF"/>
          <w:u w:color="0D0D0D"/>
        </w:rPr>
      </w:pPr>
      <w:r w:rsidRPr="004C58F2">
        <w:rPr>
          <w:rFonts w:ascii="Calibri" w:eastAsia="Calibri" w:hAnsi="Calibri" w:cs="Calibri"/>
          <w:color w:val="404040" w:themeColor="text1" w:themeTint="BF"/>
          <w:u w:color="0D0D0D"/>
        </w:rPr>
        <w:t>Kryterium dla wszystkich części zamówienia:</w:t>
      </w:r>
    </w:p>
    <w:p w14:paraId="218D0475" w14:textId="70A8EE8A" w:rsidR="00AA6327" w:rsidRPr="004C58F2" w:rsidRDefault="00AA6327" w:rsidP="00E63643">
      <w:pPr>
        <w:pStyle w:val="Akapitzlist"/>
        <w:numPr>
          <w:ilvl w:val="0"/>
          <w:numId w:val="61"/>
        </w:numPr>
        <w:autoSpaceDE w:val="0"/>
        <w:autoSpaceDN w:val="0"/>
        <w:adjustRightInd w:val="0"/>
        <w:spacing w:line="240" w:lineRule="auto"/>
        <w:rPr>
          <w:rFonts w:ascii="Calibri" w:hAnsi="Calibri"/>
          <w:color w:val="404040" w:themeColor="text1" w:themeTint="BF"/>
        </w:rPr>
      </w:pPr>
      <w:r w:rsidRPr="004C58F2">
        <w:rPr>
          <w:rFonts w:ascii="Calibri" w:hAnsi="Calibri"/>
          <w:color w:val="404040" w:themeColor="text1" w:themeTint="BF"/>
        </w:rPr>
        <w:t xml:space="preserve">Kryterium „Cena” </w:t>
      </w:r>
      <w:r w:rsidR="004B2706" w:rsidRPr="004C58F2">
        <w:rPr>
          <w:rFonts w:ascii="Calibri" w:hAnsi="Calibri"/>
          <w:color w:val="404040" w:themeColor="text1" w:themeTint="BF"/>
        </w:rPr>
        <w:t xml:space="preserve">(C) </w:t>
      </w:r>
      <w:r w:rsidRPr="004C58F2">
        <w:rPr>
          <w:rFonts w:ascii="Calibri" w:hAnsi="Calibri"/>
          <w:color w:val="404040" w:themeColor="text1" w:themeTint="BF"/>
        </w:rPr>
        <w:t>zostanie ocenione na podstawie podanej przez wykonawcę w ofercie ceny brutto wykonania zamówienia. Ocena punktowa w ramach kryterium ceny zostanie dokonana zgodnie ze wzorem:</w:t>
      </w:r>
    </w:p>
    <w:p w14:paraId="39F0C662" w14:textId="77777777" w:rsidR="00AA6327" w:rsidRPr="004C58F2" w:rsidRDefault="00AA6327" w:rsidP="00E63643">
      <w:pPr>
        <w:pStyle w:val="Akapitzlist"/>
        <w:autoSpaceDE w:val="0"/>
        <w:autoSpaceDN w:val="0"/>
        <w:adjustRightInd w:val="0"/>
        <w:spacing w:line="240" w:lineRule="auto"/>
        <w:ind w:left="786"/>
        <w:rPr>
          <w:rFonts w:ascii="Calibri" w:hAnsi="Calibri"/>
          <w:color w:val="404040" w:themeColor="text1" w:themeTint="BF"/>
        </w:rPr>
      </w:pPr>
    </w:p>
    <w:p w14:paraId="64F77B2F" w14:textId="77777777" w:rsidR="00AA6327" w:rsidRPr="004C58F2" w:rsidRDefault="00AA6327" w:rsidP="00E63643">
      <w:pPr>
        <w:autoSpaceDE w:val="0"/>
        <w:autoSpaceDN w:val="0"/>
        <w:adjustRightInd w:val="0"/>
        <w:spacing w:line="240" w:lineRule="auto"/>
        <w:jc w:val="center"/>
        <w:rPr>
          <w:rFonts w:ascii="Calibri" w:hAnsi="Calibri" w:cstheme="minorHAnsi"/>
          <w:color w:val="404040" w:themeColor="text1" w:themeTint="BF"/>
        </w:rPr>
      </w:pPr>
      <m:oMathPara>
        <m:oMath>
          <m:r>
            <w:rPr>
              <w:rFonts w:ascii="Cambria Math" w:hAnsi="Cambria Math"/>
              <w:color w:val="404040" w:themeColor="text1" w:themeTint="BF"/>
            </w:rPr>
            <m:t>C</m:t>
          </m:r>
          <m:r>
            <m:rPr>
              <m:sty m:val="p"/>
            </m:rPr>
            <w:rPr>
              <w:rFonts w:ascii="Cambria Math" w:hAnsi="Cambria Math"/>
              <w:color w:val="404040" w:themeColor="text1" w:themeTint="BF"/>
            </w:rPr>
            <m:t>=</m:t>
          </m:r>
          <m:f>
            <m:fPr>
              <m:ctrlPr>
                <w:rPr>
                  <w:rFonts w:ascii="Cambria Math" w:hAnsi="Cambria Math"/>
                  <w:color w:val="404040" w:themeColor="text1" w:themeTint="BF"/>
                </w:rPr>
              </m:ctrlPr>
            </m:fPr>
            <m:num>
              <m:r>
                <w:rPr>
                  <w:rFonts w:ascii="Cambria Math" w:hAnsi="Cambria Math"/>
                  <w:color w:val="404040" w:themeColor="text1" w:themeTint="BF"/>
                </w:rPr>
                <m:t>Cmin</m:t>
              </m:r>
            </m:num>
            <m:den>
              <m:r>
                <w:rPr>
                  <w:rFonts w:ascii="Cambria Math" w:hAnsi="Cambria Math"/>
                  <w:color w:val="404040" w:themeColor="text1" w:themeTint="BF"/>
                </w:rPr>
                <m:t>Cbad</m:t>
              </m:r>
            </m:den>
          </m:f>
          <m:r>
            <m:rPr>
              <m:sty m:val="p"/>
            </m:rPr>
            <w:rPr>
              <w:rFonts w:ascii="Cambria Math" w:hAnsi="Cambria Math"/>
              <w:color w:val="404040" w:themeColor="text1" w:themeTint="BF"/>
            </w:rPr>
            <m:t xml:space="preserve">*60 </m:t>
          </m:r>
          <m:r>
            <w:rPr>
              <w:rFonts w:ascii="Cambria Math" w:hAnsi="Cambria Math"/>
              <w:color w:val="404040" w:themeColor="text1" w:themeTint="BF"/>
            </w:rPr>
            <m:t>pkt</m:t>
          </m:r>
        </m:oMath>
      </m:oMathPara>
    </w:p>
    <w:p w14:paraId="053DB543" w14:textId="77777777" w:rsidR="00AA6327" w:rsidRPr="004C58F2" w:rsidRDefault="00AA6327" w:rsidP="00E63643">
      <w:pPr>
        <w:autoSpaceDE w:val="0"/>
        <w:autoSpaceDN w:val="0"/>
        <w:adjustRightInd w:val="0"/>
        <w:spacing w:line="240" w:lineRule="auto"/>
        <w:ind w:left="851"/>
        <w:rPr>
          <w:rFonts w:ascii="Calibri" w:hAnsi="Calibri"/>
          <w:color w:val="404040" w:themeColor="text1" w:themeTint="BF"/>
        </w:rPr>
      </w:pPr>
    </w:p>
    <w:p w14:paraId="2B5F7022" w14:textId="77777777" w:rsidR="00AA6327" w:rsidRPr="004C58F2" w:rsidRDefault="00AA6327" w:rsidP="00E63643">
      <w:pPr>
        <w:autoSpaceDE w:val="0"/>
        <w:autoSpaceDN w:val="0"/>
        <w:adjustRightInd w:val="0"/>
        <w:spacing w:line="240" w:lineRule="auto"/>
        <w:ind w:left="851"/>
        <w:rPr>
          <w:rFonts w:ascii="Calibri" w:hAnsi="Calibri"/>
          <w:color w:val="404040" w:themeColor="text1" w:themeTint="BF"/>
        </w:rPr>
      </w:pPr>
      <w:r w:rsidRPr="004C58F2">
        <w:rPr>
          <w:rFonts w:ascii="Calibri" w:hAnsi="Calibri"/>
          <w:color w:val="404040" w:themeColor="text1" w:themeTint="BF"/>
        </w:rPr>
        <w:t>gdzie:</w:t>
      </w:r>
    </w:p>
    <w:p w14:paraId="075D82F3" w14:textId="77777777" w:rsidR="00AA6327" w:rsidRPr="004C58F2" w:rsidRDefault="00AA6327" w:rsidP="00E63643">
      <w:pPr>
        <w:autoSpaceDE w:val="0"/>
        <w:autoSpaceDN w:val="0"/>
        <w:adjustRightInd w:val="0"/>
        <w:spacing w:line="240" w:lineRule="auto"/>
        <w:ind w:left="851"/>
        <w:rPr>
          <w:rFonts w:ascii="Calibri" w:hAnsi="Calibri"/>
          <w:color w:val="404040" w:themeColor="text1" w:themeTint="BF"/>
        </w:rPr>
      </w:pPr>
      <w:r w:rsidRPr="004C58F2">
        <w:rPr>
          <w:rFonts w:ascii="Calibri" w:hAnsi="Calibri"/>
          <w:color w:val="404040" w:themeColor="text1" w:themeTint="BF"/>
        </w:rPr>
        <w:t>Cmin – oznacza najniższą zaproponowaną cenę,</w:t>
      </w:r>
    </w:p>
    <w:p w14:paraId="29755967" w14:textId="77777777" w:rsidR="00AA6327" w:rsidRPr="004C58F2" w:rsidRDefault="00AA6327" w:rsidP="00E63643">
      <w:pPr>
        <w:autoSpaceDE w:val="0"/>
        <w:autoSpaceDN w:val="0"/>
        <w:adjustRightInd w:val="0"/>
        <w:spacing w:line="240" w:lineRule="auto"/>
        <w:ind w:left="851"/>
        <w:rPr>
          <w:rFonts w:ascii="Calibri" w:hAnsi="Calibri"/>
          <w:color w:val="404040" w:themeColor="text1" w:themeTint="BF"/>
        </w:rPr>
      </w:pPr>
      <w:r w:rsidRPr="004C58F2">
        <w:rPr>
          <w:rFonts w:ascii="Calibri" w:hAnsi="Calibri"/>
          <w:color w:val="404040" w:themeColor="text1" w:themeTint="BF"/>
        </w:rPr>
        <w:t>Cbad – oznacza cenę zaproponowaną w badanej ofercie,</w:t>
      </w:r>
    </w:p>
    <w:p w14:paraId="15F395F1" w14:textId="77777777" w:rsidR="00AA6327" w:rsidRPr="004C58F2" w:rsidRDefault="00AA6327" w:rsidP="00E63643">
      <w:pPr>
        <w:autoSpaceDE w:val="0"/>
        <w:autoSpaceDN w:val="0"/>
        <w:adjustRightInd w:val="0"/>
        <w:spacing w:line="240" w:lineRule="auto"/>
        <w:ind w:left="851"/>
        <w:rPr>
          <w:rFonts w:ascii="Calibri" w:hAnsi="Calibri"/>
          <w:color w:val="404040" w:themeColor="text1" w:themeTint="BF"/>
        </w:rPr>
      </w:pPr>
      <w:r w:rsidRPr="004C58F2">
        <w:rPr>
          <w:rFonts w:ascii="Calibri" w:hAnsi="Calibri"/>
          <w:color w:val="404040" w:themeColor="text1" w:themeTint="BF"/>
        </w:rPr>
        <w:t>C – oznacza liczbę punktów przyznanych badanej ofercie.</w:t>
      </w:r>
    </w:p>
    <w:p w14:paraId="0D9AF49E" w14:textId="77777777" w:rsidR="006F4115" w:rsidRPr="004C58F2" w:rsidRDefault="006F4115" w:rsidP="00E63643">
      <w:pPr>
        <w:autoSpaceDE w:val="0"/>
        <w:autoSpaceDN w:val="0"/>
        <w:adjustRightInd w:val="0"/>
        <w:spacing w:line="240" w:lineRule="auto"/>
        <w:ind w:left="851"/>
        <w:rPr>
          <w:rFonts w:ascii="Calibri" w:hAnsi="Calibri"/>
          <w:color w:val="404040" w:themeColor="text1" w:themeTint="BF"/>
        </w:rPr>
      </w:pPr>
    </w:p>
    <w:p w14:paraId="05228C62" w14:textId="77777777" w:rsidR="00B10A5E" w:rsidRPr="004C58F2" w:rsidRDefault="00BB0B25" w:rsidP="00B10A5E">
      <w:pPr>
        <w:autoSpaceDE w:val="0"/>
        <w:autoSpaceDN w:val="0"/>
        <w:adjustRightInd w:val="0"/>
        <w:spacing w:line="240" w:lineRule="auto"/>
        <w:rPr>
          <w:rFonts w:ascii="Calibri" w:eastAsia="Arial Unicode MS" w:hAnsi="Calibri" w:cs="Calibri"/>
          <w:b/>
          <w:color w:val="404040" w:themeColor="text1" w:themeTint="BF"/>
        </w:rPr>
      </w:pPr>
      <w:r w:rsidRPr="004C58F2">
        <w:rPr>
          <w:rFonts w:ascii="Calibri" w:eastAsia="Arial Unicode MS" w:hAnsi="Calibri" w:cs="Calibri"/>
          <w:b/>
          <w:color w:val="404040" w:themeColor="text1" w:themeTint="BF"/>
        </w:rPr>
        <w:t>Część druga:</w:t>
      </w:r>
    </w:p>
    <w:p w14:paraId="737EBD7D" w14:textId="5744D53C" w:rsidR="00B06F7D" w:rsidRPr="004C58F2" w:rsidRDefault="00AA6327" w:rsidP="00B10A5E">
      <w:pPr>
        <w:autoSpaceDE w:val="0"/>
        <w:autoSpaceDN w:val="0"/>
        <w:adjustRightInd w:val="0"/>
        <w:spacing w:line="240" w:lineRule="auto"/>
        <w:rPr>
          <w:rFonts w:ascii="Calibri" w:eastAsia="Arial Unicode MS" w:hAnsi="Calibri" w:cs="Calibri"/>
          <w:b/>
          <w:color w:val="404040" w:themeColor="text1" w:themeTint="BF"/>
        </w:rPr>
      </w:pPr>
      <w:r w:rsidRPr="004C58F2">
        <w:rPr>
          <w:rFonts w:ascii="Calibri" w:hAnsi="Calibri"/>
          <w:color w:val="404040" w:themeColor="text1" w:themeTint="BF"/>
        </w:rPr>
        <w:t>Kryterium „</w:t>
      </w:r>
      <w:r w:rsidR="00B10A5E" w:rsidRPr="004C58F2">
        <w:rPr>
          <w:rFonts w:ascii="Calibri" w:hAnsi="Calibri" w:cs="Arial"/>
          <w:b/>
          <w:color w:val="404040" w:themeColor="text1" w:themeTint="BF"/>
          <w:lang w:eastAsia="pl-PL"/>
        </w:rPr>
        <w:t>Miejsce umieszczenia ogłoszenia</w:t>
      </w:r>
      <w:r w:rsidRPr="004C58F2">
        <w:rPr>
          <w:rFonts w:ascii="Calibri" w:hAnsi="Calibri"/>
          <w:color w:val="404040" w:themeColor="text1" w:themeTint="BF"/>
        </w:rPr>
        <w:t>”</w:t>
      </w:r>
      <w:r w:rsidR="004B2706" w:rsidRPr="004C58F2">
        <w:rPr>
          <w:rFonts w:ascii="Calibri" w:hAnsi="Calibri"/>
          <w:color w:val="404040" w:themeColor="text1" w:themeTint="BF"/>
        </w:rPr>
        <w:t xml:space="preserve"> (</w:t>
      </w:r>
      <w:r w:rsidR="00B10A5E" w:rsidRPr="004C58F2">
        <w:rPr>
          <w:rFonts w:ascii="Calibri" w:hAnsi="Calibri"/>
          <w:color w:val="404040" w:themeColor="text1" w:themeTint="BF"/>
        </w:rPr>
        <w:t>M</w:t>
      </w:r>
      <w:r w:rsidR="004B2706" w:rsidRPr="004C58F2">
        <w:rPr>
          <w:rFonts w:ascii="Calibri" w:hAnsi="Calibri"/>
          <w:color w:val="404040" w:themeColor="text1" w:themeTint="BF"/>
        </w:rPr>
        <w:t>)</w:t>
      </w:r>
      <w:r w:rsidRPr="004C58F2">
        <w:rPr>
          <w:rFonts w:ascii="Calibri" w:hAnsi="Calibri"/>
          <w:color w:val="404040" w:themeColor="text1" w:themeTint="BF"/>
        </w:rPr>
        <w:t xml:space="preserve"> pozwala uzyskać maksymalnie </w:t>
      </w:r>
      <w:r w:rsidR="00B10A5E" w:rsidRPr="004C58F2">
        <w:rPr>
          <w:rFonts w:ascii="Calibri" w:hAnsi="Calibri"/>
          <w:color w:val="404040" w:themeColor="text1" w:themeTint="BF"/>
        </w:rPr>
        <w:t>4</w:t>
      </w:r>
      <w:r w:rsidRPr="004C58F2">
        <w:rPr>
          <w:rFonts w:ascii="Calibri" w:hAnsi="Calibri"/>
          <w:color w:val="404040" w:themeColor="text1" w:themeTint="BF"/>
        </w:rPr>
        <w:t xml:space="preserve">0 punktów. </w:t>
      </w:r>
      <w:r w:rsidR="00B06F7D" w:rsidRPr="004C58F2">
        <w:rPr>
          <w:rFonts w:ascii="Calibri" w:hAnsi="Calibri"/>
          <w:color w:val="404040" w:themeColor="text1" w:themeTint="BF"/>
        </w:rPr>
        <w:t>Oce</w:t>
      </w:r>
      <w:r w:rsidR="008B0D6A" w:rsidRPr="004C58F2">
        <w:rPr>
          <w:rFonts w:ascii="Calibri" w:hAnsi="Calibri"/>
          <w:color w:val="404040" w:themeColor="text1" w:themeTint="BF"/>
        </w:rPr>
        <w:t xml:space="preserve">na punktowa w ramach kryterium </w:t>
      </w:r>
      <w:r w:rsidR="008B0D6A" w:rsidRPr="004C58F2">
        <w:rPr>
          <w:rFonts w:ascii="Calibri" w:hAnsi="Calibri" w:cs="Arial"/>
          <w:b/>
          <w:color w:val="404040" w:themeColor="text1" w:themeTint="BF"/>
          <w:lang w:eastAsia="pl-PL"/>
        </w:rPr>
        <w:t>Miejsce umieszczenia ogłoszenia</w:t>
      </w:r>
      <w:r w:rsidR="008B0D6A" w:rsidRPr="004C58F2">
        <w:rPr>
          <w:rFonts w:ascii="Calibri" w:hAnsi="Calibri"/>
          <w:color w:val="404040" w:themeColor="text1" w:themeTint="BF"/>
        </w:rPr>
        <w:t xml:space="preserve"> </w:t>
      </w:r>
      <w:r w:rsidR="00B06F7D" w:rsidRPr="004C58F2">
        <w:rPr>
          <w:rFonts w:ascii="Calibri" w:hAnsi="Calibri"/>
          <w:color w:val="404040" w:themeColor="text1" w:themeTint="BF"/>
        </w:rPr>
        <w:t xml:space="preserve">zostanie dokonana </w:t>
      </w:r>
      <w:r w:rsidR="00B10A5E" w:rsidRPr="004C58F2">
        <w:rPr>
          <w:rFonts w:ascii="Calibri" w:hAnsi="Calibri"/>
          <w:color w:val="404040" w:themeColor="text1" w:themeTint="BF"/>
        </w:rPr>
        <w:t>w następujący sposób</w:t>
      </w:r>
    </w:p>
    <w:p w14:paraId="7AA89ED4" w14:textId="435EBB0A" w:rsidR="00AA6327" w:rsidRPr="004C58F2" w:rsidRDefault="00B10A5E" w:rsidP="00B10A5E">
      <w:pPr>
        <w:pStyle w:val="Default"/>
        <w:autoSpaceDE w:val="0"/>
        <w:autoSpaceDN w:val="0"/>
        <w:adjustRightInd w:val="0"/>
        <w:spacing w:before="60" w:after="40" w:line="240" w:lineRule="auto"/>
        <w:rPr>
          <w:rFonts w:cs="Arial"/>
          <w:color w:val="404040" w:themeColor="text1" w:themeTint="BF"/>
          <w:sz w:val="22"/>
          <w:szCs w:val="22"/>
        </w:rPr>
      </w:pPr>
      <w:r w:rsidRPr="004C58F2">
        <w:rPr>
          <w:rFonts w:cs="Arial"/>
          <w:color w:val="404040" w:themeColor="text1" w:themeTint="BF"/>
          <w:sz w:val="22"/>
          <w:szCs w:val="22"/>
          <w:lang w:eastAsia="pl-PL"/>
        </w:rPr>
        <w:t xml:space="preserve">Wykonawcy otrzyma 40 punktów za </w:t>
      </w:r>
      <w:r w:rsidRPr="004C58F2">
        <w:rPr>
          <w:rFonts w:cs="Arial"/>
          <w:color w:val="404040" w:themeColor="text1" w:themeTint="BF"/>
          <w:sz w:val="22"/>
          <w:szCs w:val="22"/>
        </w:rPr>
        <w:t>umieszczenie dodatkowego ogłoszenia na 1/1 ostatniej strony dodatku kulturalnego.</w:t>
      </w:r>
    </w:p>
    <w:p w14:paraId="25928974" w14:textId="323E9064" w:rsidR="00B10A5E" w:rsidRPr="004C58F2" w:rsidRDefault="00B10A5E" w:rsidP="00B10A5E">
      <w:pPr>
        <w:pStyle w:val="Default"/>
        <w:autoSpaceDE w:val="0"/>
        <w:autoSpaceDN w:val="0"/>
        <w:adjustRightInd w:val="0"/>
        <w:spacing w:before="60" w:after="40" w:line="240" w:lineRule="auto"/>
        <w:rPr>
          <w:rFonts w:cs="Arial"/>
          <w:color w:val="404040" w:themeColor="text1" w:themeTint="BF"/>
          <w:sz w:val="22"/>
          <w:szCs w:val="22"/>
          <w:lang w:eastAsia="pl-PL"/>
        </w:rPr>
      </w:pPr>
      <w:r w:rsidRPr="004C58F2">
        <w:rPr>
          <w:rFonts w:cs="Arial"/>
          <w:color w:val="404040" w:themeColor="text1" w:themeTint="BF"/>
          <w:sz w:val="22"/>
          <w:szCs w:val="22"/>
          <w:lang w:eastAsia="pl-PL"/>
        </w:rPr>
        <w:t xml:space="preserve">Wykonawca otrzyma 0 punktów jeżeli nie zaoferuje on </w:t>
      </w:r>
      <w:r w:rsidRPr="004C58F2">
        <w:rPr>
          <w:rFonts w:cs="Arial"/>
          <w:color w:val="404040" w:themeColor="text1" w:themeTint="BF"/>
          <w:sz w:val="22"/>
          <w:szCs w:val="22"/>
        </w:rPr>
        <w:t>umieszczenia dodatkowego ogłoszenia na 1/1 ostatniej strony dodatku kulturalnego.</w:t>
      </w:r>
    </w:p>
    <w:p w14:paraId="006E827C" w14:textId="77777777" w:rsidR="00B10A5E" w:rsidRPr="004C58F2" w:rsidRDefault="00B10A5E" w:rsidP="00B10A5E">
      <w:pPr>
        <w:autoSpaceDE w:val="0"/>
        <w:autoSpaceDN w:val="0"/>
        <w:adjustRightInd w:val="0"/>
        <w:spacing w:line="240" w:lineRule="auto"/>
        <w:rPr>
          <w:rFonts w:ascii="Calibri" w:hAnsi="Calibri" w:cstheme="minorHAnsi"/>
          <w:color w:val="404040" w:themeColor="text1" w:themeTint="BF"/>
        </w:rPr>
      </w:pPr>
    </w:p>
    <w:p w14:paraId="4EA51EE2" w14:textId="789D23DB" w:rsidR="00B10A5E" w:rsidRPr="004C58F2" w:rsidRDefault="00B10A5E" w:rsidP="00B10A5E">
      <w:pPr>
        <w:autoSpaceDE w:val="0"/>
        <w:autoSpaceDN w:val="0"/>
        <w:adjustRightInd w:val="0"/>
        <w:spacing w:line="240" w:lineRule="auto"/>
        <w:rPr>
          <w:rFonts w:ascii="Calibri" w:hAnsi="Calibri" w:cstheme="minorHAnsi"/>
          <w:b/>
          <w:color w:val="404040" w:themeColor="text1" w:themeTint="BF"/>
        </w:rPr>
      </w:pPr>
      <w:r w:rsidRPr="004C58F2">
        <w:rPr>
          <w:rFonts w:ascii="Calibri" w:hAnsi="Calibri" w:cstheme="minorHAnsi"/>
          <w:b/>
          <w:color w:val="404040" w:themeColor="text1" w:themeTint="BF"/>
        </w:rPr>
        <w:t xml:space="preserve">Części od trzeciej do </w:t>
      </w:r>
      <w:r w:rsidR="008B0D6A" w:rsidRPr="004C58F2">
        <w:rPr>
          <w:rFonts w:ascii="Calibri" w:hAnsi="Calibri" w:cstheme="minorHAnsi"/>
          <w:b/>
          <w:color w:val="404040" w:themeColor="text1" w:themeTint="BF"/>
        </w:rPr>
        <w:t>czwartej</w:t>
      </w:r>
      <w:r w:rsidRPr="004C58F2">
        <w:rPr>
          <w:rFonts w:ascii="Calibri" w:hAnsi="Calibri" w:cstheme="minorHAnsi"/>
          <w:b/>
          <w:color w:val="404040" w:themeColor="text1" w:themeTint="BF"/>
        </w:rPr>
        <w:t>:</w:t>
      </w:r>
    </w:p>
    <w:p w14:paraId="0701617E" w14:textId="77777777" w:rsidR="008B0D6A" w:rsidRPr="004C58F2" w:rsidRDefault="004B2706" w:rsidP="008B0D6A">
      <w:pPr>
        <w:autoSpaceDE w:val="0"/>
        <w:autoSpaceDN w:val="0"/>
        <w:adjustRightInd w:val="0"/>
        <w:spacing w:line="240" w:lineRule="auto"/>
        <w:rPr>
          <w:rFonts w:ascii="Calibri" w:eastAsia="Arial Unicode MS" w:hAnsi="Calibri" w:cs="Calibri"/>
          <w:color w:val="404040" w:themeColor="text1" w:themeTint="BF"/>
        </w:rPr>
      </w:pPr>
      <w:r w:rsidRPr="004C58F2">
        <w:rPr>
          <w:rFonts w:ascii="Calibri" w:hAnsi="Calibri" w:cs="Calibri"/>
          <w:color w:val="404040" w:themeColor="text1" w:themeTint="BF"/>
        </w:rPr>
        <w:t>Kryterium</w:t>
      </w:r>
      <w:r w:rsidRPr="004C58F2">
        <w:rPr>
          <w:rFonts w:ascii="Calibri" w:hAnsi="Calibri" w:cs="Arial"/>
          <w:b/>
          <w:bCs/>
          <w:i/>
          <w:iCs/>
          <w:color w:val="404040" w:themeColor="text1" w:themeTint="BF"/>
          <w:lang w:eastAsia="pl-PL"/>
        </w:rPr>
        <w:t xml:space="preserve"> „</w:t>
      </w:r>
      <w:r w:rsidR="00B10A5E" w:rsidRPr="004C58F2">
        <w:rPr>
          <w:rFonts w:ascii="Calibri" w:hAnsi="Calibri" w:cs="Arial"/>
          <w:b/>
          <w:color w:val="404040" w:themeColor="text1" w:themeTint="BF"/>
          <w:lang w:eastAsia="pl-PL"/>
        </w:rPr>
        <w:t>Miejsce umieszczenia ogłoszenia</w:t>
      </w:r>
      <w:r w:rsidRPr="004C58F2">
        <w:rPr>
          <w:rFonts w:ascii="Calibri" w:hAnsi="Calibri" w:cs="Arial"/>
          <w:b/>
          <w:bCs/>
          <w:i/>
          <w:iCs/>
          <w:color w:val="404040" w:themeColor="text1" w:themeTint="BF"/>
          <w:lang w:eastAsia="pl-PL"/>
        </w:rPr>
        <w:t>” (</w:t>
      </w:r>
      <w:r w:rsidR="00B10A5E" w:rsidRPr="004C58F2">
        <w:rPr>
          <w:rFonts w:ascii="Calibri" w:hAnsi="Calibri" w:cs="Arial"/>
          <w:b/>
          <w:bCs/>
          <w:i/>
          <w:iCs/>
          <w:color w:val="404040" w:themeColor="text1" w:themeTint="BF"/>
          <w:lang w:eastAsia="pl-PL"/>
        </w:rPr>
        <w:t>M</w:t>
      </w:r>
      <w:r w:rsidRPr="004C58F2">
        <w:rPr>
          <w:rFonts w:ascii="Calibri" w:hAnsi="Calibri" w:cs="Arial"/>
          <w:b/>
          <w:bCs/>
          <w:i/>
          <w:iCs/>
          <w:color w:val="404040" w:themeColor="text1" w:themeTint="BF"/>
          <w:lang w:eastAsia="pl-PL"/>
        </w:rPr>
        <w:t xml:space="preserve">) </w:t>
      </w:r>
      <w:r w:rsidRPr="004C58F2">
        <w:rPr>
          <w:rFonts w:ascii="Calibri" w:hAnsi="Calibri" w:cs="Calibri"/>
          <w:color w:val="404040" w:themeColor="text1" w:themeTint="BF"/>
        </w:rPr>
        <w:t xml:space="preserve">pozwala uzyskać maksymalnie 20 punktów. </w:t>
      </w:r>
      <w:r w:rsidR="00B06F7D" w:rsidRPr="004C58F2">
        <w:rPr>
          <w:rFonts w:ascii="Calibri" w:hAnsi="Calibri"/>
          <w:color w:val="404040" w:themeColor="text1" w:themeTint="BF"/>
        </w:rPr>
        <w:t xml:space="preserve">Ocena punktowa w ramach kryterium </w:t>
      </w:r>
      <w:r w:rsidR="008B0D6A" w:rsidRPr="004C58F2">
        <w:rPr>
          <w:rFonts w:ascii="Calibri" w:hAnsi="Calibri" w:cs="Arial"/>
          <w:b/>
          <w:color w:val="404040" w:themeColor="text1" w:themeTint="BF"/>
          <w:lang w:eastAsia="pl-PL"/>
        </w:rPr>
        <w:t>Miejsce umieszczenia ogłoszenia</w:t>
      </w:r>
      <w:r w:rsidR="00B06F7D" w:rsidRPr="004C58F2">
        <w:rPr>
          <w:rFonts w:ascii="Calibri" w:hAnsi="Calibri"/>
          <w:color w:val="404040" w:themeColor="text1" w:themeTint="BF"/>
        </w:rPr>
        <w:t xml:space="preserve"> </w:t>
      </w:r>
      <w:r w:rsidR="008B0D6A" w:rsidRPr="004C58F2">
        <w:rPr>
          <w:rFonts w:ascii="Calibri" w:hAnsi="Calibri"/>
          <w:color w:val="404040" w:themeColor="text1" w:themeTint="BF"/>
        </w:rPr>
        <w:t>zostanie dokonana w następujący sposób</w:t>
      </w:r>
      <w:r w:rsidR="008B0D6A" w:rsidRPr="004C58F2">
        <w:rPr>
          <w:rFonts w:ascii="Calibri" w:eastAsia="Arial Unicode MS" w:hAnsi="Calibri" w:cs="Calibri"/>
          <w:color w:val="404040" w:themeColor="text1" w:themeTint="BF"/>
        </w:rPr>
        <w:t xml:space="preserve"> </w:t>
      </w:r>
    </w:p>
    <w:p w14:paraId="2E38305E" w14:textId="5B05E594" w:rsidR="00B06F7D" w:rsidRPr="004C58F2" w:rsidRDefault="00B10A5E" w:rsidP="008B0D6A">
      <w:pPr>
        <w:autoSpaceDE w:val="0"/>
        <w:autoSpaceDN w:val="0"/>
        <w:adjustRightInd w:val="0"/>
        <w:spacing w:line="240" w:lineRule="auto"/>
        <w:rPr>
          <w:rFonts w:ascii="Calibri" w:eastAsia="Arial Unicode MS" w:hAnsi="Calibri" w:cs="Calibri"/>
          <w:color w:val="404040" w:themeColor="text1" w:themeTint="BF"/>
        </w:rPr>
      </w:pPr>
      <w:r w:rsidRPr="004C58F2">
        <w:rPr>
          <w:rFonts w:ascii="Calibri" w:eastAsia="Arial Unicode MS" w:hAnsi="Calibri" w:cs="Calibri"/>
          <w:color w:val="404040" w:themeColor="text1" w:themeTint="BF"/>
        </w:rPr>
        <w:t>Wykonawca otrzyma 40 punktów za umieszczenie reklamy na stronie prawej.</w:t>
      </w:r>
    </w:p>
    <w:p w14:paraId="2E01D45D" w14:textId="0DB59DD5" w:rsidR="00B10A5E" w:rsidRPr="004C58F2" w:rsidRDefault="00B10A5E" w:rsidP="00B10A5E">
      <w:pPr>
        <w:pStyle w:val="Akapitzlist"/>
        <w:autoSpaceDE w:val="0"/>
        <w:autoSpaceDN w:val="0"/>
        <w:adjustRightInd w:val="0"/>
        <w:spacing w:line="240" w:lineRule="auto"/>
        <w:ind w:left="0"/>
        <w:jc w:val="left"/>
        <w:rPr>
          <w:rFonts w:ascii="Calibri" w:eastAsia="Arial Unicode MS" w:hAnsi="Calibri" w:cs="Calibri"/>
          <w:color w:val="404040" w:themeColor="text1" w:themeTint="BF"/>
        </w:rPr>
      </w:pPr>
      <w:r w:rsidRPr="004C58F2">
        <w:rPr>
          <w:rFonts w:ascii="Calibri" w:eastAsia="Arial Unicode MS" w:hAnsi="Calibri" w:cs="Calibri"/>
          <w:color w:val="404040" w:themeColor="text1" w:themeTint="BF"/>
        </w:rPr>
        <w:t>Wykonawca otrzyma 0 punktów za umieszczenie reklamy na stronie lewej.</w:t>
      </w:r>
    </w:p>
    <w:p w14:paraId="44E24B3C" w14:textId="77777777" w:rsidR="00B10A5E" w:rsidRPr="004C58F2" w:rsidRDefault="00B10A5E" w:rsidP="00E63643">
      <w:pPr>
        <w:autoSpaceDE w:val="0"/>
        <w:autoSpaceDN w:val="0"/>
        <w:adjustRightInd w:val="0"/>
        <w:spacing w:line="240" w:lineRule="auto"/>
        <w:rPr>
          <w:rFonts w:ascii="Calibri" w:eastAsia="Arial Unicode MS" w:hAnsi="Calibri" w:cs="Calibri"/>
          <w:color w:val="404040" w:themeColor="text1" w:themeTint="BF"/>
        </w:rPr>
      </w:pPr>
    </w:p>
    <w:p w14:paraId="2800B16E" w14:textId="06FC2F9B" w:rsidR="008B0D6A" w:rsidRPr="004C58F2" w:rsidRDefault="008B0D6A" w:rsidP="00E63643">
      <w:pPr>
        <w:autoSpaceDE w:val="0"/>
        <w:autoSpaceDN w:val="0"/>
        <w:adjustRightInd w:val="0"/>
        <w:spacing w:line="240" w:lineRule="auto"/>
        <w:rPr>
          <w:rFonts w:ascii="Calibri" w:eastAsia="Arial Unicode MS" w:hAnsi="Calibri" w:cs="Calibri"/>
          <w:color w:val="404040" w:themeColor="text1" w:themeTint="BF"/>
        </w:rPr>
      </w:pPr>
      <w:r w:rsidRPr="004C58F2">
        <w:rPr>
          <w:rFonts w:ascii="Calibri" w:eastAsia="Arial Unicode MS" w:hAnsi="Calibri" w:cs="Calibri"/>
          <w:b/>
          <w:color w:val="404040" w:themeColor="text1" w:themeTint="BF"/>
        </w:rPr>
        <w:t>Część piąta:</w:t>
      </w:r>
    </w:p>
    <w:p w14:paraId="40A472F2" w14:textId="5A5698EA" w:rsidR="008B0D6A" w:rsidRPr="004C58F2" w:rsidRDefault="008B0D6A" w:rsidP="008B0D6A">
      <w:pPr>
        <w:autoSpaceDE w:val="0"/>
        <w:autoSpaceDN w:val="0"/>
        <w:adjustRightInd w:val="0"/>
        <w:spacing w:line="240" w:lineRule="auto"/>
        <w:rPr>
          <w:rFonts w:ascii="Calibri" w:hAnsi="Calibri" w:cstheme="minorHAnsi"/>
          <w:b/>
          <w:color w:val="404040" w:themeColor="text1" w:themeTint="BF"/>
        </w:rPr>
      </w:pPr>
      <w:r w:rsidRPr="004C58F2">
        <w:rPr>
          <w:rFonts w:ascii="Calibri" w:eastAsia="Arial Unicode MS" w:hAnsi="Calibri" w:cs="Calibri"/>
          <w:color w:val="404040" w:themeColor="text1" w:themeTint="BF"/>
        </w:rPr>
        <w:t>Kryterium „</w:t>
      </w:r>
      <w:r w:rsidRPr="004C58F2">
        <w:rPr>
          <w:rFonts w:ascii="Calibri" w:eastAsia="Arial Unicode MS" w:hAnsi="Calibri" w:cs="Calibri"/>
          <w:b/>
          <w:color w:val="404040" w:themeColor="text1" w:themeTint="BF"/>
        </w:rPr>
        <w:t>Nakładu gazety bezpłatnej</w:t>
      </w:r>
      <w:r w:rsidRPr="004C58F2">
        <w:rPr>
          <w:rFonts w:ascii="Calibri" w:eastAsia="Arial Unicode MS" w:hAnsi="Calibri" w:cs="Calibri"/>
          <w:color w:val="404040" w:themeColor="text1" w:themeTint="BF"/>
        </w:rPr>
        <w:t xml:space="preserve">” </w:t>
      </w:r>
      <w:r w:rsidRPr="004C58F2">
        <w:rPr>
          <w:rFonts w:ascii="Calibri" w:hAnsi="Calibri" w:cs="Calibri"/>
          <w:color w:val="404040" w:themeColor="text1" w:themeTint="BF"/>
        </w:rPr>
        <w:t xml:space="preserve">pozwala uzyskać maksymalnie 40 punktów. </w:t>
      </w:r>
      <w:r w:rsidRPr="004C58F2">
        <w:rPr>
          <w:rFonts w:ascii="Calibri" w:hAnsi="Calibri"/>
          <w:color w:val="404040" w:themeColor="text1" w:themeTint="BF"/>
        </w:rPr>
        <w:t xml:space="preserve">Ocena punktowa w ramach kryterium </w:t>
      </w:r>
      <w:r w:rsidRPr="004C58F2">
        <w:rPr>
          <w:rFonts w:ascii="Calibri" w:eastAsia="Arial Unicode MS" w:hAnsi="Calibri" w:cs="Calibri"/>
          <w:b/>
          <w:color w:val="404040" w:themeColor="text1" w:themeTint="BF"/>
        </w:rPr>
        <w:t>Nakładu gazety bezpłatnej</w:t>
      </w:r>
      <w:r w:rsidRPr="004C58F2">
        <w:rPr>
          <w:rFonts w:ascii="Calibri" w:hAnsi="Calibri"/>
          <w:color w:val="404040" w:themeColor="text1" w:themeTint="BF"/>
        </w:rPr>
        <w:t xml:space="preserve"> w następujący sposób:</w:t>
      </w:r>
    </w:p>
    <w:p w14:paraId="07A9B435" w14:textId="7F21D966" w:rsidR="008B0D6A" w:rsidRPr="004C58F2" w:rsidRDefault="008B0D6A" w:rsidP="00E63643">
      <w:pPr>
        <w:autoSpaceDE w:val="0"/>
        <w:autoSpaceDN w:val="0"/>
        <w:adjustRightInd w:val="0"/>
        <w:spacing w:line="240" w:lineRule="auto"/>
        <w:rPr>
          <w:rFonts w:ascii="Calibri" w:eastAsia="Arial Unicode MS" w:hAnsi="Calibri" w:cs="Calibri"/>
          <w:color w:val="404040" w:themeColor="text1" w:themeTint="BF"/>
        </w:rPr>
      </w:pPr>
      <w:r w:rsidRPr="004C58F2">
        <w:rPr>
          <w:rFonts w:ascii="Calibri" w:eastAsia="Arial Unicode MS" w:hAnsi="Calibri" w:cs="Calibri"/>
          <w:color w:val="404040" w:themeColor="text1" w:themeTint="BF"/>
        </w:rPr>
        <w:t>Wykonawca otrzyma 40 punktów, gdy nakład gazety bezpłatnej będzie równy lub większy 140 000 egzemplarzy;</w:t>
      </w:r>
    </w:p>
    <w:p w14:paraId="40F85FCD" w14:textId="1E0A484E" w:rsidR="008B0D6A" w:rsidRPr="004C58F2" w:rsidRDefault="008B0D6A" w:rsidP="008B0D6A">
      <w:pPr>
        <w:autoSpaceDE w:val="0"/>
        <w:autoSpaceDN w:val="0"/>
        <w:adjustRightInd w:val="0"/>
        <w:spacing w:line="240" w:lineRule="auto"/>
        <w:rPr>
          <w:rFonts w:ascii="Calibri" w:eastAsia="Arial Unicode MS" w:hAnsi="Calibri" w:cs="Calibri"/>
          <w:color w:val="404040" w:themeColor="text1" w:themeTint="BF"/>
        </w:rPr>
      </w:pPr>
      <w:r w:rsidRPr="004C58F2">
        <w:rPr>
          <w:rFonts w:ascii="Calibri" w:eastAsia="Arial Unicode MS" w:hAnsi="Calibri" w:cs="Calibri"/>
          <w:color w:val="404040" w:themeColor="text1" w:themeTint="BF"/>
        </w:rPr>
        <w:t>Wykonawca otrzyma 20 punktów, gdy nakład gazety bezpłatnej będzie równy lub większy 120 000, a mniejszy niż 140 000 egzemplarzy;</w:t>
      </w:r>
    </w:p>
    <w:p w14:paraId="10623859" w14:textId="497AB2ED" w:rsidR="008B0D6A" w:rsidRPr="004C58F2" w:rsidRDefault="008B0D6A" w:rsidP="00E63643">
      <w:pPr>
        <w:autoSpaceDE w:val="0"/>
        <w:autoSpaceDN w:val="0"/>
        <w:adjustRightInd w:val="0"/>
        <w:spacing w:line="240" w:lineRule="auto"/>
        <w:rPr>
          <w:rFonts w:ascii="Calibri" w:eastAsia="Arial Unicode MS" w:hAnsi="Calibri" w:cs="Calibri"/>
          <w:color w:val="404040" w:themeColor="text1" w:themeTint="BF"/>
        </w:rPr>
      </w:pPr>
      <w:r w:rsidRPr="004C58F2">
        <w:rPr>
          <w:rFonts w:ascii="Calibri" w:eastAsia="Arial Unicode MS" w:hAnsi="Calibri" w:cs="Calibri"/>
          <w:color w:val="404040" w:themeColor="text1" w:themeTint="BF"/>
        </w:rPr>
        <w:t>Wykonawca otrzyma 0 punktów, gdy nakład gazety bezpłatnej będzie mniejszy 120 000, a mniejszy</w:t>
      </w:r>
    </w:p>
    <w:p w14:paraId="1472F7CD" w14:textId="77777777" w:rsidR="008B0D6A" w:rsidRPr="004C58F2" w:rsidRDefault="008B0D6A" w:rsidP="00E63643">
      <w:pPr>
        <w:autoSpaceDE w:val="0"/>
        <w:autoSpaceDN w:val="0"/>
        <w:adjustRightInd w:val="0"/>
        <w:spacing w:line="240" w:lineRule="auto"/>
        <w:rPr>
          <w:rFonts w:ascii="Calibri" w:eastAsia="Arial Unicode MS" w:hAnsi="Calibri" w:cs="Calibri"/>
          <w:color w:val="404040" w:themeColor="text1" w:themeTint="BF"/>
        </w:rPr>
      </w:pPr>
    </w:p>
    <w:p w14:paraId="7CAC1C54" w14:textId="77777777" w:rsidR="00B06F7D" w:rsidRPr="004C58F2" w:rsidRDefault="00B06F7D" w:rsidP="00E63643">
      <w:pPr>
        <w:autoSpaceDE w:val="0"/>
        <w:autoSpaceDN w:val="0"/>
        <w:adjustRightInd w:val="0"/>
        <w:spacing w:line="240" w:lineRule="auto"/>
        <w:rPr>
          <w:rFonts w:ascii="Calibri" w:eastAsia="Arial Unicode MS" w:hAnsi="Calibri" w:cs="Calibri"/>
          <w:color w:val="404040" w:themeColor="text1" w:themeTint="BF"/>
        </w:rPr>
      </w:pPr>
    </w:p>
    <w:p w14:paraId="51B38D7C" w14:textId="77777777" w:rsidR="00AA6327" w:rsidRPr="004C58F2" w:rsidRDefault="00AA6327" w:rsidP="00E63643">
      <w:pPr>
        <w:autoSpaceDE w:val="0"/>
        <w:autoSpaceDN w:val="0"/>
        <w:adjustRightInd w:val="0"/>
        <w:spacing w:line="240" w:lineRule="auto"/>
        <w:rPr>
          <w:rFonts w:ascii="Calibri" w:eastAsia="Arial Unicode MS" w:hAnsi="Calibri" w:cs="Calibri"/>
          <w:color w:val="404040" w:themeColor="text1" w:themeTint="BF"/>
        </w:rPr>
      </w:pPr>
      <w:r w:rsidRPr="004C58F2">
        <w:rPr>
          <w:rFonts w:ascii="Calibri" w:eastAsia="Arial Unicode MS" w:hAnsi="Calibri" w:cs="Calibri"/>
          <w:color w:val="404040" w:themeColor="text1" w:themeTint="BF"/>
        </w:rPr>
        <w:t xml:space="preserve">Łączna ilość punktów badanej oferty będzie liczona według poniższego wzoru: </w:t>
      </w:r>
    </w:p>
    <w:p w14:paraId="7047BEE3" w14:textId="6F4A449A" w:rsidR="00AA6327" w:rsidRPr="004C58F2" w:rsidRDefault="00B10A5E" w:rsidP="00E63643">
      <w:pPr>
        <w:autoSpaceDE w:val="0"/>
        <w:autoSpaceDN w:val="0"/>
        <w:adjustRightInd w:val="0"/>
        <w:spacing w:line="240" w:lineRule="auto"/>
        <w:rPr>
          <w:rFonts w:ascii="Calibri" w:eastAsia="Arial Unicode MS" w:hAnsi="Calibri" w:cs="Calibri"/>
          <w:b/>
          <w:color w:val="404040" w:themeColor="text1" w:themeTint="BF"/>
        </w:rPr>
      </w:pPr>
      <w:r w:rsidRPr="004C58F2">
        <w:rPr>
          <w:rFonts w:ascii="Calibri" w:eastAsia="Arial Unicode MS" w:hAnsi="Calibri" w:cs="Calibri"/>
          <w:b/>
          <w:color w:val="404040" w:themeColor="text1" w:themeTint="BF"/>
        </w:rPr>
        <w:t xml:space="preserve">Części od pierwszej do </w:t>
      </w:r>
      <w:r w:rsidR="00DB29D2" w:rsidRPr="004C58F2">
        <w:rPr>
          <w:rFonts w:ascii="Calibri" w:eastAsia="Arial Unicode MS" w:hAnsi="Calibri" w:cs="Calibri"/>
          <w:b/>
          <w:color w:val="404040" w:themeColor="text1" w:themeTint="BF"/>
        </w:rPr>
        <w:t>czwartej</w:t>
      </w:r>
      <w:r w:rsidRPr="004C58F2">
        <w:rPr>
          <w:rFonts w:ascii="Calibri" w:eastAsia="Arial Unicode MS" w:hAnsi="Calibri" w:cs="Calibri"/>
          <w:b/>
          <w:color w:val="404040" w:themeColor="text1" w:themeTint="BF"/>
        </w:rPr>
        <w:t>:</w:t>
      </w:r>
    </w:p>
    <w:p w14:paraId="0B72F970" w14:textId="3882B78F" w:rsidR="00AA6327" w:rsidRPr="004C58F2" w:rsidRDefault="00AA6327" w:rsidP="00E63643">
      <w:pPr>
        <w:autoSpaceDE w:val="0"/>
        <w:autoSpaceDN w:val="0"/>
        <w:adjustRightInd w:val="0"/>
        <w:spacing w:line="240" w:lineRule="auto"/>
        <w:jc w:val="center"/>
        <w:rPr>
          <w:rFonts w:ascii="Calibri" w:eastAsia="Arial Unicode MS" w:hAnsi="Calibri" w:cs="Calibri"/>
          <w:b/>
          <w:bCs/>
          <w:color w:val="404040" w:themeColor="text1" w:themeTint="BF"/>
        </w:rPr>
      </w:pPr>
      <w:r w:rsidRPr="004C58F2">
        <w:rPr>
          <w:rFonts w:ascii="Calibri" w:eastAsia="Arial Unicode MS" w:hAnsi="Calibri" w:cs="Calibri"/>
          <w:b/>
          <w:bCs/>
          <w:color w:val="404040" w:themeColor="text1" w:themeTint="BF"/>
        </w:rPr>
        <w:t xml:space="preserve">P = C + </w:t>
      </w:r>
      <w:r w:rsidR="00B10A5E" w:rsidRPr="004C58F2">
        <w:rPr>
          <w:rFonts w:ascii="Calibri" w:eastAsia="Arial Unicode MS" w:hAnsi="Calibri" w:cs="Calibri"/>
          <w:b/>
          <w:bCs/>
          <w:color w:val="404040" w:themeColor="text1" w:themeTint="BF"/>
        </w:rPr>
        <w:t>M</w:t>
      </w:r>
    </w:p>
    <w:p w14:paraId="0F71EDE3" w14:textId="7CE73AE1" w:rsidR="008B0D6A" w:rsidRPr="004C58F2" w:rsidRDefault="008B0D6A" w:rsidP="00B10A5E">
      <w:pPr>
        <w:autoSpaceDE w:val="0"/>
        <w:autoSpaceDN w:val="0"/>
        <w:adjustRightInd w:val="0"/>
        <w:spacing w:line="240" w:lineRule="auto"/>
        <w:rPr>
          <w:rFonts w:ascii="Calibri" w:eastAsia="Arial Unicode MS" w:hAnsi="Calibri" w:cs="Calibri"/>
          <w:b/>
          <w:bCs/>
          <w:color w:val="404040" w:themeColor="text1" w:themeTint="BF"/>
        </w:rPr>
      </w:pPr>
      <w:r w:rsidRPr="004C58F2">
        <w:rPr>
          <w:rFonts w:ascii="Calibri" w:eastAsia="Arial Unicode MS" w:hAnsi="Calibri" w:cs="Calibri"/>
          <w:b/>
          <w:bCs/>
          <w:color w:val="404040" w:themeColor="text1" w:themeTint="BF"/>
        </w:rPr>
        <w:t>Część piata:</w:t>
      </w:r>
    </w:p>
    <w:p w14:paraId="20BFE5FF" w14:textId="4DCAC25F" w:rsidR="008B0D6A" w:rsidRPr="004C58F2" w:rsidRDefault="008B0D6A" w:rsidP="008B0D6A">
      <w:pPr>
        <w:autoSpaceDE w:val="0"/>
        <w:autoSpaceDN w:val="0"/>
        <w:adjustRightInd w:val="0"/>
        <w:spacing w:line="240" w:lineRule="auto"/>
        <w:jc w:val="center"/>
        <w:rPr>
          <w:rFonts w:ascii="Calibri" w:eastAsia="Arial Unicode MS" w:hAnsi="Calibri" w:cs="Calibri"/>
          <w:b/>
          <w:bCs/>
          <w:color w:val="404040" w:themeColor="text1" w:themeTint="BF"/>
        </w:rPr>
      </w:pPr>
      <w:r w:rsidRPr="004C58F2">
        <w:rPr>
          <w:rFonts w:ascii="Calibri" w:eastAsia="Arial Unicode MS" w:hAnsi="Calibri" w:cs="Calibri"/>
          <w:b/>
          <w:bCs/>
          <w:color w:val="404040" w:themeColor="text1" w:themeTint="BF"/>
        </w:rPr>
        <w:t>P= C +N</w:t>
      </w:r>
    </w:p>
    <w:p w14:paraId="5F1C5BE8" w14:textId="77777777" w:rsidR="00DB29D2" w:rsidRPr="004C58F2" w:rsidRDefault="00DB29D2" w:rsidP="008B0D6A">
      <w:pPr>
        <w:autoSpaceDE w:val="0"/>
        <w:autoSpaceDN w:val="0"/>
        <w:adjustRightInd w:val="0"/>
        <w:spacing w:line="240" w:lineRule="auto"/>
        <w:jc w:val="center"/>
        <w:rPr>
          <w:rFonts w:ascii="Calibri" w:eastAsia="Arial Unicode MS" w:hAnsi="Calibri" w:cs="Calibri"/>
          <w:b/>
          <w:bCs/>
          <w:color w:val="404040" w:themeColor="text1" w:themeTint="BF"/>
        </w:rPr>
      </w:pPr>
    </w:p>
    <w:p w14:paraId="54D7F19D" w14:textId="77777777" w:rsidR="00AA6327" w:rsidRPr="004C58F2" w:rsidRDefault="00AA6327" w:rsidP="00E63643">
      <w:pPr>
        <w:autoSpaceDE w:val="0"/>
        <w:autoSpaceDN w:val="0"/>
        <w:adjustRightInd w:val="0"/>
        <w:spacing w:line="240" w:lineRule="auto"/>
        <w:rPr>
          <w:rFonts w:ascii="Calibri" w:eastAsia="Arial Unicode MS" w:hAnsi="Calibri" w:cs="Calibri"/>
          <w:color w:val="404040" w:themeColor="text1" w:themeTint="BF"/>
        </w:rPr>
      </w:pPr>
      <w:r w:rsidRPr="004C58F2">
        <w:rPr>
          <w:rFonts w:ascii="Calibri" w:eastAsia="Arial Unicode MS" w:hAnsi="Calibri" w:cs="Calibri"/>
          <w:b/>
          <w:bCs/>
          <w:color w:val="404040" w:themeColor="text1" w:themeTint="BF"/>
        </w:rPr>
        <w:t xml:space="preserve">P </w:t>
      </w:r>
      <w:r w:rsidRPr="004C58F2">
        <w:rPr>
          <w:rFonts w:ascii="Calibri" w:eastAsia="Arial Unicode MS" w:hAnsi="Calibri" w:cs="Calibri"/>
          <w:color w:val="404040" w:themeColor="text1" w:themeTint="BF"/>
        </w:rPr>
        <w:t xml:space="preserve">– Łączna ilość punktów badanej oferty. </w:t>
      </w:r>
    </w:p>
    <w:p w14:paraId="7B5CE927" w14:textId="77777777" w:rsidR="00AA6327" w:rsidRPr="004C58F2" w:rsidRDefault="00AA6327" w:rsidP="00E63643">
      <w:pPr>
        <w:autoSpaceDE w:val="0"/>
        <w:autoSpaceDN w:val="0"/>
        <w:adjustRightInd w:val="0"/>
        <w:spacing w:line="240" w:lineRule="auto"/>
        <w:rPr>
          <w:rFonts w:ascii="Calibri" w:eastAsia="Arial Unicode MS" w:hAnsi="Calibri" w:cs="Calibri"/>
          <w:color w:val="404040" w:themeColor="text1" w:themeTint="BF"/>
        </w:rPr>
      </w:pPr>
      <w:r w:rsidRPr="004C58F2">
        <w:rPr>
          <w:rFonts w:ascii="Calibri" w:eastAsia="Arial Unicode MS" w:hAnsi="Calibri" w:cs="Calibri"/>
          <w:b/>
          <w:bCs/>
          <w:color w:val="404040" w:themeColor="text1" w:themeTint="BF"/>
        </w:rPr>
        <w:t xml:space="preserve">C </w:t>
      </w:r>
      <w:r w:rsidRPr="004C58F2">
        <w:rPr>
          <w:rFonts w:ascii="Calibri" w:eastAsia="Arial Unicode MS" w:hAnsi="Calibri" w:cs="Calibri"/>
          <w:color w:val="404040" w:themeColor="text1" w:themeTint="BF"/>
        </w:rPr>
        <w:t>– ilość punktów badanej oferty w kryterium oceny „</w:t>
      </w:r>
      <w:r w:rsidRPr="004C58F2">
        <w:rPr>
          <w:rFonts w:ascii="Calibri" w:eastAsia="Arial Unicode MS" w:hAnsi="Calibri" w:cs="Calibri"/>
          <w:b/>
          <w:color w:val="404040" w:themeColor="text1" w:themeTint="BF"/>
        </w:rPr>
        <w:t>Cena</w:t>
      </w:r>
      <w:r w:rsidRPr="004C58F2">
        <w:rPr>
          <w:rFonts w:ascii="Calibri" w:eastAsia="Arial Unicode MS" w:hAnsi="Calibri" w:cs="Calibri"/>
          <w:color w:val="404040" w:themeColor="text1" w:themeTint="BF"/>
        </w:rPr>
        <w:t xml:space="preserve">”; </w:t>
      </w:r>
    </w:p>
    <w:p w14:paraId="36696432" w14:textId="25FE2710" w:rsidR="00AA6327" w:rsidRPr="004C58F2" w:rsidRDefault="00B10A5E" w:rsidP="00E63643">
      <w:pPr>
        <w:autoSpaceDE w:val="0"/>
        <w:autoSpaceDN w:val="0"/>
        <w:adjustRightInd w:val="0"/>
        <w:spacing w:line="240" w:lineRule="auto"/>
        <w:rPr>
          <w:rFonts w:ascii="Calibri" w:eastAsia="Arial Unicode MS" w:hAnsi="Calibri" w:cs="Calibri"/>
          <w:color w:val="404040" w:themeColor="text1" w:themeTint="BF"/>
        </w:rPr>
      </w:pPr>
      <w:r w:rsidRPr="004C58F2">
        <w:rPr>
          <w:rFonts w:ascii="Calibri" w:eastAsia="Arial Unicode MS" w:hAnsi="Calibri" w:cs="Calibri"/>
          <w:b/>
          <w:bCs/>
          <w:color w:val="404040" w:themeColor="text1" w:themeTint="BF"/>
        </w:rPr>
        <w:t>M</w:t>
      </w:r>
      <w:r w:rsidR="00AA6327" w:rsidRPr="004C58F2">
        <w:rPr>
          <w:rFonts w:ascii="Calibri" w:eastAsia="Arial Unicode MS" w:hAnsi="Calibri" w:cs="Calibri"/>
          <w:b/>
          <w:bCs/>
          <w:color w:val="404040" w:themeColor="text1" w:themeTint="BF"/>
        </w:rPr>
        <w:t xml:space="preserve"> – </w:t>
      </w:r>
      <w:r w:rsidR="00AA6327" w:rsidRPr="004C58F2">
        <w:rPr>
          <w:rFonts w:ascii="Calibri" w:eastAsia="Arial Unicode MS" w:hAnsi="Calibri" w:cs="Calibri"/>
          <w:color w:val="404040" w:themeColor="text1" w:themeTint="BF"/>
        </w:rPr>
        <w:t>ilość punktów badanej oferty w kryterium oceny „</w:t>
      </w:r>
      <w:r w:rsidRPr="004C58F2">
        <w:rPr>
          <w:rFonts w:ascii="Calibri" w:hAnsi="Calibri" w:cs="Arial"/>
          <w:b/>
          <w:color w:val="404040" w:themeColor="text1" w:themeTint="BF"/>
          <w:lang w:eastAsia="pl-PL"/>
        </w:rPr>
        <w:t>miejsce umieszczenia ogłoszenia</w:t>
      </w:r>
      <w:r w:rsidR="00AA6327" w:rsidRPr="004C58F2">
        <w:rPr>
          <w:rFonts w:ascii="Calibri" w:eastAsia="Arial Unicode MS" w:hAnsi="Calibri" w:cs="Calibri"/>
          <w:color w:val="404040" w:themeColor="text1" w:themeTint="BF"/>
        </w:rPr>
        <w:t xml:space="preserve">”; </w:t>
      </w:r>
    </w:p>
    <w:p w14:paraId="768FA16E" w14:textId="75655170" w:rsidR="008B0D6A" w:rsidRPr="004C58F2" w:rsidRDefault="008B0D6A" w:rsidP="00E63643">
      <w:pPr>
        <w:autoSpaceDE w:val="0"/>
        <w:autoSpaceDN w:val="0"/>
        <w:adjustRightInd w:val="0"/>
        <w:spacing w:line="240" w:lineRule="auto"/>
        <w:rPr>
          <w:rFonts w:ascii="Calibri" w:eastAsia="Arial Unicode MS" w:hAnsi="Calibri" w:cs="Calibri"/>
          <w:color w:val="404040" w:themeColor="text1" w:themeTint="BF"/>
        </w:rPr>
      </w:pPr>
      <w:r w:rsidRPr="004C58F2">
        <w:rPr>
          <w:rFonts w:ascii="Calibri" w:eastAsia="Arial Unicode MS" w:hAnsi="Calibri" w:cs="Calibri"/>
          <w:color w:val="404040" w:themeColor="text1" w:themeTint="BF"/>
        </w:rPr>
        <w:t xml:space="preserve">N - ilość punktów badanej oferty w kryterium oceny </w:t>
      </w:r>
      <w:r w:rsidRPr="004C58F2">
        <w:rPr>
          <w:rFonts w:ascii="Calibri" w:eastAsia="Arial Unicode MS" w:hAnsi="Calibri" w:cs="Calibri"/>
          <w:b/>
          <w:color w:val="404040" w:themeColor="text1" w:themeTint="BF"/>
        </w:rPr>
        <w:t>Nakładu gazety bezpłatnej</w:t>
      </w:r>
    </w:p>
    <w:p w14:paraId="0435A2B7" w14:textId="0F3D7C46" w:rsidR="00AA6327" w:rsidRPr="004C58F2" w:rsidRDefault="00AA6327" w:rsidP="00E63643">
      <w:pPr>
        <w:autoSpaceDE w:val="0"/>
        <w:autoSpaceDN w:val="0"/>
        <w:adjustRightInd w:val="0"/>
        <w:spacing w:line="240" w:lineRule="auto"/>
        <w:rPr>
          <w:rFonts w:ascii="Calibri" w:eastAsia="Arial Unicode MS" w:hAnsi="Calibri" w:cs="Calibri"/>
          <w:color w:val="404040" w:themeColor="text1" w:themeTint="BF"/>
        </w:rPr>
      </w:pPr>
      <w:r w:rsidRPr="004C58F2">
        <w:rPr>
          <w:rFonts w:ascii="Calibri" w:eastAsia="Arial Unicode MS" w:hAnsi="Calibri" w:cs="Calibri"/>
          <w:color w:val="404040" w:themeColor="text1" w:themeTint="BF"/>
        </w:rPr>
        <w:t>Za ofertę najkorzystniejszą zostanie uznana ta oferta, która uzyska najwyższą liczbę punktów.</w:t>
      </w:r>
    </w:p>
    <w:p w14:paraId="18B00413" w14:textId="77777777" w:rsidR="00AA6327" w:rsidRPr="004C58F2" w:rsidRDefault="00AA6327" w:rsidP="00E63643">
      <w:pPr>
        <w:pStyle w:val="Tekstpodstawowy"/>
        <w:numPr>
          <w:ilvl w:val="0"/>
          <w:numId w:val="59"/>
        </w:numPr>
        <w:pBdr>
          <w:top w:val="nil"/>
          <w:left w:val="nil"/>
          <w:bottom w:val="nil"/>
          <w:right w:val="nil"/>
          <w:between w:val="nil"/>
          <w:bar w:val="nil"/>
        </w:pBdr>
        <w:tabs>
          <w:tab w:val="left" w:pos="720"/>
        </w:tabs>
        <w:spacing w:before="60" w:after="40" w:line="240" w:lineRule="auto"/>
        <w:jc w:val="both"/>
        <w:rPr>
          <w:rFonts w:ascii="Calibri" w:eastAsia="Calibri" w:hAnsi="Calibri" w:cs="Calibri"/>
          <w:color w:val="404040" w:themeColor="text1" w:themeTint="BF"/>
          <w:sz w:val="22"/>
          <w:szCs w:val="22"/>
          <w:u w:color="0D0D0D"/>
        </w:rPr>
      </w:pPr>
      <w:r w:rsidRPr="004C58F2">
        <w:rPr>
          <w:rFonts w:ascii="Calibri" w:eastAsia="Calibri" w:hAnsi="Calibri" w:cs="Calibri"/>
          <w:color w:val="404040" w:themeColor="text1" w:themeTint="BF"/>
          <w:sz w:val="22"/>
          <w:szCs w:val="22"/>
          <w:u w:color="0D0D0D"/>
        </w:rPr>
        <w:t>Uzyskana z wyliczenia ilość punktów zostanie obliczona z dokładnością do drugiego miejsca po przecinku.</w:t>
      </w:r>
    </w:p>
    <w:p w14:paraId="33990C38" w14:textId="77777777" w:rsidR="00AA6327" w:rsidRPr="004C58F2" w:rsidRDefault="00AA6327" w:rsidP="00E63643">
      <w:pPr>
        <w:pStyle w:val="Tekstpodstawowy"/>
        <w:numPr>
          <w:ilvl w:val="0"/>
          <w:numId w:val="59"/>
        </w:numPr>
        <w:pBdr>
          <w:top w:val="nil"/>
          <w:left w:val="nil"/>
          <w:bottom w:val="nil"/>
          <w:right w:val="nil"/>
          <w:between w:val="nil"/>
          <w:bar w:val="nil"/>
        </w:pBdr>
        <w:tabs>
          <w:tab w:val="left" w:pos="720"/>
        </w:tabs>
        <w:spacing w:before="60" w:after="40" w:line="240" w:lineRule="auto"/>
        <w:jc w:val="both"/>
        <w:rPr>
          <w:rFonts w:ascii="Calibri" w:eastAsia="Calibri" w:hAnsi="Calibri" w:cs="Calibri"/>
          <w:color w:val="404040" w:themeColor="text1" w:themeTint="BF"/>
          <w:sz w:val="22"/>
          <w:szCs w:val="22"/>
          <w:u w:color="0D0D0D"/>
        </w:rPr>
      </w:pPr>
      <w:r w:rsidRPr="004C58F2">
        <w:rPr>
          <w:rFonts w:ascii="Calibri" w:eastAsia="Calibri" w:hAnsi="Calibri" w:cs="Calibri"/>
          <w:color w:val="404040" w:themeColor="text1" w:themeTint="BF"/>
          <w:sz w:val="22"/>
          <w:szCs w:val="22"/>
          <w:u w:color="0D0D0D"/>
        </w:rPr>
        <w:t>Zamawiający udzieli zamówienia wykonawcy wybranemu zgodnie z przepisami ustawy, którego oferta odpowiada wszystkim wymaganiom wynikającym z SIWZ i zostanie uznana za ofertę najkorzystniejszą zgodnie z postanowieniami SIWZ.</w:t>
      </w:r>
    </w:p>
    <w:p w14:paraId="1176867B" w14:textId="77777777" w:rsidR="00AA6327" w:rsidRPr="004C58F2" w:rsidRDefault="00AA6327" w:rsidP="00E63643">
      <w:pPr>
        <w:spacing w:line="240" w:lineRule="auto"/>
        <w:rPr>
          <w:rFonts w:ascii="Calibri" w:eastAsia="Calibri" w:hAnsi="Calibri" w:cs="Calibri"/>
          <w:color w:val="404040" w:themeColor="text1" w:themeTint="BF"/>
          <w:u w:color="0D0D0D"/>
        </w:rPr>
      </w:pPr>
    </w:p>
    <w:p w14:paraId="0B11D0C3" w14:textId="77777777" w:rsidR="00AA6327" w:rsidRPr="004C58F2" w:rsidRDefault="00AA6327" w:rsidP="00E63643">
      <w:pPr>
        <w:pStyle w:val="Nagwek2"/>
        <w:spacing w:before="60" w:after="40" w:line="240" w:lineRule="auto"/>
        <w:rPr>
          <w:rFonts w:ascii="Calibri" w:eastAsia="Calibri" w:hAnsi="Calibri" w:cs="Calibri"/>
          <w:color w:val="404040" w:themeColor="text1" w:themeTint="BF"/>
          <w:sz w:val="22"/>
          <w:szCs w:val="22"/>
          <w:u w:color="0D0D0D"/>
        </w:rPr>
      </w:pPr>
      <w:r w:rsidRPr="004C58F2">
        <w:rPr>
          <w:rFonts w:ascii="Calibri" w:eastAsia="Calibri" w:hAnsi="Calibri" w:cs="Calibri"/>
          <w:color w:val="404040" w:themeColor="text1" w:themeTint="BF"/>
          <w:sz w:val="22"/>
          <w:szCs w:val="22"/>
          <w:u w:color="0D0D0D"/>
        </w:rPr>
        <w:t>Rozdział 14</w:t>
      </w:r>
      <w:r w:rsidRPr="004C58F2">
        <w:rPr>
          <w:rFonts w:ascii="Calibri" w:eastAsia="Calibri" w:hAnsi="Calibri" w:cs="Calibri"/>
          <w:color w:val="404040" w:themeColor="text1" w:themeTint="BF"/>
          <w:sz w:val="22"/>
          <w:szCs w:val="22"/>
          <w:u w:color="0D0D0D"/>
        </w:rPr>
        <w:br/>
        <w:t>Informacje o formalnościach, jakie powinny zostać dopełnione po wyborze oferty w celu zawarcia umowy w sprawie zamówienia publicznego</w:t>
      </w:r>
    </w:p>
    <w:p w14:paraId="45828588" w14:textId="77777777" w:rsidR="00AA6327" w:rsidRPr="004C58F2" w:rsidRDefault="00AA6327" w:rsidP="00E63643">
      <w:pPr>
        <w:pStyle w:val="NormalN"/>
        <w:numPr>
          <w:ilvl w:val="2"/>
          <w:numId w:val="54"/>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 xml:space="preserve">Umowę może podpisać w imieniu wykonawcy osoba/y upoważniona/e do reprezentowania wykonawcy ujawnione w aktualnym odpisie z właściwego rejestru albo w aktualnym zaświadczeniu o wpisie </w:t>
      </w:r>
      <w:r w:rsidRPr="004C58F2">
        <w:rPr>
          <w:rFonts w:ascii="Calibri" w:hAnsi="Calibri"/>
          <w:color w:val="404040" w:themeColor="text1" w:themeTint="BF"/>
          <w:u w:color="0D0D0D"/>
        </w:rPr>
        <w:br/>
        <w:t xml:space="preserve">do centralnej ewidencji i informacji o działalności gospodarczej lub pełnomocnik, który przedstawi stosowne pełnomocnictwo wraz z ofertą lub przed zawarciem umowy udzielone przez osobę ujawnioną </w:t>
      </w:r>
      <w:r w:rsidRPr="004C58F2">
        <w:rPr>
          <w:rFonts w:ascii="Calibri" w:hAnsi="Calibri"/>
          <w:color w:val="404040" w:themeColor="text1" w:themeTint="BF"/>
          <w:u w:color="0D0D0D"/>
        </w:rPr>
        <w:br/>
        <w:t xml:space="preserve">we właściwym dokumencie – oryginał dokumentu lub odpis pobrany na podstawie art. 4 ust. 4aa ustawy </w:t>
      </w:r>
      <w:r w:rsidRPr="004C58F2">
        <w:rPr>
          <w:rFonts w:ascii="Calibri" w:hAnsi="Calibri"/>
          <w:color w:val="404040" w:themeColor="text1" w:themeTint="BF"/>
          <w:u w:color="0D0D0D"/>
        </w:rPr>
        <w:br/>
        <w:t>z dnia 20 sierpnia 1997 roku o Krajowym Rejestrze Sądowym (Dz.U. z 2007 r. Nr 168, poz. 1186, ze zm.).</w:t>
      </w:r>
    </w:p>
    <w:p w14:paraId="3B499131" w14:textId="77777777" w:rsidR="00AA6327" w:rsidRPr="004C58F2" w:rsidRDefault="00AA6327" w:rsidP="00E63643">
      <w:pPr>
        <w:pStyle w:val="NormalN"/>
        <w:numPr>
          <w:ilvl w:val="2"/>
          <w:numId w:val="54"/>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Jeżeli w przedmiotowym postępowaniu za najkorzystniejszą zostanie uznana oferta wykonawców, którzy wspólnie ubiegają się o udzielenie zamówienia, Zamawiający może żądać (przed podpisaniem umowy) dostarczenia umowy regulującej współpracę tych wykonawców, w tym również umowy spółki cywilnej.</w:t>
      </w:r>
    </w:p>
    <w:p w14:paraId="1053D607" w14:textId="77777777" w:rsidR="00AA6327" w:rsidRPr="004C58F2" w:rsidRDefault="00AA6327" w:rsidP="00E63643">
      <w:pPr>
        <w:pStyle w:val="Nagwek2"/>
        <w:spacing w:before="60" w:after="40" w:line="240" w:lineRule="auto"/>
        <w:rPr>
          <w:rFonts w:ascii="Calibri" w:eastAsia="Calibri" w:hAnsi="Calibri" w:cs="Calibri"/>
          <w:color w:val="404040" w:themeColor="text1" w:themeTint="BF"/>
          <w:sz w:val="22"/>
          <w:szCs w:val="22"/>
          <w:u w:color="0D0D0D"/>
        </w:rPr>
      </w:pPr>
    </w:p>
    <w:p w14:paraId="7B467A1F" w14:textId="77777777" w:rsidR="00AA6327" w:rsidRPr="004C58F2" w:rsidRDefault="00AA6327" w:rsidP="00E63643">
      <w:pPr>
        <w:pStyle w:val="Nagwek2"/>
        <w:spacing w:before="60" w:after="40" w:line="240" w:lineRule="auto"/>
        <w:rPr>
          <w:rFonts w:ascii="Calibri" w:eastAsia="Calibri" w:hAnsi="Calibri" w:cs="Calibri"/>
          <w:color w:val="404040" w:themeColor="text1" w:themeTint="BF"/>
          <w:sz w:val="22"/>
          <w:szCs w:val="22"/>
          <w:u w:color="0D0D0D"/>
        </w:rPr>
      </w:pPr>
      <w:r w:rsidRPr="004C58F2">
        <w:rPr>
          <w:rFonts w:ascii="Calibri" w:eastAsia="Calibri" w:hAnsi="Calibri" w:cs="Calibri"/>
          <w:color w:val="404040" w:themeColor="text1" w:themeTint="BF"/>
          <w:sz w:val="22"/>
          <w:szCs w:val="22"/>
          <w:u w:color="0D0D0D"/>
        </w:rPr>
        <w:t>Rozdział 15</w:t>
      </w:r>
      <w:r w:rsidRPr="004C58F2">
        <w:rPr>
          <w:rFonts w:ascii="Calibri" w:eastAsia="Calibri" w:hAnsi="Calibri" w:cs="Calibri"/>
          <w:color w:val="404040" w:themeColor="text1" w:themeTint="BF"/>
          <w:sz w:val="22"/>
          <w:szCs w:val="22"/>
          <w:u w:color="0D0D0D"/>
        </w:rPr>
        <w:br/>
        <w:t xml:space="preserve">Wymagania dotyczące zabezpieczenia należytego wykonania umowy </w:t>
      </w:r>
    </w:p>
    <w:p w14:paraId="59C7DE36" w14:textId="77777777" w:rsidR="00AA6327" w:rsidRPr="004C58F2" w:rsidRDefault="00AA6327" w:rsidP="00E63643">
      <w:pPr>
        <w:spacing w:line="240" w:lineRule="auto"/>
        <w:rPr>
          <w:rFonts w:ascii="Calibri" w:eastAsia="Calibri" w:hAnsi="Calibri" w:cs="Calibri"/>
          <w:color w:val="404040" w:themeColor="text1" w:themeTint="BF"/>
          <w:u w:color="0D0D0D"/>
        </w:rPr>
      </w:pPr>
      <w:r w:rsidRPr="004C58F2">
        <w:rPr>
          <w:rFonts w:ascii="Calibri" w:eastAsia="Calibri" w:hAnsi="Calibri" w:cs="Calibri"/>
          <w:color w:val="404040" w:themeColor="text1" w:themeTint="BF"/>
          <w:u w:color="0D0D0D"/>
        </w:rPr>
        <w:t>Zamawiający nie wymaga od wykonawcy wniesienia zabezpieczenia należytego wykonania umowy.</w:t>
      </w:r>
    </w:p>
    <w:p w14:paraId="63A4ADA2" w14:textId="77777777" w:rsidR="00AA6327" w:rsidRPr="004C58F2" w:rsidRDefault="00AA6327" w:rsidP="00E63643">
      <w:pPr>
        <w:pStyle w:val="Nagwek2"/>
        <w:spacing w:before="60" w:after="40" w:line="240" w:lineRule="auto"/>
        <w:rPr>
          <w:rFonts w:ascii="Calibri" w:eastAsia="Calibri" w:hAnsi="Calibri" w:cs="Calibri"/>
          <w:color w:val="404040" w:themeColor="text1" w:themeTint="BF"/>
          <w:sz w:val="22"/>
          <w:szCs w:val="22"/>
          <w:u w:color="0D0D0D"/>
        </w:rPr>
      </w:pPr>
    </w:p>
    <w:p w14:paraId="3FA60EE5" w14:textId="77777777" w:rsidR="00AA6327" w:rsidRPr="004C58F2" w:rsidRDefault="00AA6327" w:rsidP="00E63643">
      <w:pPr>
        <w:pStyle w:val="Nagwek2"/>
        <w:spacing w:before="60" w:after="40" w:line="240" w:lineRule="auto"/>
        <w:rPr>
          <w:rFonts w:ascii="Calibri" w:eastAsia="Calibri" w:hAnsi="Calibri" w:cs="Calibri"/>
          <w:color w:val="404040" w:themeColor="text1" w:themeTint="BF"/>
          <w:sz w:val="22"/>
          <w:szCs w:val="22"/>
          <w:u w:color="0D0D0D"/>
        </w:rPr>
      </w:pPr>
      <w:r w:rsidRPr="004C58F2">
        <w:rPr>
          <w:rFonts w:ascii="Calibri" w:eastAsia="Calibri" w:hAnsi="Calibri" w:cs="Calibri"/>
          <w:color w:val="404040" w:themeColor="text1" w:themeTint="BF"/>
          <w:sz w:val="22"/>
          <w:szCs w:val="22"/>
          <w:u w:color="0D0D0D"/>
        </w:rPr>
        <w:t>Rozdział 16</w:t>
      </w:r>
      <w:r w:rsidRPr="004C58F2">
        <w:rPr>
          <w:rFonts w:ascii="Calibri" w:eastAsia="Calibri" w:hAnsi="Calibri" w:cs="Calibri"/>
          <w:color w:val="404040" w:themeColor="text1" w:themeTint="BF"/>
          <w:sz w:val="22"/>
          <w:szCs w:val="22"/>
          <w:u w:color="0D0D0D"/>
        </w:rPr>
        <w:br/>
        <w:t>Istotne dla stron postanowienia, które zostaną wprowadzone do treści zawieranej umowy w sprawie zamówienia publicznego</w:t>
      </w:r>
    </w:p>
    <w:p w14:paraId="6096485F" w14:textId="77777777" w:rsidR="00AA6327" w:rsidRPr="004C58F2" w:rsidRDefault="00AA6327" w:rsidP="00E63643">
      <w:pPr>
        <w:pStyle w:val="NormalN"/>
        <w:numPr>
          <w:ilvl w:val="0"/>
          <w:numId w:val="60"/>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Istotne dla stron postanowienia umowy, stanowią załącznik 3 do SIWZ.</w:t>
      </w:r>
    </w:p>
    <w:p w14:paraId="006354E9" w14:textId="77777777" w:rsidR="00AA6327" w:rsidRPr="004C58F2" w:rsidRDefault="00AA6327" w:rsidP="00E63643">
      <w:pPr>
        <w:pStyle w:val="NormalN"/>
        <w:numPr>
          <w:ilvl w:val="0"/>
          <w:numId w:val="20"/>
        </w:numPr>
        <w:pBdr>
          <w:top w:val="nil"/>
          <w:left w:val="nil"/>
          <w:bottom w:val="nil"/>
          <w:right w:val="nil"/>
          <w:between w:val="nil"/>
          <w:bar w:val="nil"/>
        </w:pBdr>
        <w:spacing w:line="240" w:lineRule="auto"/>
        <w:rPr>
          <w:rFonts w:ascii="Calibri" w:hAnsi="Calibri"/>
          <w:color w:val="404040" w:themeColor="text1" w:themeTint="BF"/>
          <w:u w:color="0D0D0D"/>
        </w:rPr>
      </w:pPr>
      <w:r w:rsidRPr="004C58F2">
        <w:rPr>
          <w:rFonts w:ascii="Calibri" w:hAnsi="Calibri"/>
          <w:color w:val="404040" w:themeColor="text1" w:themeTint="BF"/>
          <w:u w:color="0D0D0D"/>
        </w:rPr>
        <w:t xml:space="preserve">Zmiany zawartej umowy będą wymagały pisemnego aneksu, w zakresie ustalonym w załączniku „Istotne postanowienia umowy”. </w:t>
      </w:r>
    </w:p>
    <w:p w14:paraId="7DBD0D70" w14:textId="77777777" w:rsidR="00AA6327" w:rsidRPr="004C58F2" w:rsidRDefault="00AA6327" w:rsidP="00E63643">
      <w:pPr>
        <w:pStyle w:val="NormalN"/>
        <w:spacing w:line="240" w:lineRule="auto"/>
        <w:ind w:left="357"/>
        <w:rPr>
          <w:rFonts w:ascii="Calibri" w:hAnsi="Calibri"/>
          <w:color w:val="404040" w:themeColor="text1" w:themeTint="BF"/>
          <w:u w:color="0D0D0D"/>
        </w:rPr>
      </w:pPr>
    </w:p>
    <w:p w14:paraId="58B974A1" w14:textId="77777777" w:rsidR="00AA6327" w:rsidRPr="004C58F2" w:rsidRDefault="00AA6327" w:rsidP="00E63643">
      <w:pPr>
        <w:pStyle w:val="Nagwek2"/>
        <w:spacing w:before="60" w:after="40" w:line="240" w:lineRule="auto"/>
        <w:rPr>
          <w:rFonts w:ascii="Calibri" w:eastAsia="Calibri" w:hAnsi="Calibri" w:cs="Calibri"/>
          <w:color w:val="404040" w:themeColor="text1" w:themeTint="BF"/>
          <w:sz w:val="22"/>
          <w:szCs w:val="22"/>
          <w:u w:color="0D0D0D"/>
        </w:rPr>
      </w:pPr>
      <w:r w:rsidRPr="004C58F2">
        <w:rPr>
          <w:rFonts w:ascii="Calibri" w:eastAsia="Calibri" w:hAnsi="Calibri" w:cs="Calibri"/>
          <w:color w:val="404040" w:themeColor="text1" w:themeTint="BF"/>
          <w:sz w:val="22"/>
          <w:szCs w:val="22"/>
          <w:u w:color="0D0D0D"/>
        </w:rPr>
        <w:lastRenderedPageBreak/>
        <w:t>Rozdział 17</w:t>
      </w:r>
      <w:r w:rsidRPr="004C58F2">
        <w:rPr>
          <w:rFonts w:ascii="Calibri" w:eastAsia="Calibri" w:hAnsi="Calibri" w:cs="Calibri"/>
          <w:color w:val="404040" w:themeColor="text1" w:themeTint="BF"/>
          <w:sz w:val="22"/>
          <w:szCs w:val="22"/>
          <w:u w:color="0D0D0D"/>
        </w:rPr>
        <w:br/>
        <w:t>Pouczenie o środkach ochrony prawnej przysługujących wykonawcy w toku postępowania o udzielenie zamówienia</w:t>
      </w:r>
    </w:p>
    <w:p w14:paraId="5DBC1EC6" w14:textId="77777777" w:rsidR="00AA6327" w:rsidRPr="004C58F2" w:rsidRDefault="00AA6327" w:rsidP="00E63643">
      <w:pPr>
        <w:spacing w:line="240" w:lineRule="auto"/>
        <w:rPr>
          <w:rFonts w:ascii="Calibri" w:eastAsia="Calibri" w:hAnsi="Calibri" w:cs="Calibri"/>
          <w:color w:val="404040" w:themeColor="text1" w:themeTint="BF"/>
          <w:u w:color="0D0D0D"/>
        </w:rPr>
      </w:pPr>
      <w:r w:rsidRPr="004C58F2">
        <w:rPr>
          <w:rFonts w:ascii="Calibri" w:eastAsia="Calibri" w:hAnsi="Calibri" w:cs="Calibri"/>
          <w:color w:val="404040" w:themeColor="text1" w:themeTint="BF"/>
          <w:u w:color="0D0D0D"/>
        </w:rPr>
        <w:t>Środki ochrony prawnej zostały określone w Dziale VI ustawy. Środki ochrony prawnej przysługują wykonawcy oraz innemu podmiotowi, jeżeli ma lub miał interes w uzyskaniu danego zamówienia oraz poniósł lub może ponieść szkodę w wyniku naruszenia przez Zamawiającego przepisów ustawy. Środki ochrony prawnej wobec ogłoszenia o zamówieniu oraz specyfikacji istotnych warunków zamówienia przysługują również organizacjom wpisanym na listę, o której mowa w art. 154 pkt 5 ustawy.</w:t>
      </w:r>
    </w:p>
    <w:p w14:paraId="14F58D6A" w14:textId="77777777" w:rsidR="00AA6327" w:rsidRPr="004C58F2" w:rsidRDefault="00AA6327" w:rsidP="00E63643">
      <w:pPr>
        <w:spacing w:line="240" w:lineRule="auto"/>
        <w:rPr>
          <w:rFonts w:ascii="Calibri" w:eastAsia="Calibri" w:hAnsi="Calibri" w:cs="Calibri"/>
          <w:color w:val="404040" w:themeColor="text1" w:themeTint="BF"/>
          <w:u w:color="0D0D0D"/>
        </w:rPr>
      </w:pPr>
    </w:p>
    <w:p w14:paraId="2B3EDC2C" w14:textId="77777777" w:rsidR="00AA6327" w:rsidRPr="004C58F2" w:rsidRDefault="00AA6327" w:rsidP="00E63643">
      <w:pPr>
        <w:pStyle w:val="Nagwek2"/>
        <w:spacing w:before="60" w:after="40" w:line="240" w:lineRule="auto"/>
        <w:rPr>
          <w:rFonts w:ascii="Calibri" w:eastAsia="Calibri" w:hAnsi="Calibri" w:cs="Calibri"/>
          <w:color w:val="404040" w:themeColor="text1" w:themeTint="BF"/>
          <w:sz w:val="22"/>
          <w:szCs w:val="22"/>
          <w:u w:color="0D0D0D"/>
        </w:rPr>
      </w:pPr>
      <w:r w:rsidRPr="004C58F2">
        <w:rPr>
          <w:rFonts w:ascii="Calibri" w:eastAsia="Calibri" w:hAnsi="Calibri" w:cs="Calibri"/>
          <w:color w:val="404040" w:themeColor="text1" w:themeTint="BF"/>
          <w:sz w:val="22"/>
          <w:szCs w:val="22"/>
          <w:u w:color="0D0D0D"/>
        </w:rPr>
        <w:t>Wykaz załączników do SIWZ:</w:t>
      </w:r>
    </w:p>
    <w:p w14:paraId="25915476" w14:textId="77777777" w:rsidR="00AA6327" w:rsidRPr="004C58F2" w:rsidRDefault="00AA6327" w:rsidP="00E63643">
      <w:pPr>
        <w:pStyle w:val="Spistreci1"/>
        <w:spacing w:after="40" w:line="240" w:lineRule="auto"/>
        <w:ind w:left="0" w:firstLine="0"/>
        <w:jc w:val="both"/>
        <w:rPr>
          <w:rFonts w:ascii="Calibri" w:hAnsi="Calibri"/>
          <w:color w:val="404040" w:themeColor="text1" w:themeTint="BF"/>
        </w:rPr>
      </w:pPr>
      <w:r w:rsidRPr="004C58F2">
        <w:rPr>
          <w:rFonts w:ascii="Calibri" w:hAnsi="Calibri"/>
          <w:color w:val="404040" w:themeColor="text1" w:themeTint="BF"/>
          <w:u w:color="0D0D0D"/>
        </w:rPr>
        <w:fldChar w:fldCharType="begin"/>
      </w:r>
      <w:r w:rsidRPr="004C58F2">
        <w:rPr>
          <w:rFonts w:ascii="Calibri" w:hAnsi="Calibri"/>
          <w:color w:val="404040" w:themeColor="text1" w:themeTint="BF"/>
          <w:u w:color="0D0D0D"/>
        </w:rPr>
        <w:instrText xml:space="preserve"> TOC \t "heading 1, 1,heading 2, 2" \n "1-2"\n  \n "1-2" </w:instrText>
      </w:r>
      <w:r w:rsidRPr="004C58F2">
        <w:rPr>
          <w:rFonts w:ascii="Calibri" w:hAnsi="Calibri"/>
          <w:color w:val="404040" w:themeColor="text1" w:themeTint="BF"/>
          <w:u w:color="0D0D0D"/>
        </w:rPr>
        <w:fldChar w:fldCharType="separate"/>
      </w:r>
    </w:p>
    <w:p w14:paraId="5361E97D" w14:textId="77777777" w:rsidR="00AA6327" w:rsidRPr="004C58F2" w:rsidRDefault="00AA6327" w:rsidP="00E63643">
      <w:pPr>
        <w:pStyle w:val="Spistreci1"/>
        <w:spacing w:after="40" w:line="240" w:lineRule="auto"/>
        <w:rPr>
          <w:rFonts w:ascii="Calibri" w:hAnsi="Calibri"/>
          <w:color w:val="404040" w:themeColor="text1" w:themeTint="BF"/>
        </w:rPr>
      </w:pPr>
      <w:r w:rsidRPr="004C58F2">
        <w:rPr>
          <w:rFonts w:ascii="Calibri" w:hAnsi="Calibri"/>
          <w:color w:val="404040" w:themeColor="text1" w:themeTint="BF"/>
        </w:rPr>
        <w:t>Załącznik 1 do SIWZ  Szczegółowy opis przedmiotu zamówienia</w:t>
      </w:r>
    </w:p>
    <w:p w14:paraId="6E474A35" w14:textId="77777777" w:rsidR="00AA6327" w:rsidRPr="004C58F2" w:rsidRDefault="00AA6327" w:rsidP="00E63643">
      <w:pPr>
        <w:pStyle w:val="Spistreci1"/>
        <w:spacing w:after="40" w:line="240" w:lineRule="auto"/>
        <w:rPr>
          <w:rFonts w:ascii="Calibri" w:hAnsi="Calibri"/>
          <w:color w:val="404040" w:themeColor="text1" w:themeTint="BF"/>
        </w:rPr>
      </w:pPr>
      <w:r w:rsidRPr="004C58F2">
        <w:rPr>
          <w:rFonts w:ascii="Calibri" w:hAnsi="Calibri"/>
          <w:color w:val="404040" w:themeColor="text1" w:themeTint="BF"/>
        </w:rPr>
        <w:t>Załącznik 2 do SIWZ  Wzór formularza ofertowego</w:t>
      </w:r>
    </w:p>
    <w:p w14:paraId="3FF6BF60" w14:textId="77777777" w:rsidR="00AA6327" w:rsidRPr="004C58F2" w:rsidRDefault="00AA6327" w:rsidP="00E63643">
      <w:pPr>
        <w:pStyle w:val="Spistreci1"/>
        <w:spacing w:after="40" w:line="240" w:lineRule="auto"/>
        <w:rPr>
          <w:rFonts w:ascii="Calibri" w:hAnsi="Calibri"/>
          <w:color w:val="404040" w:themeColor="text1" w:themeTint="BF"/>
        </w:rPr>
      </w:pPr>
      <w:r w:rsidRPr="004C58F2">
        <w:rPr>
          <w:rFonts w:ascii="Calibri" w:hAnsi="Calibri"/>
          <w:color w:val="404040" w:themeColor="text1" w:themeTint="BF"/>
        </w:rPr>
        <w:t xml:space="preserve"> Załącznik 3 do SIWZ oświadczenie o braku podstaw do wykluczenia z postępowania</w:t>
      </w:r>
    </w:p>
    <w:p w14:paraId="7818A3E8" w14:textId="77777777" w:rsidR="00AA6327" w:rsidRPr="004C58F2" w:rsidRDefault="00AA6327" w:rsidP="00E63643">
      <w:pPr>
        <w:pStyle w:val="Spistreci1"/>
        <w:spacing w:after="40" w:line="240" w:lineRule="auto"/>
        <w:rPr>
          <w:rFonts w:ascii="Calibri" w:hAnsi="Calibri"/>
          <w:color w:val="404040" w:themeColor="text1" w:themeTint="BF"/>
        </w:rPr>
      </w:pPr>
      <w:r w:rsidRPr="004C58F2">
        <w:rPr>
          <w:rFonts w:ascii="Calibri" w:hAnsi="Calibri"/>
          <w:color w:val="404040" w:themeColor="text1" w:themeTint="BF"/>
        </w:rPr>
        <w:t xml:space="preserve"> Załącznik 4 do SIWZ Istotne Postanowienia Umowy</w:t>
      </w:r>
    </w:p>
    <w:p w14:paraId="6454F9E8" w14:textId="77777777" w:rsidR="00AA6327" w:rsidRPr="004C58F2" w:rsidRDefault="00AA6327" w:rsidP="00E63643">
      <w:pPr>
        <w:pStyle w:val="Spistreci1"/>
        <w:spacing w:after="40" w:line="240" w:lineRule="auto"/>
        <w:ind w:left="0" w:firstLine="0"/>
        <w:jc w:val="both"/>
        <w:rPr>
          <w:rFonts w:ascii="Calibri" w:hAnsi="Calibri"/>
          <w:color w:val="404040" w:themeColor="text1" w:themeTint="BF"/>
          <w:u w:color="0D0D0D"/>
        </w:rPr>
      </w:pPr>
      <w:r w:rsidRPr="004C58F2">
        <w:rPr>
          <w:rFonts w:ascii="Calibri" w:hAnsi="Calibri"/>
          <w:color w:val="404040" w:themeColor="text1" w:themeTint="BF"/>
          <w:u w:color="0D0D0D"/>
        </w:rPr>
        <w:fldChar w:fldCharType="end"/>
      </w:r>
    </w:p>
    <w:p w14:paraId="2B043896" w14:textId="77777777" w:rsidR="00AA6327" w:rsidRPr="004C58F2" w:rsidRDefault="00AA6327" w:rsidP="00E63643">
      <w:pPr>
        <w:pStyle w:val="Spistreci1"/>
        <w:spacing w:after="40" w:line="240" w:lineRule="auto"/>
        <w:ind w:left="0" w:firstLine="0"/>
        <w:jc w:val="both"/>
        <w:rPr>
          <w:rFonts w:ascii="Calibri" w:hAnsi="Calibri"/>
          <w:color w:val="404040" w:themeColor="text1" w:themeTint="BF"/>
          <w:u w:color="0D0D0D"/>
        </w:rPr>
      </w:pPr>
    </w:p>
    <w:p w14:paraId="5BFB9D45" w14:textId="77777777" w:rsidR="00AA6327" w:rsidRPr="004C58F2" w:rsidRDefault="00AA6327" w:rsidP="00E63643">
      <w:pPr>
        <w:spacing w:line="240" w:lineRule="auto"/>
        <w:rPr>
          <w:rFonts w:ascii="Calibri" w:eastAsia="Calibri" w:hAnsi="Calibri" w:cs="Calibri"/>
          <w:color w:val="404040" w:themeColor="text1" w:themeTint="BF"/>
          <w:u w:color="0D0D0D"/>
        </w:rPr>
      </w:pPr>
    </w:p>
    <w:p w14:paraId="778E5061" w14:textId="77777777" w:rsidR="00B10A5E" w:rsidRPr="004C58F2" w:rsidRDefault="00B10A5E">
      <w:pPr>
        <w:spacing w:before="0" w:after="160"/>
        <w:jc w:val="left"/>
        <w:rPr>
          <w:rFonts w:ascii="Calibri" w:hAnsi="Calibri"/>
          <w:b/>
          <w:color w:val="404040" w:themeColor="text1" w:themeTint="BF"/>
        </w:rPr>
      </w:pPr>
      <w:r w:rsidRPr="004C58F2">
        <w:rPr>
          <w:rFonts w:ascii="Calibri" w:hAnsi="Calibri"/>
          <w:b/>
          <w:color w:val="404040" w:themeColor="text1" w:themeTint="BF"/>
        </w:rPr>
        <w:br w:type="page"/>
      </w:r>
    </w:p>
    <w:p w14:paraId="03CB7898" w14:textId="5E36CE1E" w:rsidR="00AA6327" w:rsidRPr="004C58F2" w:rsidRDefault="004B2706" w:rsidP="00E63643">
      <w:pPr>
        <w:spacing w:line="240" w:lineRule="auto"/>
        <w:jc w:val="right"/>
        <w:rPr>
          <w:rFonts w:ascii="Calibri" w:hAnsi="Calibri"/>
          <w:color w:val="404040" w:themeColor="text1" w:themeTint="BF"/>
        </w:rPr>
      </w:pPr>
      <w:r w:rsidRPr="004C58F2">
        <w:rPr>
          <w:rFonts w:ascii="Calibri" w:hAnsi="Calibri"/>
          <w:b/>
          <w:color w:val="404040" w:themeColor="text1" w:themeTint="BF"/>
        </w:rPr>
        <w:lastRenderedPageBreak/>
        <w:t>Załącznik numer 1 do SIWZ</w:t>
      </w:r>
    </w:p>
    <w:p w14:paraId="60DECE73" w14:textId="77777777" w:rsidR="004B2706" w:rsidRPr="004C58F2" w:rsidRDefault="004B2706" w:rsidP="00E63643">
      <w:pPr>
        <w:spacing w:line="240" w:lineRule="auto"/>
        <w:ind w:left="357" w:hanging="357"/>
        <w:jc w:val="right"/>
        <w:rPr>
          <w:rFonts w:ascii="Calibri" w:hAnsi="Calibri"/>
          <w:b/>
          <w:color w:val="404040" w:themeColor="text1" w:themeTint="BF"/>
        </w:rPr>
      </w:pPr>
    </w:p>
    <w:p w14:paraId="5EA2EAA4" w14:textId="2B107FC1" w:rsidR="004B2706" w:rsidRPr="004C58F2" w:rsidRDefault="004B2706" w:rsidP="00E63643">
      <w:pPr>
        <w:spacing w:line="240" w:lineRule="auto"/>
        <w:ind w:left="357" w:hanging="357"/>
        <w:jc w:val="center"/>
        <w:rPr>
          <w:rFonts w:ascii="Calibri" w:hAnsi="Calibri"/>
          <w:b/>
          <w:color w:val="404040" w:themeColor="text1" w:themeTint="BF"/>
        </w:rPr>
      </w:pPr>
      <w:r w:rsidRPr="004C58F2">
        <w:rPr>
          <w:rFonts w:ascii="Calibri" w:hAnsi="Calibri"/>
          <w:b/>
          <w:color w:val="404040" w:themeColor="text1" w:themeTint="BF"/>
        </w:rPr>
        <w:t>OPIS PRZEDMIOTU ZAMÓWIENIA</w:t>
      </w:r>
    </w:p>
    <w:p w14:paraId="3301D15A" w14:textId="77777777" w:rsidR="004B2706" w:rsidRPr="004C58F2" w:rsidRDefault="004B2706" w:rsidP="00E63643">
      <w:pPr>
        <w:spacing w:line="240" w:lineRule="auto"/>
        <w:ind w:left="357" w:hanging="357"/>
        <w:jc w:val="center"/>
        <w:rPr>
          <w:rFonts w:ascii="Calibri" w:hAnsi="Calibri"/>
          <w:b/>
          <w:color w:val="404040" w:themeColor="text1" w:themeTint="BF"/>
        </w:rPr>
      </w:pPr>
    </w:p>
    <w:p w14:paraId="55CB442A" w14:textId="2266B714" w:rsidR="00826B57" w:rsidRPr="004C58F2" w:rsidRDefault="00826B57" w:rsidP="00E4400F">
      <w:pPr>
        <w:pStyle w:val="Akapitzlist"/>
        <w:spacing w:line="276" w:lineRule="auto"/>
        <w:jc w:val="left"/>
        <w:rPr>
          <w:rFonts w:ascii="Calibri" w:hAnsi="Calibri" w:cs="Arial"/>
          <w:color w:val="404040" w:themeColor="text1" w:themeTint="BF"/>
          <w:u w:val="single"/>
        </w:rPr>
      </w:pPr>
      <w:r w:rsidRPr="004C58F2">
        <w:rPr>
          <w:rFonts w:ascii="Calibri" w:hAnsi="Calibri" w:cs="Arial"/>
          <w:b/>
          <w:color w:val="404040" w:themeColor="text1" w:themeTint="BF"/>
          <w:u w:val="single"/>
        </w:rPr>
        <w:t>CZĘŚĆ PIERWSZA</w:t>
      </w:r>
      <w:r w:rsidRPr="004C58F2">
        <w:rPr>
          <w:rFonts w:ascii="Calibri" w:hAnsi="Calibri" w:cs="Arial"/>
          <w:b/>
          <w:color w:val="404040" w:themeColor="text1" w:themeTint="BF"/>
        </w:rPr>
        <w:br/>
      </w:r>
      <w:r w:rsidRPr="004C58F2">
        <w:rPr>
          <w:rFonts w:ascii="Calibri" w:hAnsi="Calibri" w:cs="Arial"/>
          <w:color w:val="404040" w:themeColor="text1" w:themeTint="BF"/>
        </w:rPr>
        <w:t>Projekt jest współfinansowany ze środków Programu Operacyjnego Infrastruktura i Środowisko 2014 – 2020 w ramach działania 8.1 Ochrona dziedzictwa kulturowego i rozwój zasobów kultury, oś priorytetowa VIII Ochrona dziedzictwa kulturowego i rozwój zasobów kultury</w:t>
      </w:r>
      <w:r w:rsidRPr="004C58F2">
        <w:rPr>
          <w:rFonts w:ascii="Calibri" w:hAnsi="Calibri"/>
          <w:b/>
          <w:bCs/>
          <w:color w:val="404040" w:themeColor="text1" w:themeTint="BF"/>
        </w:rPr>
        <w:br/>
      </w:r>
      <w:r w:rsidRPr="004C58F2">
        <w:rPr>
          <w:rFonts w:ascii="Calibri" w:hAnsi="Calibri" w:cs="Arial"/>
          <w:color w:val="404040" w:themeColor="text1" w:themeTint="BF"/>
        </w:rPr>
        <w:t>Tytuł projektu: Zakup sprzętu i wyposażenia w celu realizacji II etapu Wystawy Głównej Muzeum Warszawy oraz prowadzenia działalności kulturalnej w siedzibie przy Rynku Starego Miasta w Warszawie.</w:t>
      </w:r>
    </w:p>
    <w:p w14:paraId="7202E4A2" w14:textId="77777777" w:rsidR="00826B57" w:rsidRPr="004C58F2" w:rsidRDefault="00826B57" w:rsidP="00826B57">
      <w:pPr>
        <w:spacing w:line="276" w:lineRule="auto"/>
        <w:rPr>
          <w:rFonts w:ascii="Calibri" w:hAnsi="Calibri" w:cs="Arial"/>
          <w:color w:val="404040" w:themeColor="text1" w:themeTint="BF"/>
        </w:rPr>
      </w:pPr>
    </w:p>
    <w:p w14:paraId="415B29AA" w14:textId="6C6D263F" w:rsidR="00826B57" w:rsidRPr="004C58F2" w:rsidRDefault="00826B57" w:rsidP="00826B57">
      <w:pPr>
        <w:pStyle w:val="Akapitzlist"/>
        <w:numPr>
          <w:ilvl w:val="0"/>
          <w:numId w:val="79"/>
        </w:numPr>
        <w:spacing w:before="0" w:after="0" w:line="276" w:lineRule="auto"/>
        <w:rPr>
          <w:rFonts w:ascii="Calibri" w:hAnsi="Calibri" w:cs="Arial"/>
          <w:color w:val="404040" w:themeColor="text1" w:themeTint="BF"/>
        </w:rPr>
      </w:pPr>
      <w:r w:rsidRPr="004C58F2">
        <w:rPr>
          <w:rFonts w:ascii="Calibri" w:hAnsi="Calibri" w:cs="Arial"/>
          <w:color w:val="404040" w:themeColor="text1" w:themeTint="BF"/>
        </w:rPr>
        <w:t xml:space="preserve">Publikacja ogłoszenia o wystawie głównej w gazecie ogólnopolskiej </w:t>
      </w:r>
      <w:r w:rsidRPr="004C58F2">
        <w:rPr>
          <w:rFonts w:ascii="Calibri" w:hAnsi="Calibri" w:cs="Arial"/>
          <w:b/>
          <w:color w:val="404040" w:themeColor="text1" w:themeTint="BF"/>
        </w:rPr>
        <w:t>w dodatku kulturalnym</w:t>
      </w:r>
      <w:r w:rsidRPr="004C58F2">
        <w:rPr>
          <w:rFonts w:ascii="Calibri" w:hAnsi="Calibri" w:cs="Arial"/>
          <w:color w:val="404040" w:themeColor="text1" w:themeTint="BF"/>
        </w:rPr>
        <w:t xml:space="preserve"> wydawanym osobnym grzbietem ukazującym się w Warszawie minimum cztery razy w miesiącu. Średni nakład dodatku za 2017 rok na terenie Warszawy minimum 60 tys. egz.</w:t>
      </w:r>
    </w:p>
    <w:p w14:paraId="615A4063" w14:textId="77777777" w:rsidR="00826B57" w:rsidRPr="004C58F2" w:rsidRDefault="00826B57" w:rsidP="00826B57">
      <w:pPr>
        <w:numPr>
          <w:ilvl w:val="0"/>
          <w:numId w:val="78"/>
        </w:numPr>
        <w:spacing w:before="0" w:after="0" w:line="276" w:lineRule="auto"/>
        <w:contextualSpacing/>
        <w:rPr>
          <w:rFonts w:ascii="Calibri" w:hAnsi="Calibri" w:cs="Arial"/>
          <w:color w:val="404040" w:themeColor="text1" w:themeTint="BF"/>
        </w:rPr>
      </w:pPr>
      <w:r w:rsidRPr="004C58F2">
        <w:rPr>
          <w:rFonts w:ascii="Calibri" w:hAnsi="Calibri" w:cs="Arial"/>
          <w:color w:val="404040" w:themeColor="text1" w:themeTint="BF"/>
        </w:rPr>
        <w:t xml:space="preserve">Format: min. 4 strony wydane osobnym grzbietem w formie dodatku </w:t>
      </w:r>
    </w:p>
    <w:p w14:paraId="5E6509CD" w14:textId="55BC4AB7" w:rsidR="00826B57" w:rsidRPr="004C58F2" w:rsidRDefault="00826B57" w:rsidP="00826B57">
      <w:pPr>
        <w:numPr>
          <w:ilvl w:val="0"/>
          <w:numId w:val="78"/>
        </w:numPr>
        <w:spacing w:before="0" w:after="0" w:line="276" w:lineRule="auto"/>
        <w:contextualSpacing/>
        <w:rPr>
          <w:rFonts w:ascii="Calibri" w:hAnsi="Calibri" w:cs="Arial"/>
          <w:color w:val="404040" w:themeColor="text1" w:themeTint="BF"/>
        </w:rPr>
      </w:pPr>
      <w:r w:rsidRPr="004C58F2">
        <w:rPr>
          <w:rFonts w:ascii="Calibri" w:hAnsi="Calibri" w:cs="Arial"/>
          <w:color w:val="404040" w:themeColor="text1" w:themeTint="BF"/>
        </w:rPr>
        <w:t>Licz</w:t>
      </w:r>
      <w:r w:rsidR="00DA35F5" w:rsidRPr="004C58F2">
        <w:rPr>
          <w:rFonts w:ascii="Calibri" w:hAnsi="Calibri" w:cs="Arial"/>
          <w:color w:val="404040" w:themeColor="text1" w:themeTint="BF"/>
        </w:rPr>
        <w:t>b</w:t>
      </w:r>
      <w:r w:rsidRPr="004C58F2">
        <w:rPr>
          <w:rFonts w:ascii="Calibri" w:hAnsi="Calibri" w:cs="Arial"/>
          <w:color w:val="404040" w:themeColor="text1" w:themeTint="BF"/>
        </w:rPr>
        <w:t>a emisji: 1</w:t>
      </w:r>
    </w:p>
    <w:p w14:paraId="6535F6A1" w14:textId="77777777" w:rsidR="00826B57" w:rsidRPr="004C58F2" w:rsidRDefault="00826B57" w:rsidP="00826B57">
      <w:pPr>
        <w:numPr>
          <w:ilvl w:val="0"/>
          <w:numId w:val="78"/>
        </w:numPr>
        <w:spacing w:before="0" w:after="0" w:line="276" w:lineRule="auto"/>
        <w:contextualSpacing/>
        <w:rPr>
          <w:rFonts w:ascii="Calibri" w:hAnsi="Calibri" w:cs="Arial"/>
          <w:color w:val="404040" w:themeColor="text1" w:themeTint="BF"/>
        </w:rPr>
      </w:pPr>
      <w:r w:rsidRPr="004C58F2">
        <w:rPr>
          <w:rFonts w:ascii="Calibri" w:hAnsi="Calibri" w:cs="Arial"/>
          <w:color w:val="404040" w:themeColor="text1" w:themeTint="BF"/>
        </w:rPr>
        <w:t xml:space="preserve">Liczba nośników w emisji: 1  </w:t>
      </w:r>
    </w:p>
    <w:p w14:paraId="624373AD" w14:textId="77777777" w:rsidR="00826B57" w:rsidRPr="004C58F2" w:rsidRDefault="00826B57" w:rsidP="00826B57">
      <w:pPr>
        <w:numPr>
          <w:ilvl w:val="0"/>
          <w:numId w:val="78"/>
        </w:numPr>
        <w:spacing w:before="0" w:after="0" w:line="276" w:lineRule="auto"/>
        <w:contextualSpacing/>
        <w:rPr>
          <w:rFonts w:ascii="Calibri" w:hAnsi="Calibri" w:cs="Arial"/>
          <w:color w:val="404040" w:themeColor="text1" w:themeTint="BF"/>
        </w:rPr>
      </w:pPr>
      <w:r w:rsidRPr="004C58F2">
        <w:rPr>
          <w:rFonts w:ascii="Calibri" w:hAnsi="Calibri" w:cs="Arial"/>
          <w:color w:val="404040" w:themeColor="text1" w:themeTint="BF"/>
        </w:rPr>
        <w:t xml:space="preserve">Data emisji: </w:t>
      </w:r>
      <w:r w:rsidRPr="004C58F2">
        <w:rPr>
          <w:rFonts w:ascii="Calibri" w:hAnsi="Calibri" w:cs="Arial"/>
          <w:b/>
          <w:color w:val="404040" w:themeColor="text1" w:themeTint="BF"/>
        </w:rPr>
        <w:t>8.06.2018 r.</w:t>
      </w:r>
    </w:p>
    <w:p w14:paraId="50B990FC" w14:textId="77777777" w:rsidR="00826B57" w:rsidRPr="004C58F2" w:rsidRDefault="00826B57" w:rsidP="00826B57">
      <w:pPr>
        <w:spacing w:line="276" w:lineRule="auto"/>
        <w:contextualSpacing/>
        <w:rPr>
          <w:rFonts w:ascii="Calibri" w:hAnsi="Calibri" w:cs="Arial"/>
          <w:b/>
          <w:color w:val="404040" w:themeColor="text1" w:themeTint="BF"/>
        </w:rPr>
      </w:pPr>
    </w:p>
    <w:p w14:paraId="4F89EF40" w14:textId="3E27A42D" w:rsidR="00826B57" w:rsidRPr="004C58F2" w:rsidRDefault="00826B57" w:rsidP="00E4400F">
      <w:pPr>
        <w:pStyle w:val="Akapitzlist"/>
        <w:numPr>
          <w:ilvl w:val="0"/>
          <w:numId w:val="79"/>
        </w:numPr>
        <w:spacing w:before="0" w:after="0" w:line="276" w:lineRule="auto"/>
        <w:rPr>
          <w:rFonts w:ascii="Calibri" w:hAnsi="Calibri" w:cs="Arial"/>
          <w:color w:val="404040" w:themeColor="text1" w:themeTint="BF"/>
        </w:rPr>
      </w:pPr>
      <w:r w:rsidRPr="004C58F2">
        <w:rPr>
          <w:rFonts w:ascii="Calibri" w:hAnsi="Calibri" w:cs="Arial"/>
          <w:color w:val="404040" w:themeColor="text1" w:themeTint="BF"/>
        </w:rPr>
        <w:t>Publikacja ogłoszeń o wystawie głównej w gazecie ogólnopolskiej w dodatku lokalnym ukazującym się w Warszawie minimum 6 razy w tygodniu. Średni nakład dodatku za 2017 rok na terenie Warszawy minimum 45 tys. egz.</w:t>
      </w:r>
    </w:p>
    <w:p w14:paraId="79AC4908" w14:textId="77777777" w:rsidR="00826B57" w:rsidRPr="004C58F2" w:rsidRDefault="00826B57" w:rsidP="00826B57">
      <w:pPr>
        <w:spacing w:line="276" w:lineRule="auto"/>
        <w:ind w:left="360"/>
        <w:contextualSpacing/>
        <w:rPr>
          <w:rFonts w:ascii="Calibri" w:hAnsi="Calibri" w:cs="Arial"/>
          <w:color w:val="404040" w:themeColor="text1" w:themeTint="BF"/>
        </w:rPr>
      </w:pPr>
      <w:r w:rsidRPr="004C58F2">
        <w:rPr>
          <w:rFonts w:ascii="Calibri" w:hAnsi="Calibri" w:cs="Arial"/>
          <w:color w:val="404040" w:themeColor="text1" w:themeTint="BF"/>
        </w:rPr>
        <w:t>1. Format: min. ½ strony</w:t>
      </w:r>
    </w:p>
    <w:p w14:paraId="617AAF7D" w14:textId="338B3013" w:rsidR="00826B57" w:rsidRPr="004C58F2" w:rsidRDefault="00826B57" w:rsidP="00826B57">
      <w:pPr>
        <w:spacing w:line="276" w:lineRule="auto"/>
        <w:ind w:left="360"/>
        <w:contextualSpacing/>
        <w:rPr>
          <w:rFonts w:ascii="Calibri" w:hAnsi="Calibri" w:cs="Arial"/>
          <w:color w:val="404040" w:themeColor="text1" w:themeTint="BF"/>
        </w:rPr>
      </w:pPr>
      <w:r w:rsidRPr="004C58F2">
        <w:rPr>
          <w:rFonts w:ascii="Calibri" w:hAnsi="Calibri" w:cs="Arial"/>
          <w:color w:val="404040" w:themeColor="text1" w:themeTint="BF"/>
        </w:rPr>
        <w:t>2. Licz</w:t>
      </w:r>
      <w:r w:rsidR="00DA35F5" w:rsidRPr="004C58F2">
        <w:rPr>
          <w:rFonts w:ascii="Calibri" w:hAnsi="Calibri" w:cs="Arial"/>
          <w:color w:val="404040" w:themeColor="text1" w:themeTint="BF"/>
        </w:rPr>
        <w:t>b</w:t>
      </w:r>
      <w:r w:rsidRPr="004C58F2">
        <w:rPr>
          <w:rFonts w:ascii="Calibri" w:hAnsi="Calibri" w:cs="Arial"/>
          <w:color w:val="404040" w:themeColor="text1" w:themeTint="BF"/>
        </w:rPr>
        <w:t>a emisji: 3</w:t>
      </w:r>
    </w:p>
    <w:p w14:paraId="3AAB4AB8" w14:textId="77777777" w:rsidR="00826B57" w:rsidRPr="004C58F2" w:rsidRDefault="00826B57" w:rsidP="00826B57">
      <w:pPr>
        <w:spacing w:line="276" w:lineRule="auto"/>
        <w:ind w:left="360"/>
        <w:contextualSpacing/>
        <w:rPr>
          <w:rFonts w:ascii="Calibri" w:hAnsi="Calibri" w:cs="Arial"/>
          <w:color w:val="404040" w:themeColor="text1" w:themeTint="BF"/>
        </w:rPr>
      </w:pPr>
      <w:r w:rsidRPr="004C58F2">
        <w:rPr>
          <w:rFonts w:ascii="Calibri" w:hAnsi="Calibri" w:cs="Arial"/>
          <w:color w:val="404040" w:themeColor="text1" w:themeTint="BF"/>
        </w:rPr>
        <w:t xml:space="preserve">3. Liczba nośników w emisji: 1  </w:t>
      </w:r>
    </w:p>
    <w:p w14:paraId="585E356E" w14:textId="77777777" w:rsidR="00826B57" w:rsidRPr="004C58F2" w:rsidRDefault="00826B57" w:rsidP="00826B57">
      <w:pPr>
        <w:spacing w:line="276" w:lineRule="auto"/>
        <w:ind w:left="360"/>
        <w:contextualSpacing/>
        <w:rPr>
          <w:rFonts w:ascii="Calibri" w:hAnsi="Calibri" w:cs="Arial"/>
          <w:color w:val="404040" w:themeColor="text1" w:themeTint="BF"/>
        </w:rPr>
      </w:pPr>
      <w:r w:rsidRPr="004C58F2">
        <w:rPr>
          <w:rFonts w:ascii="Calibri" w:hAnsi="Calibri" w:cs="Arial"/>
          <w:color w:val="404040" w:themeColor="text1" w:themeTint="BF"/>
        </w:rPr>
        <w:t xml:space="preserve">4. Data emisji: </w:t>
      </w:r>
      <w:r w:rsidRPr="004C58F2">
        <w:rPr>
          <w:rFonts w:ascii="Calibri" w:hAnsi="Calibri" w:cs="Arial"/>
          <w:b/>
          <w:color w:val="404040" w:themeColor="text1" w:themeTint="BF"/>
        </w:rPr>
        <w:t>druga połowa maja</w:t>
      </w:r>
    </w:p>
    <w:p w14:paraId="3134ACD5" w14:textId="77777777" w:rsidR="00826B57" w:rsidRPr="004C58F2" w:rsidRDefault="00826B57" w:rsidP="00826B57">
      <w:pPr>
        <w:spacing w:line="276" w:lineRule="auto"/>
        <w:rPr>
          <w:rFonts w:ascii="Calibri" w:hAnsi="Calibri" w:cs="Arial"/>
          <w:color w:val="404040" w:themeColor="text1" w:themeTint="BF"/>
        </w:rPr>
      </w:pPr>
    </w:p>
    <w:p w14:paraId="7444E8AF" w14:textId="11D22BD1" w:rsidR="00826B57" w:rsidRPr="004C58F2" w:rsidRDefault="00826B57" w:rsidP="00826B57">
      <w:pPr>
        <w:spacing w:line="276" w:lineRule="auto"/>
        <w:rPr>
          <w:rFonts w:ascii="Calibri" w:hAnsi="Calibri" w:cs="Arial"/>
          <w:b/>
          <w:color w:val="404040" w:themeColor="text1" w:themeTint="BF"/>
          <w:u w:val="single"/>
        </w:rPr>
      </w:pPr>
      <w:r w:rsidRPr="004C58F2">
        <w:rPr>
          <w:rFonts w:ascii="Calibri" w:hAnsi="Calibri" w:cs="Arial"/>
          <w:b/>
          <w:color w:val="404040" w:themeColor="text1" w:themeTint="BF"/>
          <w:u w:val="single"/>
        </w:rPr>
        <w:br/>
        <w:t xml:space="preserve">CZĘŚĆ DRUGA </w:t>
      </w:r>
    </w:p>
    <w:p w14:paraId="129F7138" w14:textId="77777777" w:rsidR="00826B57" w:rsidRPr="004C58F2" w:rsidRDefault="00826B57" w:rsidP="00826B57">
      <w:pPr>
        <w:spacing w:line="276" w:lineRule="auto"/>
        <w:rPr>
          <w:rFonts w:ascii="Calibri" w:hAnsi="Calibri" w:cs="Arial"/>
          <w:color w:val="404040" w:themeColor="text1" w:themeTint="BF"/>
        </w:rPr>
      </w:pPr>
      <w:r w:rsidRPr="004C58F2">
        <w:rPr>
          <w:rFonts w:ascii="Calibri" w:hAnsi="Calibri" w:cs="Arial"/>
          <w:color w:val="404040" w:themeColor="text1" w:themeTint="BF"/>
        </w:rPr>
        <w:t>Projekt jest współfinansowany ze środków Programu Operacyjnego Infrastruktura i Środowisko 2014 – 2020 w ramach działania 8.1 Ochrona dziedzictwa kulturowego i rozwój zasobów kultury, oś priorytetowa VIII Ochrona dziedzictwa kulturowego i rozwój zasobów kultury</w:t>
      </w:r>
      <w:r w:rsidRPr="004C58F2">
        <w:rPr>
          <w:rFonts w:ascii="Calibri" w:hAnsi="Calibri"/>
          <w:b/>
          <w:bCs/>
          <w:color w:val="404040" w:themeColor="text1" w:themeTint="BF"/>
        </w:rPr>
        <w:br/>
      </w:r>
      <w:r w:rsidRPr="004C58F2">
        <w:rPr>
          <w:rFonts w:ascii="Calibri" w:hAnsi="Calibri" w:cs="Arial"/>
          <w:color w:val="404040" w:themeColor="text1" w:themeTint="BF"/>
        </w:rPr>
        <w:t>Tytuł projektu: Zakup sprzętu i wyposażenia w celu realizacji II etapu Wystawy Głównej Muzeum Warszawy oraz prowadzenia działalności kulturalnej w siedzibie przy Rynku Starego Miasta w Warszawie.</w:t>
      </w:r>
    </w:p>
    <w:p w14:paraId="09C73DB3" w14:textId="77777777" w:rsidR="00826B57" w:rsidRPr="004C58F2" w:rsidRDefault="00826B57" w:rsidP="00826B57">
      <w:pPr>
        <w:spacing w:line="276" w:lineRule="auto"/>
        <w:rPr>
          <w:rFonts w:ascii="Calibri" w:hAnsi="Calibri" w:cs="Arial"/>
          <w:color w:val="404040" w:themeColor="text1" w:themeTint="BF"/>
        </w:rPr>
      </w:pPr>
    </w:p>
    <w:p w14:paraId="13E30706" w14:textId="40D0D3F4" w:rsidR="00826B57" w:rsidRPr="004C58F2" w:rsidRDefault="00826B57" w:rsidP="00826B57">
      <w:pPr>
        <w:spacing w:line="276" w:lineRule="auto"/>
        <w:rPr>
          <w:rFonts w:ascii="Calibri" w:hAnsi="Calibri" w:cs="Arial"/>
          <w:color w:val="404040" w:themeColor="text1" w:themeTint="BF"/>
        </w:rPr>
      </w:pPr>
      <w:r w:rsidRPr="004C58F2">
        <w:rPr>
          <w:rFonts w:ascii="Calibri" w:hAnsi="Calibri" w:cs="Arial"/>
          <w:color w:val="404040" w:themeColor="text1" w:themeTint="BF"/>
        </w:rPr>
        <w:lastRenderedPageBreak/>
        <w:t xml:space="preserve">Publikacja ogłoszenia w ogólnopolskim, ekskluzywnym </w:t>
      </w:r>
      <w:r w:rsidRPr="004C58F2">
        <w:rPr>
          <w:rFonts w:ascii="Calibri" w:hAnsi="Calibri" w:cs="Arial"/>
          <w:b/>
          <w:color w:val="404040" w:themeColor="text1" w:themeTint="BF"/>
        </w:rPr>
        <w:t>miesięczniku dla kobiet</w:t>
      </w:r>
      <w:r w:rsidRPr="004C58F2">
        <w:rPr>
          <w:rFonts w:ascii="Calibri" w:hAnsi="Calibri" w:cs="Arial"/>
          <w:color w:val="404040" w:themeColor="text1" w:themeTint="BF"/>
        </w:rPr>
        <w:t>. Średni miesięczny nakład wynosi  minimum 130 000 egzemplarzy.</w:t>
      </w:r>
      <w:r w:rsidR="00DA35F5" w:rsidRPr="004C58F2">
        <w:rPr>
          <w:rFonts w:ascii="Calibri" w:hAnsi="Calibri" w:cs="Arial"/>
          <w:color w:val="404040" w:themeColor="text1" w:themeTint="BF"/>
        </w:rPr>
        <w:t>, a także publikacja materiału sponsorowanego na stronie internetowej.</w:t>
      </w:r>
    </w:p>
    <w:p w14:paraId="07912AA7" w14:textId="77777777" w:rsidR="00826B57" w:rsidRPr="004C58F2" w:rsidRDefault="00826B57" w:rsidP="00826B57">
      <w:pPr>
        <w:spacing w:line="276" w:lineRule="auto"/>
        <w:rPr>
          <w:rFonts w:ascii="Calibri" w:hAnsi="Calibri" w:cs="Arial"/>
          <w:color w:val="404040" w:themeColor="text1" w:themeTint="BF"/>
        </w:rPr>
      </w:pPr>
      <w:r w:rsidRPr="004C58F2">
        <w:rPr>
          <w:rFonts w:ascii="Calibri" w:hAnsi="Calibri" w:cs="Arial"/>
          <w:color w:val="404040" w:themeColor="text1" w:themeTint="BF"/>
        </w:rPr>
        <w:t>1.</w:t>
      </w:r>
      <w:r w:rsidRPr="004C58F2">
        <w:rPr>
          <w:rFonts w:ascii="Calibri" w:hAnsi="Calibri" w:cs="Arial"/>
          <w:color w:val="404040" w:themeColor="text1" w:themeTint="BF"/>
        </w:rPr>
        <w:tab/>
        <w:t>Format: 1/1 strona prawa</w:t>
      </w:r>
    </w:p>
    <w:p w14:paraId="671E085B" w14:textId="0DE2ED75" w:rsidR="00826B57" w:rsidRPr="004C58F2" w:rsidRDefault="00826B57" w:rsidP="00826B57">
      <w:pPr>
        <w:spacing w:line="276" w:lineRule="auto"/>
        <w:rPr>
          <w:rFonts w:ascii="Calibri" w:hAnsi="Calibri" w:cs="Arial"/>
          <w:color w:val="404040" w:themeColor="text1" w:themeTint="BF"/>
        </w:rPr>
      </w:pPr>
      <w:r w:rsidRPr="004C58F2">
        <w:rPr>
          <w:rFonts w:ascii="Calibri" w:hAnsi="Calibri" w:cs="Arial"/>
          <w:color w:val="404040" w:themeColor="text1" w:themeTint="BF"/>
        </w:rPr>
        <w:t>2.</w:t>
      </w:r>
      <w:r w:rsidRPr="004C58F2">
        <w:rPr>
          <w:rFonts w:ascii="Calibri" w:hAnsi="Calibri" w:cs="Arial"/>
          <w:color w:val="404040" w:themeColor="text1" w:themeTint="BF"/>
        </w:rPr>
        <w:tab/>
        <w:t>Licz</w:t>
      </w:r>
      <w:r w:rsidR="00DA35F5" w:rsidRPr="004C58F2">
        <w:rPr>
          <w:rFonts w:ascii="Calibri" w:hAnsi="Calibri" w:cs="Arial"/>
          <w:color w:val="404040" w:themeColor="text1" w:themeTint="BF"/>
        </w:rPr>
        <w:t>b</w:t>
      </w:r>
      <w:r w:rsidRPr="004C58F2">
        <w:rPr>
          <w:rFonts w:ascii="Calibri" w:hAnsi="Calibri" w:cs="Arial"/>
          <w:color w:val="404040" w:themeColor="text1" w:themeTint="BF"/>
        </w:rPr>
        <w:t>a emisji: 1</w:t>
      </w:r>
    </w:p>
    <w:p w14:paraId="06337409" w14:textId="77777777" w:rsidR="00826B57" w:rsidRPr="004C58F2" w:rsidRDefault="00826B57" w:rsidP="00826B57">
      <w:pPr>
        <w:spacing w:line="276" w:lineRule="auto"/>
        <w:rPr>
          <w:rFonts w:ascii="Calibri" w:hAnsi="Calibri" w:cs="Arial"/>
          <w:color w:val="404040" w:themeColor="text1" w:themeTint="BF"/>
        </w:rPr>
      </w:pPr>
      <w:r w:rsidRPr="004C58F2">
        <w:rPr>
          <w:rFonts w:ascii="Calibri" w:hAnsi="Calibri" w:cs="Arial"/>
          <w:color w:val="404040" w:themeColor="text1" w:themeTint="BF"/>
        </w:rPr>
        <w:t>3.</w:t>
      </w:r>
      <w:r w:rsidRPr="004C58F2">
        <w:rPr>
          <w:rFonts w:ascii="Calibri" w:hAnsi="Calibri" w:cs="Arial"/>
          <w:color w:val="404040" w:themeColor="text1" w:themeTint="BF"/>
        </w:rPr>
        <w:tab/>
        <w:t xml:space="preserve">Liczba nośników w emisji: 1  </w:t>
      </w:r>
    </w:p>
    <w:p w14:paraId="7EF74319" w14:textId="77777777" w:rsidR="00826B57" w:rsidRPr="004C58F2" w:rsidRDefault="00826B57" w:rsidP="00826B57">
      <w:pPr>
        <w:spacing w:line="276" w:lineRule="auto"/>
        <w:rPr>
          <w:rFonts w:ascii="Calibri" w:hAnsi="Calibri" w:cs="Arial"/>
          <w:b/>
          <w:color w:val="404040" w:themeColor="text1" w:themeTint="BF"/>
        </w:rPr>
      </w:pPr>
      <w:r w:rsidRPr="004C58F2">
        <w:rPr>
          <w:rFonts w:ascii="Calibri" w:hAnsi="Calibri" w:cs="Arial"/>
          <w:color w:val="404040" w:themeColor="text1" w:themeTint="BF"/>
        </w:rPr>
        <w:t>4.</w:t>
      </w:r>
      <w:r w:rsidRPr="004C58F2">
        <w:rPr>
          <w:rFonts w:ascii="Calibri" w:hAnsi="Calibri" w:cs="Arial"/>
          <w:color w:val="404040" w:themeColor="text1" w:themeTint="BF"/>
        </w:rPr>
        <w:tab/>
        <w:t xml:space="preserve">Data emisji: </w:t>
      </w:r>
      <w:r w:rsidRPr="004C58F2">
        <w:rPr>
          <w:rFonts w:ascii="Calibri" w:hAnsi="Calibri" w:cs="Arial"/>
          <w:b/>
          <w:color w:val="404040" w:themeColor="text1" w:themeTint="BF"/>
        </w:rPr>
        <w:t>ostatnia dekada maja 2018 roku.</w:t>
      </w:r>
    </w:p>
    <w:p w14:paraId="432BF1EB" w14:textId="77777777" w:rsidR="00DA35F5" w:rsidRPr="004C58F2" w:rsidRDefault="00DA35F5" w:rsidP="00826B57">
      <w:pPr>
        <w:spacing w:line="276" w:lineRule="auto"/>
        <w:rPr>
          <w:rFonts w:ascii="Calibri" w:hAnsi="Calibri" w:cs="Arial"/>
          <w:b/>
          <w:color w:val="404040" w:themeColor="text1" w:themeTint="BF"/>
        </w:rPr>
      </w:pPr>
    </w:p>
    <w:p w14:paraId="0F2E2279" w14:textId="77777777" w:rsidR="00DA35F5" w:rsidRPr="004C58F2" w:rsidRDefault="00DA35F5" w:rsidP="00DA35F5">
      <w:pPr>
        <w:spacing w:line="276" w:lineRule="auto"/>
        <w:rPr>
          <w:rFonts w:ascii="Calibri" w:hAnsi="Calibri" w:cs="Arial"/>
          <w:b/>
          <w:color w:val="404040" w:themeColor="text1" w:themeTint="BF"/>
        </w:rPr>
      </w:pPr>
      <w:r w:rsidRPr="004C58F2">
        <w:rPr>
          <w:rFonts w:ascii="Calibri" w:hAnsi="Calibri" w:cs="Arial"/>
          <w:b/>
          <w:color w:val="404040" w:themeColor="text1" w:themeTint="BF"/>
        </w:rPr>
        <w:t>Publikacja materiału sponsorowanego na stronie internetowej:</w:t>
      </w:r>
    </w:p>
    <w:p w14:paraId="77ED3786" w14:textId="4FAB91FD" w:rsidR="00DA35F5" w:rsidRPr="004C58F2" w:rsidRDefault="00DA35F5" w:rsidP="00DA35F5">
      <w:pPr>
        <w:spacing w:line="276" w:lineRule="auto"/>
        <w:rPr>
          <w:rFonts w:ascii="Calibri" w:hAnsi="Calibri" w:cs="Arial"/>
          <w:b/>
          <w:color w:val="404040" w:themeColor="text1" w:themeTint="BF"/>
        </w:rPr>
      </w:pPr>
      <w:r w:rsidRPr="004C58F2">
        <w:rPr>
          <w:rFonts w:ascii="Calibri" w:hAnsi="Calibri" w:cs="Arial"/>
          <w:b/>
          <w:color w:val="404040" w:themeColor="text1" w:themeTint="BF"/>
        </w:rPr>
        <w:t>1.</w:t>
      </w:r>
      <w:r w:rsidRPr="004C58F2">
        <w:rPr>
          <w:rFonts w:ascii="Calibri" w:hAnsi="Calibri" w:cs="Arial"/>
          <w:b/>
          <w:color w:val="404040" w:themeColor="text1" w:themeTint="BF"/>
        </w:rPr>
        <w:tab/>
        <w:t>Format: ½ strony (treść dostarczona przez Zamawiającego).</w:t>
      </w:r>
    </w:p>
    <w:p w14:paraId="6277F907" w14:textId="77777777" w:rsidR="00DA35F5" w:rsidRPr="004C58F2" w:rsidRDefault="00DA35F5" w:rsidP="00DA35F5">
      <w:pPr>
        <w:spacing w:line="276" w:lineRule="auto"/>
        <w:rPr>
          <w:rFonts w:ascii="Calibri" w:hAnsi="Calibri" w:cs="Arial"/>
          <w:b/>
          <w:color w:val="404040" w:themeColor="text1" w:themeTint="BF"/>
        </w:rPr>
      </w:pPr>
      <w:r w:rsidRPr="004C58F2">
        <w:rPr>
          <w:rFonts w:ascii="Calibri" w:hAnsi="Calibri" w:cs="Arial"/>
          <w:b/>
          <w:color w:val="404040" w:themeColor="text1" w:themeTint="BF"/>
        </w:rPr>
        <w:t>2.</w:t>
      </w:r>
      <w:r w:rsidRPr="004C58F2">
        <w:rPr>
          <w:rFonts w:ascii="Calibri" w:hAnsi="Calibri" w:cs="Arial"/>
          <w:b/>
          <w:color w:val="404040" w:themeColor="text1" w:themeTint="BF"/>
        </w:rPr>
        <w:tab/>
        <w:t>Liczba emisji: 1</w:t>
      </w:r>
    </w:p>
    <w:p w14:paraId="07ECA196" w14:textId="77777777" w:rsidR="00DA35F5" w:rsidRPr="004C58F2" w:rsidRDefault="00DA35F5" w:rsidP="00826B57">
      <w:pPr>
        <w:spacing w:line="276" w:lineRule="auto"/>
        <w:rPr>
          <w:rFonts w:ascii="Calibri" w:hAnsi="Calibri" w:cs="Arial"/>
          <w:b/>
          <w:color w:val="404040" w:themeColor="text1" w:themeTint="BF"/>
        </w:rPr>
      </w:pPr>
    </w:p>
    <w:p w14:paraId="6ED6215F" w14:textId="77777777" w:rsidR="00826B57" w:rsidRPr="004C58F2" w:rsidRDefault="00826B57" w:rsidP="00826B57">
      <w:pPr>
        <w:spacing w:line="276" w:lineRule="auto"/>
        <w:rPr>
          <w:rFonts w:ascii="Calibri" w:hAnsi="Calibri" w:cs="Arial"/>
          <w:b/>
          <w:color w:val="404040" w:themeColor="text1" w:themeTint="BF"/>
        </w:rPr>
      </w:pPr>
    </w:p>
    <w:p w14:paraId="388F08F4" w14:textId="3EE89D1C" w:rsidR="00826B57" w:rsidRPr="004C58F2" w:rsidRDefault="00826B57" w:rsidP="00826B57">
      <w:pPr>
        <w:spacing w:line="276" w:lineRule="auto"/>
        <w:rPr>
          <w:rFonts w:ascii="Calibri" w:hAnsi="Calibri" w:cs="Arial"/>
          <w:b/>
          <w:color w:val="404040" w:themeColor="text1" w:themeTint="BF"/>
          <w:u w:val="single"/>
        </w:rPr>
      </w:pPr>
      <w:r w:rsidRPr="004C58F2">
        <w:rPr>
          <w:rFonts w:ascii="Calibri" w:hAnsi="Calibri" w:cs="Arial"/>
          <w:b/>
          <w:color w:val="404040" w:themeColor="text1" w:themeTint="BF"/>
          <w:u w:val="single"/>
        </w:rPr>
        <w:t xml:space="preserve">CZĘŚĆ TRZECIA </w:t>
      </w:r>
    </w:p>
    <w:p w14:paraId="4C431C00" w14:textId="7CE00785" w:rsidR="00826B57" w:rsidRPr="004C58F2" w:rsidRDefault="00826B57" w:rsidP="00826B57">
      <w:pPr>
        <w:spacing w:line="276" w:lineRule="auto"/>
        <w:rPr>
          <w:rFonts w:ascii="Calibri" w:hAnsi="Calibri" w:cs="Arial"/>
          <w:color w:val="404040" w:themeColor="text1" w:themeTint="BF"/>
        </w:rPr>
      </w:pPr>
      <w:r w:rsidRPr="004C58F2">
        <w:rPr>
          <w:rFonts w:ascii="Calibri" w:hAnsi="Calibri" w:cs="Arial"/>
          <w:color w:val="404040" w:themeColor="text1" w:themeTint="BF"/>
        </w:rPr>
        <w:t>Projekt jest współfinansowany ze środków Programu Operacyjnego Infrastruktura i Środowisko 2014 – 2020 w ramach działania 8.1 Ochrona dziedzictwa kulturowego i rozwój zasobów kultury, oś priorytetowa VIII Ochrona dziedzictwa kulturowego i rozwój zasobów kultury</w:t>
      </w:r>
      <w:r w:rsidRPr="004C58F2">
        <w:rPr>
          <w:rFonts w:ascii="Calibri" w:hAnsi="Calibri"/>
          <w:b/>
          <w:bCs/>
          <w:color w:val="404040" w:themeColor="text1" w:themeTint="BF"/>
        </w:rPr>
        <w:br/>
      </w:r>
      <w:r w:rsidRPr="004C58F2">
        <w:rPr>
          <w:rFonts w:ascii="Calibri" w:hAnsi="Calibri" w:cs="Arial"/>
          <w:color w:val="404040" w:themeColor="text1" w:themeTint="BF"/>
        </w:rPr>
        <w:t>Tytuł projektu: Zakup sprzętu i wyposażenia w celu realizacji II etapu Wystawy Głównej Muzeum Warszawy oraz prowadzenia działalności kulturalnej w siedzibie przy Rynku Starego Miasta w Warszawie.</w:t>
      </w:r>
    </w:p>
    <w:p w14:paraId="27C9B683" w14:textId="398D7D0B" w:rsidR="00826B57" w:rsidRPr="004C58F2" w:rsidRDefault="00826B57" w:rsidP="00826B57">
      <w:pPr>
        <w:spacing w:line="276" w:lineRule="auto"/>
        <w:rPr>
          <w:rFonts w:ascii="Calibri" w:hAnsi="Calibri" w:cs="Arial"/>
          <w:color w:val="404040" w:themeColor="text1" w:themeTint="BF"/>
        </w:rPr>
      </w:pPr>
      <w:r w:rsidRPr="004C58F2">
        <w:rPr>
          <w:rFonts w:ascii="Calibri" w:hAnsi="Calibri" w:cs="Arial"/>
          <w:color w:val="404040" w:themeColor="text1" w:themeTint="BF"/>
        </w:rPr>
        <w:t xml:space="preserve">Publikacja ogłoszenia w </w:t>
      </w:r>
      <w:r w:rsidRPr="004C58F2">
        <w:rPr>
          <w:rFonts w:ascii="Calibri" w:hAnsi="Calibri" w:cs="Arial"/>
          <w:b/>
          <w:color w:val="404040" w:themeColor="text1" w:themeTint="BF"/>
        </w:rPr>
        <w:t>ogólnopolskim miesięczniku</w:t>
      </w:r>
      <w:r w:rsidRPr="004C58F2">
        <w:rPr>
          <w:rFonts w:ascii="Calibri" w:hAnsi="Calibri" w:cs="Arial"/>
          <w:color w:val="404040" w:themeColor="text1" w:themeTint="BF"/>
        </w:rPr>
        <w:t xml:space="preserve"> skierowanym kobiet o średnim nakładzie 140 tys. egzemplarzy.</w:t>
      </w:r>
    </w:p>
    <w:p w14:paraId="006B8414" w14:textId="77777777" w:rsidR="00826B57" w:rsidRPr="004C58F2" w:rsidRDefault="00826B57" w:rsidP="00826B57">
      <w:pPr>
        <w:spacing w:line="276" w:lineRule="auto"/>
        <w:rPr>
          <w:rFonts w:ascii="Calibri" w:hAnsi="Calibri" w:cs="Arial"/>
          <w:color w:val="404040" w:themeColor="text1" w:themeTint="BF"/>
        </w:rPr>
      </w:pPr>
      <w:r w:rsidRPr="004C58F2">
        <w:rPr>
          <w:rFonts w:ascii="Calibri" w:hAnsi="Calibri" w:cs="Arial"/>
          <w:color w:val="404040" w:themeColor="text1" w:themeTint="BF"/>
        </w:rPr>
        <w:t>1.</w:t>
      </w:r>
      <w:r w:rsidRPr="004C58F2">
        <w:rPr>
          <w:rFonts w:ascii="Calibri" w:hAnsi="Calibri" w:cs="Arial"/>
          <w:color w:val="404040" w:themeColor="text1" w:themeTint="BF"/>
        </w:rPr>
        <w:tab/>
        <w:t>Format: 1/1 strona prawa</w:t>
      </w:r>
    </w:p>
    <w:p w14:paraId="37B6A77E" w14:textId="7DC0261C" w:rsidR="00826B57" w:rsidRPr="004C58F2" w:rsidRDefault="00826B57" w:rsidP="00826B57">
      <w:pPr>
        <w:spacing w:line="276" w:lineRule="auto"/>
        <w:rPr>
          <w:rFonts w:ascii="Calibri" w:hAnsi="Calibri" w:cs="Arial"/>
          <w:color w:val="404040" w:themeColor="text1" w:themeTint="BF"/>
        </w:rPr>
      </w:pPr>
      <w:r w:rsidRPr="004C58F2">
        <w:rPr>
          <w:rFonts w:ascii="Calibri" w:hAnsi="Calibri" w:cs="Arial"/>
          <w:color w:val="404040" w:themeColor="text1" w:themeTint="BF"/>
        </w:rPr>
        <w:t>2.</w:t>
      </w:r>
      <w:r w:rsidRPr="004C58F2">
        <w:rPr>
          <w:rFonts w:ascii="Calibri" w:hAnsi="Calibri" w:cs="Arial"/>
          <w:color w:val="404040" w:themeColor="text1" w:themeTint="BF"/>
        </w:rPr>
        <w:tab/>
        <w:t>Licz</w:t>
      </w:r>
      <w:r w:rsidR="00DA35F5" w:rsidRPr="004C58F2">
        <w:rPr>
          <w:rFonts w:ascii="Calibri" w:hAnsi="Calibri" w:cs="Arial"/>
          <w:color w:val="404040" w:themeColor="text1" w:themeTint="BF"/>
        </w:rPr>
        <w:t>b</w:t>
      </w:r>
      <w:r w:rsidRPr="004C58F2">
        <w:rPr>
          <w:rFonts w:ascii="Calibri" w:hAnsi="Calibri" w:cs="Arial"/>
          <w:color w:val="404040" w:themeColor="text1" w:themeTint="BF"/>
        </w:rPr>
        <w:t>a emisji: 1</w:t>
      </w:r>
    </w:p>
    <w:p w14:paraId="75445766" w14:textId="77777777" w:rsidR="00826B57" w:rsidRPr="004C58F2" w:rsidRDefault="00826B57" w:rsidP="00826B57">
      <w:pPr>
        <w:spacing w:line="276" w:lineRule="auto"/>
        <w:rPr>
          <w:rFonts w:ascii="Calibri" w:hAnsi="Calibri" w:cs="Arial"/>
          <w:color w:val="404040" w:themeColor="text1" w:themeTint="BF"/>
        </w:rPr>
      </w:pPr>
      <w:r w:rsidRPr="004C58F2">
        <w:rPr>
          <w:rFonts w:ascii="Calibri" w:hAnsi="Calibri" w:cs="Arial"/>
          <w:color w:val="404040" w:themeColor="text1" w:themeTint="BF"/>
        </w:rPr>
        <w:t>3.</w:t>
      </w:r>
      <w:r w:rsidRPr="004C58F2">
        <w:rPr>
          <w:rFonts w:ascii="Calibri" w:hAnsi="Calibri" w:cs="Arial"/>
          <w:color w:val="404040" w:themeColor="text1" w:themeTint="BF"/>
        </w:rPr>
        <w:tab/>
        <w:t xml:space="preserve">Liczba nośników w emisji: 1  </w:t>
      </w:r>
    </w:p>
    <w:p w14:paraId="59D9EC6C" w14:textId="77777777" w:rsidR="00826B57" w:rsidRPr="004C58F2" w:rsidRDefault="00826B57" w:rsidP="00826B57">
      <w:pPr>
        <w:spacing w:line="276" w:lineRule="auto"/>
        <w:rPr>
          <w:rFonts w:ascii="Calibri" w:hAnsi="Calibri" w:cs="Arial"/>
          <w:b/>
          <w:color w:val="404040" w:themeColor="text1" w:themeTint="BF"/>
        </w:rPr>
      </w:pPr>
      <w:r w:rsidRPr="004C58F2">
        <w:rPr>
          <w:rFonts w:ascii="Calibri" w:hAnsi="Calibri" w:cs="Arial"/>
          <w:color w:val="404040" w:themeColor="text1" w:themeTint="BF"/>
        </w:rPr>
        <w:t>4.</w:t>
      </w:r>
      <w:r w:rsidRPr="004C58F2">
        <w:rPr>
          <w:rFonts w:ascii="Calibri" w:hAnsi="Calibri" w:cs="Arial"/>
          <w:color w:val="404040" w:themeColor="text1" w:themeTint="BF"/>
        </w:rPr>
        <w:tab/>
        <w:t xml:space="preserve">Data emisji: </w:t>
      </w:r>
      <w:r w:rsidRPr="004C58F2">
        <w:rPr>
          <w:rFonts w:ascii="Calibri" w:hAnsi="Calibri" w:cs="Arial"/>
          <w:b/>
          <w:color w:val="404040" w:themeColor="text1" w:themeTint="BF"/>
        </w:rPr>
        <w:t>pierwsza dekada czerwca 2018 roku</w:t>
      </w:r>
    </w:p>
    <w:p w14:paraId="184FDB8E" w14:textId="77777777" w:rsidR="00826B57" w:rsidRPr="004C58F2" w:rsidRDefault="00826B57" w:rsidP="00826B57">
      <w:pPr>
        <w:spacing w:line="276" w:lineRule="auto"/>
        <w:rPr>
          <w:rFonts w:ascii="Calibri" w:hAnsi="Calibri" w:cs="Arial"/>
          <w:color w:val="404040" w:themeColor="text1" w:themeTint="BF"/>
        </w:rPr>
      </w:pPr>
    </w:p>
    <w:p w14:paraId="4AA694C7" w14:textId="77777777" w:rsidR="00826B57" w:rsidRPr="004C58F2" w:rsidRDefault="00826B57" w:rsidP="00826B57">
      <w:pPr>
        <w:spacing w:line="276" w:lineRule="auto"/>
        <w:rPr>
          <w:rFonts w:ascii="Calibri" w:hAnsi="Calibri" w:cs="Arial"/>
          <w:b/>
          <w:color w:val="404040" w:themeColor="text1" w:themeTint="BF"/>
        </w:rPr>
      </w:pPr>
    </w:p>
    <w:p w14:paraId="73A666FD" w14:textId="77777777" w:rsidR="00826B57" w:rsidRPr="004C58F2" w:rsidRDefault="00826B57" w:rsidP="00826B57">
      <w:pPr>
        <w:spacing w:line="276" w:lineRule="auto"/>
        <w:rPr>
          <w:rFonts w:ascii="Calibri" w:hAnsi="Calibri" w:cs="Arial"/>
          <w:b/>
          <w:color w:val="404040" w:themeColor="text1" w:themeTint="BF"/>
          <w:u w:val="single"/>
        </w:rPr>
      </w:pPr>
      <w:r w:rsidRPr="004C58F2">
        <w:rPr>
          <w:rFonts w:ascii="Calibri" w:hAnsi="Calibri" w:cs="Arial"/>
          <w:b/>
          <w:color w:val="404040" w:themeColor="text1" w:themeTint="BF"/>
          <w:u w:val="single"/>
        </w:rPr>
        <w:t>CZĘŚĆ CZWARTA</w:t>
      </w:r>
    </w:p>
    <w:p w14:paraId="11AFC388" w14:textId="0402CF10" w:rsidR="00826B57" w:rsidRPr="004C58F2" w:rsidRDefault="00826B57" w:rsidP="00826B57">
      <w:pPr>
        <w:spacing w:line="276" w:lineRule="auto"/>
        <w:rPr>
          <w:rFonts w:ascii="Calibri" w:hAnsi="Calibri" w:cs="Arial"/>
          <w:color w:val="404040" w:themeColor="text1" w:themeTint="BF"/>
        </w:rPr>
      </w:pPr>
      <w:r w:rsidRPr="004C58F2">
        <w:rPr>
          <w:rFonts w:ascii="Calibri" w:hAnsi="Calibri" w:cs="Arial"/>
          <w:color w:val="404040" w:themeColor="text1" w:themeTint="BF"/>
        </w:rPr>
        <w:t>Projekt jest współfinansowany ze środków Programu Operacyjnego Infrastruktura i Środowisko 2014 – 2020 w ramach działania 8.1 Ochrona dziedzictwa kulturowego i rozwój zasobów kultury, oś priorytetowa VIII Ochrona dziedzictwa kulturowego i rozwój zasobów kultury</w:t>
      </w:r>
      <w:r w:rsidRPr="004C58F2">
        <w:rPr>
          <w:rFonts w:ascii="Calibri" w:hAnsi="Calibri"/>
          <w:b/>
          <w:bCs/>
          <w:color w:val="404040" w:themeColor="text1" w:themeTint="BF"/>
        </w:rPr>
        <w:br/>
      </w:r>
      <w:r w:rsidRPr="004C58F2">
        <w:rPr>
          <w:rFonts w:ascii="Calibri" w:hAnsi="Calibri" w:cs="Arial"/>
          <w:color w:val="404040" w:themeColor="text1" w:themeTint="BF"/>
        </w:rPr>
        <w:t>Tytuł projektu: Zakup sprzętu i wyposażenia w celu realizacji II etapu Wystawy Głównej Muzeum Warszawy oraz prowadzenia działalności kulturalnej w siedzibie przy Rynku Starego Miasta w Warszawie.</w:t>
      </w:r>
    </w:p>
    <w:p w14:paraId="012AD9E6" w14:textId="7ACE57E6" w:rsidR="00826B57" w:rsidRPr="004C58F2" w:rsidRDefault="00826B57" w:rsidP="00826B57">
      <w:pPr>
        <w:spacing w:line="276" w:lineRule="auto"/>
        <w:rPr>
          <w:rFonts w:ascii="Calibri" w:hAnsi="Calibri" w:cs="Arial"/>
          <w:color w:val="404040" w:themeColor="text1" w:themeTint="BF"/>
        </w:rPr>
      </w:pPr>
      <w:r w:rsidRPr="004C58F2">
        <w:rPr>
          <w:rFonts w:ascii="Calibri" w:hAnsi="Calibri" w:cs="Arial"/>
          <w:color w:val="404040" w:themeColor="text1" w:themeTint="BF"/>
        </w:rPr>
        <w:t xml:space="preserve">Publikacja ogłoszenia w </w:t>
      </w:r>
      <w:r w:rsidRPr="004C58F2">
        <w:rPr>
          <w:rFonts w:ascii="Calibri" w:hAnsi="Calibri" w:cs="Arial"/>
          <w:b/>
          <w:color w:val="404040" w:themeColor="text1" w:themeTint="BF"/>
        </w:rPr>
        <w:t>magazynie ogólnopolskim o tematyce społeczno-kulturalnej</w:t>
      </w:r>
      <w:r w:rsidRPr="004C58F2">
        <w:rPr>
          <w:rFonts w:ascii="Calibri" w:hAnsi="Calibri" w:cs="Arial"/>
          <w:color w:val="404040" w:themeColor="text1" w:themeTint="BF"/>
        </w:rPr>
        <w:t xml:space="preserve">. Średni nakład wynosi 50 tys. egzemplarzy. </w:t>
      </w:r>
    </w:p>
    <w:p w14:paraId="63F608B8" w14:textId="77777777" w:rsidR="00826B57" w:rsidRPr="004C58F2" w:rsidRDefault="00826B57" w:rsidP="00826B57">
      <w:pPr>
        <w:spacing w:line="276" w:lineRule="auto"/>
        <w:rPr>
          <w:rFonts w:ascii="Calibri" w:hAnsi="Calibri" w:cs="Arial"/>
          <w:color w:val="404040" w:themeColor="text1" w:themeTint="BF"/>
        </w:rPr>
      </w:pPr>
      <w:r w:rsidRPr="004C58F2">
        <w:rPr>
          <w:rFonts w:ascii="Calibri" w:hAnsi="Calibri" w:cs="Arial"/>
          <w:color w:val="404040" w:themeColor="text1" w:themeTint="BF"/>
        </w:rPr>
        <w:lastRenderedPageBreak/>
        <w:t>1.</w:t>
      </w:r>
      <w:r w:rsidRPr="004C58F2">
        <w:rPr>
          <w:rFonts w:ascii="Calibri" w:hAnsi="Calibri" w:cs="Arial"/>
          <w:color w:val="404040" w:themeColor="text1" w:themeTint="BF"/>
        </w:rPr>
        <w:tab/>
        <w:t xml:space="preserve">Format: 1/1 strona prawa </w:t>
      </w:r>
    </w:p>
    <w:p w14:paraId="70B97593" w14:textId="265FFE86" w:rsidR="00826B57" w:rsidRPr="004C58F2" w:rsidRDefault="00826B57" w:rsidP="00826B57">
      <w:pPr>
        <w:spacing w:line="276" w:lineRule="auto"/>
        <w:rPr>
          <w:rFonts w:ascii="Calibri" w:hAnsi="Calibri" w:cs="Arial"/>
          <w:color w:val="404040" w:themeColor="text1" w:themeTint="BF"/>
        </w:rPr>
      </w:pPr>
      <w:r w:rsidRPr="004C58F2">
        <w:rPr>
          <w:rFonts w:ascii="Calibri" w:hAnsi="Calibri" w:cs="Arial"/>
          <w:color w:val="404040" w:themeColor="text1" w:themeTint="BF"/>
        </w:rPr>
        <w:t>2.</w:t>
      </w:r>
      <w:r w:rsidRPr="004C58F2">
        <w:rPr>
          <w:rFonts w:ascii="Calibri" w:hAnsi="Calibri" w:cs="Arial"/>
          <w:color w:val="404040" w:themeColor="text1" w:themeTint="BF"/>
        </w:rPr>
        <w:tab/>
        <w:t>Licz</w:t>
      </w:r>
      <w:r w:rsidR="00DA35F5" w:rsidRPr="004C58F2">
        <w:rPr>
          <w:rFonts w:ascii="Calibri" w:hAnsi="Calibri" w:cs="Arial"/>
          <w:color w:val="404040" w:themeColor="text1" w:themeTint="BF"/>
        </w:rPr>
        <w:t>b</w:t>
      </w:r>
      <w:r w:rsidRPr="004C58F2">
        <w:rPr>
          <w:rFonts w:ascii="Calibri" w:hAnsi="Calibri" w:cs="Arial"/>
          <w:color w:val="404040" w:themeColor="text1" w:themeTint="BF"/>
        </w:rPr>
        <w:t xml:space="preserve">a emisji: </w:t>
      </w:r>
      <w:r w:rsidR="00DA35F5" w:rsidRPr="004C58F2">
        <w:rPr>
          <w:rFonts w:ascii="Calibri" w:hAnsi="Calibri" w:cs="Arial"/>
          <w:color w:val="404040" w:themeColor="text1" w:themeTint="BF"/>
        </w:rPr>
        <w:t>2</w:t>
      </w:r>
    </w:p>
    <w:p w14:paraId="15E081F0" w14:textId="77777777" w:rsidR="00826B57" w:rsidRPr="004C58F2" w:rsidRDefault="00826B57" w:rsidP="00826B57">
      <w:pPr>
        <w:spacing w:line="276" w:lineRule="auto"/>
        <w:rPr>
          <w:rFonts w:ascii="Calibri" w:hAnsi="Calibri" w:cs="Arial"/>
          <w:color w:val="404040" w:themeColor="text1" w:themeTint="BF"/>
        </w:rPr>
      </w:pPr>
      <w:r w:rsidRPr="004C58F2">
        <w:rPr>
          <w:rFonts w:ascii="Calibri" w:hAnsi="Calibri" w:cs="Arial"/>
          <w:color w:val="404040" w:themeColor="text1" w:themeTint="BF"/>
        </w:rPr>
        <w:t>3.</w:t>
      </w:r>
      <w:r w:rsidRPr="004C58F2">
        <w:rPr>
          <w:rFonts w:ascii="Calibri" w:hAnsi="Calibri" w:cs="Arial"/>
          <w:color w:val="404040" w:themeColor="text1" w:themeTint="BF"/>
        </w:rPr>
        <w:tab/>
        <w:t xml:space="preserve">Liczba nośników w emisji: 1  </w:t>
      </w:r>
    </w:p>
    <w:p w14:paraId="60E59FA3" w14:textId="77777777" w:rsidR="00826B57" w:rsidRPr="004C58F2" w:rsidRDefault="00826B57" w:rsidP="00826B57">
      <w:pPr>
        <w:spacing w:line="276" w:lineRule="auto"/>
        <w:rPr>
          <w:rFonts w:ascii="Calibri" w:hAnsi="Calibri" w:cs="Arial"/>
          <w:color w:val="404040" w:themeColor="text1" w:themeTint="BF"/>
        </w:rPr>
      </w:pPr>
      <w:r w:rsidRPr="004C58F2">
        <w:rPr>
          <w:rFonts w:ascii="Calibri" w:hAnsi="Calibri" w:cs="Arial"/>
          <w:color w:val="404040" w:themeColor="text1" w:themeTint="BF"/>
        </w:rPr>
        <w:t>4.</w:t>
      </w:r>
      <w:r w:rsidRPr="004C58F2">
        <w:rPr>
          <w:rFonts w:ascii="Calibri" w:hAnsi="Calibri" w:cs="Arial"/>
          <w:color w:val="404040" w:themeColor="text1" w:themeTint="BF"/>
        </w:rPr>
        <w:tab/>
        <w:t xml:space="preserve">Data emisji: </w:t>
      </w:r>
      <w:r w:rsidRPr="004C58F2">
        <w:rPr>
          <w:rFonts w:ascii="Calibri" w:hAnsi="Calibri" w:cs="Arial"/>
          <w:b/>
          <w:color w:val="404040" w:themeColor="text1" w:themeTint="BF"/>
        </w:rPr>
        <w:t>ostatnia dekada maja 2018 roku</w:t>
      </w:r>
    </w:p>
    <w:p w14:paraId="642A2D0B" w14:textId="77777777" w:rsidR="00826B57" w:rsidRPr="004C58F2" w:rsidRDefault="00826B57" w:rsidP="00826B57">
      <w:pPr>
        <w:spacing w:line="276" w:lineRule="auto"/>
        <w:rPr>
          <w:rFonts w:ascii="Calibri" w:hAnsi="Calibri" w:cs="Arial"/>
          <w:color w:val="404040" w:themeColor="text1" w:themeTint="BF"/>
        </w:rPr>
      </w:pPr>
    </w:p>
    <w:p w14:paraId="410EF05D" w14:textId="77777777" w:rsidR="00826B57" w:rsidRPr="004C58F2" w:rsidRDefault="00826B57" w:rsidP="00826B57">
      <w:pPr>
        <w:spacing w:line="276" w:lineRule="auto"/>
        <w:rPr>
          <w:rFonts w:ascii="Calibri" w:hAnsi="Calibri" w:cs="Arial"/>
          <w:b/>
          <w:color w:val="404040" w:themeColor="text1" w:themeTint="BF"/>
        </w:rPr>
      </w:pPr>
    </w:p>
    <w:p w14:paraId="189AAC91" w14:textId="590F1082" w:rsidR="00826B57" w:rsidRPr="004C58F2" w:rsidRDefault="00826B57" w:rsidP="00826B57">
      <w:pPr>
        <w:spacing w:line="276" w:lineRule="auto"/>
        <w:rPr>
          <w:rFonts w:ascii="Calibri" w:hAnsi="Calibri" w:cs="Arial"/>
          <w:b/>
          <w:color w:val="404040" w:themeColor="text1" w:themeTint="BF"/>
          <w:u w:val="single"/>
        </w:rPr>
      </w:pPr>
      <w:r w:rsidRPr="004C58F2">
        <w:rPr>
          <w:rFonts w:ascii="Calibri" w:hAnsi="Calibri" w:cs="Arial"/>
          <w:b/>
          <w:color w:val="404040" w:themeColor="text1" w:themeTint="BF"/>
          <w:u w:val="single"/>
        </w:rPr>
        <w:t>CZĘŚĆ PIĄTA</w:t>
      </w:r>
    </w:p>
    <w:p w14:paraId="6DBC7924" w14:textId="31F9321B" w:rsidR="00826B57" w:rsidRPr="004C58F2" w:rsidRDefault="00826B57" w:rsidP="00826B57">
      <w:pPr>
        <w:spacing w:line="276" w:lineRule="auto"/>
        <w:rPr>
          <w:rFonts w:ascii="Calibri" w:hAnsi="Calibri" w:cs="Arial"/>
          <w:color w:val="404040" w:themeColor="text1" w:themeTint="BF"/>
        </w:rPr>
      </w:pPr>
      <w:r w:rsidRPr="004C58F2">
        <w:rPr>
          <w:rFonts w:ascii="Calibri" w:hAnsi="Calibri" w:cs="Arial"/>
          <w:color w:val="404040" w:themeColor="text1" w:themeTint="BF"/>
        </w:rPr>
        <w:t xml:space="preserve">Projekt jest współfinansowany ze środków Programu Operacyjnego Infrastruktura i Środowisko 2014 – 2020 w ramach działania 8.1 Ochrona dziedzictwa kulturowego i rozwój zasobów kultury, </w:t>
      </w:r>
      <w:r w:rsidRPr="004C58F2">
        <w:rPr>
          <w:rFonts w:ascii="Calibri" w:hAnsi="Calibri" w:cs="Arial"/>
          <w:color w:val="404040" w:themeColor="text1" w:themeTint="BF"/>
        </w:rPr>
        <w:br/>
        <w:t>oś priorytetowa VIII Ochrona dziedzictwa kulturowego i rozwój zasobów kultury</w:t>
      </w:r>
      <w:r w:rsidRPr="004C58F2">
        <w:rPr>
          <w:rFonts w:ascii="Calibri" w:hAnsi="Calibri"/>
          <w:b/>
          <w:bCs/>
          <w:color w:val="404040" w:themeColor="text1" w:themeTint="BF"/>
        </w:rPr>
        <w:br/>
      </w:r>
      <w:r w:rsidRPr="004C58F2">
        <w:rPr>
          <w:rFonts w:ascii="Calibri" w:hAnsi="Calibri" w:cs="Arial"/>
          <w:color w:val="404040" w:themeColor="text1" w:themeTint="BF"/>
        </w:rPr>
        <w:t xml:space="preserve">Tytuł projektu: Zakup sprzętu i wyposażenia w celu realizacji II etapu Wystawy Głównej Muzeum Warszawy oraz prowadzenia działalności kulturalnej w siedzibie przy Rynku Starego Miasta </w:t>
      </w:r>
      <w:r w:rsidRPr="004C58F2">
        <w:rPr>
          <w:rFonts w:ascii="Calibri" w:hAnsi="Calibri" w:cs="Arial"/>
          <w:color w:val="404040" w:themeColor="text1" w:themeTint="BF"/>
        </w:rPr>
        <w:br/>
        <w:t>w Warszawie.</w:t>
      </w:r>
    </w:p>
    <w:p w14:paraId="728055A2" w14:textId="77777777" w:rsidR="00826B57" w:rsidRPr="004C58F2" w:rsidRDefault="00826B57" w:rsidP="00826B57">
      <w:pPr>
        <w:spacing w:line="276" w:lineRule="auto"/>
        <w:contextualSpacing/>
        <w:rPr>
          <w:rFonts w:ascii="Calibri" w:hAnsi="Calibri" w:cs="Arial"/>
          <w:color w:val="404040" w:themeColor="text1" w:themeTint="BF"/>
        </w:rPr>
      </w:pPr>
      <w:r w:rsidRPr="004C58F2">
        <w:rPr>
          <w:rFonts w:ascii="Calibri" w:hAnsi="Calibri" w:cs="Arial"/>
          <w:color w:val="404040" w:themeColor="text1" w:themeTint="BF"/>
        </w:rPr>
        <w:t xml:space="preserve">Publikacja </w:t>
      </w:r>
      <w:r w:rsidRPr="004C58F2">
        <w:rPr>
          <w:rFonts w:ascii="Calibri" w:hAnsi="Calibri" w:cs="Arial"/>
          <w:b/>
          <w:color w:val="404040" w:themeColor="text1" w:themeTint="BF"/>
        </w:rPr>
        <w:t>ogłoszenia w gazecie bezpłatnej</w:t>
      </w:r>
      <w:r w:rsidRPr="004C58F2">
        <w:rPr>
          <w:rFonts w:ascii="Calibri" w:hAnsi="Calibri" w:cs="Arial"/>
          <w:color w:val="404040" w:themeColor="text1" w:themeTint="BF"/>
        </w:rPr>
        <w:t xml:space="preserve"> ukazującej się w Warszawie dwa razy w tygodniu:</w:t>
      </w:r>
    </w:p>
    <w:p w14:paraId="40622176" w14:textId="77777777" w:rsidR="00826B57" w:rsidRPr="004C58F2" w:rsidRDefault="00826B57" w:rsidP="00826B57">
      <w:pPr>
        <w:spacing w:line="276" w:lineRule="auto"/>
        <w:contextualSpacing/>
        <w:rPr>
          <w:rFonts w:ascii="Calibri" w:hAnsi="Calibri" w:cs="Arial"/>
          <w:color w:val="404040" w:themeColor="text1" w:themeTint="BF"/>
        </w:rPr>
      </w:pPr>
    </w:p>
    <w:p w14:paraId="0FAA7E37" w14:textId="77777777" w:rsidR="00826B57" w:rsidRPr="004C58F2" w:rsidRDefault="00826B57" w:rsidP="00826B57">
      <w:pPr>
        <w:spacing w:line="276" w:lineRule="auto"/>
        <w:contextualSpacing/>
        <w:rPr>
          <w:rFonts w:ascii="Calibri" w:hAnsi="Calibri" w:cs="Arial"/>
          <w:color w:val="404040" w:themeColor="text1" w:themeTint="BF"/>
        </w:rPr>
      </w:pPr>
      <w:r w:rsidRPr="004C58F2">
        <w:rPr>
          <w:rFonts w:ascii="Calibri" w:hAnsi="Calibri" w:cs="Arial"/>
          <w:color w:val="404040" w:themeColor="text1" w:themeTint="BF"/>
        </w:rPr>
        <w:t>1.</w:t>
      </w:r>
      <w:r w:rsidRPr="004C58F2">
        <w:rPr>
          <w:rFonts w:ascii="Calibri" w:hAnsi="Calibri" w:cs="Arial"/>
          <w:color w:val="404040" w:themeColor="text1" w:themeTint="BF"/>
        </w:rPr>
        <w:tab/>
        <w:t>Format: min. 1/1 strony</w:t>
      </w:r>
    </w:p>
    <w:p w14:paraId="1AB8CF5C" w14:textId="77777777" w:rsidR="00826B57" w:rsidRPr="004C58F2" w:rsidRDefault="00826B57" w:rsidP="00826B57">
      <w:pPr>
        <w:spacing w:line="276" w:lineRule="auto"/>
        <w:contextualSpacing/>
        <w:rPr>
          <w:rFonts w:ascii="Calibri" w:hAnsi="Calibri" w:cs="Arial"/>
          <w:color w:val="404040" w:themeColor="text1" w:themeTint="BF"/>
        </w:rPr>
      </w:pPr>
      <w:r w:rsidRPr="004C58F2">
        <w:rPr>
          <w:rFonts w:ascii="Calibri" w:hAnsi="Calibri" w:cs="Arial"/>
          <w:color w:val="404040" w:themeColor="text1" w:themeTint="BF"/>
        </w:rPr>
        <w:t>2.</w:t>
      </w:r>
      <w:r w:rsidRPr="004C58F2">
        <w:rPr>
          <w:rFonts w:ascii="Calibri" w:hAnsi="Calibri" w:cs="Arial"/>
          <w:color w:val="404040" w:themeColor="text1" w:themeTint="BF"/>
        </w:rPr>
        <w:tab/>
        <w:t>Liczba emisji: 4</w:t>
      </w:r>
    </w:p>
    <w:p w14:paraId="3EF7CBEC" w14:textId="77777777" w:rsidR="00826B57" w:rsidRPr="004C58F2" w:rsidRDefault="00826B57" w:rsidP="00826B57">
      <w:pPr>
        <w:spacing w:line="276" w:lineRule="auto"/>
        <w:contextualSpacing/>
        <w:rPr>
          <w:rFonts w:ascii="Calibri" w:hAnsi="Calibri" w:cs="Arial"/>
          <w:color w:val="404040" w:themeColor="text1" w:themeTint="BF"/>
        </w:rPr>
      </w:pPr>
      <w:r w:rsidRPr="004C58F2">
        <w:rPr>
          <w:rFonts w:ascii="Calibri" w:hAnsi="Calibri" w:cs="Arial"/>
          <w:color w:val="404040" w:themeColor="text1" w:themeTint="BF"/>
        </w:rPr>
        <w:t>3.</w:t>
      </w:r>
      <w:r w:rsidRPr="004C58F2">
        <w:rPr>
          <w:rFonts w:ascii="Calibri" w:hAnsi="Calibri" w:cs="Arial"/>
          <w:color w:val="404040" w:themeColor="text1" w:themeTint="BF"/>
        </w:rPr>
        <w:tab/>
        <w:t xml:space="preserve">Liczba nośników w emisji: 1  </w:t>
      </w:r>
    </w:p>
    <w:p w14:paraId="4356EBDC" w14:textId="77777777" w:rsidR="00826B57" w:rsidRPr="004C58F2" w:rsidRDefault="00826B57" w:rsidP="00826B57">
      <w:pPr>
        <w:spacing w:line="276" w:lineRule="auto"/>
        <w:contextualSpacing/>
        <w:rPr>
          <w:rFonts w:ascii="Calibri" w:hAnsi="Calibri" w:cs="Arial"/>
          <w:color w:val="404040" w:themeColor="text1" w:themeTint="BF"/>
        </w:rPr>
      </w:pPr>
      <w:r w:rsidRPr="004C58F2">
        <w:rPr>
          <w:rFonts w:ascii="Calibri" w:hAnsi="Calibri" w:cs="Arial"/>
          <w:color w:val="404040" w:themeColor="text1" w:themeTint="BF"/>
        </w:rPr>
        <w:t>4.</w:t>
      </w:r>
      <w:r w:rsidRPr="004C58F2">
        <w:rPr>
          <w:rFonts w:ascii="Calibri" w:hAnsi="Calibri" w:cs="Arial"/>
          <w:color w:val="404040" w:themeColor="text1" w:themeTint="BF"/>
        </w:rPr>
        <w:tab/>
        <w:t xml:space="preserve">Data emisji: </w:t>
      </w:r>
      <w:r w:rsidRPr="004C58F2">
        <w:rPr>
          <w:rFonts w:ascii="Calibri" w:hAnsi="Calibri" w:cs="Arial"/>
          <w:b/>
          <w:color w:val="404040" w:themeColor="text1" w:themeTint="BF"/>
        </w:rPr>
        <w:t>wszystkie emisje w drugiej połowie maja.</w:t>
      </w:r>
    </w:p>
    <w:p w14:paraId="78A32991" w14:textId="77777777" w:rsidR="00826B57" w:rsidRPr="004C58F2" w:rsidRDefault="00826B57" w:rsidP="00826B57">
      <w:pPr>
        <w:spacing w:line="276" w:lineRule="auto"/>
        <w:contextualSpacing/>
        <w:rPr>
          <w:rFonts w:ascii="Calibri" w:hAnsi="Calibri" w:cs="Arial"/>
          <w:color w:val="404040" w:themeColor="text1" w:themeTint="BF"/>
        </w:rPr>
      </w:pPr>
    </w:p>
    <w:p w14:paraId="267E86EE" w14:textId="77777777" w:rsidR="00826B57" w:rsidRPr="004C58F2" w:rsidRDefault="00826B57" w:rsidP="00826B57">
      <w:pPr>
        <w:spacing w:line="276" w:lineRule="auto"/>
        <w:contextualSpacing/>
        <w:rPr>
          <w:rFonts w:ascii="Calibri" w:hAnsi="Calibri" w:cs="Arial"/>
          <w:b/>
          <w:color w:val="404040" w:themeColor="text1" w:themeTint="BF"/>
        </w:rPr>
      </w:pPr>
    </w:p>
    <w:p w14:paraId="5F0B17A0" w14:textId="77777777" w:rsidR="00826B57" w:rsidRPr="004C58F2" w:rsidRDefault="00826B57" w:rsidP="00826B57">
      <w:pPr>
        <w:spacing w:line="276" w:lineRule="auto"/>
        <w:contextualSpacing/>
        <w:rPr>
          <w:rFonts w:ascii="Calibri" w:hAnsi="Calibri" w:cs="Arial"/>
          <w:b/>
          <w:color w:val="404040" w:themeColor="text1" w:themeTint="BF"/>
          <w:u w:val="single"/>
        </w:rPr>
      </w:pPr>
    </w:p>
    <w:p w14:paraId="479633AF" w14:textId="77777777" w:rsidR="00826B57" w:rsidRPr="004C58F2" w:rsidRDefault="00826B57" w:rsidP="00826B57">
      <w:pPr>
        <w:spacing w:line="276" w:lineRule="auto"/>
        <w:contextualSpacing/>
        <w:rPr>
          <w:rFonts w:ascii="Calibri" w:hAnsi="Calibri" w:cs="Arial"/>
          <w:b/>
          <w:color w:val="404040" w:themeColor="text1" w:themeTint="BF"/>
          <w:u w:val="single"/>
        </w:rPr>
      </w:pPr>
    </w:p>
    <w:p w14:paraId="28EA97D0" w14:textId="7180661F" w:rsidR="004B2706" w:rsidRPr="004C58F2" w:rsidRDefault="004B2706" w:rsidP="00826B57">
      <w:pPr>
        <w:spacing w:before="0" w:after="160"/>
        <w:jc w:val="left"/>
        <w:rPr>
          <w:rFonts w:ascii="Calibri" w:hAnsi="Calibri"/>
          <w:b/>
          <w:color w:val="404040" w:themeColor="text1" w:themeTint="BF"/>
        </w:rPr>
      </w:pPr>
    </w:p>
    <w:p w14:paraId="674348DF" w14:textId="282BD2DF" w:rsidR="008B3F29" w:rsidRPr="004C58F2" w:rsidRDefault="008B3F29" w:rsidP="00E63643">
      <w:pPr>
        <w:spacing w:line="240" w:lineRule="auto"/>
        <w:jc w:val="left"/>
        <w:rPr>
          <w:rFonts w:ascii="Calibri" w:hAnsi="Calibri" w:cs="Arial"/>
          <w:color w:val="404040" w:themeColor="text1" w:themeTint="BF"/>
        </w:rPr>
      </w:pPr>
    </w:p>
    <w:p w14:paraId="4DC1E5B6" w14:textId="77777777" w:rsidR="00E4400F" w:rsidRPr="004C58F2" w:rsidRDefault="00E4400F" w:rsidP="00E63643">
      <w:pPr>
        <w:spacing w:line="240" w:lineRule="auto"/>
        <w:jc w:val="right"/>
        <w:rPr>
          <w:rFonts w:ascii="Calibri" w:hAnsi="Calibri" w:cs="Arial"/>
          <w:b/>
          <w:color w:val="404040" w:themeColor="text1" w:themeTint="BF"/>
        </w:rPr>
      </w:pPr>
      <w:r w:rsidRPr="004C58F2">
        <w:rPr>
          <w:rFonts w:ascii="Calibri" w:hAnsi="Calibri" w:cs="Arial"/>
          <w:b/>
          <w:color w:val="404040" w:themeColor="text1" w:themeTint="BF"/>
        </w:rPr>
        <w:br/>
      </w:r>
    </w:p>
    <w:p w14:paraId="7DDD1F74" w14:textId="77777777" w:rsidR="00E4400F" w:rsidRPr="004C58F2" w:rsidRDefault="00E4400F">
      <w:pPr>
        <w:spacing w:before="0" w:after="160"/>
        <w:jc w:val="left"/>
        <w:rPr>
          <w:rFonts w:ascii="Calibri" w:hAnsi="Calibri" w:cs="Arial"/>
          <w:b/>
          <w:color w:val="404040" w:themeColor="text1" w:themeTint="BF"/>
        </w:rPr>
      </w:pPr>
      <w:r w:rsidRPr="004C58F2">
        <w:rPr>
          <w:rFonts w:ascii="Calibri" w:hAnsi="Calibri" w:cs="Arial"/>
          <w:b/>
          <w:color w:val="404040" w:themeColor="text1" w:themeTint="BF"/>
        </w:rPr>
        <w:br w:type="page"/>
      </w:r>
    </w:p>
    <w:p w14:paraId="1FF1D82C" w14:textId="22965F92" w:rsidR="0094105F" w:rsidRPr="004C58F2" w:rsidRDefault="008B3F29" w:rsidP="00E63643">
      <w:pPr>
        <w:spacing w:line="240" w:lineRule="auto"/>
        <w:jc w:val="right"/>
        <w:rPr>
          <w:rFonts w:ascii="Calibri" w:hAnsi="Calibri" w:cs="Arial"/>
          <w:b/>
          <w:color w:val="404040" w:themeColor="text1" w:themeTint="BF"/>
        </w:rPr>
      </w:pPr>
      <w:r w:rsidRPr="004C58F2">
        <w:rPr>
          <w:rFonts w:ascii="Calibri" w:hAnsi="Calibri" w:cs="Arial"/>
          <w:b/>
          <w:color w:val="404040" w:themeColor="text1" w:themeTint="BF"/>
        </w:rPr>
        <w:lastRenderedPageBreak/>
        <w:t>Załącznik numer 2 do SIWZ</w:t>
      </w:r>
    </w:p>
    <w:p w14:paraId="7123DA23" w14:textId="77777777" w:rsidR="008B3F29" w:rsidRPr="004C58F2" w:rsidRDefault="008B3F29" w:rsidP="00E63643">
      <w:pPr>
        <w:spacing w:line="240" w:lineRule="auto"/>
        <w:jc w:val="right"/>
        <w:rPr>
          <w:rFonts w:ascii="Calibri" w:hAnsi="Calibri" w:cs="Arial"/>
          <w:b/>
          <w:color w:val="404040" w:themeColor="text1" w:themeTint="BF"/>
        </w:rPr>
      </w:pPr>
    </w:p>
    <w:p w14:paraId="14EFEF84" w14:textId="77777777" w:rsidR="008B3F29" w:rsidRPr="004C58F2" w:rsidRDefault="008B3F29" w:rsidP="00E63643">
      <w:pPr>
        <w:spacing w:line="240" w:lineRule="auto"/>
        <w:ind w:left="357" w:hanging="357"/>
        <w:jc w:val="left"/>
        <w:rPr>
          <w:rFonts w:ascii="Calibri" w:hAnsi="Calibri" w:cs="Arial"/>
          <w:color w:val="404040" w:themeColor="text1" w:themeTint="BF"/>
        </w:rPr>
      </w:pPr>
      <w:r w:rsidRPr="004C58F2">
        <w:rPr>
          <w:rFonts w:ascii="Calibri" w:hAnsi="Calibri" w:cs="Arial"/>
          <w:color w:val="404040" w:themeColor="text1" w:themeTint="BF"/>
        </w:rPr>
        <w:t>_________________</w:t>
      </w:r>
    </w:p>
    <w:p w14:paraId="53C46907" w14:textId="77777777" w:rsidR="008B3F29" w:rsidRPr="004C58F2" w:rsidRDefault="008B3F29" w:rsidP="00E63643">
      <w:pPr>
        <w:spacing w:line="240" w:lineRule="auto"/>
        <w:ind w:left="357" w:hanging="357"/>
        <w:jc w:val="left"/>
        <w:rPr>
          <w:rFonts w:ascii="Calibri" w:hAnsi="Calibri" w:cs="Arial"/>
          <w:color w:val="404040" w:themeColor="text1" w:themeTint="BF"/>
        </w:rPr>
      </w:pPr>
      <w:r w:rsidRPr="004C58F2">
        <w:rPr>
          <w:rFonts w:ascii="Calibri" w:hAnsi="Calibri" w:cs="Arial"/>
          <w:color w:val="404040" w:themeColor="text1" w:themeTint="BF"/>
        </w:rPr>
        <w:t xml:space="preserve"> (pieczęć wykonawcy)</w:t>
      </w:r>
    </w:p>
    <w:p w14:paraId="30FE15B9" w14:textId="536E620F" w:rsidR="008B3F29" w:rsidRPr="004C58F2" w:rsidRDefault="008B3F29" w:rsidP="00E63643">
      <w:pPr>
        <w:pStyle w:val="Nagwek2"/>
        <w:spacing w:before="60" w:after="40" w:line="240" w:lineRule="auto"/>
        <w:ind w:left="357" w:hanging="357"/>
        <w:jc w:val="center"/>
        <w:rPr>
          <w:rFonts w:ascii="Calibri" w:hAnsi="Calibri" w:cs="Arial"/>
          <w:color w:val="404040" w:themeColor="text1" w:themeTint="BF"/>
          <w:sz w:val="22"/>
          <w:szCs w:val="22"/>
        </w:rPr>
      </w:pPr>
      <w:r w:rsidRPr="004C58F2">
        <w:rPr>
          <w:rFonts w:ascii="Calibri" w:hAnsi="Calibri" w:cs="Arial"/>
          <w:color w:val="404040" w:themeColor="text1" w:themeTint="BF"/>
          <w:sz w:val="22"/>
          <w:szCs w:val="22"/>
        </w:rPr>
        <w:t>OFERTA</w:t>
      </w:r>
      <w:r w:rsidR="004C58F2">
        <w:rPr>
          <w:rFonts w:ascii="Calibri" w:hAnsi="Calibri" w:cs="Arial"/>
          <w:color w:val="404040" w:themeColor="text1" w:themeTint="BF"/>
          <w:sz w:val="22"/>
          <w:szCs w:val="22"/>
        </w:rPr>
        <w:t xml:space="preserve"> część ________</w:t>
      </w:r>
      <w:r w:rsidR="004C58F2">
        <w:rPr>
          <w:rStyle w:val="Odwoanieprzypisudolnego"/>
          <w:rFonts w:ascii="Calibri" w:hAnsi="Calibri" w:cs="Arial"/>
          <w:color w:val="404040" w:themeColor="text1" w:themeTint="BF"/>
          <w:sz w:val="22"/>
          <w:szCs w:val="22"/>
        </w:rPr>
        <w:footnoteReference w:id="1"/>
      </w:r>
    </w:p>
    <w:p w14:paraId="1E942E6E" w14:textId="77777777" w:rsidR="008B3F29" w:rsidRPr="004C58F2" w:rsidRDefault="008B3F29" w:rsidP="00E63643">
      <w:pPr>
        <w:tabs>
          <w:tab w:val="right" w:leader="underscore" w:pos="8789"/>
        </w:tabs>
        <w:spacing w:line="240" w:lineRule="auto"/>
        <w:ind w:left="357" w:hanging="357"/>
        <w:rPr>
          <w:rFonts w:ascii="Calibri" w:hAnsi="Calibri" w:cs="Arial"/>
          <w:color w:val="404040" w:themeColor="text1" w:themeTint="BF"/>
        </w:rPr>
      </w:pPr>
      <w:r w:rsidRPr="004C58F2">
        <w:rPr>
          <w:rFonts w:ascii="Calibri" w:hAnsi="Calibri" w:cs="Arial"/>
          <w:color w:val="404040" w:themeColor="text1" w:themeTint="BF"/>
        </w:rPr>
        <w:t>Pełna nazwa wykonawcy:</w:t>
      </w:r>
      <w:r w:rsidRPr="004C58F2">
        <w:rPr>
          <w:rFonts w:ascii="Calibri" w:hAnsi="Calibri" w:cs="Arial"/>
          <w:color w:val="404040" w:themeColor="text1" w:themeTint="BF"/>
        </w:rPr>
        <w:tab/>
      </w:r>
    </w:p>
    <w:p w14:paraId="35C5EBBB" w14:textId="77777777" w:rsidR="008B3F29" w:rsidRPr="004C58F2" w:rsidRDefault="008B3F29" w:rsidP="00E63643">
      <w:pPr>
        <w:tabs>
          <w:tab w:val="right" w:leader="underscore" w:pos="8789"/>
        </w:tabs>
        <w:spacing w:line="240" w:lineRule="auto"/>
        <w:ind w:left="357" w:hanging="357"/>
        <w:rPr>
          <w:rFonts w:ascii="Calibri" w:hAnsi="Calibri" w:cs="Arial"/>
          <w:color w:val="404040" w:themeColor="text1" w:themeTint="BF"/>
        </w:rPr>
      </w:pPr>
      <w:r w:rsidRPr="004C58F2">
        <w:rPr>
          <w:rFonts w:ascii="Calibri" w:hAnsi="Calibri" w:cs="Arial"/>
          <w:color w:val="404040" w:themeColor="text1" w:themeTint="BF"/>
        </w:rPr>
        <w:t xml:space="preserve">Siedziba i adres wykonawcy: </w:t>
      </w:r>
      <w:r w:rsidRPr="004C58F2">
        <w:rPr>
          <w:rFonts w:ascii="Calibri" w:hAnsi="Calibri" w:cs="Arial"/>
          <w:color w:val="404040" w:themeColor="text1" w:themeTint="BF"/>
        </w:rPr>
        <w:tab/>
      </w:r>
    </w:p>
    <w:p w14:paraId="04F14080" w14:textId="77777777" w:rsidR="008B3F29" w:rsidRPr="004C58F2" w:rsidRDefault="008B3F29" w:rsidP="00E63643">
      <w:pPr>
        <w:tabs>
          <w:tab w:val="left" w:leader="underscore" w:pos="3686"/>
          <w:tab w:val="left" w:leader="underscore" w:pos="8789"/>
        </w:tabs>
        <w:spacing w:line="240" w:lineRule="auto"/>
        <w:ind w:left="357" w:hanging="357"/>
        <w:rPr>
          <w:rFonts w:ascii="Calibri" w:hAnsi="Calibri" w:cs="Arial"/>
          <w:color w:val="404040" w:themeColor="text1" w:themeTint="BF"/>
        </w:rPr>
      </w:pPr>
      <w:r w:rsidRPr="004C58F2">
        <w:rPr>
          <w:rFonts w:ascii="Calibri" w:hAnsi="Calibri" w:cs="Arial"/>
          <w:color w:val="404040" w:themeColor="text1" w:themeTint="BF"/>
        </w:rPr>
        <w:t>REGON:</w:t>
      </w:r>
      <w:r w:rsidRPr="004C58F2">
        <w:rPr>
          <w:rFonts w:ascii="Calibri" w:hAnsi="Calibri" w:cs="Arial"/>
          <w:color w:val="404040" w:themeColor="text1" w:themeTint="BF"/>
        </w:rPr>
        <w:tab/>
        <w:t xml:space="preserve"> NIP:</w:t>
      </w:r>
      <w:r w:rsidRPr="004C58F2">
        <w:rPr>
          <w:rFonts w:ascii="Calibri" w:hAnsi="Calibri" w:cs="Arial"/>
          <w:color w:val="404040" w:themeColor="text1" w:themeTint="BF"/>
        </w:rPr>
        <w:tab/>
      </w:r>
    </w:p>
    <w:p w14:paraId="364420A1" w14:textId="77777777" w:rsidR="008B3F29" w:rsidRPr="004C58F2" w:rsidRDefault="008B3F29" w:rsidP="00E63643">
      <w:pPr>
        <w:tabs>
          <w:tab w:val="left" w:leader="underscore" w:pos="3686"/>
          <w:tab w:val="left" w:leader="underscore" w:pos="8789"/>
        </w:tabs>
        <w:spacing w:line="240" w:lineRule="auto"/>
        <w:ind w:left="357" w:hanging="357"/>
        <w:rPr>
          <w:rFonts w:ascii="Calibri" w:hAnsi="Calibri" w:cs="Arial"/>
          <w:color w:val="404040" w:themeColor="text1" w:themeTint="BF"/>
        </w:rPr>
      </w:pPr>
      <w:r w:rsidRPr="004C58F2">
        <w:rPr>
          <w:rFonts w:ascii="Calibri" w:hAnsi="Calibri" w:cs="Arial"/>
          <w:color w:val="404040" w:themeColor="text1" w:themeTint="BF"/>
        </w:rPr>
        <w:t>Telefon:</w:t>
      </w:r>
      <w:r w:rsidRPr="004C58F2">
        <w:rPr>
          <w:rFonts w:ascii="Calibri" w:hAnsi="Calibri" w:cs="Arial"/>
          <w:color w:val="404040" w:themeColor="text1" w:themeTint="BF"/>
        </w:rPr>
        <w:tab/>
        <w:t xml:space="preserve"> Fax:</w:t>
      </w:r>
      <w:r w:rsidRPr="004C58F2">
        <w:rPr>
          <w:rFonts w:ascii="Calibri" w:hAnsi="Calibri" w:cs="Arial"/>
          <w:color w:val="404040" w:themeColor="text1" w:themeTint="BF"/>
        </w:rPr>
        <w:tab/>
      </w:r>
    </w:p>
    <w:p w14:paraId="6EA487D1" w14:textId="77777777" w:rsidR="008B3F29" w:rsidRPr="004C58F2" w:rsidRDefault="008B3F29" w:rsidP="00E63643">
      <w:pPr>
        <w:tabs>
          <w:tab w:val="right" w:leader="underscore" w:pos="8789"/>
        </w:tabs>
        <w:spacing w:line="240" w:lineRule="auto"/>
        <w:ind w:left="357" w:hanging="357"/>
        <w:rPr>
          <w:rFonts w:ascii="Calibri" w:hAnsi="Calibri" w:cs="Arial"/>
          <w:color w:val="404040" w:themeColor="text1" w:themeTint="BF"/>
        </w:rPr>
      </w:pPr>
      <w:r w:rsidRPr="004C58F2">
        <w:rPr>
          <w:rFonts w:ascii="Calibri" w:hAnsi="Calibri" w:cs="Arial"/>
          <w:color w:val="404040" w:themeColor="text1" w:themeTint="BF"/>
        </w:rPr>
        <w:t>Adres e-mail:</w:t>
      </w:r>
      <w:r w:rsidRPr="004C58F2">
        <w:rPr>
          <w:rFonts w:ascii="Calibri" w:hAnsi="Calibri" w:cs="Arial"/>
          <w:color w:val="404040" w:themeColor="text1" w:themeTint="BF"/>
        </w:rPr>
        <w:tab/>
      </w:r>
    </w:p>
    <w:p w14:paraId="38FB5A22" w14:textId="77777777" w:rsidR="008B3F29" w:rsidRPr="004C58F2" w:rsidRDefault="008B3F29" w:rsidP="00E63643">
      <w:pPr>
        <w:spacing w:line="240" w:lineRule="auto"/>
        <w:ind w:left="357" w:hanging="357"/>
        <w:rPr>
          <w:rFonts w:ascii="Calibri" w:hAnsi="Calibri" w:cs="Arial"/>
          <w:color w:val="404040" w:themeColor="text1" w:themeTint="BF"/>
        </w:rPr>
      </w:pPr>
    </w:p>
    <w:p w14:paraId="0C935D08" w14:textId="5C656CB2" w:rsidR="008B3F29" w:rsidRPr="004C58F2" w:rsidRDefault="008B3F29" w:rsidP="00E63643">
      <w:pPr>
        <w:spacing w:line="240" w:lineRule="auto"/>
        <w:rPr>
          <w:rFonts w:ascii="Calibri" w:hAnsi="Calibri" w:cs="Arial"/>
          <w:color w:val="404040" w:themeColor="text1" w:themeTint="BF"/>
        </w:rPr>
      </w:pPr>
      <w:r w:rsidRPr="004C58F2">
        <w:rPr>
          <w:rFonts w:ascii="Calibri" w:hAnsi="Calibri" w:cs="Arial"/>
          <w:color w:val="404040" w:themeColor="text1" w:themeTint="BF"/>
        </w:rPr>
        <w:t>W odpowiedzi na ogłoszenie o wszczęciu postępowania o udzielenie zamówienia publicznego w trybie przetargu nieograniczonego, którego przedmiotem jest „</w:t>
      </w:r>
      <w:sdt>
        <w:sdtPr>
          <w:rPr>
            <w:rFonts w:ascii="Calibri" w:hAnsi="Calibri"/>
            <w:b/>
            <w:color w:val="404040" w:themeColor="text1" w:themeTint="BF"/>
            <w:lang w:eastAsia="pl-PL"/>
          </w:rPr>
          <w:alias w:val="Subject"/>
          <w:tag w:val=""/>
          <w:id w:val="-564642046"/>
          <w:placeholder>
            <w:docPart w:val="BE5B746077754186899F6E9D4C44B313"/>
          </w:placeholder>
          <w:dataBinding w:prefixMappings="xmlns:ns0='http://purl.org/dc/elements/1.1/' xmlns:ns1='http://schemas.openxmlformats.org/package/2006/metadata/core-properties' " w:xpath="/ns1:coreProperties[1]/ns0:subject[1]" w:storeItemID="{6C3C8BC8-F283-45AE-878A-BAB7291924A1}"/>
          <w:text/>
        </w:sdtPr>
        <w:sdtEndPr/>
        <w:sdtContent>
          <w:r w:rsidR="00DB29D2" w:rsidRPr="004C58F2">
            <w:rPr>
              <w:rFonts w:ascii="Calibri" w:hAnsi="Calibri"/>
              <w:b/>
              <w:color w:val="404040" w:themeColor="text1" w:themeTint="BF"/>
              <w:lang w:eastAsia="pl-PL"/>
            </w:rPr>
            <w:t>Promocja ogłoszenia promocyjne w wybranych mediach w 5 częściach</w:t>
          </w:r>
        </w:sdtContent>
      </w:sdt>
      <w:r w:rsidRPr="004C58F2">
        <w:rPr>
          <w:rFonts w:ascii="Calibri" w:hAnsi="Calibri" w:cs="Arial"/>
          <w:color w:val="404040" w:themeColor="text1" w:themeTint="BF"/>
        </w:rPr>
        <w:t>”, numer postępowania MW/ZP/</w:t>
      </w:r>
      <w:r w:rsidR="00826B57" w:rsidRPr="004C58F2">
        <w:rPr>
          <w:rFonts w:ascii="Calibri" w:hAnsi="Calibri" w:cs="Arial"/>
          <w:color w:val="404040" w:themeColor="text1" w:themeTint="BF"/>
        </w:rPr>
        <w:t>16</w:t>
      </w:r>
      <w:r w:rsidRPr="004C58F2">
        <w:rPr>
          <w:rFonts w:ascii="Calibri" w:hAnsi="Calibri" w:cs="Arial"/>
          <w:color w:val="404040" w:themeColor="text1" w:themeTint="BF"/>
        </w:rPr>
        <w:t>/PN/2018, oferujemy wykonanie ww. przedmiotu zamówienia zgodnie z wymogami Specyfikacji Istotnych Warunków Zamówienia („SIWZ”) za cenę:</w:t>
      </w:r>
    </w:p>
    <w:p w14:paraId="0C64B707" w14:textId="77777777" w:rsidR="008B3F29" w:rsidRPr="004C58F2" w:rsidRDefault="008B3F29" w:rsidP="00E63643">
      <w:pPr>
        <w:spacing w:line="240" w:lineRule="auto"/>
        <w:rPr>
          <w:rFonts w:ascii="Calibri" w:hAnsi="Calibri" w:cs="Arial"/>
          <w:color w:val="404040" w:themeColor="text1" w:themeTint="BF"/>
        </w:rPr>
      </w:pPr>
      <w:r w:rsidRPr="004C58F2">
        <w:rPr>
          <w:rFonts w:ascii="Calibri" w:hAnsi="Calibri" w:cs="Arial"/>
          <w:color w:val="404040" w:themeColor="text1" w:themeTint="BF"/>
        </w:rPr>
        <w:t>____________________________ złotych brutto (słownie złotych brutto: ___________________________________________________________)</w:t>
      </w:r>
    </w:p>
    <w:p w14:paraId="6BC2C3C2" w14:textId="480B8E2F" w:rsidR="00826B57" w:rsidRPr="004C58F2" w:rsidRDefault="00826B57" w:rsidP="00E63643">
      <w:pPr>
        <w:spacing w:line="240" w:lineRule="auto"/>
        <w:ind w:left="357" w:hanging="357"/>
        <w:rPr>
          <w:rFonts w:ascii="Calibri" w:hAnsi="Calibri" w:cs="Arial"/>
          <w:color w:val="404040" w:themeColor="text1" w:themeTint="BF"/>
        </w:rPr>
      </w:pPr>
      <w:r w:rsidRPr="004C58F2">
        <w:rPr>
          <w:rFonts w:ascii="Calibri" w:hAnsi="Calibri" w:cs="Arial"/>
          <w:color w:val="404040" w:themeColor="text1" w:themeTint="BF"/>
        </w:rPr>
        <w:t>Część pierwsza: miejsce opublikowania reklamy _______________;</w:t>
      </w:r>
    </w:p>
    <w:p w14:paraId="7E5A736B" w14:textId="0EE5E12C" w:rsidR="00826B57" w:rsidRPr="004C58F2" w:rsidRDefault="00826B57" w:rsidP="00E63643">
      <w:pPr>
        <w:spacing w:line="240" w:lineRule="auto"/>
        <w:ind w:left="357" w:hanging="357"/>
        <w:rPr>
          <w:rFonts w:ascii="Calibri" w:hAnsi="Calibri" w:cs="Arial"/>
          <w:color w:val="404040" w:themeColor="text1" w:themeTint="BF"/>
        </w:rPr>
      </w:pPr>
      <w:r w:rsidRPr="004C58F2">
        <w:rPr>
          <w:rFonts w:ascii="Calibri" w:hAnsi="Calibri" w:cs="Arial"/>
          <w:color w:val="404040" w:themeColor="text1" w:themeTint="BF"/>
        </w:rPr>
        <w:t>Części druga: miejsce opublikowania reklamy _______________;</w:t>
      </w:r>
    </w:p>
    <w:p w14:paraId="005B00F6" w14:textId="0ADC4D86" w:rsidR="00826B57" w:rsidRPr="004C58F2" w:rsidRDefault="00826B57" w:rsidP="00E63643">
      <w:pPr>
        <w:spacing w:line="240" w:lineRule="auto"/>
        <w:ind w:left="357" w:hanging="357"/>
        <w:rPr>
          <w:rFonts w:ascii="Calibri" w:hAnsi="Calibri" w:cs="Arial"/>
          <w:color w:val="404040" w:themeColor="text1" w:themeTint="BF"/>
        </w:rPr>
      </w:pPr>
      <w:r w:rsidRPr="004C58F2">
        <w:rPr>
          <w:rFonts w:ascii="Calibri" w:hAnsi="Calibri" w:cs="Arial"/>
          <w:color w:val="404040" w:themeColor="text1" w:themeTint="BF"/>
        </w:rPr>
        <w:t>Część trzecia: miejsce opublikowania reklamy _______________;</w:t>
      </w:r>
    </w:p>
    <w:p w14:paraId="4096C9FF" w14:textId="1D5F680A" w:rsidR="00826B57" w:rsidRPr="004C58F2" w:rsidRDefault="00826B57" w:rsidP="00E63643">
      <w:pPr>
        <w:spacing w:line="240" w:lineRule="auto"/>
        <w:ind w:left="357" w:hanging="357"/>
        <w:rPr>
          <w:rFonts w:ascii="Calibri" w:hAnsi="Calibri" w:cs="Arial"/>
          <w:color w:val="404040" w:themeColor="text1" w:themeTint="BF"/>
        </w:rPr>
      </w:pPr>
      <w:r w:rsidRPr="004C58F2">
        <w:rPr>
          <w:rFonts w:ascii="Calibri" w:hAnsi="Calibri" w:cs="Arial"/>
          <w:color w:val="404040" w:themeColor="text1" w:themeTint="BF"/>
        </w:rPr>
        <w:t>Część czwarta: miejsce opublikowania reklamy _______________;</w:t>
      </w:r>
    </w:p>
    <w:p w14:paraId="70270752" w14:textId="4632FE5F" w:rsidR="00826B57" w:rsidRPr="004C58F2" w:rsidRDefault="00826B57" w:rsidP="00E63643">
      <w:pPr>
        <w:spacing w:line="240" w:lineRule="auto"/>
        <w:ind w:left="357" w:hanging="357"/>
        <w:rPr>
          <w:rFonts w:ascii="Calibri" w:hAnsi="Calibri" w:cs="Arial"/>
          <w:color w:val="404040" w:themeColor="text1" w:themeTint="BF"/>
        </w:rPr>
      </w:pPr>
      <w:r w:rsidRPr="004C58F2">
        <w:rPr>
          <w:rFonts w:ascii="Calibri" w:hAnsi="Calibri" w:cs="Arial"/>
          <w:color w:val="404040" w:themeColor="text1" w:themeTint="BF"/>
        </w:rPr>
        <w:t xml:space="preserve">Część piata: </w:t>
      </w:r>
      <w:r w:rsidR="008B0D6A" w:rsidRPr="004C58F2">
        <w:rPr>
          <w:rFonts w:ascii="Calibri" w:hAnsi="Calibri" w:cs="Arial"/>
          <w:color w:val="404040" w:themeColor="text1" w:themeTint="BF"/>
        </w:rPr>
        <w:t>nakład gazety bezpłatnej</w:t>
      </w:r>
      <w:r w:rsidRPr="004C58F2">
        <w:rPr>
          <w:rFonts w:ascii="Calibri" w:hAnsi="Calibri" w:cs="Arial"/>
          <w:color w:val="404040" w:themeColor="text1" w:themeTint="BF"/>
        </w:rPr>
        <w:t xml:space="preserve"> _______________;</w:t>
      </w:r>
    </w:p>
    <w:p w14:paraId="7CF59546" w14:textId="77777777" w:rsidR="00826B57" w:rsidRPr="004C58F2" w:rsidRDefault="00826B57" w:rsidP="00E63643">
      <w:pPr>
        <w:spacing w:line="240" w:lineRule="auto"/>
        <w:ind w:left="357" w:hanging="357"/>
        <w:rPr>
          <w:rFonts w:ascii="Calibri" w:hAnsi="Calibri" w:cs="Arial"/>
          <w:color w:val="404040" w:themeColor="text1" w:themeTint="BF"/>
        </w:rPr>
      </w:pPr>
    </w:p>
    <w:p w14:paraId="36B8F330" w14:textId="77777777" w:rsidR="008B3F29" w:rsidRPr="004C58F2" w:rsidRDefault="008B3F29" w:rsidP="00E63643">
      <w:pPr>
        <w:spacing w:line="240" w:lineRule="auto"/>
        <w:ind w:left="357" w:hanging="357"/>
        <w:rPr>
          <w:rFonts w:ascii="Calibri" w:hAnsi="Calibri" w:cs="Arial"/>
          <w:color w:val="404040" w:themeColor="text1" w:themeTint="BF"/>
        </w:rPr>
      </w:pPr>
      <w:r w:rsidRPr="004C58F2">
        <w:rPr>
          <w:rFonts w:ascii="Calibri" w:hAnsi="Calibri" w:cs="Arial"/>
          <w:color w:val="404040" w:themeColor="text1" w:themeTint="BF"/>
        </w:rPr>
        <w:t>Oświadczamy, że:</w:t>
      </w:r>
    </w:p>
    <w:p w14:paraId="70565891" w14:textId="77777777" w:rsidR="008B3F29" w:rsidRPr="004C58F2" w:rsidRDefault="008B3F29" w:rsidP="00E63643">
      <w:pPr>
        <w:pStyle w:val="NormalN"/>
        <w:numPr>
          <w:ilvl w:val="0"/>
          <w:numId w:val="9"/>
        </w:numPr>
        <w:spacing w:line="240" w:lineRule="auto"/>
        <w:ind w:left="357" w:hanging="357"/>
        <w:rPr>
          <w:rFonts w:ascii="Calibri" w:hAnsi="Calibri" w:cs="Arial"/>
          <w:color w:val="404040" w:themeColor="text1" w:themeTint="BF"/>
        </w:rPr>
      </w:pPr>
      <w:r w:rsidRPr="004C58F2">
        <w:rPr>
          <w:rFonts w:ascii="Calibri" w:hAnsi="Calibri" w:cs="Arial"/>
          <w:color w:val="404040" w:themeColor="text1" w:themeTint="BF"/>
        </w:rPr>
        <w:t>Zapoznaliśmy się ze specyfikacją istotnych warunków zamówienia (w tym z istotnymi postanowieniami umowy) oraz zdobyliśmy wszelkie informacje konieczne do przygotowania oferty i przyjmujemy warunki określone w SIWZ.</w:t>
      </w:r>
    </w:p>
    <w:p w14:paraId="3B90B49A" w14:textId="77777777" w:rsidR="008B3F29" w:rsidRPr="004C58F2" w:rsidRDefault="008B3F29" w:rsidP="00E63643">
      <w:pPr>
        <w:pStyle w:val="NormalN"/>
        <w:numPr>
          <w:ilvl w:val="0"/>
          <w:numId w:val="9"/>
        </w:numPr>
        <w:spacing w:line="240" w:lineRule="auto"/>
        <w:ind w:left="357" w:hanging="357"/>
        <w:rPr>
          <w:rFonts w:ascii="Calibri" w:hAnsi="Calibri" w:cs="Arial"/>
          <w:color w:val="404040" w:themeColor="text1" w:themeTint="BF"/>
        </w:rPr>
      </w:pPr>
      <w:r w:rsidRPr="004C58F2">
        <w:rPr>
          <w:rFonts w:ascii="Calibri" w:hAnsi="Calibri" w:cs="Arial"/>
          <w:color w:val="404040" w:themeColor="text1" w:themeTint="BF"/>
        </w:rPr>
        <w:t>Oświadczamy, że wykonamy przedmiot zamówienia zgodnie z opisem zawartym w załączniku nr 1 do SIWZ w terminie określonym w Rozdziale 4 SIWZ.</w:t>
      </w:r>
    </w:p>
    <w:p w14:paraId="396D5096" w14:textId="77777777" w:rsidR="008B3F29" w:rsidRPr="004C58F2" w:rsidRDefault="008B3F29" w:rsidP="00E63643">
      <w:pPr>
        <w:pStyle w:val="NormalN"/>
        <w:numPr>
          <w:ilvl w:val="0"/>
          <w:numId w:val="9"/>
        </w:numPr>
        <w:spacing w:line="240" w:lineRule="auto"/>
        <w:ind w:left="357" w:hanging="357"/>
        <w:rPr>
          <w:rFonts w:ascii="Calibri" w:hAnsi="Calibri" w:cs="Arial"/>
          <w:color w:val="404040" w:themeColor="text1" w:themeTint="BF"/>
        </w:rPr>
      </w:pPr>
      <w:r w:rsidRPr="004C58F2">
        <w:rPr>
          <w:rFonts w:ascii="Calibri" w:hAnsi="Calibri" w:cs="Arial"/>
          <w:color w:val="404040" w:themeColor="text1" w:themeTint="BF"/>
        </w:rPr>
        <w:t>Uważamy się za związanych ofertą przez okres 30 dni od upływu terminu składania ofert.</w:t>
      </w:r>
    </w:p>
    <w:p w14:paraId="31B95FC3" w14:textId="77777777" w:rsidR="008B3F29" w:rsidRPr="004C58F2" w:rsidRDefault="008B3F29" w:rsidP="00E63643">
      <w:pPr>
        <w:pStyle w:val="NormalN"/>
        <w:numPr>
          <w:ilvl w:val="0"/>
          <w:numId w:val="9"/>
        </w:numPr>
        <w:spacing w:line="240" w:lineRule="auto"/>
        <w:ind w:left="357" w:hanging="357"/>
        <w:rPr>
          <w:rFonts w:ascii="Calibri" w:hAnsi="Calibri" w:cs="Arial"/>
          <w:color w:val="404040" w:themeColor="text1" w:themeTint="BF"/>
        </w:rPr>
      </w:pPr>
      <w:r w:rsidRPr="004C58F2">
        <w:rPr>
          <w:rFonts w:ascii="Calibri" w:hAnsi="Calibri" w:cs="Arial"/>
          <w:color w:val="404040" w:themeColor="text1" w:themeTint="BF"/>
        </w:rPr>
        <w:t>W razie wybrania przez Zamawiającego naszej oferty zobowiązujemy się do zawarcia umowy na warunkach zawartych w SIWZ oraz w miejscu i terminie określonym przez Zamawiającego.</w:t>
      </w:r>
    </w:p>
    <w:p w14:paraId="2F9B8A71" w14:textId="77777777" w:rsidR="008B3F29" w:rsidRPr="004C58F2" w:rsidRDefault="008B3F29" w:rsidP="00E63643">
      <w:pPr>
        <w:pStyle w:val="NormalN"/>
        <w:numPr>
          <w:ilvl w:val="0"/>
          <w:numId w:val="9"/>
        </w:numPr>
        <w:spacing w:line="240" w:lineRule="auto"/>
        <w:rPr>
          <w:rFonts w:ascii="Calibri" w:hAnsi="Calibri"/>
          <w:color w:val="404040" w:themeColor="text1" w:themeTint="BF"/>
        </w:rPr>
      </w:pPr>
      <w:r w:rsidRPr="004C58F2">
        <w:rPr>
          <w:rFonts w:ascii="Calibri" w:hAnsi="Calibri"/>
          <w:color w:val="404040" w:themeColor="text1" w:themeTint="BF"/>
        </w:rPr>
        <w:t xml:space="preserve">Oświadczamy, </w:t>
      </w:r>
      <w:r w:rsidRPr="004C58F2">
        <w:rPr>
          <w:rFonts w:ascii="Calibri" w:hAnsi="Calibri"/>
          <w:b/>
          <w:i/>
          <w:color w:val="404040" w:themeColor="text1" w:themeTint="BF"/>
        </w:rPr>
        <w:t>iż przynależymy/nie przynależymy</w:t>
      </w:r>
      <w:r w:rsidRPr="004C58F2">
        <w:rPr>
          <w:rFonts w:ascii="Calibri" w:hAnsi="Calibri"/>
          <w:color w:val="404040" w:themeColor="text1" w:themeTint="BF"/>
        </w:rPr>
        <w:t xml:space="preserve"> </w:t>
      </w:r>
      <w:r w:rsidRPr="004C58F2">
        <w:rPr>
          <w:rStyle w:val="Odwoanieprzypisudolnego"/>
          <w:rFonts w:ascii="Calibri" w:hAnsi="Calibri"/>
          <w:color w:val="404040" w:themeColor="text1" w:themeTint="BF"/>
        </w:rPr>
        <w:footnoteReference w:id="2"/>
      </w:r>
      <w:r w:rsidRPr="004C58F2">
        <w:rPr>
          <w:rFonts w:ascii="Calibri" w:hAnsi="Calibri"/>
          <w:color w:val="404040" w:themeColor="text1" w:themeTint="BF"/>
        </w:rPr>
        <w:t>do grupy kapitałowej, o której mowa w art. 24 ust. 1 pkt 23) ustawy z dnia 29 stycznia 2004 roku prawo zamówień publicznych.</w:t>
      </w:r>
    </w:p>
    <w:p w14:paraId="7D1AD947" w14:textId="77777777" w:rsidR="008B3F29" w:rsidRPr="004C58F2" w:rsidRDefault="008B3F29" w:rsidP="00E63643">
      <w:pPr>
        <w:spacing w:line="240" w:lineRule="auto"/>
        <w:ind w:left="357" w:hanging="357"/>
        <w:rPr>
          <w:rFonts w:ascii="Calibri" w:hAnsi="Calibri" w:cs="Arial"/>
          <w:color w:val="404040" w:themeColor="text1" w:themeTint="BF"/>
        </w:rPr>
      </w:pPr>
      <w:r w:rsidRPr="004C58F2">
        <w:rPr>
          <w:rFonts w:ascii="Calibri" w:hAnsi="Calibri" w:cs="Arial"/>
          <w:color w:val="404040" w:themeColor="text1" w:themeTint="BF"/>
        </w:rPr>
        <w:t>Oferta wraz z załącznikami zawiera ________ zapisanych kolejno ponumerowanych stron.</w:t>
      </w:r>
    </w:p>
    <w:p w14:paraId="0A0E7CE5" w14:textId="77777777" w:rsidR="008B3F29" w:rsidRPr="004C58F2" w:rsidRDefault="008B3F29" w:rsidP="00E63643">
      <w:pPr>
        <w:spacing w:line="240" w:lineRule="auto"/>
        <w:ind w:left="357" w:hanging="357"/>
        <w:jc w:val="right"/>
        <w:rPr>
          <w:rFonts w:ascii="Calibri" w:hAnsi="Calibri" w:cs="Arial"/>
          <w:color w:val="404040" w:themeColor="text1" w:themeTint="BF"/>
        </w:rPr>
      </w:pPr>
      <w:r w:rsidRPr="004C58F2">
        <w:rPr>
          <w:rFonts w:ascii="Calibri" w:hAnsi="Calibri" w:cs="Arial"/>
          <w:color w:val="404040" w:themeColor="text1" w:themeTint="BF"/>
        </w:rPr>
        <w:lastRenderedPageBreak/>
        <w:t>___________________________________</w:t>
      </w:r>
    </w:p>
    <w:p w14:paraId="68DA19A8" w14:textId="77777777" w:rsidR="008B3F29" w:rsidRPr="004C58F2" w:rsidRDefault="008B3F29" w:rsidP="00E63643">
      <w:pPr>
        <w:spacing w:line="240" w:lineRule="auto"/>
        <w:ind w:left="357" w:hanging="357"/>
        <w:jc w:val="right"/>
        <w:rPr>
          <w:rFonts w:ascii="Calibri" w:hAnsi="Calibri" w:cs="Arial"/>
          <w:color w:val="404040" w:themeColor="text1" w:themeTint="BF"/>
        </w:rPr>
      </w:pPr>
      <w:r w:rsidRPr="004C58F2">
        <w:rPr>
          <w:rFonts w:ascii="Calibri" w:hAnsi="Calibri" w:cs="Arial"/>
          <w:color w:val="404040" w:themeColor="text1" w:themeTint="BF"/>
        </w:rPr>
        <w:t>(data, imię i nazwisko oraz podpis</w:t>
      </w:r>
    </w:p>
    <w:p w14:paraId="12173247" w14:textId="77777777" w:rsidR="008B3F29" w:rsidRPr="004C58F2" w:rsidRDefault="008B3F29" w:rsidP="00E63643">
      <w:pPr>
        <w:spacing w:line="240" w:lineRule="auto"/>
        <w:ind w:left="357" w:hanging="357"/>
        <w:jc w:val="right"/>
        <w:rPr>
          <w:rFonts w:ascii="Calibri" w:hAnsi="Calibri" w:cs="Arial"/>
          <w:color w:val="404040" w:themeColor="text1" w:themeTint="BF"/>
        </w:rPr>
        <w:sectPr w:rsidR="008B3F29" w:rsidRPr="004C58F2" w:rsidSect="008B3F29">
          <w:headerReference w:type="default" r:id="rId19"/>
          <w:footerReference w:type="default" r:id="rId20"/>
          <w:headerReference w:type="first" r:id="rId21"/>
          <w:footerReference w:type="first" r:id="rId22"/>
          <w:pgSz w:w="11909" w:h="16834"/>
          <w:pgMar w:top="50" w:right="1021" w:bottom="357" w:left="1043" w:header="709" w:footer="709" w:gutter="0"/>
          <w:cols w:space="34"/>
          <w:noEndnote/>
          <w:docGrid w:linePitch="299"/>
        </w:sectPr>
      </w:pPr>
      <w:r w:rsidRPr="004C58F2">
        <w:rPr>
          <w:rFonts w:ascii="Calibri" w:hAnsi="Calibri" w:cs="Arial"/>
          <w:color w:val="404040" w:themeColor="text1" w:themeTint="BF"/>
        </w:rPr>
        <w:t>upoważnionego przedstawiciela Wykonawcy)</w:t>
      </w:r>
    </w:p>
    <w:p w14:paraId="0B8106A1" w14:textId="1EC6249F" w:rsidR="008B3F29" w:rsidRPr="004C58F2" w:rsidRDefault="008B3F29" w:rsidP="00E63643">
      <w:pPr>
        <w:spacing w:line="240" w:lineRule="auto"/>
        <w:rPr>
          <w:rFonts w:ascii="Calibri" w:hAnsi="Calibri" w:cs="Arial"/>
          <w:color w:val="404040" w:themeColor="text1" w:themeTint="BF"/>
        </w:rPr>
      </w:pPr>
    </w:p>
    <w:p w14:paraId="6FE80841" w14:textId="33CD0AD7" w:rsidR="008B3F29" w:rsidRPr="004C58F2" w:rsidRDefault="008B3F29" w:rsidP="00E63643">
      <w:pPr>
        <w:pStyle w:val="Nagwek1"/>
        <w:spacing w:line="240" w:lineRule="auto"/>
        <w:rPr>
          <w:rFonts w:ascii="Calibri" w:hAnsi="Calibri"/>
          <w:color w:val="404040" w:themeColor="text1" w:themeTint="BF"/>
        </w:rPr>
      </w:pPr>
      <w:r w:rsidRPr="004C58F2">
        <w:rPr>
          <w:rFonts w:ascii="Calibri" w:hAnsi="Calibri"/>
          <w:color w:val="404040" w:themeColor="text1" w:themeTint="BF"/>
        </w:rPr>
        <w:t>Załącznik 3 do SIWZ      Wzór oświadczenia o braku podstaw do wykluczenia z postępowania</w:t>
      </w:r>
    </w:p>
    <w:p w14:paraId="18341FF8" w14:textId="77777777" w:rsidR="008443DB" w:rsidRPr="004C58F2" w:rsidRDefault="008443DB" w:rsidP="00E63643">
      <w:pPr>
        <w:spacing w:line="240" w:lineRule="auto"/>
        <w:jc w:val="center"/>
        <w:rPr>
          <w:rFonts w:ascii="Calibri" w:hAnsi="Calibri" w:cs="Arial"/>
          <w:b/>
          <w:color w:val="404040" w:themeColor="text1" w:themeTint="BF"/>
          <w:u w:val="single"/>
        </w:rPr>
      </w:pPr>
    </w:p>
    <w:p w14:paraId="3391A78A" w14:textId="77777777" w:rsidR="008B3F29" w:rsidRPr="004C58F2" w:rsidRDefault="008B3F29" w:rsidP="00E63643">
      <w:pPr>
        <w:spacing w:line="240" w:lineRule="auto"/>
        <w:jc w:val="center"/>
        <w:rPr>
          <w:rFonts w:ascii="Calibri" w:hAnsi="Calibri" w:cs="Arial"/>
          <w:b/>
          <w:color w:val="404040" w:themeColor="text1" w:themeTint="BF"/>
          <w:u w:val="single"/>
        </w:rPr>
      </w:pPr>
      <w:r w:rsidRPr="004C58F2">
        <w:rPr>
          <w:rFonts w:ascii="Calibri" w:hAnsi="Calibri" w:cs="Arial"/>
          <w:b/>
          <w:color w:val="404040" w:themeColor="text1" w:themeTint="BF"/>
          <w:u w:val="single"/>
        </w:rPr>
        <w:t xml:space="preserve">Oświadczenie wykonawcy </w:t>
      </w:r>
    </w:p>
    <w:p w14:paraId="75D531C5" w14:textId="77777777" w:rsidR="008B3F29" w:rsidRPr="004C58F2" w:rsidRDefault="008B3F29" w:rsidP="00E63643">
      <w:pPr>
        <w:spacing w:line="240" w:lineRule="auto"/>
        <w:jc w:val="center"/>
        <w:rPr>
          <w:rFonts w:ascii="Calibri" w:hAnsi="Calibri" w:cs="Arial"/>
          <w:b/>
          <w:color w:val="404040" w:themeColor="text1" w:themeTint="BF"/>
        </w:rPr>
      </w:pPr>
      <w:r w:rsidRPr="004C58F2">
        <w:rPr>
          <w:rFonts w:ascii="Calibri" w:hAnsi="Calibri" w:cs="Arial"/>
          <w:b/>
          <w:color w:val="404040" w:themeColor="text1" w:themeTint="BF"/>
        </w:rPr>
        <w:t xml:space="preserve">składane na podstawie art. 25a ust. 1 ustawy z dnia 29 stycznia 2004 r. </w:t>
      </w:r>
    </w:p>
    <w:p w14:paraId="0EE34E34" w14:textId="77777777" w:rsidR="008B3F29" w:rsidRPr="004C58F2" w:rsidRDefault="008B3F29" w:rsidP="00E63643">
      <w:pPr>
        <w:spacing w:line="240" w:lineRule="auto"/>
        <w:jc w:val="center"/>
        <w:rPr>
          <w:rFonts w:ascii="Calibri" w:hAnsi="Calibri" w:cs="Arial"/>
          <w:b/>
          <w:color w:val="404040" w:themeColor="text1" w:themeTint="BF"/>
        </w:rPr>
      </w:pPr>
      <w:r w:rsidRPr="004C58F2">
        <w:rPr>
          <w:rFonts w:ascii="Calibri" w:hAnsi="Calibri" w:cs="Arial"/>
          <w:b/>
          <w:color w:val="404040" w:themeColor="text1" w:themeTint="BF"/>
        </w:rPr>
        <w:t xml:space="preserve"> Prawo zamówień publicznych (dalej jako: ustawa Pzp), </w:t>
      </w:r>
    </w:p>
    <w:p w14:paraId="413BC947" w14:textId="77777777" w:rsidR="008B3F29" w:rsidRPr="004C58F2" w:rsidRDefault="008B3F29" w:rsidP="00E63643">
      <w:pPr>
        <w:spacing w:line="240" w:lineRule="auto"/>
        <w:jc w:val="center"/>
        <w:rPr>
          <w:rFonts w:ascii="Calibri" w:hAnsi="Calibri" w:cs="Arial"/>
          <w:b/>
          <w:color w:val="404040" w:themeColor="text1" w:themeTint="BF"/>
          <w:u w:val="single"/>
        </w:rPr>
      </w:pPr>
      <w:r w:rsidRPr="004C58F2">
        <w:rPr>
          <w:rFonts w:ascii="Calibri" w:hAnsi="Calibri" w:cs="Arial"/>
          <w:b/>
          <w:color w:val="404040" w:themeColor="text1" w:themeTint="BF"/>
          <w:u w:val="single"/>
        </w:rPr>
        <w:t>O BRAKU PODSTAW DO WYKLUCZENIA Z POSTĘPOWANIA</w:t>
      </w:r>
    </w:p>
    <w:p w14:paraId="2DA57EF6" w14:textId="77777777" w:rsidR="008B3F29" w:rsidRPr="004C58F2" w:rsidRDefault="008B3F29" w:rsidP="00E63643">
      <w:pPr>
        <w:spacing w:line="240" w:lineRule="auto"/>
        <w:rPr>
          <w:rFonts w:ascii="Calibri" w:hAnsi="Calibri" w:cs="Arial"/>
          <w:b/>
          <w:color w:val="404040" w:themeColor="text1" w:themeTint="BF"/>
        </w:rPr>
      </w:pPr>
      <w:r w:rsidRPr="004C58F2">
        <w:rPr>
          <w:rFonts w:ascii="Calibri" w:hAnsi="Calibri" w:cs="Arial"/>
          <w:b/>
          <w:color w:val="404040" w:themeColor="text1" w:themeTint="BF"/>
        </w:rPr>
        <w:t>Część A. (należy wypełnić, jeżeli wobec Wykonawcy nie zachodzą przesłanki wykluczenia z udziału w postępowaniu; w przypadku wypełnienia części A, nie należy wypełniać części B oświadczenia)</w:t>
      </w:r>
    </w:p>
    <w:p w14:paraId="410478DC" w14:textId="77777777" w:rsidR="008B3F29" w:rsidRPr="004C58F2" w:rsidRDefault="008B3F29" w:rsidP="00E63643">
      <w:pPr>
        <w:spacing w:line="240" w:lineRule="auto"/>
        <w:jc w:val="right"/>
        <w:rPr>
          <w:rFonts w:ascii="Calibri" w:hAnsi="Calibri" w:cs="Arial"/>
          <w:color w:val="404040" w:themeColor="text1" w:themeTint="BF"/>
        </w:rPr>
      </w:pPr>
    </w:p>
    <w:p w14:paraId="639D736D" w14:textId="4B14C855" w:rsidR="008B3F29" w:rsidRPr="004C58F2" w:rsidRDefault="008B3F29" w:rsidP="00E63643">
      <w:pPr>
        <w:spacing w:line="240" w:lineRule="auto"/>
        <w:rPr>
          <w:rFonts w:ascii="Calibri" w:hAnsi="Calibri" w:cs="Arial"/>
          <w:color w:val="404040" w:themeColor="text1" w:themeTint="BF"/>
        </w:rPr>
      </w:pPr>
      <w:r w:rsidRPr="004C58F2">
        <w:rPr>
          <w:rFonts w:ascii="Calibri" w:hAnsi="Calibri" w:cs="Arial"/>
          <w:color w:val="404040" w:themeColor="text1" w:themeTint="BF"/>
        </w:rPr>
        <w:t xml:space="preserve">Składając ofertę w postępowaniu o udzielnie udzielenie zamówienia publicznego w trybie przetargu nieograniczonego, którego przedmiotem jest </w:t>
      </w:r>
      <w:sdt>
        <w:sdtPr>
          <w:rPr>
            <w:rFonts w:ascii="Calibri" w:hAnsi="Calibri" w:cs="Arial"/>
            <w:color w:val="404040" w:themeColor="text1" w:themeTint="BF"/>
          </w:rPr>
          <w:alias w:val="Subject"/>
          <w:tag w:val=""/>
          <w:id w:val="-206653623"/>
          <w:placeholder>
            <w:docPart w:val="4A5BA38301D04A5EB9DD95520F85BEDF"/>
          </w:placeholder>
          <w:dataBinding w:prefixMappings="xmlns:ns0='http://purl.org/dc/elements/1.1/' xmlns:ns1='http://schemas.openxmlformats.org/package/2006/metadata/core-properties' " w:xpath="/ns1:coreProperties[1]/ns0:subject[1]" w:storeItemID="{6C3C8BC8-F283-45AE-878A-BAB7291924A1}"/>
          <w:text/>
        </w:sdtPr>
        <w:sdtEndPr/>
        <w:sdtContent>
          <w:r w:rsidR="00DB29D2" w:rsidRPr="004C58F2">
            <w:rPr>
              <w:rFonts w:ascii="Calibri" w:hAnsi="Calibri" w:cs="Arial"/>
              <w:color w:val="404040" w:themeColor="text1" w:themeTint="BF"/>
            </w:rPr>
            <w:t>Promocja ogłoszenia promocyjne w wybranych mediach w 5 częściach</w:t>
          </w:r>
        </w:sdtContent>
      </w:sdt>
      <w:r w:rsidRPr="004C58F2">
        <w:rPr>
          <w:rFonts w:ascii="Calibri" w:hAnsi="Calibri" w:cs="Arial"/>
          <w:color w:val="404040" w:themeColor="text1" w:themeTint="BF"/>
        </w:rPr>
        <w:t xml:space="preserve"> oświadczam, że wobec Wykonawcy nie zachodzą przesłanki wykluczenia z udziału w postępowaniu na podstawie art. 24 ust. 1 pkt 12-23 ustawy z dnia 29 stycznia 2004 roku - Prawo zamówień publicznych.</w:t>
      </w:r>
    </w:p>
    <w:p w14:paraId="2A61FED5" w14:textId="77777777" w:rsidR="008B3F29" w:rsidRPr="004C58F2" w:rsidRDefault="008B3F29" w:rsidP="00E63643">
      <w:pPr>
        <w:spacing w:line="240" w:lineRule="auto"/>
        <w:rPr>
          <w:rFonts w:ascii="Calibri" w:hAnsi="Calibri" w:cs="Arial"/>
          <w:color w:val="404040" w:themeColor="text1" w:themeTint="BF"/>
        </w:rPr>
      </w:pPr>
    </w:p>
    <w:p w14:paraId="0C79E9E1" w14:textId="77777777" w:rsidR="008B3F29" w:rsidRPr="004C58F2" w:rsidRDefault="008B3F29" w:rsidP="00E63643">
      <w:pPr>
        <w:spacing w:line="240" w:lineRule="auto"/>
        <w:jc w:val="right"/>
        <w:rPr>
          <w:rFonts w:ascii="Calibri" w:hAnsi="Calibri" w:cs="Arial"/>
          <w:color w:val="404040" w:themeColor="text1" w:themeTint="BF"/>
        </w:rPr>
      </w:pPr>
      <w:r w:rsidRPr="004C58F2">
        <w:rPr>
          <w:rFonts w:ascii="Calibri" w:hAnsi="Calibri" w:cs="Arial"/>
          <w:color w:val="404040" w:themeColor="text1" w:themeTint="BF"/>
        </w:rPr>
        <w:t>………………………………………………………………………………………………</w:t>
      </w:r>
    </w:p>
    <w:p w14:paraId="3C0E0E91" w14:textId="77777777" w:rsidR="008B3F29" w:rsidRPr="004C58F2" w:rsidRDefault="008B3F29" w:rsidP="00E63643">
      <w:pPr>
        <w:spacing w:line="240" w:lineRule="auto"/>
        <w:jc w:val="right"/>
        <w:rPr>
          <w:rFonts w:ascii="Calibri" w:hAnsi="Calibri" w:cs="Arial"/>
          <w:color w:val="404040" w:themeColor="text1" w:themeTint="BF"/>
        </w:rPr>
      </w:pPr>
      <w:r w:rsidRPr="004C58F2">
        <w:rPr>
          <w:rFonts w:ascii="Calibri" w:hAnsi="Calibri" w:cs="Arial"/>
          <w:color w:val="404040" w:themeColor="text1" w:themeTint="BF"/>
        </w:rPr>
        <w:t>(data oraz podpis przedstawiciela Wykonawcy)</w:t>
      </w:r>
      <w:r w:rsidRPr="004C58F2">
        <w:rPr>
          <w:rFonts w:ascii="Calibri" w:hAnsi="Calibri" w:cs="Arial"/>
          <w:color w:val="404040" w:themeColor="text1" w:themeTint="BF"/>
        </w:rPr>
        <w:tab/>
      </w:r>
    </w:p>
    <w:p w14:paraId="0251A280" w14:textId="77777777" w:rsidR="008B3F29" w:rsidRPr="004C58F2" w:rsidRDefault="008B3F29" w:rsidP="00E63643">
      <w:pPr>
        <w:spacing w:line="240" w:lineRule="auto"/>
        <w:rPr>
          <w:rFonts w:ascii="Calibri" w:hAnsi="Calibri" w:cs="Arial"/>
          <w:color w:val="404040" w:themeColor="text1" w:themeTint="BF"/>
        </w:rPr>
      </w:pPr>
    </w:p>
    <w:p w14:paraId="10D3C977" w14:textId="77777777" w:rsidR="008B3F29" w:rsidRPr="004C58F2" w:rsidRDefault="008B3F29" w:rsidP="00E63643">
      <w:pPr>
        <w:spacing w:line="240" w:lineRule="auto"/>
        <w:rPr>
          <w:rFonts w:ascii="Calibri" w:hAnsi="Calibri" w:cs="Arial"/>
          <w:b/>
          <w:color w:val="404040" w:themeColor="text1" w:themeTint="BF"/>
        </w:rPr>
      </w:pPr>
      <w:r w:rsidRPr="004C58F2">
        <w:rPr>
          <w:rFonts w:ascii="Calibri" w:hAnsi="Calibri" w:cs="Arial"/>
          <w:b/>
          <w:color w:val="404040" w:themeColor="text1" w:themeTint="BF"/>
        </w:rPr>
        <w:t xml:space="preserve">Część B. (należy wypełnić, jeżeli nie wypełniono części A - gdy wobec Wykonawcy zachodzą określone przesłanki wykluczenia z udziału w postępowaniu, a Wykonawca podjął środki wystarczające </w:t>
      </w:r>
      <w:r w:rsidRPr="004C58F2">
        <w:rPr>
          <w:rFonts w:ascii="Calibri" w:hAnsi="Calibri" w:cs="Arial"/>
          <w:b/>
          <w:color w:val="404040" w:themeColor="text1" w:themeTint="BF"/>
        </w:rPr>
        <w:br/>
        <w:t>do wykazania rzetelności Wykonawcy)</w:t>
      </w:r>
    </w:p>
    <w:p w14:paraId="27E4A038" w14:textId="4CAF4166" w:rsidR="008B3F29" w:rsidRPr="004C58F2" w:rsidRDefault="008B3F29" w:rsidP="00E63643">
      <w:pPr>
        <w:spacing w:line="240" w:lineRule="auto"/>
        <w:rPr>
          <w:rFonts w:ascii="Calibri" w:hAnsi="Calibri" w:cs="Arial"/>
          <w:color w:val="404040" w:themeColor="text1" w:themeTint="BF"/>
        </w:rPr>
      </w:pPr>
      <w:r w:rsidRPr="004C58F2">
        <w:rPr>
          <w:rFonts w:ascii="Calibri" w:hAnsi="Calibri" w:cs="Arial"/>
          <w:color w:val="404040" w:themeColor="text1" w:themeTint="BF"/>
        </w:rPr>
        <w:t xml:space="preserve">Składając ofertę w postępowaniu o udzielenie zamówienia publicznego w trybie przetargu nieograniczonego , którego przedmiotem jest </w:t>
      </w:r>
      <w:sdt>
        <w:sdtPr>
          <w:rPr>
            <w:rFonts w:ascii="Calibri" w:hAnsi="Calibri" w:cs="Arial"/>
            <w:color w:val="404040" w:themeColor="text1" w:themeTint="BF"/>
          </w:rPr>
          <w:alias w:val="Subject"/>
          <w:tag w:val=""/>
          <w:id w:val="23394903"/>
          <w:placeholder>
            <w:docPart w:val="4D18AB4BAD7B4CDF84FEDA9D1BB1DF10"/>
          </w:placeholder>
          <w:dataBinding w:prefixMappings="xmlns:ns0='http://purl.org/dc/elements/1.1/' xmlns:ns1='http://schemas.openxmlformats.org/package/2006/metadata/core-properties' " w:xpath="/ns1:coreProperties[1]/ns0:subject[1]" w:storeItemID="{6C3C8BC8-F283-45AE-878A-BAB7291924A1}"/>
          <w:text/>
        </w:sdtPr>
        <w:sdtEndPr/>
        <w:sdtContent>
          <w:r w:rsidR="00DB29D2" w:rsidRPr="004C58F2">
            <w:rPr>
              <w:rFonts w:ascii="Calibri" w:hAnsi="Calibri" w:cs="Arial"/>
              <w:color w:val="404040" w:themeColor="text1" w:themeTint="BF"/>
            </w:rPr>
            <w:t>Promocja ogłoszenia promocyjne w wybranych mediach w 5 częściach</w:t>
          </w:r>
        </w:sdtContent>
      </w:sdt>
      <w:r w:rsidRPr="004C58F2">
        <w:rPr>
          <w:rFonts w:ascii="Calibri" w:hAnsi="Calibri" w:cs="Arial"/>
          <w:color w:val="404040" w:themeColor="text1" w:themeTint="BF"/>
        </w:rPr>
        <w:t xml:space="preserve"> oświadczam, że wobec Wykonawcy nie zachodzą przesłanki wykluczenia z udziału w postępowaniu na podstawie art. 24 ust. 1 pkt 12-23 ustawy z dnia 29-01-2004 roku - Prawo zamówień publicznych, za wyjątkiem następujących przesłanek powodujących wykluczenie Wykonawcy z udziału w postępowaniu:</w:t>
      </w:r>
    </w:p>
    <w:p w14:paraId="08E3417D" w14:textId="77777777" w:rsidR="008B3F29" w:rsidRPr="004C58F2" w:rsidRDefault="008B3F29" w:rsidP="00E63643">
      <w:pPr>
        <w:spacing w:line="240" w:lineRule="auto"/>
        <w:rPr>
          <w:rFonts w:ascii="Calibri" w:hAnsi="Calibri" w:cs="Arial"/>
          <w:color w:val="404040" w:themeColor="text1" w:themeTint="BF"/>
        </w:rPr>
      </w:pPr>
    </w:p>
    <w:p w14:paraId="11541448" w14:textId="77777777" w:rsidR="008B3F29" w:rsidRPr="004C58F2" w:rsidRDefault="008B3F29" w:rsidP="00E63643">
      <w:pPr>
        <w:spacing w:line="240" w:lineRule="auto"/>
        <w:rPr>
          <w:rFonts w:ascii="Calibri" w:hAnsi="Calibri" w:cs="Arial"/>
          <w:color w:val="404040" w:themeColor="text1" w:themeTint="BF"/>
        </w:rPr>
      </w:pPr>
      <w:r w:rsidRPr="004C58F2">
        <w:rPr>
          <w:rFonts w:ascii="Calibri" w:hAnsi="Calibri" w:cs="Arial"/>
          <w:color w:val="404040" w:themeColor="text1" w:themeTint="BF"/>
        </w:rPr>
        <w:t>……………………………………………………………………………………………………………………………………………………………………</w:t>
      </w:r>
    </w:p>
    <w:p w14:paraId="619AC6A7" w14:textId="77777777" w:rsidR="008B3F29" w:rsidRPr="004C58F2" w:rsidRDefault="008B3F29" w:rsidP="00E63643">
      <w:pPr>
        <w:spacing w:line="240" w:lineRule="auto"/>
        <w:rPr>
          <w:rFonts w:ascii="Calibri" w:hAnsi="Calibri" w:cs="Arial"/>
          <w:i/>
          <w:color w:val="404040" w:themeColor="text1" w:themeTint="BF"/>
        </w:rPr>
      </w:pPr>
      <w:r w:rsidRPr="004C58F2">
        <w:rPr>
          <w:rFonts w:ascii="Calibri" w:hAnsi="Calibri" w:cs="Arial"/>
          <w:i/>
          <w:color w:val="404040" w:themeColor="text1" w:themeTint="BF"/>
        </w:rPr>
        <w:t>(wpisać mającą zastosowanie podstawę wykluczenia spośród wymienionych w art. 24 ust. 1 pkt 13, 14, 16, 17, 18, 19 lub 20 ustawy z dnia 29-01-2004 r. - Prawo zamówień publicznych).</w:t>
      </w:r>
    </w:p>
    <w:p w14:paraId="09C3CCDD" w14:textId="77777777" w:rsidR="008B3F29" w:rsidRPr="004C58F2" w:rsidRDefault="008B3F29" w:rsidP="00E63643">
      <w:pPr>
        <w:spacing w:line="240" w:lineRule="auto"/>
        <w:rPr>
          <w:rFonts w:ascii="Calibri" w:hAnsi="Calibri" w:cs="Arial"/>
          <w:color w:val="404040" w:themeColor="text1" w:themeTint="BF"/>
        </w:rPr>
      </w:pPr>
      <w:r w:rsidRPr="004C58F2">
        <w:rPr>
          <w:rFonts w:ascii="Calibri" w:hAnsi="Calibri" w:cs="Arial"/>
          <w:color w:val="404040" w:themeColor="text1" w:themeTint="BF"/>
        </w:rPr>
        <w:t>Jednocześnie oświadczam, że w związku ze wskazanymi wyżej przesłankami, z powodu, których Wykonawca podlega wykluczeniu z udziału w postępowaniu, Wykonawca podjął na podstawie art. 24 ust. 8 ustawy z dnia 29-01-2004 roku - Prawo zamówień publicznych następujące środki naprawcze, które są wystarczające do wykazania rzetelności Wykonawcy (należy wskazać dowody na to, że podjęte przez Wykonawcę środki są wystarczające do wykazania jego rzetelności):</w:t>
      </w:r>
    </w:p>
    <w:p w14:paraId="3796E5BF" w14:textId="77777777" w:rsidR="008B3F29" w:rsidRPr="004C58F2" w:rsidRDefault="008B3F29" w:rsidP="00E63643">
      <w:pPr>
        <w:spacing w:line="240" w:lineRule="auto"/>
        <w:rPr>
          <w:rFonts w:ascii="Calibri" w:hAnsi="Calibri" w:cs="Arial"/>
          <w:color w:val="404040" w:themeColor="text1" w:themeTint="BF"/>
        </w:rPr>
      </w:pPr>
      <w:r w:rsidRPr="004C58F2">
        <w:rPr>
          <w:rFonts w:ascii="Calibri" w:hAnsi="Calibri" w:cs="Arial"/>
          <w:color w:val="404040" w:themeColor="text1" w:themeTint="BF"/>
        </w:rPr>
        <w:t>………………………………………………………………………………………………………………………………………………………………………………………………………………………………………………………………………………………………………………………………………………</w:t>
      </w:r>
    </w:p>
    <w:p w14:paraId="04ECEFAF" w14:textId="77777777" w:rsidR="008B3F29" w:rsidRPr="004C58F2" w:rsidRDefault="008B3F29" w:rsidP="00E63643">
      <w:pPr>
        <w:spacing w:line="240" w:lineRule="auto"/>
        <w:rPr>
          <w:rFonts w:ascii="Calibri" w:hAnsi="Calibri" w:cs="Arial"/>
          <w:color w:val="404040" w:themeColor="text1" w:themeTint="BF"/>
        </w:rPr>
      </w:pPr>
    </w:p>
    <w:p w14:paraId="29FCE48D" w14:textId="77777777" w:rsidR="008B3F29" w:rsidRPr="004C58F2" w:rsidRDefault="008B3F29" w:rsidP="00E63643">
      <w:pPr>
        <w:spacing w:line="240" w:lineRule="auto"/>
        <w:ind w:left="3404" w:firstLine="851"/>
        <w:rPr>
          <w:rFonts w:ascii="Calibri" w:hAnsi="Calibri" w:cs="Arial"/>
          <w:color w:val="404040" w:themeColor="text1" w:themeTint="BF"/>
        </w:rPr>
      </w:pPr>
      <w:r w:rsidRPr="004C58F2">
        <w:rPr>
          <w:rFonts w:ascii="Calibri" w:hAnsi="Calibri" w:cs="Arial"/>
          <w:color w:val="404040" w:themeColor="text1" w:themeTint="BF"/>
        </w:rPr>
        <w:t>……………………………………………………………………………………………</w:t>
      </w:r>
    </w:p>
    <w:p w14:paraId="58DBDB6A" w14:textId="65D8AFAA" w:rsidR="008B3F29" w:rsidRPr="004C58F2" w:rsidRDefault="008B3F29" w:rsidP="00E63643">
      <w:pPr>
        <w:spacing w:line="240" w:lineRule="auto"/>
        <w:ind w:left="3404" w:firstLine="851"/>
        <w:rPr>
          <w:rFonts w:ascii="Calibri" w:hAnsi="Calibri" w:cs="Arial"/>
          <w:color w:val="404040" w:themeColor="text1" w:themeTint="BF"/>
        </w:rPr>
      </w:pPr>
      <w:r w:rsidRPr="004C58F2">
        <w:rPr>
          <w:rFonts w:ascii="Calibri" w:hAnsi="Calibri" w:cs="Arial"/>
          <w:color w:val="404040" w:themeColor="text1" w:themeTint="BF"/>
        </w:rPr>
        <w:t>(data i podpis przedstawiciela Wykonawcy)</w:t>
      </w:r>
      <w:r w:rsidRPr="004C58F2">
        <w:rPr>
          <w:rFonts w:ascii="Calibri" w:hAnsi="Calibri" w:cs="Arial"/>
          <w:color w:val="404040" w:themeColor="text1" w:themeTint="BF"/>
        </w:rPr>
        <w:tab/>
      </w:r>
    </w:p>
    <w:p w14:paraId="057D4F8C" w14:textId="77777777" w:rsidR="008B3F29" w:rsidRPr="004C58F2" w:rsidRDefault="008B3F29" w:rsidP="00E63643">
      <w:pPr>
        <w:shd w:val="clear" w:color="auto" w:fill="BFBFBF" w:themeFill="background1" w:themeFillShade="BF"/>
        <w:spacing w:line="240" w:lineRule="auto"/>
        <w:rPr>
          <w:rFonts w:ascii="Calibri" w:hAnsi="Calibri" w:cs="Arial"/>
          <w:b/>
          <w:color w:val="404040" w:themeColor="text1" w:themeTint="BF"/>
        </w:rPr>
      </w:pPr>
      <w:r w:rsidRPr="004C58F2">
        <w:rPr>
          <w:rFonts w:ascii="Calibri" w:hAnsi="Calibri" w:cs="Arial"/>
          <w:b/>
          <w:color w:val="404040" w:themeColor="text1" w:themeTint="BF"/>
        </w:rPr>
        <w:t>OŚWIADCZENIE DOTYCZĄCE PODANYCH INFORMACJI:</w:t>
      </w:r>
    </w:p>
    <w:p w14:paraId="33615FC3" w14:textId="77777777" w:rsidR="008B3F29" w:rsidRPr="004C58F2" w:rsidRDefault="008B3F29" w:rsidP="00E63643">
      <w:pPr>
        <w:spacing w:line="240" w:lineRule="auto"/>
        <w:rPr>
          <w:rFonts w:ascii="Calibri" w:hAnsi="Calibri" w:cs="Arial"/>
          <w:color w:val="404040" w:themeColor="text1" w:themeTint="BF"/>
        </w:rPr>
      </w:pPr>
      <w:r w:rsidRPr="004C58F2">
        <w:rPr>
          <w:rFonts w:ascii="Calibri" w:hAnsi="Calibri" w:cs="Arial"/>
          <w:color w:val="404040" w:themeColor="text1" w:themeTint="BF"/>
        </w:rPr>
        <w:lastRenderedPageBreak/>
        <w:t xml:space="preserve">Oświadczam, że wszystkie informacje podane w powyższych oświadczeniach są aktualne </w:t>
      </w:r>
      <w:r w:rsidRPr="004C58F2">
        <w:rPr>
          <w:rFonts w:ascii="Calibri" w:hAnsi="Calibri" w:cs="Arial"/>
          <w:color w:val="404040" w:themeColor="text1" w:themeTint="BF"/>
        </w:rPr>
        <w:br/>
        <w:t>i zgodne z prawdą oraz zostały przedstawione z pełną świadomością konsekwencji wprowadzenia zamawiającego w błąd przy przedstawianiu informacji.</w:t>
      </w:r>
    </w:p>
    <w:p w14:paraId="39A394A1" w14:textId="77777777" w:rsidR="008B3F29" w:rsidRPr="004C58F2" w:rsidRDefault="008B3F29" w:rsidP="00E63643">
      <w:pPr>
        <w:spacing w:line="240" w:lineRule="auto"/>
        <w:rPr>
          <w:rFonts w:ascii="Calibri" w:hAnsi="Calibri" w:cs="Arial"/>
          <w:color w:val="404040" w:themeColor="text1" w:themeTint="BF"/>
        </w:rPr>
      </w:pPr>
    </w:p>
    <w:p w14:paraId="5389C7B1" w14:textId="77777777" w:rsidR="008B3F29" w:rsidRPr="004C58F2" w:rsidRDefault="008B3F29" w:rsidP="00E63643">
      <w:pPr>
        <w:spacing w:line="240" w:lineRule="auto"/>
        <w:rPr>
          <w:rFonts w:ascii="Calibri" w:hAnsi="Calibri" w:cs="Arial"/>
          <w:color w:val="404040" w:themeColor="text1" w:themeTint="BF"/>
        </w:rPr>
      </w:pPr>
    </w:p>
    <w:p w14:paraId="67BEBE05" w14:textId="77777777" w:rsidR="008B3F29" w:rsidRPr="004C58F2" w:rsidRDefault="008B3F29" w:rsidP="00E63643">
      <w:pPr>
        <w:spacing w:line="240" w:lineRule="auto"/>
        <w:rPr>
          <w:rFonts w:ascii="Calibri" w:hAnsi="Calibri" w:cs="Arial"/>
          <w:color w:val="404040" w:themeColor="text1" w:themeTint="BF"/>
        </w:rPr>
      </w:pPr>
      <w:r w:rsidRPr="004C58F2">
        <w:rPr>
          <w:rFonts w:ascii="Calibri" w:hAnsi="Calibri" w:cs="Arial"/>
          <w:color w:val="404040" w:themeColor="text1" w:themeTint="BF"/>
        </w:rPr>
        <w:t xml:space="preserve">…………….……. </w:t>
      </w:r>
      <w:r w:rsidRPr="004C58F2">
        <w:rPr>
          <w:rFonts w:ascii="Calibri" w:hAnsi="Calibri" w:cs="Arial"/>
          <w:i/>
          <w:color w:val="404040" w:themeColor="text1" w:themeTint="BF"/>
        </w:rPr>
        <w:t xml:space="preserve">(Miejscowość), </w:t>
      </w:r>
      <w:r w:rsidRPr="004C58F2">
        <w:rPr>
          <w:rFonts w:ascii="Calibri" w:hAnsi="Calibri" w:cs="Arial"/>
          <w:color w:val="404040" w:themeColor="text1" w:themeTint="BF"/>
        </w:rPr>
        <w:t xml:space="preserve">dnia …………………. R. </w:t>
      </w:r>
    </w:p>
    <w:p w14:paraId="1B8CB52A" w14:textId="77777777" w:rsidR="008B3F29" w:rsidRPr="004C58F2" w:rsidRDefault="008B3F29" w:rsidP="00E63643">
      <w:pPr>
        <w:spacing w:line="240" w:lineRule="auto"/>
        <w:jc w:val="left"/>
        <w:rPr>
          <w:rFonts w:ascii="Calibri" w:hAnsi="Calibri" w:cs="Arial"/>
          <w:color w:val="404040" w:themeColor="text1" w:themeTint="BF"/>
        </w:rPr>
      </w:pPr>
      <w:r w:rsidRPr="004C58F2">
        <w:rPr>
          <w:rFonts w:ascii="Calibri" w:hAnsi="Calibri" w:cs="Arial"/>
          <w:color w:val="404040" w:themeColor="text1" w:themeTint="BF"/>
        </w:rPr>
        <w:br w:type="page"/>
      </w:r>
    </w:p>
    <w:p w14:paraId="07746D79" w14:textId="397681F4" w:rsidR="008B3F29" w:rsidRPr="004C58F2" w:rsidRDefault="008B3F29" w:rsidP="00E63643">
      <w:pPr>
        <w:spacing w:line="240" w:lineRule="auto"/>
        <w:jc w:val="right"/>
        <w:rPr>
          <w:rFonts w:ascii="Calibri" w:hAnsi="Calibri" w:cs="Arial"/>
          <w:b/>
          <w:color w:val="404040" w:themeColor="text1" w:themeTint="BF"/>
        </w:rPr>
      </w:pPr>
      <w:r w:rsidRPr="004C58F2">
        <w:rPr>
          <w:rFonts w:ascii="Calibri" w:hAnsi="Calibri" w:cs="Arial"/>
          <w:b/>
          <w:color w:val="404040" w:themeColor="text1" w:themeTint="BF"/>
        </w:rPr>
        <w:lastRenderedPageBreak/>
        <w:t>Załącznik numer 4 do SIWZ</w:t>
      </w:r>
    </w:p>
    <w:p w14:paraId="12644B27" w14:textId="77777777" w:rsidR="008B3F29" w:rsidRPr="004C58F2" w:rsidRDefault="008B3F29" w:rsidP="00E63643">
      <w:pPr>
        <w:spacing w:line="240" w:lineRule="auto"/>
        <w:jc w:val="right"/>
        <w:rPr>
          <w:rFonts w:ascii="Calibri" w:hAnsi="Calibri" w:cs="Arial"/>
          <w:b/>
          <w:color w:val="404040" w:themeColor="text1" w:themeTint="BF"/>
        </w:rPr>
      </w:pPr>
    </w:p>
    <w:p w14:paraId="2CA3E505" w14:textId="2695C018" w:rsidR="008B3F29" w:rsidRPr="004C58F2" w:rsidRDefault="008B3F29" w:rsidP="00E63643">
      <w:pPr>
        <w:spacing w:line="240" w:lineRule="auto"/>
        <w:jc w:val="center"/>
        <w:rPr>
          <w:rFonts w:ascii="Calibri" w:hAnsi="Calibri" w:cs="Arial"/>
          <w:b/>
          <w:color w:val="404040" w:themeColor="text1" w:themeTint="BF"/>
        </w:rPr>
      </w:pPr>
      <w:r w:rsidRPr="004C58F2">
        <w:rPr>
          <w:rFonts w:ascii="Calibri" w:hAnsi="Calibri" w:cs="Arial"/>
          <w:b/>
          <w:color w:val="404040" w:themeColor="text1" w:themeTint="BF"/>
        </w:rPr>
        <w:t>ISTOTNE POSTANOWIENIA UMOWY</w:t>
      </w:r>
    </w:p>
    <w:p w14:paraId="7C8C7EC7" w14:textId="77777777" w:rsidR="009D34DC" w:rsidRPr="004C58F2" w:rsidRDefault="009D34DC" w:rsidP="00E63643">
      <w:pPr>
        <w:autoSpaceDE w:val="0"/>
        <w:autoSpaceDN w:val="0"/>
        <w:adjustRightInd w:val="0"/>
        <w:spacing w:line="240" w:lineRule="auto"/>
        <w:jc w:val="center"/>
        <w:rPr>
          <w:rFonts w:ascii="Calibri" w:hAnsi="Calibri" w:cs="Arial"/>
          <w:bCs/>
          <w:color w:val="404040" w:themeColor="text1" w:themeTint="BF"/>
        </w:rPr>
      </w:pPr>
      <w:r w:rsidRPr="004C58F2">
        <w:rPr>
          <w:rFonts w:ascii="Calibri" w:hAnsi="Calibri" w:cs="Arial"/>
          <w:bCs/>
          <w:color w:val="404040" w:themeColor="text1" w:themeTint="BF"/>
        </w:rPr>
        <w:t>§ 1.</w:t>
      </w:r>
    </w:p>
    <w:p w14:paraId="7989CE36" w14:textId="6BD1A7F5" w:rsidR="009D34DC" w:rsidRPr="004C58F2" w:rsidRDefault="009D34DC" w:rsidP="00E63643">
      <w:pPr>
        <w:pStyle w:val="Tekstpodstawowy"/>
        <w:numPr>
          <w:ilvl w:val="6"/>
          <w:numId w:val="59"/>
        </w:numPr>
        <w:spacing w:before="60" w:after="40" w:line="240" w:lineRule="auto"/>
        <w:jc w:val="both"/>
        <w:rPr>
          <w:rFonts w:ascii="Calibri" w:hAnsi="Calibri" w:cs="Arial"/>
          <w:color w:val="404040" w:themeColor="text1" w:themeTint="BF"/>
          <w:sz w:val="22"/>
          <w:szCs w:val="22"/>
        </w:rPr>
      </w:pPr>
      <w:r w:rsidRPr="004C58F2">
        <w:rPr>
          <w:rFonts w:ascii="Calibri" w:hAnsi="Calibri" w:cs="Arial"/>
          <w:color w:val="404040" w:themeColor="text1" w:themeTint="BF"/>
          <w:sz w:val="22"/>
          <w:szCs w:val="22"/>
        </w:rPr>
        <w:t xml:space="preserve">Przedmiotem Umowy </w:t>
      </w:r>
      <w:r w:rsidRPr="004C58F2">
        <w:rPr>
          <w:rFonts w:ascii="Calibri" w:hAnsi="Calibri"/>
          <w:color w:val="404040" w:themeColor="text1" w:themeTint="BF"/>
          <w:sz w:val="22"/>
          <w:szCs w:val="22"/>
          <w:u w:color="0D0D0D"/>
        </w:rPr>
        <w:t xml:space="preserve">jest </w:t>
      </w:r>
      <w:r w:rsidR="00E4400F" w:rsidRPr="004C58F2">
        <w:rPr>
          <w:rFonts w:ascii="Calibri" w:hAnsi="Calibri" w:cs="Arial"/>
          <w:bCs/>
          <w:color w:val="404040" w:themeColor="text1" w:themeTint="BF"/>
          <w:sz w:val="22"/>
          <w:szCs w:val="22"/>
          <w:lang w:eastAsia="ar-SA"/>
        </w:rPr>
        <w:t>promocja – polegająca na opublikowaniu ogłoszeń promujących wystawę główną Muzeum Warszawy w wybranych mediach (drukowanych oraz radio) w 6 częściach:</w:t>
      </w:r>
    </w:p>
    <w:p w14:paraId="5DA08188" w14:textId="6EE03816" w:rsidR="007D2706" w:rsidRPr="004C58F2" w:rsidRDefault="007D2706" w:rsidP="007D2706">
      <w:pPr>
        <w:pStyle w:val="Tekstpodstawowy"/>
        <w:tabs>
          <w:tab w:val="left" w:pos="425"/>
        </w:tabs>
        <w:spacing w:before="60" w:after="40" w:line="240" w:lineRule="auto"/>
        <w:ind w:left="357"/>
        <w:jc w:val="both"/>
        <w:rPr>
          <w:rFonts w:ascii="Calibri" w:hAnsi="Calibri" w:cs="Arial"/>
          <w:color w:val="404040" w:themeColor="text1" w:themeTint="BF"/>
          <w:sz w:val="22"/>
          <w:szCs w:val="22"/>
        </w:rPr>
      </w:pPr>
      <w:r w:rsidRPr="004C58F2">
        <w:rPr>
          <w:rFonts w:ascii="Calibri" w:hAnsi="Calibri"/>
          <w:color w:val="404040" w:themeColor="text1" w:themeTint="BF"/>
          <w:sz w:val="22"/>
          <w:szCs w:val="22"/>
        </w:rPr>
        <w:t>część pierwsza</w:t>
      </w:r>
      <w:r w:rsidRPr="004C58F2">
        <w:rPr>
          <w:rFonts w:ascii="Calibri" w:hAnsi="Calibri"/>
          <w:color w:val="404040" w:themeColor="text1" w:themeTint="BF"/>
          <w:sz w:val="22"/>
          <w:szCs w:val="22"/>
        </w:rPr>
        <w:tab/>
      </w:r>
      <w:r w:rsidRPr="004C58F2">
        <w:rPr>
          <w:rFonts w:ascii="Calibri" w:hAnsi="Calibri"/>
          <w:color w:val="404040" w:themeColor="text1" w:themeTint="BF"/>
          <w:sz w:val="22"/>
          <w:szCs w:val="22"/>
        </w:rPr>
        <w:tab/>
      </w:r>
      <w:r w:rsidRPr="004C58F2">
        <w:rPr>
          <w:rFonts w:ascii="Calibri" w:hAnsi="Calibri" w:cs="Arial"/>
          <w:color w:val="404040" w:themeColor="text1" w:themeTint="BF"/>
          <w:sz w:val="22"/>
          <w:szCs w:val="22"/>
        </w:rPr>
        <w:t xml:space="preserve">publikacja ogłoszenia o wystawie głównej Muzeum Warszawy </w:t>
      </w:r>
      <w:r w:rsidRPr="004C58F2">
        <w:rPr>
          <w:rFonts w:ascii="Calibri" w:hAnsi="Calibri" w:cs="Arial"/>
          <w:b/>
          <w:color w:val="404040" w:themeColor="text1" w:themeTint="BF"/>
          <w:sz w:val="22"/>
          <w:szCs w:val="22"/>
          <w:u w:val="single"/>
        </w:rPr>
        <w:t xml:space="preserve">w gazecie </w:t>
      </w:r>
      <w:r w:rsidRPr="004C58F2">
        <w:rPr>
          <w:rFonts w:ascii="Calibri" w:hAnsi="Calibri" w:cs="Arial"/>
          <w:b/>
          <w:color w:val="404040" w:themeColor="text1" w:themeTint="BF"/>
          <w:sz w:val="22"/>
          <w:szCs w:val="22"/>
        </w:rPr>
        <w:tab/>
      </w:r>
      <w:r w:rsidRPr="004C58F2">
        <w:rPr>
          <w:rFonts w:ascii="Calibri" w:hAnsi="Calibri" w:cs="Arial"/>
          <w:b/>
          <w:color w:val="404040" w:themeColor="text1" w:themeTint="BF"/>
          <w:sz w:val="22"/>
          <w:szCs w:val="22"/>
        </w:rPr>
        <w:tab/>
      </w:r>
      <w:r w:rsidRPr="004C58F2">
        <w:rPr>
          <w:rFonts w:ascii="Calibri" w:hAnsi="Calibri" w:cs="Arial"/>
          <w:b/>
          <w:color w:val="404040" w:themeColor="text1" w:themeTint="BF"/>
          <w:sz w:val="22"/>
          <w:szCs w:val="22"/>
        </w:rPr>
        <w:tab/>
      </w:r>
      <w:r w:rsidRPr="004C58F2">
        <w:rPr>
          <w:rFonts w:ascii="Calibri" w:hAnsi="Calibri" w:cs="Arial"/>
          <w:b/>
          <w:color w:val="404040" w:themeColor="text1" w:themeTint="BF"/>
          <w:sz w:val="22"/>
          <w:szCs w:val="22"/>
        </w:rPr>
        <w:tab/>
      </w:r>
      <w:r w:rsidRPr="004C58F2">
        <w:rPr>
          <w:rFonts w:ascii="Calibri" w:hAnsi="Calibri" w:cs="Arial"/>
          <w:b/>
          <w:color w:val="404040" w:themeColor="text1" w:themeTint="BF"/>
          <w:sz w:val="22"/>
          <w:szCs w:val="22"/>
        </w:rPr>
        <w:tab/>
      </w:r>
      <w:r w:rsidRPr="004C58F2">
        <w:rPr>
          <w:rFonts w:ascii="Calibri" w:hAnsi="Calibri" w:cs="Arial"/>
          <w:b/>
          <w:color w:val="404040" w:themeColor="text1" w:themeTint="BF"/>
          <w:sz w:val="22"/>
          <w:szCs w:val="22"/>
          <w:u w:val="single"/>
        </w:rPr>
        <w:t>ogólnopolskiej w dodatku kulturalnym</w:t>
      </w:r>
      <w:r w:rsidRPr="004C58F2">
        <w:rPr>
          <w:rFonts w:ascii="Calibri" w:hAnsi="Calibri" w:cs="Arial"/>
          <w:color w:val="404040" w:themeColor="text1" w:themeTint="BF"/>
          <w:sz w:val="22"/>
          <w:szCs w:val="22"/>
        </w:rPr>
        <w:t xml:space="preserve"> wydawanym osobnym grzbietem </w:t>
      </w:r>
      <w:r w:rsidRPr="004C58F2">
        <w:rPr>
          <w:rFonts w:ascii="Calibri" w:hAnsi="Calibri" w:cs="Arial"/>
          <w:color w:val="404040" w:themeColor="text1" w:themeTint="BF"/>
          <w:sz w:val="22"/>
          <w:szCs w:val="22"/>
        </w:rPr>
        <w:tab/>
      </w:r>
      <w:r w:rsidRPr="004C58F2">
        <w:rPr>
          <w:rFonts w:ascii="Calibri" w:hAnsi="Calibri" w:cs="Arial"/>
          <w:color w:val="404040" w:themeColor="text1" w:themeTint="BF"/>
          <w:sz w:val="22"/>
          <w:szCs w:val="22"/>
        </w:rPr>
        <w:tab/>
      </w:r>
      <w:r w:rsidRPr="004C58F2">
        <w:rPr>
          <w:rFonts w:ascii="Calibri" w:hAnsi="Calibri" w:cs="Arial"/>
          <w:color w:val="404040" w:themeColor="text1" w:themeTint="BF"/>
          <w:sz w:val="22"/>
          <w:szCs w:val="22"/>
        </w:rPr>
        <w:tab/>
      </w:r>
      <w:r w:rsidRPr="004C58F2">
        <w:rPr>
          <w:rFonts w:ascii="Calibri" w:hAnsi="Calibri" w:cs="Arial"/>
          <w:color w:val="404040" w:themeColor="text1" w:themeTint="BF"/>
          <w:sz w:val="22"/>
          <w:szCs w:val="22"/>
        </w:rPr>
        <w:tab/>
      </w:r>
      <w:r w:rsidRPr="004C58F2">
        <w:rPr>
          <w:rFonts w:ascii="Calibri" w:hAnsi="Calibri" w:cs="Arial"/>
          <w:color w:val="404040" w:themeColor="text1" w:themeTint="BF"/>
          <w:sz w:val="22"/>
          <w:szCs w:val="22"/>
        </w:rPr>
        <w:tab/>
        <w:t xml:space="preserve">ukazującym się w Warszawie minimum cztery razy w miesiącu. Średni nakład </w:t>
      </w:r>
      <w:r w:rsidRPr="004C58F2">
        <w:rPr>
          <w:rFonts w:ascii="Calibri" w:hAnsi="Calibri" w:cs="Arial"/>
          <w:color w:val="404040" w:themeColor="text1" w:themeTint="BF"/>
          <w:sz w:val="22"/>
          <w:szCs w:val="22"/>
        </w:rPr>
        <w:tab/>
      </w:r>
      <w:r w:rsidRPr="004C58F2">
        <w:rPr>
          <w:rFonts w:ascii="Calibri" w:hAnsi="Calibri" w:cs="Arial"/>
          <w:color w:val="404040" w:themeColor="text1" w:themeTint="BF"/>
          <w:sz w:val="22"/>
          <w:szCs w:val="22"/>
        </w:rPr>
        <w:tab/>
      </w:r>
      <w:r w:rsidRPr="004C58F2">
        <w:rPr>
          <w:rFonts w:ascii="Calibri" w:hAnsi="Calibri" w:cs="Arial"/>
          <w:color w:val="404040" w:themeColor="text1" w:themeTint="BF"/>
          <w:sz w:val="22"/>
          <w:szCs w:val="22"/>
        </w:rPr>
        <w:tab/>
      </w:r>
      <w:r w:rsidRPr="004C58F2">
        <w:rPr>
          <w:rFonts w:ascii="Calibri" w:hAnsi="Calibri" w:cs="Arial"/>
          <w:color w:val="404040" w:themeColor="text1" w:themeTint="BF"/>
          <w:sz w:val="22"/>
          <w:szCs w:val="22"/>
        </w:rPr>
        <w:tab/>
        <w:t xml:space="preserve">dodatku za 2017 rok na terenie Warszawy to nie mniej niż 60 000 egzemplarzy </w:t>
      </w:r>
      <w:r w:rsidR="00DB29D2" w:rsidRPr="004C58F2">
        <w:rPr>
          <w:rFonts w:ascii="Calibri" w:hAnsi="Calibri" w:cs="Arial"/>
          <w:color w:val="404040" w:themeColor="text1" w:themeTint="BF"/>
          <w:sz w:val="22"/>
          <w:szCs w:val="22"/>
        </w:rPr>
        <w:tab/>
      </w:r>
      <w:r w:rsidR="00DB29D2" w:rsidRPr="004C58F2">
        <w:rPr>
          <w:rFonts w:ascii="Calibri" w:hAnsi="Calibri" w:cs="Arial"/>
          <w:color w:val="404040" w:themeColor="text1" w:themeTint="BF"/>
          <w:sz w:val="22"/>
          <w:szCs w:val="22"/>
        </w:rPr>
        <w:tab/>
      </w:r>
      <w:r w:rsidR="00DB29D2" w:rsidRPr="004C58F2">
        <w:rPr>
          <w:rFonts w:ascii="Calibri" w:hAnsi="Calibri" w:cs="Arial"/>
          <w:color w:val="404040" w:themeColor="text1" w:themeTint="BF"/>
          <w:sz w:val="22"/>
          <w:szCs w:val="22"/>
        </w:rPr>
        <w:tab/>
      </w:r>
      <w:r w:rsidR="00DB29D2" w:rsidRPr="004C58F2">
        <w:rPr>
          <w:rFonts w:ascii="Calibri" w:hAnsi="Calibri" w:cs="Arial"/>
          <w:color w:val="404040" w:themeColor="text1" w:themeTint="BF"/>
          <w:sz w:val="22"/>
          <w:szCs w:val="22"/>
        </w:rPr>
        <w:tab/>
      </w:r>
      <w:r w:rsidRPr="004C58F2">
        <w:rPr>
          <w:rFonts w:ascii="Calibri" w:hAnsi="Calibri" w:cs="Arial"/>
          <w:color w:val="404040" w:themeColor="text1" w:themeTint="BF"/>
          <w:sz w:val="22"/>
          <w:szCs w:val="22"/>
        </w:rPr>
        <w:t xml:space="preserve">oraz </w:t>
      </w:r>
      <w:r w:rsidRPr="004C58F2">
        <w:rPr>
          <w:rFonts w:ascii="Calibri" w:hAnsi="Calibri" w:cs="Arial"/>
          <w:color w:val="404040" w:themeColor="text1" w:themeTint="BF"/>
          <w:sz w:val="22"/>
          <w:szCs w:val="22"/>
        </w:rPr>
        <w:tab/>
        <w:t xml:space="preserve">publikacja ogłoszeń </w:t>
      </w:r>
      <w:r w:rsidRPr="004C58F2">
        <w:rPr>
          <w:rFonts w:ascii="Calibri" w:hAnsi="Calibri" w:cs="Arial"/>
          <w:b/>
          <w:color w:val="404040" w:themeColor="text1" w:themeTint="BF"/>
          <w:sz w:val="22"/>
          <w:szCs w:val="22"/>
        </w:rPr>
        <w:t>w gazecie ogólnopolskiej  w dodatku lokalnym</w:t>
      </w:r>
      <w:r w:rsidRPr="004C58F2">
        <w:rPr>
          <w:rFonts w:ascii="Calibri" w:hAnsi="Calibri" w:cs="Arial"/>
          <w:color w:val="404040" w:themeColor="text1" w:themeTint="BF"/>
          <w:sz w:val="22"/>
          <w:szCs w:val="22"/>
        </w:rPr>
        <w:t xml:space="preserve"> </w:t>
      </w:r>
      <w:r w:rsidR="00DB29D2" w:rsidRPr="004C58F2">
        <w:rPr>
          <w:rFonts w:ascii="Calibri" w:hAnsi="Calibri" w:cs="Arial"/>
          <w:color w:val="404040" w:themeColor="text1" w:themeTint="BF"/>
          <w:sz w:val="22"/>
          <w:szCs w:val="22"/>
        </w:rPr>
        <w:tab/>
      </w:r>
      <w:r w:rsidR="00DB29D2" w:rsidRPr="004C58F2">
        <w:rPr>
          <w:rFonts w:ascii="Calibri" w:hAnsi="Calibri" w:cs="Arial"/>
          <w:color w:val="404040" w:themeColor="text1" w:themeTint="BF"/>
          <w:sz w:val="22"/>
          <w:szCs w:val="22"/>
        </w:rPr>
        <w:tab/>
      </w:r>
      <w:r w:rsidR="00DB29D2" w:rsidRPr="004C58F2">
        <w:rPr>
          <w:rFonts w:ascii="Calibri" w:hAnsi="Calibri" w:cs="Arial"/>
          <w:color w:val="404040" w:themeColor="text1" w:themeTint="BF"/>
          <w:sz w:val="22"/>
          <w:szCs w:val="22"/>
        </w:rPr>
        <w:tab/>
      </w:r>
      <w:r w:rsidR="00DB29D2" w:rsidRPr="004C58F2">
        <w:rPr>
          <w:rFonts w:ascii="Calibri" w:hAnsi="Calibri" w:cs="Arial"/>
          <w:color w:val="404040" w:themeColor="text1" w:themeTint="BF"/>
          <w:sz w:val="22"/>
          <w:szCs w:val="22"/>
        </w:rPr>
        <w:tab/>
      </w:r>
      <w:r w:rsidRPr="004C58F2">
        <w:rPr>
          <w:rFonts w:ascii="Calibri" w:hAnsi="Calibri" w:cs="Arial"/>
          <w:color w:val="404040" w:themeColor="text1" w:themeTint="BF"/>
          <w:sz w:val="22"/>
          <w:szCs w:val="22"/>
        </w:rPr>
        <w:t xml:space="preserve">ukazującym się w Warszawie co najmniej 6 razy w tygodniu o średnim nakładzie </w:t>
      </w:r>
      <w:r w:rsidR="00DB29D2" w:rsidRPr="004C58F2">
        <w:rPr>
          <w:rFonts w:ascii="Calibri" w:hAnsi="Calibri" w:cs="Arial"/>
          <w:color w:val="404040" w:themeColor="text1" w:themeTint="BF"/>
          <w:sz w:val="22"/>
          <w:szCs w:val="22"/>
        </w:rPr>
        <w:tab/>
      </w:r>
      <w:r w:rsidR="00DB29D2" w:rsidRPr="004C58F2">
        <w:rPr>
          <w:rFonts w:ascii="Calibri" w:hAnsi="Calibri" w:cs="Arial"/>
          <w:color w:val="404040" w:themeColor="text1" w:themeTint="BF"/>
          <w:sz w:val="22"/>
          <w:szCs w:val="22"/>
        </w:rPr>
        <w:tab/>
      </w:r>
      <w:r w:rsidR="00DB29D2" w:rsidRPr="004C58F2">
        <w:rPr>
          <w:rFonts w:ascii="Calibri" w:hAnsi="Calibri" w:cs="Arial"/>
          <w:color w:val="404040" w:themeColor="text1" w:themeTint="BF"/>
          <w:sz w:val="22"/>
          <w:szCs w:val="22"/>
        </w:rPr>
        <w:tab/>
      </w:r>
      <w:r w:rsidR="00DB29D2" w:rsidRPr="004C58F2">
        <w:rPr>
          <w:rFonts w:ascii="Calibri" w:hAnsi="Calibri" w:cs="Arial"/>
          <w:color w:val="404040" w:themeColor="text1" w:themeTint="BF"/>
          <w:sz w:val="22"/>
          <w:szCs w:val="22"/>
        </w:rPr>
        <w:tab/>
      </w:r>
      <w:r w:rsidRPr="004C58F2">
        <w:rPr>
          <w:rFonts w:ascii="Calibri" w:hAnsi="Calibri" w:cs="Arial"/>
          <w:color w:val="404040" w:themeColor="text1" w:themeTint="BF"/>
          <w:sz w:val="22"/>
          <w:szCs w:val="22"/>
        </w:rPr>
        <w:t>za 2017 rok minimum 45 000 egzemplarzy;</w:t>
      </w:r>
    </w:p>
    <w:p w14:paraId="71961BFD" w14:textId="77777777" w:rsidR="007D2706" w:rsidRPr="004C58F2" w:rsidRDefault="007D2706" w:rsidP="007D2706">
      <w:pPr>
        <w:pStyle w:val="Tekstpodstawowy"/>
        <w:tabs>
          <w:tab w:val="left" w:pos="425"/>
        </w:tabs>
        <w:spacing w:before="60" w:after="40" w:line="240" w:lineRule="auto"/>
        <w:ind w:left="357"/>
        <w:jc w:val="both"/>
        <w:rPr>
          <w:rFonts w:ascii="Calibri" w:hAnsi="Calibri" w:cs="Arial"/>
          <w:color w:val="404040" w:themeColor="text1" w:themeTint="BF"/>
          <w:sz w:val="22"/>
          <w:szCs w:val="22"/>
          <w:shd w:val="clear" w:color="auto" w:fill="FFFFFF"/>
        </w:rPr>
      </w:pPr>
      <w:r w:rsidRPr="004C58F2">
        <w:rPr>
          <w:rFonts w:ascii="Calibri" w:hAnsi="Calibri" w:cs="Arial"/>
          <w:color w:val="404040" w:themeColor="text1" w:themeTint="BF"/>
          <w:sz w:val="22"/>
          <w:szCs w:val="22"/>
        </w:rPr>
        <w:t>część druga</w:t>
      </w:r>
      <w:r w:rsidRPr="004C58F2">
        <w:rPr>
          <w:rFonts w:ascii="Calibri" w:hAnsi="Calibri" w:cs="Arial"/>
          <w:color w:val="404040" w:themeColor="text1" w:themeTint="BF"/>
          <w:sz w:val="22"/>
          <w:szCs w:val="22"/>
        </w:rPr>
        <w:tab/>
      </w:r>
      <w:r w:rsidRPr="004C58F2">
        <w:rPr>
          <w:rFonts w:ascii="Calibri" w:hAnsi="Calibri" w:cs="Arial"/>
          <w:color w:val="404040" w:themeColor="text1" w:themeTint="BF"/>
          <w:sz w:val="22"/>
          <w:szCs w:val="22"/>
        </w:rPr>
        <w:tab/>
        <w:t xml:space="preserve">publikacja ogłoszenia w ogólnopolskim, ekskluzywnym miesięczniku dla kobiet o </w:t>
      </w:r>
      <w:r w:rsidRPr="004C58F2">
        <w:rPr>
          <w:rFonts w:ascii="Calibri" w:hAnsi="Calibri" w:cs="Arial"/>
          <w:color w:val="404040" w:themeColor="text1" w:themeTint="BF"/>
          <w:sz w:val="22"/>
          <w:szCs w:val="22"/>
        </w:rPr>
        <w:tab/>
      </w:r>
      <w:r w:rsidRPr="004C58F2">
        <w:rPr>
          <w:rFonts w:ascii="Calibri" w:hAnsi="Calibri" w:cs="Arial"/>
          <w:color w:val="404040" w:themeColor="text1" w:themeTint="BF"/>
          <w:sz w:val="22"/>
          <w:szCs w:val="22"/>
        </w:rPr>
        <w:tab/>
      </w:r>
      <w:r w:rsidRPr="004C58F2">
        <w:rPr>
          <w:rFonts w:ascii="Calibri" w:hAnsi="Calibri" w:cs="Arial"/>
          <w:color w:val="404040" w:themeColor="text1" w:themeTint="BF"/>
          <w:sz w:val="22"/>
          <w:szCs w:val="22"/>
        </w:rPr>
        <w:tab/>
      </w:r>
      <w:r w:rsidRPr="004C58F2">
        <w:rPr>
          <w:rFonts w:ascii="Calibri" w:hAnsi="Calibri" w:cs="Arial"/>
          <w:color w:val="404040" w:themeColor="text1" w:themeTint="BF"/>
          <w:sz w:val="22"/>
          <w:szCs w:val="22"/>
        </w:rPr>
        <w:tab/>
        <w:t>średnim miesięcznym nakładzie 130 000 egzemplarzy;</w:t>
      </w:r>
    </w:p>
    <w:p w14:paraId="26BCB418" w14:textId="77777777" w:rsidR="007D2706" w:rsidRPr="004C58F2" w:rsidRDefault="007D2706" w:rsidP="007D2706">
      <w:pPr>
        <w:pStyle w:val="Tekstpodstawowy"/>
        <w:tabs>
          <w:tab w:val="left" w:pos="425"/>
        </w:tabs>
        <w:spacing w:before="60" w:after="40" w:line="240" w:lineRule="auto"/>
        <w:ind w:left="357"/>
        <w:jc w:val="both"/>
        <w:rPr>
          <w:rFonts w:ascii="Calibri" w:hAnsi="Calibri" w:cs="Arial"/>
          <w:color w:val="404040" w:themeColor="text1" w:themeTint="BF"/>
          <w:sz w:val="22"/>
          <w:szCs w:val="22"/>
        </w:rPr>
      </w:pPr>
      <w:r w:rsidRPr="004C58F2">
        <w:rPr>
          <w:rFonts w:ascii="Calibri" w:hAnsi="Calibri" w:cs="Arial"/>
          <w:color w:val="404040" w:themeColor="text1" w:themeTint="BF"/>
          <w:sz w:val="22"/>
          <w:szCs w:val="22"/>
          <w:shd w:val="clear" w:color="auto" w:fill="FFFFFF"/>
        </w:rPr>
        <w:t>część trzecia</w:t>
      </w:r>
      <w:r w:rsidRPr="004C58F2">
        <w:rPr>
          <w:rFonts w:ascii="Calibri" w:hAnsi="Calibri" w:cs="Arial"/>
          <w:color w:val="404040" w:themeColor="text1" w:themeTint="BF"/>
          <w:sz w:val="22"/>
          <w:szCs w:val="22"/>
          <w:shd w:val="clear" w:color="auto" w:fill="FFFFFF"/>
        </w:rPr>
        <w:tab/>
      </w:r>
      <w:r w:rsidRPr="004C58F2">
        <w:rPr>
          <w:rFonts w:ascii="Calibri" w:hAnsi="Calibri" w:cs="Arial"/>
          <w:color w:val="404040" w:themeColor="text1" w:themeTint="BF"/>
          <w:sz w:val="22"/>
          <w:szCs w:val="22"/>
          <w:shd w:val="clear" w:color="auto" w:fill="FFFFFF"/>
        </w:rPr>
        <w:tab/>
      </w:r>
      <w:r w:rsidRPr="004C58F2">
        <w:rPr>
          <w:rFonts w:ascii="Calibri" w:hAnsi="Calibri" w:cs="Arial"/>
          <w:color w:val="404040" w:themeColor="text1" w:themeTint="BF"/>
          <w:sz w:val="22"/>
          <w:szCs w:val="22"/>
        </w:rPr>
        <w:t xml:space="preserve">publikacja ogłoszenia w ogólnopolskim miesięczniku dla kobiet o średnim </w:t>
      </w:r>
      <w:r w:rsidRPr="004C58F2">
        <w:rPr>
          <w:rFonts w:ascii="Calibri" w:hAnsi="Calibri" w:cs="Arial"/>
          <w:color w:val="404040" w:themeColor="text1" w:themeTint="BF"/>
          <w:sz w:val="22"/>
          <w:szCs w:val="22"/>
        </w:rPr>
        <w:tab/>
      </w:r>
      <w:r w:rsidRPr="004C58F2">
        <w:rPr>
          <w:rFonts w:ascii="Calibri" w:hAnsi="Calibri" w:cs="Arial"/>
          <w:color w:val="404040" w:themeColor="text1" w:themeTint="BF"/>
          <w:sz w:val="22"/>
          <w:szCs w:val="22"/>
        </w:rPr>
        <w:tab/>
      </w:r>
      <w:r w:rsidRPr="004C58F2">
        <w:rPr>
          <w:rFonts w:ascii="Calibri" w:hAnsi="Calibri" w:cs="Arial"/>
          <w:color w:val="404040" w:themeColor="text1" w:themeTint="BF"/>
          <w:sz w:val="22"/>
          <w:szCs w:val="22"/>
        </w:rPr>
        <w:tab/>
      </w:r>
      <w:r w:rsidRPr="004C58F2">
        <w:rPr>
          <w:rFonts w:ascii="Calibri" w:hAnsi="Calibri" w:cs="Arial"/>
          <w:color w:val="404040" w:themeColor="text1" w:themeTint="BF"/>
          <w:sz w:val="22"/>
          <w:szCs w:val="22"/>
        </w:rPr>
        <w:tab/>
      </w:r>
      <w:r w:rsidRPr="004C58F2">
        <w:rPr>
          <w:rFonts w:ascii="Calibri" w:hAnsi="Calibri" w:cs="Arial"/>
          <w:color w:val="404040" w:themeColor="text1" w:themeTint="BF"/>
          <w:sz w:val="22"/>
          <w:szCs w:val="22"/>
        </w:rPr>
        <w:tab/>
        <w:t>nakładzie 140 000 egzemplarzy;</w:t>
      </w:r>
    </w:p>
    <w:p w14:paraId="3055C7E0" w14:textId="77777777" w:rsidR="007D2706" w:rsidRPr="004C58F2" w:rsidRDefault="007D2706" w:rsidP="007D2706">
      <w:pPr>
        <w:pStyle w:val="Tekstpodstawowy"/>
        <w:tabs>
          <w:tab w:val="left" w:pos="425"/>
        </w:tabs>
        <w:spacing w:before="60" w:after="40" w:line="240" w:lineRule="auto"/>
        <w:ind w:left="357"/>
        <w:jc w:val="both"/>
        <w:rPr>
          <w:rFonts w:ascii="Calibri" w:hAnsi="Calibri" w:cs="Arial"/>
          <w:color w:val="404040" w:themeColor="text1" w:themeTint="BF"/>
          <w:sz w:val="22"/>
          <w:szCs w:val="22"/>
        </w:rPr>
      </w:pPr>
      <w:r w:rsidRPr="004C58F2">
        <w:rPr>
          <w:rFonts w:ascii="Calibri" w:hAnsi="Calibri" w:cs="Arial"/>
          <w:color w:val="404040" w:themeColor="text1" w:themeTint="BF"/>
          <w:sz w:val="22"/>
          <w:szCs w:val="22"/>
        </w:rPr>
        <w:t>część czwarta</w:t>
      </w:r>
      <w:r w:rsidRPr="004C58F2">
        <w:rPr>
          <w:rFonts w:ascii="Calibri" w:hAnsi="Calibri" w:cs="Arial"/>
          <w:color w:val="404040" w:themeColor="text1" w:themeTint="BF"/>
          <w:sz w:val="22"/>
          <w:szCs w:val="22"/>
        </w:rPr>
        <w:tab/>
      </w:r>
      <w:r w:rsidRPr="004C58F2">
        <w:rPr>
          <w:rFonts w:ascii="Calibri" w:hAnsi="Calibri" w:cs="Arial"/>
          <w:color w:val="404040" w:themeColor="text1" w:themeTint="BF"/>
          <w:sz w:val="22"/>
          <w:szCs w:val="22"/>
        </w:rPr>
        <w:tab/>
        <w:t xml:space="preserve">publikacja ogłoszenia w magazynie ogólnopolskim o tematyce społeczno – </w:t>
      </w:r>
      <w:r w:rsidRPr="004C58F2">
        <w:rPr>
          <w:rFonts w:ascii="Calibri" w:hAnsi="Calibri" w:cs="Arial"/>
          <w:color w:val="404040" w:themeColor="text1" w:themeTint="BF"/>
          <w:sz w:val="22"/>
          <w:szCs w:val="22"/>
        </w:rPr>
        <w:tab/>
      </w:r>
      <w:r w:rsidRPr="004C58F2">
        <w:rPr>
          <w:rFonts w:ascii="Calibri" w:hAnsi="Calibri" w:cs="Arial"/>
          <w:color w:val="404040" w:themeColor="text1" w:themeTint="BF"/>
          <w:sz w:val="22"/>
          <w:szCs w:val="22"/>
        </w:rPr>
        <w:tab/>
      </w:r>
      <w:r w:rsidRPr="004C58F2">
        <w:rPr>
          <w:rFonts w:ascii="Calibri" w:hAnsi="Calibri" w:cs="Arial"/>
          <w:color w:val="404040" w:themeColor="text1" w:themeTint="BF"/>
          <w:sz w:val="22"/>
          <w:szCs w:val="22"/>
        </w:rPr>
        <w:tab/>
      </w:r>
      <w:r w:rsidRPr="004C58F2">
        <w:rPr>
          <w:rFonts w:ascii="Calibri" w:hAnsi="Calibri" w:cs="Arial"/>
          <w:color w:val="404040" w:themeColor="text1" w:themeTint="BF"/>
          <w:sz w:val="22"/>
          <w:szCs w:val="22"/>
        </w:rPr>
        <w:tab/>
      </w:r>
      <w:r w:rsidRPr="004C58F2">
        <w:rPr>
          <w:rFonts w:ascii="Calibri" w:hAnsi="Calibri" w:cs="Arial"/>
          <w:color w:val="404040" w:themeColor="text1" w:themeTint="BF"/>
          <w:sz w:val="22"/>
          <w:szCs w:val="22"/>
        </w:rPr>
        <w:tab/>
        <w:t>kulturalnej o średnim nakładzie 50 000 egzemplarzy;</w:t>
      </w:r>
    </w:p>
    <w:p w14:paraId="65E196F8" w14:textId="77777777" w:rsidR="007D2706" w:rsidRPr="004C58F2" w:rsidRDefault="007D2706" w:rsidP="007D2706">
      <w:pPr>
        <w:pStyle w:val="Tekstpodstawowy"/>
        <w:tabs>
          <w:tab w:val="left" w:pos="425"/>
        </w:tabs>
        <w:spacing w:before="60" w:after="40" w:line="240" w:lineRule="auto"/>
        <w:ind w:left="357"/>
        <w:jc w:val="both"/>
        <w:rPr>
          <w:rFonts w:ascii="Calibri" w:hAnsi="Calibri" w:cs="Arial"/>
          <w:color w:val="404040" w:themeColor="text1" w:themeTint="BF"/>
          <w:sz w:val="22"/>
          <w:szCs w:val="22"/>
        </w:rPr>
      </w:pPr>
      <w:r w:rsidRPr="004C58F2">
        <w:rPr>
          <w:rFonts w:ascii="Calibri" w:hAnsi="Calibri" w:cs="Arial"/>
          <w:color w:val="404040" w:themeColor="text1" w:themeTint="BF"/>
          <w:sz w:val="22"/>
          <w:szCs w:val="22"/>
        </w:rPr>
        <w:t>część piąta</w:t>
      </w:r>
      <w:r w:rsidRPr="004C58F2">
        <w:rPr>
          <w:rFonts w:ascii="Calibri" w:hAnsi="Calibri" w:cs="Arial"/>
          <w:color w:val="404040" w:themeColor="text1" w:themeTint="BF"/>
          <w:sz w:val="22"/>
          <w:szCs w:val="22"/>
        </w:rPr>
        <w:tab/>
      </w:r>
      <w:r w:rsidRPr="004C58F2">
        <w:rPr>
          <w:rFonts w:ascii="Calibri" w:hAnsi="Calibri" w:cs="Arial"/>
          <w:color w:val="404040" w:themeColor="text1" w:themeTint="BF"/>
          <w:sz w:val="22"/>
          <w:szCs w:val="22"/>
        </w:rPr>
        <w:tab/>
        <w:t xml:space="preserve">publikacja ogłoszenia w gazecie bezpłatnej ukazującej się w Warszawie dwa razy </w:t>
      </w:r>
      <w:r w:rsidRPr="004C58F2">
        <w:rPr>
          <w:rFonts w:ascii="Calibri" w:hAnsi="Calibri" w:cs="Arial"/>
          <w:color w:val="404040" w:themeColor="text1" w:themeTint="BF"/>
          <w:sz w:val="22"/>
          <w:szCs w:val="22"/>
        </w:rPr>
        <w:tab/>
      </w:r>
      <w:r w:rsidRPr="004C58F2">
        <w:rPr>
          <w:rFonts w:ascii="Calibri" w:hAnsi="Calibri" w:cs="Arial"/>
          <w:color w:val="404040" w:themeColor="text1" w:themeTint="BF"/>
          <w:sz w:val="22"/>
          <w:szCs w:val="22"/>
        </w:rPr>
        <w:tab/>
      </w:r>
      <w:r w:rsidRPr="004C58F2">
        <w:rPr>
          <w:rFonts w:ascii="Calibri" w:hAnsi="Calibri" w:cs="Arial"/>
          <w:color w:val="404040" w:themeColor="text1" w:themeTint="BF"/>
          <w:sz w:val="22"/>
          <w:szCs w:val="22"/>
        </w:rPr>
        <w:tab/>
      </w:r>
      <w:r w:rsidRPr="004C58F2">
        <w:rPr>
          <w:rFonts w:ascii="Calibri" w:hAnsi="Calibri" w:cs="Arial"/>
          <w:color w:val="404040" w:themeColor="text1" w:themeTint="BF"/>
          <w:sz w:val="22"/>
          <w:szCs w:val="22"/>
        </w:rPr>
        <w:tab/>
        <w:t>w tygodniu o średnim tygodniowym nakładzie 140 000 egzemplarzy;</w:t>
      </w:r>
    </w:p>
    <w:p w14:paraId="694626AC" w14:textId="60EDD31C" w:rsidR="00B06F7D" w:rsidRPr="004C58F2" w:rsidRDefault="00B06F7D" w:rsidP="007B03D3">
      <w:pPr>
        <w:pStyle w:val="Akapitzlist"/>
        <w:numPr>
          <w:ilvl w:val="6"/>
          <w:numId w:val="59"/>
        </w:numPr>
        <w:autoSpaceDE w:val="0"/>
        <w:autoSpaceDN w:val="0"/>
        <w:adjustRightInd w:val="0"/>
        <w:spacing w:line="240" w:lineRule="auto"/>
        <w:rPr>
          <w:rFonts w:ascii="Calibri" w:hAnsi="Calibri" w:cs="Arial"/>
          <w:color w:val="404040" w:themeColor="text1" w:themeTint="BF"/>
        </w:rPr>
      </w:pPr>
      <w:r w:rsidRPr="004C58F2">
        <w:rPr>
          <w:rFonts w:ascii="Calibri" w:hAnsi="Calibri" w:cs="Arial"/>
          <w:color w:val="404040" w:themeColor="text1" w:themeTint="BF"/>
        </w:rPr>
        <w:t xml:space="preserve">Wykonawca oświadcza, że </w:t>
      </w:r>
      <w:r w:rsidR="007B03D3" w:rsidRPr="004C58F2">
        <w:rPr>
          <w:rFonts w:ascii="Calibri" w:hAnsi="Calibri" w:cs="Arial"/>
          <w:color w:val="404040" w:themeColor="text1" w:themeTint="BF"/>
        </w:rPr>
        <w:t>umieśc</w:t>
      </w:r>
      <w:r w:rsidR="00BB2FD9" w:rsidRPr="004C58F2">
        <w:rPr>
          <w:rFonts w:ascii="Calibri" w:hAnsi="Calibri" w:cs="Arial"/>
          <w:color w:val="404040" w:themeColor="text1" w:themeTint="BF"/>
        </w:rPr>
        <w:t>imy reklamę __________________.</w:t>
      </w:r>
      <w:r w:rsidR="007B03D3" w:rsidRPr="004C58F2">
        <w:rPr>
          <w:rFonts w:ascii="Calibri" w:hAnsi="Calibri" w:cs="Arial"/>
          <w:color w:val="404040" w:themeColor="text1" w:themeTint="BF"/>
        </w:rPr>
        <w:t xml:space="preserve"> Wykonawca oświadcza, że wyprodukuje spot reklamowy. </w:t>
      </w:r>
    </w:p>
    <w:p w14:paraId="1BF87336" w14:textId="141D4090" w:rsidR="009D34DC" w:rsidRPr="004C58F2" w:rsidRDefault="009D34DC" w:rsidP="00E63643">
      <w:pPr>
        <w:pStyle w:val="Akapitzlist"/>
        <w:numPr>
          <w:ilvl w:val="6"/>
          <w:numId w:val="59"/>
        </w:numPr>
        <w:autoSpaceDE w:val="0"/>
        <w:autoSpaceDN w:val="0"/>
        <w:adjustRightInd w:val="0"/>
        <w:spacing w:line="240" w:lineRule="auto"/>
        <w:rPr>
          <w:rFonts w:ascii="Calibri" w:hAnsi="Calibri" w:cs="Arial"/>
          <w:color w:val="404040" w:themeColor="text1" w:themeTint="BF"/>
        </w:rPr>
      </w:pPr>
      <w:r w:rsidRPr="004C58F2">
        <w:rPr>
          <w:rFonts w:ascii="Calibri" w:hAnsi="Calibri" w:cs="Arial"/>
          <w:color w:val="404040" w:themeColor="text1" w:themeTint="BF"/>
        </w:rPr>
        <w:t>Wykonawca zobowiązuje się do wykonania Umowy zgodnie ze szczegółowym opisem przedmiotu zamówienia stanowiącym załącznik do Umowy.</w:t>
      </w:r>
    </w:p>
    <w:p w14:paraId="256892C5" w14:textId="77777777" w:rsidR="009D34DC" w:rsidRPr="004C58F2" w:rsidRDefault="009D34DC" w:rsidP="00E63643">
      <w:pPr>
        <w:autoSpaceDE w:val="0"/>
        <w:autoSpaceDN w:val="0"/>
        <w:adjustRightInd w:val="0"/>
        <w:spacing w:line="240" w:lineRule="auto"/>
        <w:jc w:val="center"/>
        <w:rPr>
          <w:rFonts w:ascii="Calibri" w:hAnsi="Calibri" w:cs="Arial"/>
          <w:color w:val="404040" w:themeColor="text1" w:themeTint="BF"/>
        </w:rPr>
      </w:pPr>
    </w:p>
    <w:p w14:paraId="37D3533A" w14:textId="77777777" w:rsidR="009D34DC" w:rsidRPr="004C58F2" w:rsidRDefault="009D34DC" w:rsidP="00E63643">
      <w:pPr>
        <w:autoSpaceDE w:val="0"/>
        <w:autoSpaceDN w:val="0"/>
        <w:adjustRightInd w:val="0"/>
        <w:spacing w:line="240" w:lineRule="auto"/>
        <w:jc w:val="center"/>
        <w:rPr>
          <w:rFonts w:ascii="Calibri" w:hAnsi="Calibri" w:cs="Arial"/>
          <w:color w:val="404040" w:themeColor="text1" w:themeTint="BF"/>
        </w:rPr>
      </w:pPr>
      <w:r w:rsidRPr="004C58F2">
        <w:rPr>
          <w:rFonts w:ascii="Calibri" w:hAnsi="Calibri" w:cs="Arial"/>
          <w:color w:val="404040" w:themeColor="text1" w:themeTint="BF"/>
        </w:rPr>
        <w:t>§ 2.</w:t>
      </w:r>
    </w:p>
    <w:p w14:paraId="412CB2BC" w14:textId="4CA7863A" w:rsidR="009D34DC" w:rsidRPr="004C58F2" w:rsidRDefault="009D34DC" w:rsidP="00E63643">
      <w:pPr>
        <w:numPr>
          <w:ilvl w:val="0"/>
          <w:numId w:val="72"/>
        </w:numPr>
        <w:autoSpaceDE w:val="0"/>
        <w:autoSpaceDN w:val="0"/>
        <w:adjustRightInd w:val="0"/>
        <w:spacing w:line="240" w:lineRule="auto"/>
        <w:rPr>
          <w:rFonts w:ascii="Calibri" w:hAnsi="Calibri" w:cs="Arial"/>
          <w:iCs/>
          <w:color w:val="404040" w:themeColor="text1" w:themeTint="BF"/>
        </w:rPr>
      </w:pPr>
      <w:r w:rsidRPr="004C58F2">
        <w:rPr>
          <w:rFonts w:ascii="Calibri" w:hAnsi="Calibri" w:cs="Arial"/>
          <w:iCs/>
          <w:color w:val="404040" w:themeColor="text1" w:themeTint="BF"/>
        </w:rPr>
        <w:t xml:space="preserve">Wykonawca zobowiązuje się do wykonania reklam w oparciu o materiały </w:t>
      </w:r>
      <w:r w:rsidR="007B03D3" w:rsidRPr="004C58F2">
        <w:rPr>
          <w:rFonts w:ascii="Calibri" w:hAnsi="Calibri" w:cs="Arial"/>
          <w:iCs/>
          <w:color w:val="404040" w:themeColor="text1" w:themeTint="BF"/>
        </w:rPr>
        <w:t>dostarczone przez Zamawiającego.</w:t>
      </w:r>
    </w:p>
    <w:p w14:paraId="6AD1A7E4" w14:textId="7DA720C9" w:rsidR="009D34DC" w:rsidRPr="004C58F2" w:rsidRDefault="009D34DC" w:rsidP="00E63643">
      <w:pPr>
        <w:numPr>
          <w:ilvl w:val="0"/>
          <w:numId w:val="72"/>
        </w:numPr>
        <w:autoSpaceDE w:val="0"/>
        <w:autoSpaceDN w:val="0"/>
        <w:adjustRightInd w:val="0"/>
        <w:spacing w:line="240" w:lineRule="auto"/>
        <w:rPr>
          <w:rFonts w:ascii="Calibri" w:hAnsi="Calibri" w:cs="Arial"/>
          <w:color w:val="404040" w:themeColor="text1" w:themeTint="BF"/>
        </w:rPr>
      </w:pPr>
      <w:r w:rsidRPr="004C58F2">
        <w:rPr>
          <w:rFonts w:ascii="Calibri" w:hAnsi="Calibri" w:cs="Arial"/>
          <w:color w:val="404040" w:themeColor="text1" w:themeTint="BF"/>
        </w:rPr>
        <w:t>Druk i ekspozycja reklam odbywać się będzie na podstawie zamówień składanych przez Zamawiającego, w których Zamawiający określi terminy emisji</w:t>
      </w:r>
      <w:r w:rsidR="007B03D3" w:rsidRPr="004C58F2">
        <w:rPr>
          <w:rFonts w:ascii="Calibri" w:hAnsi="Calibri" w:cs="Arial"/>
          <w:color w:val="404040" w:themeColor="text1" w:themeTint="BF"/>
        </w:rPr>
        <w:t>.</w:t>
      </w:r>
    </w:p>
    <w:p w14:paraId="0822CE9E" w14:textId="77777777" w:rsidR="009D34DC" w:rsidRPr="004C58F2" w:rsidRDefault="009D34DC" w:rsidP="00E63643">
      <w:pPr>
        <w:numPr>
          <w:ilvl w:val="0"/>
          <w:numId w:val="72"/>
        </w:numPr>
        <w:autoSpaceDE w:val="0"/>
        <w:autoSpaceDN w:val="0"/>
        <w:adjustRightInd w:val="0"/>
        <w:spacing w:line="240" w:lineRule="auto"/>
        <w:rPr>
          <w:rFonts w:ascii="Calibri" w:hAnsi="Calibri" w:cs="Arial"/>
          <w:color w:val="404040" w:themeColor="text1" w:themeTint="BF"/>
        </w:rPr>
      </w:pPr>
      <w:r w:rsidRPr="004C58F2">
        <w:rPr>
          <w:rFonts w:ascii="Calibri" w:hAnsi="Calibri" w:cs="Arial"/>
          <w:color w:val="404040" w:themeColor="text1" w:themeTint="BF"/>
        </w:rPr>
        <w:t>Wykonawca zobowiązany jest uzgodnić z Zamawiającym miejsce ekspozycji reklam. Reklama może zostać wyemitowana dopiero po uzyskaniu zgody Zamawiającego.</w:t>
      </w:r>
    </w:p>
    <w:p w14:paraId="3A5D2F62" w14:textId="0FA1B64F" w:rsidR="009D34DC" w:rsidRPr="004C58F2" w:rsidRDefault="009D34DC" w:rsidP="00E63643">
      <w:pPr>
        <w:numPr>
          <w:ilvl w:val="0"/>
          <w:numId w:val="72"/>
        </w:numPr>
        <w:spacing w:line="240" w:lineRule="auto"/>
        <w:rPr>
          <w:rFonts w:ascii="Calibri" w:hAnsi="Calibri" w:cs="Arial"/>
          <w:iCs/>
          <w:color w:val="404040" w:themeColor="text1" w:themeTint="BF"/>
        </w:rPr>
      </w:pPr>
      <w:r w:rsidRPr="004C58F2">
        <w:rPr>
          <w:rFonts w:ascii="Calibri" w:hAnsi="Calibri" w:cs="Arial"/>
          <w:iCs/>
          <w:color w:val="404040" w:themeColor="text1" w:themeTint="BF"/>
        </w:rPr>
        <w:t>Zamawiający zobowiązuje się dostarczyć Wykonawcy got</w:t>
      </w:r>
      <w:r w:rsidRPr="004C58F2">
        <w:rPr>
          <w:rFonts w:ascii="Calibri" w:hAnsi="Calibri" w:cs="Arial"/>
          <w:color w:val="404040" w:themeColor="text1" w:themeTint="BF"/>
        </w:rPr>
        <w:t>ową do druku reklamę, po otrzymaniu od Wykonawcy odpowiedniej specyfikacji</w:t>
      </w:r>
      <w:r w:rsidR="007B03D3" w:rsidRPr="004C58F2">
        <w:rPr>
          <w:rFonts w:ascii="Calibri" w:hAnsi="Calibri" w:cs="Arial"/>
          <w:color w:val="404040" w:themeColor="text1" w:themeTint="BF"/>
        </w:rPr>
        <w:t>.</w:t>
      </w:r>
    </w:p>
    <w:p w14:paraId="23EF8DFB" w14:textId="77777777" w:rsidR="009D34DC" w:rsidRPr="004C58F2" w:rsidRDefault="009D34DC" w:rsidP="00E63643">
      <w:pPr>
        <w:autoSpaceDE w:val="0"/>
        <w:autoSpaceDN w:val="0"/>
        <w:adjustRightInd w:val="0"/>
        <w:spacing w:line="240" w:lineRule="auto"/>
        <w:jc w:val="center"/>
        <w:rPr>
          <w:rFonts w:ascii="Calibri" w:hAnsi="Calibri" w:cs="Arial"/>
          <w:color w:val="404040" w:themeColor="text1" w:themeTint="BF"/>
        </w:rPr>
      </w:pPr>
    </w:p>
    <w:p w14:paraId="3826A5AF" w14:textId="77777777" w:rsidR="009D34DC" w:rsidRPr="004C58F2" w:rsidRDefault="009D34DC" w:rsidP="00E63643">
      <w:pPr>
        <w:autoSpaceDE w:val="0"/>
        <w:autoSpaceDN w:val="0"/>
        <w:adjustRightInd w:val="0"/>
        <w:spacing w:line="240" w:lineRule="auto"/>
        <w:jc w:val="center"/>
        <w:rPr>
          <w:rFonts w:ascii="Calibri" w:hAnsi="Calibri" w:cs="Arial"/>
          <w:bCs/>
          <w:color w:val="404040" w:themeColor="text1" w:themeTint="BF"/>
        </w:rPr>
      </w:pPr>
      <w:r w:rsidRPr="004C58F2">
        <w:rPr>
          <w:rFonts w:ascii="Calibri" w:hAnsi="Calibri" w:cs="Arial"/>
          <w:bCs/>
          <w:color w:val="404040" w:themeColor="text1" w:themeTint="BF"/>
        </w:rPr>
        <w:t>§ 3.</w:t>
      </w:r>
    </w:p>
    <w:p w14:paraId="3DAEF9B3" w14:textId="33BD78AD" w:rsidR="009D34DC" w:rsidRPr="004C58F2" w:rsidRDefault="009D34DC" w:rsidP="00E63643">
      <w:pPr>
        <w:pStyle w:val="Akapitzlist"/>
        <w:numPr>
          <w:ilvl w:val="3"/>
          <w:numId w:val="72"/>
        </w:numPr>
        <w:spacing w:line="240" w:lineRule="auto"/>
        <w:ind w:left="357" w:hanging="357"/>
        <w:rPr>
          <w:rFonts w:ascii="Calibri" w:hAnsi="Calibri" w:cs="Arial"/>
          <w:color w:val="404040" w:themeColor="text1" w:themeTint="BF"/>
        </w:rPr>
      </w:pPr>
      <w:r w:rsidRPr="004C58F2">
        <w:rPr>
          <w:rFonts w:ascii="Calibri" w:hAnsi="Calibri" w:cs="Arial"/>
          <w:color w:val="404040" w:themeColor="text1" w:themeTint="BF"/>
        </w:rPr>
        <w:t xml:space="preserve">Łączna wysokość wynagrodzenia Wykonawcy za wykonanie umowy nie przekroczy kwoty </w:t>
      </w:r>
      <w:r w:rsidRPr="004C58F2">
        <w:rPr>
          <w:rFonts w:ascii="Calibri" w:hAnsi="Calibri" w:cs="Arial"/>
          <w:b/>
          <w:color w:val="404040" w:themeColor="text1" w:themeTint="BF"/>
        </w:rPr>
        <w:t>__________ złotych</w:t>
      </w:r>
      <w:r w:rsidRPr="004C58F2">
        <w:rPr>
          <w:rFonts w:ascii="Calibri" w:hAnsi="Calibri" w:cs="Arial"/>
          <w:color w:val="404040" w:themeColor="text1" w:themeTint="BF"/>
        </w:rPr>
        <w:t xml:space="preserve"> brutto(słownie: ______________________, 00/100).</w:t>
      </w:r>
    </w:p>
    <w:p w14:paraId="0431181E" w14:textId="548D3BE4" w:rsidR="001346C3" w:rsidRPr="004C58F2" w:rsidRDefault="001346C3" w:rsidP="00E63643">
      <w:pPr>
        <w:pStyle w:val="Standard"/>
        <w:numPr>
          <w:ilvl w:val="0"/>
          <w:numId w:val="75"/>
        </w:numPr>
        <w:tabs>
          <w:tab w:val="left" w:pos="-360"/>
          <w:tab w:val="left" w:pos="5801"/>
        </w:tabs>
        <w:autoSpaceDN w:val="0"/>
        <w:spacing w:before="60" w:after="40" w:line="240" w:lineRule="auto"/>
        <w:rPr>
          <w:rFonts w:ascii="Calibri" w:hAnsi="Calibri" w:cs="Arial"/>
          <w:color w:val="404040" w:themeColor="text1" w:themeTint="BF"/>
          <w:sz w:val="22"/>
          <w:szCs w:val="22"/>
        </w:rPr>
      </w:pPr>
      <w:r w:rsidRPr="004C58F2">
        <w:rPr>
          <w:rFonts w:ascii="Calibri" w:hAnsi="Calibri" w:cs="Arial"/>
          <w:color w:val="404040" w:themeColor="text1" w:themeTint="BF"/>
          <w:sz w:val="22"/>
          <w:szCs w:val="22"/>
        </w:rPr>
        <w:lastRenderedPageBreak/>
        <w:t>Wynagrodzenie, o którym mowa w ust. 1, płatne będzie przelewem na konto Wykonawcy, w terminie do 30 dni od dnia otrzymania przez Zamawiającego prawidłowo wystawion</w:t>
      </w:r>
      <w:r w:rsidR="00CE7C4B" w:rsidRPr="004C58F2">
        <w:rPr>
          <w:rFonts w:ascii="Calibri" w:hAnsi="Calibri" w:cs="Arial"/>
          <w:color w:val="404040" w:themeColor="text1" w:themeTint="BF"/>
          <w:sz w:val="22"/>
          <w:szCs w:val="22"/>
        </w:rPr>
        <w:t>ej</w:t>
      </w:r>
      <w:r w:rsidRPr="004C58F2">
        <w:rPr>
          <w:rFonts w:ascii="Calibri" w:hAnsi="Calibri" w:cs="Arial"/>
          <w:color w:val="404040" w:themeColor="text1" w:themeTint="BF"/>
          <w:sz w:val="22"/>
          <w:szCs w:val="22"/>
        </w:rPr>
        <w:t xml:space="preserve"> faktur</w:t>
      </w:r>
      <w:r w:rsidR="00CE7C4B" w:rsidRPr="004C58F2">
        <w:rPr>
          <w:rFonts w:ascii="Calibri" w:hAnsi="Calibri" w:cs="Arial"/>
          <w:color w:val="404040" w:themeColor="text1" w:themeTint="BF"/>
          <w:sz w:val="22"/>
          <w:szCs w:val="22"/>
        </w:rPr>
        <w:t>y</w:t>
      </w:r>
      <w:r w:rsidRPr="004C58F2">
        <w:rPr>
          <w:rFonts w:ascii="Calibri" w:hAnsi="Calibri" w:cs="Arial"/>
          <w:color w:val="404040" w:themeColor="text1" w:themeTint="BF"/>
          <w:sz w:val="22"/>
          <w:szCs w:val="22"/>
        </w:rPr>
        <w:t>, przy czym za dzień zapłaty uważa się dzień obciążenia rachunku bankowego Zamawiającego.</w:t>
      </w:r>
    </w:p>
    <w:p w14:paraId="6A76E354" w14:textId="493F6C79" w:rsidR="001346C3" w:rsidRPr="004C58F2" w:rsidRDefault="001346C3" w:rsidP="00E63643">
      <w:pPr>
        <w:pStyle w:val="Standard"/>
        <w:numPr>
          <w:ilvl w:val="0"/>
          <w:numId w:val="75"/>
        </w:numPr>
        <w:tabs>
          <w:tab w:val="left" w:pos="-360"/>
          <w:tab w:val="left" w:pos="5801"/>
        </w:tabs>
        <w:autoSpaceDN w:val="0"/>
        <w:spacing w:before="60" w:after="40" w:line="240" w:lineRule="auto"/>
        <w:rPr>
          <w:rFonts w:ascii="Calibri" w:hAnsi="Calibri" w:cs="Arial"/>
          <w:color w:val="404040" w:themeColor="text1" w:themeTint="BF"/>
          <w:sz w:val="22"/>
          <w:szCs w:val="22"/>
        </w:rPr>
      </w:pPr>
      <w:r w:rsidRPr="004C58F2">
        <w:rPr>
          <w:rFonts w:ascii="Calibri" w:hAnsi="Calibri" w:cs="Arial"/>
          <w:color w:val="404040" w:themeColor="text1" w:themeTint="BF"/>
          <w:sz w:val="22"/>
          <w:szCs w:val="22"/>
        </w:rPr>
        <w:t>Podstawą do wystawienia faktur</w:t>
      </w:r>
      <w:r w:rsidR="00CE7C4B" w:rsidRPr="004C58F2">
        <w:rPr>
          <w:rFonts w:ascii="Calibri" w:hAnsi="Calibri" w:cs="Arial"/>
          <w:color w:val="404040" w:themeColor="text1" w:themeTint="BF"/>
          <w:sz w:val="22"/>
          <w:szCs w:val="22"/>
        </w:rPr>
        <w:t>y</w:t>
      </w:r>
      <w:r w:rsidRPr="004C58F2">
        <w:rPr>
          <w:rFonts w:ascii="Calibri" w:hAnsi="Calibri" w:cs="Arial"/>
          <w:color w:val="404040" w:themeColor="text1" w:themeTint="BF"/>
          <w:sz w:val="22"/>
          <w:szCs w:val="22"/>
        </w:rPr>
        <w:t xml:space="preserve"> będzie podpisany bez zastrzeżeń, przez upoważnionego pracownika Zamawiającego protokół odbioru potwierdzający należyte wykonanie przedmiotu umowy przez Wykonawcę.</w:t>
      </w:r>
    </w:p>
    <w:p w14:paraId="6DFC02B3" w14:textId="77777777" w:rsidR="001346C3" w:rsidRPr="004C58F2" w:rsidRDefault="001346C3" w:rsidP="00E63643">
      <w:pPr>
        <w:pStyle w:val="Standard"/>
        <w:numPr>
          <w:ilvl w:val="0"/>
          <w:numId w:val="75"/>
        </w:numPr>
        <w:tabs>
          <w:tab w:val="left" w:pos="-360"/>
          <w:tab w:val="left" w:pos="5801"/>
        </w:tabs>
        <w:autoSpaceDN w:val="0"/>
        <w:spacing w:before="60" w:after="40" w:line="240" w:lineRule="auto"/>
        <w:rPr>
          <w:rFonts w:ascii="Calibri" w:hAnsi="Calibri" w:cs="Arial"/>
          <w:color w:val="404040" w:themeColor="text1" w:themeTint="BF"/>
          <w:sz w:val="22"/>
          <w:szCs w:val="22"/>
        </w:rPr>
      </w:pPr>
      <w:r w:rsidRPr="004C58F2">
        <w:rPr>
          <w:rFonts w:ascii="Calibri" w:hAnsi="Calibri" w:cs="Arial"/>
          <w:color w:val="404040" w:themeColor="text1" w:themeTint="BF"/>
          <w:sz w:val="22"/>
          <w:szCs w:val="22"/>
        </w:rPr>
        <w:t>Przez otrzymanie faktury, o czym mowa w ust. 2, rozumie się wpływ dokumentu faktury do kancelarii Zamawiającego.</w:t>
      </w:r>
    </w:p>
    <w:p w14:paraId="78009086" w14:textId="28EC875F" w:rsidR="001346C3" w:rsidRPr="004C58F2" w:rsidRDefault="001346C3" w:rsidP="00E63643">
      <w:pPr>
        <w:pStyle w:val="Standard"/>
        <w:numPr>
          <w:ilvl w:val="0"/>
          <w:numId w:val="75"/>
        </w:numPr>
        <w:tabs>
          <w:tab w:val="left" w:pos="-360"/>
          <w:tab w:val="left" w:pos="5801"/>
        </w:tabs>
        <w:autoSpaceDN w:val="0"/>
        <w:spacing w:before="60" w:after="40" w:line="240" w:lineRule="auto"/>
        <w:rPr>
          <w:rFonts w:ascii="Calibri" w:hAnsi="Calibri" w:cs="Arial"/>
          <w:color w:val="404040" w:themeColor="text1" w:themeTint="BF"/>
          <w:sz w:val="22"/>
          <w:szCs w:val="22"/>
        </w:rPr>
      </w:pPr>
      <w:r w:rsidRPr="004C58F2">
        <w:rPr>
          <w:rFonts w:ascii="Calibri" w:hAnsi="Calibri" w:cs="Arial"/>
          <w:bCs/>
          <w:color w:val="404040" w:themeColor="text1" w:themeTint="BF"/>
          <w:sz w:val="22"/>
          <w:szCs w:val="22"/>
        </w:rPr>
        <w:t>Wynagrodzenie obejmuje wszystkie</w:t>
      </w:r>
      <w:r w:rsidRPr="004C58F2">
        <w:rPr>
          <w:rFonts w:ascii="Calibri" w:hAnsi="Calibri" w:cs="Arial"/>
          <w:color w:val="404040" w:themeColor="text1" w:themeTint="BF"/>
          <w:sz w:val="22"/>
          <w:szCs w:val="22"/>
        </w:rPr>
        <w:t xml:space="preserve"> koszty związane z </w:t>
      </w:r>
      <w:r w:rsidR="008443DB" w:rsidRPr="004C58F2">
        <w:rPr>
          <w:rFonts w:ascii="Calibri" w:hAnsi="Calibri" w:cs="Arial"/>
          <w:color w:val="404040" w:themeColor="text1" w:themeTint="BF"/>
          <w:sz w:val="22"/>
          <w:szCs w:val="22"/>
        </w:rPr>
        <w:t xml:space="preserve">drukiem </w:t>
      </w:r>
      <w:r w:rsidR="00CE7C4B" w:rsidRPr="004C58F2">
        <w:rPr>
          <w:rFonts w:ascii="Calibri" w:hAnsi="Calibri" w:cs="Arial"/>
          <w:color w:val="404040" w:themeColor="text1" w:themeTint="BF"/>
          <w:sz w:val="22"/>
          <w:szCs w:val="22"/>
        </w:rPr>
        <w:t>i kolportażem reklamy/ produkcji spotu</w:t>
      </w:r>
      <w:r w:rsidR="008443DB" w:rsidRPr="004C58F2">
        <w:rPr>
          <w:rFonts w:ascii="Calibri" w:hAnsi="Calibri" w:cs="Arial"/>
          <w:color w:val="404040" w:themeColor="text1" w:themeTint="BF"/>
          <w:sz w:val="22"/>
          <w:szCs w:val="22"/>
        </w:rPr>
        <w:t>.</w:t>
      </w:r>
    </w:p>
    <w:p w14:paraId="48B55C7D" w14:textId="77777777" w:rsidR="001346C3" w:rsidRPr="004C58F2" w:rsidRDefault="001346C3" w:rsidP="00E63643">
      <w:pPr>
        <w:pStyle w:val="Standard"/>
        <w:numPr>
          <w:ilvl w:val="0"/>
          <w:numId w:val="75"/>
        </w:numPr>
        <w:tabs>
          <w:tab w:val="left" w:pos="-360"/>
          <w:tab w:val="left" w:pos="5801"/>
        </w:tabs>
        <w:autoSpaceDN w:val="0"/>
        <w:spacing w:before="60" w:after="40" w:line="240" w:lineRule="auto"/>
        <w:rPr>
          <w:rFonts w:ascii="Calibri" w:hAnsi="Calibri" w:cs="Arial"/>
          <w:color w:val="404040" w:themeColor="text1" w:themeTint="BF"/>
          <w:sz w:val="22"/>
          <w:szCs w:val="22"/>
        </w:rPr>
      </w:pPr>
      <w:r w:rsidRPr="004C58F2">
        <w:rPr>
          <w:rFonts w:ascii="Calibri" w:hAnsi="Calibri" w:cs="Arial"/>
          <w:color w:val="404040" w:themeColor="text1" w:themeTint="BF"/>
          <w:sz w:val="22"/>
          <w:szCs w:val="22"/>
        </w:rPr>
        <w:t>Wynagrodzenie wskazane w ust. 1 pokrywa wszystkie roszczenia Wykonawcy wynikające z wykonania niniejszej umowy.</w:t>
      </w:r>
    </w:p>
    <w:p w14:paraId="35E3CAD2" w14:textId="77777777" w:rsidR="001346C3" w:rsidRPr="004C58F2" w:rsidRDefault="001346C3" w:rsidP="00E63643">
      <w:pPr>
        <w:pStyle w:val="Standard"/>
        <w:numPr>
          <w:ilvl w:val="0"/>
          <w:numId w:val="75"/>
        </w:numPr>
        <w:tabs>
          <w:tab w:val="left" w:pos="-360"/>
          <w:tab w:val="left" w:pos="5801"/>
        </w:tabs>
        <w:autoSpaceDN w:val="0"/>
        <w:spacing w:before="60" w:after="40" w:line="240" w:lineRule="auto"/>
        <w:rPr>
          <w:rFonts w:ascii="Calibri" w:hAnsi="Calibri" w:cs="Arial"/>
          <w:color w:val="404040" w:themeColor="text1" w:themeTint="BF"/>
          <w:sz w:val="22"/>
          <w:szCs w:val="22"/>
        </w:rPr>
      </w:pPr>
      <w:r w:rsidRPr="004C58F2">
        <w:rPr>
          <w:rFonts w:ascii="Calibri" w:hAnsi="Calibri" w:cs="Arial"/>
          <w:color w:val="404040" w:themeColor="text1" w:themeTint="BF"/>
          <w:sz w:val="22"/>
          <w:szCs w:val="22"/>
        </w:rPr>
        <w:t>Wykonawca nie może bez zgody Zamawiającego przenieść wierzytelności wynikającej z niniejszej umowy na osoby trzecie.</w:t>
      </w:r>
    </w:p>
    <w:p w14:paraId="69AE43E8" w14:textId="7E9480E6" w:rsidR="001346C3" w:rsidRPr="004C58F2" w:rsidRDefault="001346C3" w:rsidP="00E63643">
      <w:pPr>
        <w:pStyle w:val="Standard"/>
        <w:numPr>
          <w:ilvl w:val="0"/>
          <w:numId w:val="75"/>
        </w:numPr>
        <w:tabs>
          <w:tab w:val="left" w:pos="-360"/>
          <w:tab w:val="left" w:pos="5801"/>
        </w:tabs>
        <w:autoSpaceDN w:val="0"/>
        <w:spacing w:before="60" w:after="40" w:line="240" w:lineRule="auto"/>
        <w:rPr>
          <w:rFonts w:ascii="Calibri" w:hAnsi="Calibri" w:cs="Arial"/>
          <w:color w:val="404040" w:themeColor="text1" w:themeTint="BF"/>
          <w:sz w:val="22"/>
          <w:szCs w:val="22"/>
        </w:rPr>
      </w:pPr>
      <w:r w:rsidRPr="004C58F2">
        <w:rPr>
          <w:rFonts w:ascii="Calibri" w:hAnsi="Calibri" w:cs="Arial"/>
          <w:color w:val="404040" w:themeColor="text1" w:themeTint="BF"/>
          <w:sz w:val="22"/>
          <w:szCs w:val="22"/>
        </w:rPr>
        <w:t xml:space="preserve">Wynagrodzenie Wykonawcy jest współfinansowane z projektu </w:t>
      </w:r>
      <w:r w:rsidRPr="004C58F2">
        <w:rPr>
          <w:rFonts w:ascii="Calibri" w:hAnsi="Calibri"/>
          <w:color w:val="404040" w:themeColor="text1" w:themeTint="BF"/>
          <w:sz w:val="22"/>
          <w:szCs w:val="22"/>
        </w:rPr>
        <w:t>„Zakup sprzętu i wyposażenia w celu realizacji II etapu Wystawy Głównej Muzeum Warszawy oraz prowadzenia działalności kulturalnej w siedzibie przy Rynku Starego Miasta w Warszawie” realizowanego w ramach Programu Operacyjnego Infrastruktura i Środowisko na lata 2014-2020.</w:t>
      </w:r>
    </w:p>
    <w:p w14:paraId="219DC6E4" w14:textId="3CE3DFA3" w:rsidR="001346C3" w:rsidRPr="004C58F2" w:rsidRDefault="001346C3" w:rsidP="00E63643">
      <w:pPr>
        <w:pStyle w:val="Standard"/>
        <w:tabs>
          <w:tab w:val="left" w:pos="-360"/>
          <w:tab w:val="left" w:pos="708"/>
          <w:tab w:val="left" w:pos="5801"/>
        </w:tabs>
        <w:autoSpaceDN w:val="0"/>
        <w:spacing w:before="60" w:after="40" w:line="240" w:lineRule="auto"/>
        <w:ind w:left="360"/>
        <w:rPr>
          <w:rFonts w:ascii="Calibri" w:hAnsi="Calibri" w:cs="Arial"/>
          <w:color w:val="404040" w:themeColor="text1" w:themeTint="BF"/>
          <w:sz w:val="22"/>
          <w:szCs w:val="22"/>
        </w:rPr>
      </w:pPr>
    </w:p>
    <w:p w14:paraId="3A2856D6" w14:textId="77777777" w:rsidR="009D34DC" w:rsidRPr="004C58F2" w:rsidRDefault="009D34DC" w:rsidP="00E63643">
      <w:pPr>
        <w:autoSpaceDE w:val="0"/>
        <w:autoSpaceDN w:val="0"/>
        <w:adjustRightInd w:val="0"/>
        <w:spacing w:line="240" w:lineRule="auto"/>
        <w:jc w:val="center"/>
        <w:rPr>
          <w:rFonts w:ascii="Calibri" w:hAnsi="Calibri" w:cs="Arial"/>
          <w:color w:val="404040" w:themeColor="text1" w:themeTint="BF"/>
        </w:rPr>
      </w:pPr>
    </w:p>
    <w:p w14:paraId="389823E3" w14:textId="77777777" w:rsidR="009D34DC" w:rsidRPr="004C58F2" w:rsidRDefault="009D34DC" w:rsidP="00E63643">
      <w:pPr>
        <w:autoSpaceDE w:val="0"/>
        <w:autoSpaceDN w:val="0"/>
        <w:adjustRightInd w:val="0"/>
        <w:spacing w:line="240" w:lineRule="auto"/>
        <w:jc w:val="center"/>
        <w:rPr>
          <w:rFonts w:ascii="Calibri" w:hAnsi="Calibri" w:cs="Arial"/>
          <w:bCs/>
          <w:color w:val="404040" w:themeColor="text1" w:themeTint="BF"/>
        </w:rPr>
      </w:pPr>
      <w:r w:rsidRPr="004C58F2">
        <w:rPr>
          <w:rFonts w:ascii="Calibri" w:hAnsi="Calibri" w:cs="Arial"/>
          <w:bCs/>
          <w:color w:val="404040" w:themeColor="text1" w:themeTint="BF"/>
        </w:rPr>
        <w:t>§ 4.</w:t>
      </w:r>
    </w:p>
    <w:p w14:paraId="3FA594A1" w14:textId="77777777" w:rsidR="009D34DC" w:rsidRPr="004C58F2" w:rsidRDefault="009D34DC" w:rsidP="00E63643">
      <w:pPr>
        <w:numPr>
          <w:ilvl w:val="0"/>
          <w:numId w:val="73"/>
        </w:numPr>
        <w:autoSpaceDE w:val="0"/>
        <w:autoSpaceDN w:val="0"/>
        <w:adjustRightInd w:val="0"/>
        <w:spacing w:line="240" w:lineRule="auto"/>
        <w:rPr>
          <w:rFonts w:ascii="Calibri" w:hAnsi="Calibri" w:cs="Arial"/>
          <w:color w:val="404040" w:themeColor="text1" w:themeTint="BF"/>
        </w:rPr>
      </w:pPr>
      <w:r w:rsidRPr="004C58F2">
        <w:rPr>
          <w:rFonts w:ascii="Calibri" w:hAnsi="Calibri" w:cs="Arial"/>
          <w:color w:val="404040" w:themeColor="text1" w:themeTint="BF"/>
        </w:rPr>
        <w:t xml:space="preserve">W przypadku braku </w:t>
      </w:r>
      <w:r w:rsidRPr="004C58F2">
        <w:rPr>
          <w:rFonts w:ascii="Calibri" w:hAnsi="Calibri" w:cs="Arial"/>
          <w:bCs/>
          <w:color w:val="404040" w:themeColor="text1" w:themeTint="BF"/>
        </w:rPr>
        <w:t xml:space="preserve">realizacji zamówienia w wyznaczonym przez Zamawiającego terminie </w:t>
      </w:r>
      <w:r w:rsidRPr="004C58F2">
        <w:rPr>
          <w:rFonts w:ascii="Calibri" w:hAnsi="Calibri" w:cs="Arial"/>
          <w:color w:val="404040" w:themeColor="text1" w:themeTint="BF"/>
        </w:rPr>
        <w:t>Zamawiający może obciążyć Wykonawcę karą umowną w wysokości odpowiadającej wynagrodzeniu Wykonawcy za niewykonane zamówienie.</w:t>
      </w:r>
    </w:p>
    <w:p w14:paraId="4E43C42C" w14:textId="77777777" w:rsidR="009D34DC" w:rsidRPr="004C58F2" w:rsidRDefault="009D34DC" w:rsidP="00E63643">
      <w:pPr>
        <w:numPr>
          <w:ilvl w:val="0"/>
          <w:numId w:val="73"/>
        </w:numPr>
        <w:autoSpaceDE w:val="0"/>
        <w:autoSpaceDN w:val="0"/>
        <w:adjustRightInd w:val="0"/>
        <w:spacing w:line="240" w:lineRule="auto"/>
        <w:rPr>
          <w:rFonts w:ascii="Calibri" w:hAnsi="Calibri" w:cs="Arial"/>
          <w:bCs/>
          <w:color w:val="404040" w:themeColor="text1" w:themeTint="BF"/>
        </w:rPr>
      </w:pPr>
      <w:r w:rsidRPr="004C58F2">
        <w:rPr>
          <w:rFonts w:ascii="Calibri" w:hAnsi="Calibri" w:cs="Arial"/>
          <w:color w:val="404040" w:themeColor="text1" w:themeTint="BF"/>
        </w:rPr>
        <w:t xml:space="preserve">W przypadku nienależytego wykonania </w:t>
      </w:r>
      <w:r w:rsidRPr="004C58F2">
        <w:rPr>
          <w:rFonts w:ascii="Calibri" w:hAnsi="Calibri" w:cs="Arial"/>
          <w:bCs/>
          <w:color w:val="404040" w:themeColor="text1" w:themeTint="BF"/>
        </w:rPr>
        <w:t>zamówienia wynagrodzenie Wykonawcy ulegnie odpowiedniemu obniżeniu, a ponadto Zamawiający dochodzić odszkodowania na zasadach ogólnych.</w:t>
      </w:r>
    </w:p>
    <w:p w14:paraId="18C9A41A" w14:textId="77777777" w:rsidR="009D34DC" w:rsidRPr="004C58F2" w:rsidRDefault="009D34DC" w:rsidP="00E63643">
      <w:pPr>
        <w:numPr>
          <w:ilvl w:val="0"/>
          <w:numId w:val="73"/>
        </w:numPr>
        <w:autoSpaceDE w:val="0"/>
        <w:autoSpaceDN w:val="0"/>
        <w:adjustRightInd w:val="0"/>
        <w:spacing w:line="240" w:lineRule="auto"/>
        <w:rPr>
          <w:rFonts w:ascii="Calibri" w:hAnsi="Calibri" w:cs="Arial"/>
          <w:color w:val="404040" w:themeColor="text1" w:themeTint="BF"/>
        </w:rPr>
      </w:pPr>
      <w:r w:rsidRPr="004C58F2">
        <w:rPr>
          <w:rFonts w:ascii="Calibri" w:hAnsi="Calibri" w:cs="Arial"/>
          <w:color w:val="404040" w:themeColor="text1" w:themeTint="BF"/>
        </w:rPr>
        <w:t>Zapłata kary umownej nie wyłącza prawa Zamawiającego do dochodzenia odszkodowania przenoszącego wysokość zastrzeżonej kary umownej.</w:t>
      </w:r>
    </w:p>
    <w:p w14:paraId="0AA9444D" w14:textId="77777777" w:rsidR="009D34DC" w:rsidRPr="004C58F2" w:rsidRDefault="009D34DC" w:rsidP="00E63643">
      <w:pPr>
        <w:autoSpaceDE w:val="0"/>
        <w:autoSpaceDN w:val="0"/>
        <w:adjustRightInd w:val="0"/>
        <w:spacing w:line="240" w:lineRule="auto"/>
        <w:jc w:val="center"/>
        <w:rPr>
          <w:rFonts w:ascii="Calibri" w:hAnsi="Calibri" w:cs="Arial"/>
          <w:color w:val="404040" w:themeColor="text1" w:themeTint="BF"/>
        </w:rPr>
      </w:pPr>
    </w:p>
    <w:p w14:paraId="1AAE030F" w14:textId="77777777" w:rsidR="009D34DC" w:rsidRPr="004C58F2" w:rsidRDefault="009D34DC" w:rsidP="00E63643">
      <w:pPr>
        <w:autoSpaceDE w:val="0"/>
        <w:autoSpaceDN w:val="0"/>
        <w:adjustRightInd w:val="0"/>
        <w:spacing w:line="240" w:lineRule="auto"/>
        <w:jc w:val="center"/>
        <w:rPr>
          <w:rFonts w:ascii="Calibri" w:hAnsi="Calibri" w:cs="Arial"/>
          <w:color w:val="404040" w:themeColor="text1" w:themeTint="BF"/>
        </w:rPr>
      </w:pPr>
      <w:r w:rsidRPr="004C58F2">
        <w:rPr>
          <w:rFonts w:ascii="Calibri" w:hAnsi="Calibri" w:cs="Arial"/>
          <w:color w:val="404040" w:themeColor="text1" w:themeTint="BF"/>
        </w:rPr>
        <w:t>§ 5.</w:t>
      </w:r>
    </w:p>
    <w:p w14:paraId="20B81C0F" w14:textId="71BC00B4" w:rsidR="009D34DC" w:rsidRPr="004C58F2" w:rsidRDefault="00CE7C4B" w:rsidP="00E63643">
      <w:pPr>
        <w:numPr>
          <w:ilvl w:val="0"/>
          <w:numId w:val="74"/>
        </w:numPr>
        <w:autoSpaceDE w:val="0"/>
        <w:autoSpaceDN w:val="0"/>
        <w:adjustRightInd w:val="0"/>
        <w:spacing w:line="240" w:lineRule="auto"/>
        <w:rPr>
          <w:rFonts w:ascii="Calibri" w:hAnsi="Calibri" w:cs="Arial"/>
          <w:color w:val="404040" w:themeColor="text1" w:themeTint="BF"/>
        </w:rPr>
      </w:pPr>
      <w:r w:rsidRPr="004C58F2">
        <w:rPr>
          <w:rFonts w:ascii="Calibri" w:hAnsi="Calibri" w:cs="Arial"/>
          <w:color w:val="404040" w:themeColor="text1" w:themeTint="BF"/>
        </w:rPr>
        <w:t>Wykonawca zobowiązany jest do opublikowania ogłoszenia  ______________________</w:t>
      </w:r>
      <w:r w:rsidR="009D34DC" w:rsidRPr="004C58F2">
        <w:rPr>
          <w:rFonts w:ascii="Calibri" w:hAnsi="Calibri" w:cs="Arial"/>
          <w:color w:val="404040" w:themeColor="text1" w:themeTint="BF"/>
        </w:rPr>
        <w:t>.</w:t>
      </w:r>
      <w:r w:rsidR="001346C3" w:rsidRPr="004C58F2">
        <w:rPr>
          <w:rStyle w:val="Odwoanieprzypisudolnego"/>
          <w:rFonts w:ascii="Calibri" w:hAnsi="Calibri" w:cs="Arial"/>
          <w:color w:val="404040" w:themeColor="text1" w:themeTint="BF"/>
        </w:rPr>
        <w:footnoteReference w:id="3"/>
      </w:r>
    </w:p>
    <w:p w14:paraId="52193B79" w14:textId="77777777" w:rsidR="009D34DC" w:rsidRPr="004C58F2" w:rsidRDefault="009D34DC" w:rsidP="00E63643">
      <w:pPr>
        <w:numPr>
          <w:ilvl w:val="0"/>
          <w:numId w:val="74"/>
        </w:numPr>
        <w:autoSpaceDE w:val="0"/>
        <w:autoSpaceDN w:val="0"/>
        <w:adjustRightInd w:val="0"/>
        <w:spacing w:line="240" w:lineRule="auto"/>
        <w:rPr>
          <w:rFonts w:ascii="Calibri" w:hAnsi="Calibri" w:cs="Arial"/>
          <w:color w:val="404040" w:themeColor="text1" w:themeTint="BF"/>
        </w:rPr>
      </w:pPr>
      <w:r w:rsidRPr="004C58F2">
        <w:rPr>
          <w:rFonts w:ascii="Calibri" w:hAnsi="Calibri" w:cs="Arial"/>
          <w:color w:val="404040" w:themeColor="text1" w:themeTint="BF"/>
        </w:rPr>
        <w:t>Umowa może zostać wypowiedziana w przypadkach określonych w obowiązujących przepisach prawa oraz w przypadkach określonych w niniejszej umowie.</w:t>
      </w:r>
    </w:p>
    <w:p w14:paraId="2D0B6A7F" w14:textId="290AAFAE" w:rsidR="009D34DC" w:rsidRPr="004C58F2" w:rsidRDefault="009D34DC" w:rsidP="00E63643">
      <w:pPr>
        <w:numPr>
          <w:ilvl w:val="0"/>
          <w:numId w:val="74"/>
        </w:numPr>
        <w:autoSpaceDE w:val="0"/>
        <w:autoSpaceDN w:val="0"/>
        <w:adjustRightInd w:val="0"/>
        <w:spacing w:line="240" w:lineRule="auto"/>
        <w:rPr>
          <w:rFonts w:ascii="Calibri" w:hAnsi="Calibri" w:cs="Arial"/>
          <w:color w:val="404040" w:themeColor="text1" w:themeTint="BF"/>
        </w:rPr>
      </w:pPr>
      <w:r w:rsidRPr="004C58F2">
        <w:rPr>
          <w:rFonts w:ascii="Calibri" w:hAnsi="Calibri" w:cs="Arial"/>
          <w:color w:val="404040" w:themeColor="text1" w:themeTint="BF"/>
        </w:rPr>
        <w:t xml:space="preserve">W przypadku niewykonania zamówienia w </w:t>
      </w:r>
      <w:r w:rsidR="001346C3" w:rsidRPr="004C58F2">
        <w:rPr>
          <w:rFonts w:ascii="Calibri" w:hAnsi="Calibri" w:cs="Arial"/>
          <w:color w:val="404040" w:themeColor="text1" w:themeTint="BF"/>
        </w:rPr>
        <w:t>ustalonym</w:t>
      </w:r>
      <w:r w:rsidRPr="004C58F2">
        <w:rPr>
          <w:rFonts w:ascii="Calibri" w:hAnsi="Calibri" w:cs="Arial"/>
          <w:color w:val="404040" w:themeColor="text1" w:themeTint="BF"/>
        </w:rPr>
        <w:t xml:space="preserve"> terminie lub nienależytego wykonania zamówienia Zamawiający może świadczenia nie przyjąć i wypowiedzieć umowę bez zachowania okresu wypowiedzenia (w całości lub w odpowiedniej części) oraz żądać naprawienia szkody.</w:t>
      </w:r>
    </w:p>
    <w:p w14:paraId="323E463F" w14:textId="77777777" w:rsidR="001346C3" w:rsidRPr="004C58F2" w:rsidRDefault="001346C3" w:rsidP="00E63643">
      <w:pPr>
        <w:pStyle w:val="Akapitzlist"/>
        <w:numPr>
          <w:ilvl w:val="0"/>
          <w:numId w:val="74"/>
        </w:numPr>
        <w:shd w:val="clear" w:color="auto" w:fill="FFFFFF"/>
        <w:tabs>
          <w:tab w:val="left" w:pos="567"/>
        </w:tabs>
        <w:suppressAutoHyphens/>
        <w:spacing w:line="240" w:lineRule="auto"/>
        <w:rPr>
          <w:rFonts w:ascii="Calibri" w:hAnsi="Calibri" w:cs="Arial"/>
          <w:b/>
          <w:color w:val="404040" w:themeColor="text1" w:themeTint="BF"/>
        </w:rPr>
      </w:pPr>
      <w:r w:rsidRPr="004C58F2">
        <w:rPr>
          <w:rFonts w:ascii="Calibri" w:hAnsi="Calibri" w:cs="Arial"/>
          <w:bCs/>
          <w:color w:val="404040" w:themeColor="text1" w:themeTint="BF"/>
        </w:rPr>
        <w:t xml:space="preserve">Zamawiający </w:t>
      </w:r>
      <w:r w:rsidRPr="004C58F2">
        <w:rPr>
          <w:rFonts w:ascii="Calibri" w:hAnsi="Calibri" w:cs="Arial"/>
          <w:color w:val="404040" w:themeColor="text1" w:themeTint="BF"/>
        </w:rPr>
        <w:t>zastrzega sobie prawo do odstąpienia od Umowy w przypadku wystąpienia istotnej zmiany okoliczności powodującej, że wykonanie Umowy nie leży w interesie publicznym, czego nie można było przewidzieć w chwili zawarcia Umowy. Zamawiający może odstąpić od Umowy w terminie 30 dni od powzięcia wiadomości o tych okolicznościach.</w:t>
      </w:r>
    </w:p>
    <w:p w14:paraId="2A01664D" w14:textId="77777777" w:rsidR="009D34DC" w:rsidRPr="004C58F2" w:rsidRDefault="009D34DC" w:rsidP="00E63643">
      <w:pPr>
        <w:autoSpaceDE w:val="0"/>
        <w:autoSpaceDN w:val="0"/>
        <w:adjustRightInd w:val="0"/>
        <w:spacing w:line="240" w:lineRule="auto"/>
        <w:jc w:val="center"/>
        <w:rPr>
          <w:rFonts w:ascii="Calibri" w:hAnsi="Calibri" w:cs="Arial"/>
          <w:color w:val="404040" w:themeColor="text1" w:themeTint="BF"/>
        </w:rPr>
      </w:pPr>
    </w:p>
    <w:p w14:paraId="12BE5B7C" w14:textId="77777777" w:rsidR="009D34DC" w:rsidRPr="004C58F2" w:rsidRDefault="009D34DC" w:rsidP="00E63643">
      <w:pPr>
        <w:autoSpaceDE w:val="0"/>
        <w:autoSpaceDN w:val="0"/>
        <w:adjustRightInd w:val="0"/>
        <w:spacing w:line="240" w:lineRule="auto"/>
        <w:jc w:val="center"/>
        <w:rPr>
          <w:rFonts w:ascii="Calibri" w:hAnsi="Calibri" w:cs="Arial"/>
          <w:bCs/>
          <w:color w:val="404040" w:themeColor="text1" w:themeTint="BF"/>
        </w:rPr>
      </w:pPr>
      <w:r w:rsidRPr="004C58F2">
        <w:rPr>
          <w:rFonts w:ascii="Calibri" w:hAnsi="Calibri" w:cs="Arial"/>
          <w:bCs/>
          <w:color w:val="404040" w:themeColor="text1" w:themeTint="BF"/>
        </w:rPr>
        <w:lastRenderedPageBreak/>
        <w:t>§ 6.</w:t>
      </w:r>
    </w:p>
    <w:p w14:paraId="7623D534" w14:textId="77777777" w:rsidR="001346C3" w:rsidRPr="004C58F2" w:rsidRDefault="001346C3" w:rsidP="00E63643">
      <w:pPr>
        <w:pStyle w:val="Standard"/>
        <w:numPr>
          <w:ilvl w:val="0"/>
          <w:numId w:val="5"/>
        </w:numPr>
        <w:tabs>
          <w:tab w:val="left" w:pos="-360"/>
          <w:tab w:val="left" w:pos="5801"/>
        </w:tabs>
        <w:autoSpaceDN w:val="0"/>
        <w:spacing w:before="60" w:after="40" w:line="240" w:lineRule="auto"/>
        <w:ind w:left="357" w:hanging="357"/>
        <w:rPr>
          <w:rFonts w:ascii="Calibri" w:hAnsi="Calibri" w:cs="Arial"/>
          <w:color w:val="404040" w:themeColor="text1" w:themeTint="BF"/>
          <w:sz w:val="22"/>
          <w:szCs w:val="22"/>
        </w:rPr>
      </w:pPr>
      <w:r w:rsidRPr="004C58F2">
        <w:rPr>
          <w:rFonts w:ascii="Calibri" w:hAnsi="Calibri" w:cs="Arial"/>
          <w:color w:val="404040" w:themeColor="text1" w:themeTint="BF"/>
          <w:sz w:val="22"/>
          <w:szCs w:val="22"/>
        </w:rPr>
        <w:t>Strony dopuszczają możliwość zmiany terminu wykonania umowy z powodu:</w:t>
      </w:r>
    </w:p>
    <w:p w14:paraId="57B71504" w14:textId="77777777" w:rsidR="001346C3" w:rsidRPr="004C58F2" w:rsidRDefault="001346C3" w:rsidP="00E63643">
      <w:pPr>
        <w:pStyle w:val="Standard"/>
        <w:numPr>
          <w:ilvl w:val="1"/>
          <w:numId w:val="76"/>
        </w:numPr>
        <w:tabs>
          <w:tab w:val="left" w:pos="-1080"/>
          <w:tab w:val="left" w:pos="-731"/>
          <w:tab w:val="left" w:pos="-22"/>
        </w:tabs>
        <w:autoSpaceDN w:val="0"/>
        <w:spacing w:before="60" w:after="40" w:line="240" w:lineRule="auto"/>
        <w:ind w:left="714" w:hanging="357"/>
        <w:rPr>
          <w:rFonts w:ascii="Calibri" w:hAnsi="Calibri" w:cs="Arial"/>
          <w:color w:val="404040" w:themeColor="text1" w:themeTint="BF"/>
          <w:sz w:val="22"/>
          <w:szCs w:val="22"/>
        </w:rPr>
      </w:pPr>
      <w:r w:rsidRPr="004C58F2">
        <w:rPr>
          <w:rFonts w:ascii="Calibri" w:hAnsi="Calibri" w:cs="Arial"/>
          <w:color w:val="404040" w:themeColor="text1" w:themeTint="BF"/>
          <w:sz w:val="22"/>
          <w:szCs w:val="22"/>
        </w:rPr>
        <w:t>wystąpienia siły wyższej (katastrofy, klęski żywiołowej, wojny, stanu nadzwyczajnego, itp.), czasowo uniemożliwiającej wykonanie umowy przez Wykonawcę;</w:t>
      </w:r>
    </w:p>
    <w:p w14:paraId="25AE0E4D" w14:textId="77777777" w:rsidR="001346C3" w:rsidRPr="004C58F2" w:rsidRDefault="001346C3" w:rsidP="00E63643">
      <w:pPr>
        <w:pStyle w:val="Standard"/>
        <w:numPr>
          <w:ilvl w:val="1"/>
          <w:numId w:val="76"/>
        </w:numPr>
        <w:tabs>
          <w:tab w:val="left" w:pos="-1080"/>
          <w:tab w:val="left" w:pos="-731"/>
          <w:tab w:val="left" w:pos="-22"/>
        </w:tabs>
        <w:autoSpaceDN w:val="0"/>
        <w:spacing w:before="60" w:after="40" w:line="240" w:lineRule="auto"/>
        <w:ind w:left="714" w:hanging="357"/>
        <w:rPr>
          <w:rFonts w:ascii="Calibri" w:hAnsi="Calibri" w:cs="Arial"/>
          <w:color w:val="404040" w:themeColor="text1" w:themeTint="BF"/>
          <w:sz w:val="22"/>
          <w:szCs w:val="22"/>
        </w:rPr>
      </w:pPr>
      <w:r w:rsidRPr="004C58F2">
        <w:rPr>
          <w:rFonts w:ascii="Calibri" w:hAnsi="Calibri" w:cs="Arial"/>
          <w:color w:val="404040" w:themeColor="text1" w:themeTint="BF"/>
          <w:sz w:val="22"/>
          <w:szCs w:val="22"/>
        </w:rPr>
        <w:t>zmian w obowiązujących przepisach prawnych mających zastosowanie do niniejszej umowy.</w:t>
      </w:r>
    </w:p>
    <w:p w14:paraId="21675D44" w14:textId="77777777" w:rsidR="001346C3" w:rsidRPr="004C58F2" w:rsidRDefault="001346C3" w:rsidP="00E63643">
      <w:pPr>
        <w:pStyle w:val="Standard"/>
        <w:numPr>
          <w:ilvl w:val="0"/>
          <w:numId w:val="76"/>
        </w:numPr>
        <w:tabs>
          <w:tab w:val="left" w:pos="-360"/>
          <w:tab w:val="left" w:pos="5801"/>
        </w:tabs>
        <w:autoSpaceDN w:val="0"/>
        <w:spacing w:before="60" w:after="40" w:line="240" w:lineRule="auto"/>
        <w:ind w:left="357" w:hanging="357"/>
        <w:rPr>
          <w:rFonts w:ascii="Calibri" w:hAnsi="Calibri" w:cs="Arial"/>
          <w:color w:val="404040" w:themeColor="text1" w:themeTint="BF"/>
          <w:sz w:val="22"/>
          <w:szCs w:val="22"/>
        </w:rPr>
      </w:pPr>
      <w:r w:rsidRPr="004C58F2">
        <w:rPr>
          <w:rFonts w:ascii="Calibri" w:hAnsi="Calibri" w:cs="Arial"/>
          <w:color w:val="404040" w:themeColor="text1" w:themeTint="BF"/>
          <w:sz w:val="22"/>
          <w:szCs w:val="22"/>
          <w:lang w:eastAsia="pl-PL"/>
        </w:rPr>
        <w:t xml:space="preserve">Strony dokonają zmiany w zakresie zmiany terminu realizacji umowy, w sytuacji gdy </w:t>
      </w:r>
      <w:r w:rsidRPr="004C58F2">
        <w:rPr>
          <w:rFonts w:ascii="Calibri" w:hAnsi="Calibri" w:cs="Arial"/>
          <w:color w:val="404040" w:themeColor="text1" w:themeTint="BF"/>
          <w:sz w:val="22"/>
          <w:szCs w:val="22"/>
        </w:rPr>
        <w:t>Zamawiający</w:t>
      </w:r>
      <w:r w:rsidRPr="004C58F2">
        <w:rPr>
          <w:rFonts w:ascii="Calibri" w:hAnsi="Calibri" w:cs="Arial"/>
          <w:color w:val="404040" w:themeColor="text1" w:themeTint="BF"/>
          <w:sz w:val="22"/>
          <w:szCs w:val="22"/>
          <w:lang w:eastAsia="pl-PL"/>
        </w:rPr>
        <w:t xml:space="preserve"> wystąpi do Wykonawcy o dokonanie zmiany umowy poprzez zmianę terminu realizacji przedmiotu umowy, w związku z uzyskaniem zgody instytucji współfinansujących przedmiot zamówienia na zmianę terminu realizacji. Wykonawca wyraża zgodę na dokonanie takiej zmiany z poszanowaniem terminów wskazanych przez instytucję współfinansującą.</w:t>
      </w:r>
    </w:p>
    <w:p w14:paraId="1571C383" w14:textId="77777777" w:rsidR="001346C3" w:rsidRPr="004C58F2" w:rsidRDefault="001346C3" w:rsidP="00E63643">
      <w:pPr>
        <w:pStyle w:val="Standard"/>
        <w:numPr>
          <w:ilvl w:val="0"/>
          <w:numId w:val="76"/>
        </w:numPr>
        <w:tabs>
          <w:tab w:val="left" w:pos="-360"/>
          <w:tab w:val="left" w:pos="5801"/>
        </w:tabs>
        <w:autoSpaceDN w:val="0"/>
        <w:spacing w:before="60" w:after="40" w:line="240" w:lineRule="auto"/>
        <w:ind w:left="357" w:hanging="357"/>
        <w:rPr>
          <w:rFonts w:ascii="Calibri" w:hAnsi="Calibri" w:cs="Arial"/>
          <w:color w:val="404040" w:themeColor="text1" w:themeTint="BF"/>
          <w:sz w:val="22"/>
          <w:szCs w:val="22"/>
        </w:rPr>
      </w:pPr>
      <w:r w:rsidRPr="004C58F2">
        <w:rPr>
          <w:rFonts w:ascii="Calibri" w:hAnsi="Calibri" w:cs="Arial"/>
          <w:color w:val="404040" w:themeColor="text1" w:themeTint="BF"/>
          <w:w w:val="101"/>
          <w:sz w:val="22"/>
          <w:szCs w:val="22"/>
        </w:rPr>
        <w:t xml:space="preserve">Zmiany postanowień zawartej umowy mogą być dokonywane </w:t>
      </w:r>
      <w:r w:rsidRPr="004C58F2">
        <w:rPr>
          <w:rFonts w:ascii="Calibri" w:hAnsi="Calibri" w:cs="Arial"/>
          <w:color w:val="404040" w:themeColor="text1" w:themeTint="BF"/>
          <w:sz w:val="22"/>
          <w:szCs w:val="22"/>
        </w:rPr>
        <w:t xml:space="preserve">w zakresie przedłużenia terminu jej wykonania, gdyby wykonanie umowy w terminie w niej określonym stało się niemożliwe z przyczyn niezależnych od Wykonawcy, przy czym za przyczyny niezależne od Wykonawcy nie uznaje się takich zdarzeń lub okoliczności, które przy uwzględnieniu przedmiotu umowy, powinny być przez Wykonawcę normalnie brane pod uwagę, pod warunkiem uzyskania zgody instytucji współfinansującej przedmiot zamówienia. </w:t>
      </w:r>
      <w:r w:rsidRPr="004C58F2">
        <w:rPr>
          <w:rFonts w:ascii="Calibri" w:hAnsi="Calibri" w:cs="Arial"/>
          <w:color w:val="404040" w:themeColor="text1" w:themeTint="BF"/>
          <w:w w:val="101"/>
          <w:sz w:val="22"/>
          <w:szCs w:val="22"/>
        </w:rPr>
        <w:t>Okres przedłużenia terminu realizacji umowy będzie odpowiadał maksymalnie okresowi trwania przeszkody w realizacji przedmiotu umowy wynikłej  z przyczyn niezależnych od Wykonawcy.</w:t>
      </w:r>
    </w:p>
    <w:p w14:paraId="1239BF69" w14:textId="77777777" w:rsidR="001346C3" w:rsidRPr="004C58F2" w:rsidRDefault="001346C3" w:rsidP="00E63643">
      <w:pPr>
        <w:pStyle w:val="Standard"/>
        <w:numPr>
          <w:ilvl w:val="0"/>
          <w:numId w:val="76"/>
        </w:numPr>
        <w:tabs>
          <w:tab w:val="left" w:pos="-360"/>
          <w:tab w:val="left" w:pos="5801"/>
        </w:tabs>
        <w:autoSpaceDN w:val="0"/>
        <w:spacing w:before="60" w:after="40" w:line="240" w:lineRule="auto"/>
        <w:ind w:left="357" w:hanging="357"/>
        <w:rPr>
          <w:rFonts w:ascii="Calibri" w:hAnsi="Calibri" w:cs="Arial"/>
          <w:color w:val="404040" w:themeColor="text1" w:themeTint="BF"/>
          <w:sz w:val="22"/>
          <w:szCs w:val="22"/>
        </w:rPr>
      </w:pPr>
      <w:r w:rsidRPr="004C58F2">
        <w:rPr>
          <w:rFonts w:ascii="Calibri" w:hAnsi="Calibri" w:cs="Arial"/>
          <w:color w:val="404040" w:themeColor="text1" w:themeTint="BF"/>
          <w:sz w:val="22"/>
          <w:szCs w:val="22"/>
        </w:rPr>
        <w:t>Wszelkie zmiany umowy wymagają zachowania formy pisemnej pod rygorem nieważności.</w:t>
      </w:r>
    </w:p>
    <w:p w14:paraId="4C70E9EC" w14:textId="77777777" w:rsidR="001346C3" w:rsidRPr="004C58F2" w:rsidRDefault="001346C3" w:rsidP="00E63643">
      <w:pPr>
        <w:pStyle w:val="Standard"/>
        <w:numPr>
          <w:ilvl w:val="0"/>
          <w:numId w:val="76"/>
        </w:numPr>
        <w:tabs>
          <w:tab w:val="left" w:pos="-360"/>
          <w:tab w:val="left" w:pos="5801"/>
        </w:tabs>
        <w:autoSpaceDN w:val="0"/>
        <w:spacing w:before="60" w:after="40" w:line="240" w:lineRule="auto"/>
        <w:ind w:left="357" w:hanging="357"/>
        <w:rPr>
          <w:rFonts w:ascii="Calibri" w:hAnsi="Calibri" w:cs="Arial"/>
          <w:color w:val="404040" w:themeColor="text1" w:themeTint="BF"/>
          <w:sz w:val="22"/>
          <w:szCs w:val="22"/>
        </w:rPr>
      </w:pPr>
      <w:r w:rsidRPr="004C58F2">
        <w:rPr>
          <w:rFonts w:ascii="Calibri" w:hAnsi="Calibri" w:cs="Arial"/>
          <w:color w:val="404040" w:themeColor="text1" w:themeTint="BF"/>
          <w:sz w:val="22"/>
          <w:szCs w:val="22"/>
        </w:rPr>
        <w:t>Wszelkie spory mogące wyniknąć z tytułu umowy rozstrzygane będą przez sąd miejscowo właściwy dla Zamawiającego.</w:t>
      </w:r>
    </w:p>
    <w:p w14:paraId="22CAE737" w14:textId="77777777" w:rsidR="001346C3" w:rsidRPr="004C58F2" w:rsidRDefault="001346C3" w:rsidP="00E63643">
      <w:pPr>
        <w:pStyle w:val="Standard"/>
        <w:numPr>
          <w:ilvl w:val="0"/>
          <w:numId w:val="76"/>
        </w:numPr>
        <w:tabs>
          <w:tab w:val="left" w:pos="-360"/>
          <w:tab w:val="left" w:pos="5801"/>
        </w:tabs>
        <w:autoSpaceDN w:val="0"/>
        <w:spacing w:before="60" w:after="40" w:line="240" w:lineRule="auto"/>
        <w:ind w:left="357" w:hanging="357"/>
        <w:rPr>
          <w:rFonts w:ascii="Calibri" w:hAnsi="Calibri" w:cs="Arial"/>
          <w:color w:val="404040" w:themeColor="text1" w:themeTint="BF"/>
          <w:sz w:val="22"/>
          <w:szCs w:val="22"/>
        </w:rPr>
      </w:pPr>
      <w:r w:rsidRPr="004C58F2">
        <w:rPr>
          <w:rFonts w:ascii="Calibri" w:hAnsi="Calibri" w:cs="Arial"/>
          <w:color w:val="404040" w:themeColor="text1" w:themeTint="BF"/>
          <w:sz w:val="22"/>
          <w:szCs w:val="22"/>
        </w:rPr>
        <w:t>Umowę sporządzono w trzech jednobrzmiących egzemplarzach, w tym dwa dla Zamawiającego.</w:t>
      </w:r>
    </w:p>
    <w:p w14:paraId="5D14F2B5" w14:textId="77777777" w:rsidR="001346C3" w:rsidRPr="004C58F2" w:rsidRDefault="001346C3" w:rsidP="00E63643">
      <w:pPr>
        <w:pStyle w:val="Standard"/>
        <w:numPr>
          <w:ilvl w:val="0"/>
          <w:numId w:val="76"/>
        </w:numPr>
        <w:tabs>
          <w:tab w:val="left" w:pos="-360"/>
          <w:tab w:val="left" w:pos="5801"/>
        </w:tabs>
        <w:autoSpaceDN w:val="0"/>
        <w:spacing w:before="60" w:after="40" w:line="240" w:lineRule="auto"/>
        <w:ind w:left="357" w:hanging="357"/>
        <w:rPr>
          <w:rFonts w:ascii="Calibri" w:hAnsi="Calibri" w:cs="Arial"/>
          <w:color w:val="404040" w:themeColor="text1" w:themeTint="BF"/>
          <w:sz w:val="22"/>
          <w:szCs w:val="22"/>
        </w:rPr>
      </w:pPr>
      <w:r w:rsidRPr="004C58F2">
        <w:rPr>
          <w:rFonts w:ascii="Calibri" w:hAnsi="Calibri" w:cs="Arial"/>
          <w:color w:val="404040" w:themeColor="text1" w:themeTint="BF"/>
          <w:sz w:val="22"/>
          <w:szCs w:val="22"/>
        </w:rPr>
        <w:t>W sprawach nieuregulowanych niniejszą umową mają zastosowanie przepisy powszechnie obowiązującego prawa polskiego.</w:t>
      </w:r>
    </w:p>
    <w:p w14:paraId="77963072" w14:textId="77777777" w:rsidR="009D34DC" w:rsidRPr="004C58F2" w:rsidRDefault="009D34DC" w:rsidP="00E63643">
      <w:pPr>
        <w:spacing w:line="240" w:lineRule="auto"/>
        <w:jc w:val="left"/>
        <w:rPr>
          <w:rFonts w:ascii="Calibri" w:hAnsi="Calibri" w:cs="Arial"/>
          <w:color w:val="404040" w:themeColor="text1" w:themeTint="BF"/>
        </w:rPr>
      </w:pPr>
    </w:p>
    <w:p w14:paraId="57CD7787" w14:textId="77777777" w:rsidR="009D34DC" w:rsidRPr="004C58F2" w:rsidRDefault="009D34DC" w:rsidP="00E63643">
      <w:pPr>
        <w:spacing w:line="240" w:lineRule="auto"/>
        <w:jc w:val="left"/>
        <w:rPr>
          <w:rFonts w:ascii="Calibri" w:hAnsi="Calibri" w:cs="Arial"/>
          <w:color w:val="404040" w:themeColor="text1" w:themeTint="BF"/>
        </w:rPr>
      </w:pPr>
    </w:p>
    <w:p w14:paraId="006F6876" w14:textId="77777777" w:rsidR="009D34DC" w:rsidRPr="004C58F2" w:rsidRDefault="009D34DC" w:rsidP="00E63643">
      <w:pPr>
        <w:spacing w:line="240" w:lineRule="auto"/>
        <w:jc w:val="center"/>
        <w:rPr>
          <w:rFonts w:ascii="Calibri" w:hAnsi="Calibri" w:cs="Arial"/>
          <w:b/>
          <w:color w:val="404040" w:themeColor="text1" w:themeTint="BF"/>
        </w:rPr>
      </w:pPr>
      <w:r w:rsidRPr="004C58F2">
        <w:rPr>
          <w:rFonts w:ascii="Calibri" w:hAnsi="Calibri" w:cs="Arial"/>
          <w:b/>
          <w:color w:val="404040" w:themeColor="text1" w:themeTint="BF"/>
        </w:rPr>
        <w:t>ZAMAWIAJĄCY                                                    WYKONAWCA</w:t>
      </w:r>
    </w:p>
    <w:p w14:paraId="4D07385B" w14:textId="77777777" w:rsidR="009D34DC" w:rsidRPr="004C58F2" w:rsidRDefault="009D34DC" w:rsidP="00E63643">
      <w:pPr>
        <w:spacing w:line="240" w:lineRule="auto"/>
        <w:jc w:val="left"/>
        <w:rPr>
          <w:rFonts w:ascii="Calibri" w:hAnsi="Calibri" w:cs="Arial"/>
          <w:color w:val="404040" w:themeColor="text1" w:themeTint="BF"/>
        </w:rPr>
      </w:pPr>
    </w:p>
    <w:p w14:paraId="2909CB76" w14:textId="77777777" w:rsidR="009D34DC" w:rsidRPr="004C58F2" w:rsidRDefault="009D34DC" w:rsidP="00E63643">
      <w:pPr>
        <w:spacing w:line="240" w:lineRule="auto"/>
        <w:jc w:val="left"/>
        <w:rPr>
          <w:rFonts w:ascii="Calibri" w:hAnsi="Calibri" w:cs="Arial"/>
          <w:color w:val="404040" w:themeColor="text1" w:themeTint="BF"/>
        </w:rPr>
      </w:pPr>
    </w:p>
    <w:p w14:paraId="59F712F0" w14:textId="77777777" w:rsidR="008B3F29" w:rsidRPr="004C58F2" w:rsidRDefault="008B3F29" w:rsidP="00E63643">
      <w:pPr>
        <w:spacing w:line="240" w:lineRule="auto"/>
        <w:jc w:val="center"/>
        <w:rPr>
          <w:rFonts w:ascii="Calibri" w:hAnsi="Calibri" w:cs="Arial"/>
          <w:b/>
          <w:color w:val="404040" w:themeColor="text1" w:themeTint="BF"/>
        </w:rPr>
      </w:pPr>
    </w:p>
    <w:sectPr w:rsidR="008B3F29" w:rsidRPr="004C58F2" w:rsidSect="00D77737">
      <w:headerReference w:type="default" r:id="rId23"/>
      <w:footerReference w:type="default" r:id="rId24"/>
      <w:headerReference w:type="first" r:id="rId25"/>
      <w:footerReference w:type="first" r:id="rId26"/>
      <w:pgSz w:w="11906" w:h="16838"/>
      <w:pgMar w:top="766" w:right="1021" w:bottom="766" w:left="1043" w:header="709" w:footer="709" w:gutter="0"/>
      <w:cols w:space="708"/>
      <w:formProt w:val="0"/>
      <w:docGrid w:linePitch="299"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DC87D9" w14:textId="77777777" w:rsidR="008B065B" w:rsidRDefault="008B065B">
      <w:pPr>
        <w:spacing w:before="0" w:after="0" w:line="240" w:lineRule="auto"/>
      </w:pPr>
      <w:r>
        <w:separator/>
      </w:r>
    </w:p>
  </w:endnote>
  <w:endnote w:type="continuationSeparator" w:id="0">
    <w:p w14:paraId="7551F005" w14:textId="77777777" w:rsidR="008B065B" w:rsidRDefault="008B065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EE"/>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ucida Sans">
    <w:altName w:val="Lucida Sans Unicode"/>
    <w:charset w:val="00"/>
    <w:family w:val="swiss"/>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EE"/>
    <w:family w:val="modern"/>
    <w:pitch w:val="fixed"/>
    <w:sig w:usb0="E00002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i/>
        <w:iCs/>
        <w:noProof/>
        <w:color w:val="000000" w:themeColor="text1"/>
        <w:kern w:val="8"/>
      </w:rPr>
      <w:id w:val="-823046577"/>
      <w:docPartObj>
        <w:docPartGallery w:val="Page Numbers (Bottom of Page)"/>
        <w:docPartUnique/>
      </w:docPartObj>
    </w:sdtPr>
    <w:sdtEndPr>
      <w:rPr>
        <w:b/>
        <w:color w:val="85857A"/>
      </w:rPr>
    </w:sdtEndPr>
    <w:sdtContent>
      <w:p w14:paraId="1A49676F" w14:textId="77777777" w:rsidR="00EE74A9" w:rsidRPr="004C6E94" w:rsidRDefault="00EE74A9" w:rsidP="008B3F29">
        <w:pPr>
          <w:pStyle w:val="Nagwek"/>
          <w:rPr>
            <w:rFonts w:ascii="Arial" w:eastAsia="Times New Roman" w:hAnsi="Arial" w:cs="Arial"/>
            <w:color w:val="7F7F7F"/>
            <w:sz w:val="16"/>
            <w:szCs w:val="16"/>
            <w:lang w:eastAsia="pl-PL"/>
          </w:rPr>
        </w:pPr>
      </w:p>
      <w:p w14:paraId="0D11CB39" w14:textId="77777777" w:rsidR="00EE74A9" w:rsidRPr="004C6E94" w:rsidRDefault="00EE74A9" w:rsidP="008B3F29">
        <w:pPr>
          <w:tabs>
            <w:tab w:val="left" w:pos="2820"/>
          </w:tabs>
          <w:spacing w:after="0"/>
          <w:rPr>
            <w:rFonts w:ascii="Arial" w:eastAsia="Times New Roman" w:hAnsi="Arial"/>
            <w:b/>
            <w:color w:val="7F7F7F"/>
            <w:sz w:val="16"/>
            <w:szCs w:val="16"/>
            <w:lang w:eastAsia="pl-PL"/>
          </w:rPr>
        </w:pPr>
        <w:r>
          <w:rPr>
            <w:rFonts w:ascii="Arial" w:eastAsia="Times New Roman" w:hAnsi="Arial"/>
            <w:b/>
            <w:color w:val="7F7F7F"/>
            <w:sz w:val="16"/>
            <w:szCs w:val="16"/>
            <w:lang w:eastAsia="pl-PL"/>
          </w:rPr>
          <w:t xml:space="preserve">                                                              </w:t>
        </w:r>
        <w:r>
          <w:rPr>
            <w:noProof/>
            <w:lang w:eastAsia="pl-PL"/>
          </w:rPr>
          <w:drawing>
            <wp:inline distT="0" distB="0" distL="0" distR="0" wp14:anchorId="7FC92B23" wp14:editId="6388D42D">
              <wp:extent cx="2914650" cy="560913"/>
              <wp:effectExtent l="0" t="0" r="0" b="0"/>
              <wp:docPr id="3" name="Obraz 3" descr="cid:image002.png@01D3C694.2CBEAF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id:image002.png@01D3C694.2CBEAF3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936306" cy="565081"/>
                      </a:xfrm>
                      <a:prstGeom prst="rect">
                        <a:avLst/>
                      </a:prstGeom>
                      <a:noFill/>
                      <a:ln>
                        <a:noFill/>
                      </a:ln>
                    </pic:spPr>
                  </pic:pic>
                </a:graphicData>
              </a:graphic>
            </wp:inline>
          </w:drawing>
        </w:r>
        <w:r w:rsidRPr="004C6E94">
          <w:rPr>
            <w:rFonts w:ascii="Arial" w:eastAsia="Times New Roman" w:hAnsi="Arial"/>
            <w:b/>
            <w:color w:val="7F7F7F"/>
            <w:sz w:val="16"/>
            <w:szCs w:val="16"/>
            <w:lang w:eastAsia="pl-PL"/>
          </w:rPr>
          <w:tab/>
        </w:r>
      </w:p>
      <w:p w14:paraId="7EADEF2B" w14:textId="77777777" w:rsidR="00EE74A9" w:rsidRPr="00236321" w:rsidRDefault="008B065B" w:rsidP="008B3F29">
        <w:pPr>
          <w:pStyle w:val="Cytat"/>
          <w:jc w:val="right"/>
          <w:rPr>
            <w:b/>
            <w:color w:val="85857A"/>
          </w:rPr>
        </w:pPr>
      </w:p>
    </w:sdtContent>
  </w:sdt>
  <w:p w14:paraId="71BD3DED" w14:textId="77777777" w:rsidR="00EE74A9" w:rsidRPr="00F74D51" w:rsidRDefault="00EE74A9" w:rsidP="008B3F29">
    <w:pPr>
      <w:rPr>
        <w:color w:val="404040" w:themeColor="text1" w:themeTint="BF"/>
        <w:lang w:eastAsia="pl-P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6BC87" w14:textId="77777777" w:rsidR="00EE74A9" w:rsidRDefault="00EE74A9" w:rsidP="008B3F29"/>
  <w:p w14:paraId="086B3CEC" w14:textId="77777777" w:rsidR="00EE74A9" w:rsidRDefault="00EE74A9" w:rsidP="008B3F29"/>
  <w:p w14:paraId="150CCDDA" w14:textId="77777777" w:rsidR="00EE74A9" w:rsidRDefault="00EE74A9" w:rsidP="008B3F29">
    <w:pPr>
      <w:pStyle w:val="Stopka"/>
    </w:pPr>
    <w:r>
      <w:rPr>
        <w:noProof/>
        <w:lang w:eastAsia="pl-PL"/>
      </w:rPr>
      <w:drawing>
        <wp:anchor distT="0" distB="0" distL="114300" distR="114300" simplePos="0" relativeHeight="251676160" behindDoc="0" locked="0" layoutInCell="1" allowOverlap="1" wp14:anchorId="636FD8B8" wp14:editId="54D9FAC9">
          <wp:simplePos x="0" y="0"/>
          <wp:positionH relativeFrom="column">
            <wp:posOffset>1724660</wp:posOffset>
          </wp:positionH>
          <wp:positionV relativeFrom="paragraph">
            <wp:posOffset>9252585</wp:posOffset>
          </wp:positionV>
          <wp:extent cx="4150995" cy="400685"/>
          <wp:effectExtent l="0" t="0" r="1905" b="0"/>
          <wp:wrapNone/>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anchor>
      </w:drawing>
    </w:r>
    <w:r>
      <w:rPr>
        <w:noProof/>
        <w:lang w:eastAsia="pl-PL"/>
      </w:rPr>
      <w:drawing>
        <wp:anchor distT="0" distB="0" distL="114300" distR="114300" simplePos="0" relativeHeight="251675136" behindDoc="0" locked="0" layoutInCell="1" allowOverlap="1" wp14:anchorId="4976D918" wp14:editId="6F735305">
          <wp:simplePos x="0" y="0"/>
          <wp:positionH relativeFrom="column">
            <wp:posOffset>1724660</wp:posOffset>
          </wp:positionH>
          <wp:positionV relativeFrom="paragraph">
            <wp:posOffset>9252585</wp:posOffset>
          </wp:positionV>
          <wp:extent cx="4150995" cy="400685"/>
          <wp:effectExtent l="0" t="0" r="1905" b="0"/>
          <wp:wrapNone/>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anchor>
      </w:drawing>
    </w:r>
    <w:r>
      <w:rPr>
        <w:noProof/>
        <w:lang w:eastAsia="pl-PL"/>
      </w:rPr>
      <w:drawing>
        <wp:anchor distT="0" distB="0" distL="114300" distR="114300" simplePos="0" relativeHeight="251674112" behindDoc="0" locked="0" layoutInCell="1" allowOverlap="1" wp14:anchorId="3644D6D6" wp14:editId="09F29880">
          <wp:simplePos x="0" y="0"/>
          <wp:positionH relativeFrom="column">
            <wp:posOffset>1724660</wp:posOffset>
          </wp:positionH>
          <wp:positionV relativeFrom="paragraph">
            <wp:posOffset>9252585</wp:posOffset>
          </wp:positionV>
          <wp:extent cx="4150995" cy="400685"/>
          <wp:effectExtent l="0" t="0" r="1905" b="0"/>
          <wp:wrapNone/>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9008431"/>
    </w:sdtPr>
    <w:sdtEndPr/>
    <w:sdtContent>
      <w:p w14:paraId="3077D815" w14:textId="216A5B63" w:rsidR="00EE74A9" w:rsidRDefault="00EE74A9">
        <w:pPr>
          <w:pStyle w:val="Cytat1"/>
          <w:jc w:val="right"/>
        </w:pPr>
        <w:r>
          <w:rPr>
            <w:b/>
            <w:color w:val="85857A"/>
          </w:rPr>
          <w:fldChar w:fldCharType="begin"/>
        </w:r>
        <w:r>
          <w:instrText>PAGE</w:instrText>
        </w:r>
        <w:r>
          <w:fldChar w:fldCharType="separate"/>
        </w:r>
        <w:r w:rsidR="004C58F2">
          <w:rPr>
            <w:noProof/>
          </w:rPr>
          <w:t>22</w:t>
        </w:r>
        <w:r>
          <w:fldChar w:fldCharType="end"/>
        </w:r>
      </w:p>
    </w:sdtContent>
  </w:sdt>
  <w:p w14:paraId="00A9741A" w14:textId="1D91D027" w:rsidR="00EE74A9" w:rsidRDefault="00EE74A9">
    <w:r>
      <w:t xml:space="preserve">                                                    </w:t>
    </w:r>
    <w:r>
      <w:rPr>
        <w:noProof/>
        <w:lang w:eastAsia="pl-PL"/>
      </w:rPr>
      <w:drawing>
        <wp:inline distT="0" distB="0" distL="0" distR="0" wp14:anchorId="42A4B0F2" wp14:editId="010991BB">
          <wp:extent cx="3415113" cy="657225"/>
          <wp:effectExtent l="0" t="0" r="0" b="0"/>
          <wp:docPr id="1" name="Obraz 1" descr="cid:image002.png@01D3C694.2CBEAF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id:image002.png@01D3C694.2CBEAF3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442914" cy="662575"/>
                  </a:xfrm>
                  <a:prstGeom prst="rect">
                    <a:avLst/>
                  </a:prstGeom>
                  <a:noFill/>
                  <a:ln>
                    <a:noFill/>
                  </a:ln>
                </pic:spPr>
              </pic:pic>
            </a:graphicData>
          </a:graphic>
        </wp:inline>
      </w:drawing>
    </w:r>
  </w:p>
  <w:p w14:paraId="7FD7AE15" w14:textId="77777777" w:rsidR="00EE74A9" w:rsidRDefault="00EE74A9">
    <w:r>
      <w:rPr>
        <w:noProof/>
        <w:lang w:eastAsia="pl-PL"/>
      </w:rPr>
      <w:drawing>
        <wp:anchor distT="0" distB="0" distL="114300" distR="116205" simplePos="0" relativeHeight="251660800" behindDoc="1" locked="0" layoutInCell="1" allowOverlap="1" wp14:anchorId="5F093D9F" wp14:editId="008DD734">
          <wp:simplePos x="0" y="0"/>
          <wp:positionH relativeFrom="column">
            <wp:posOffset>1724660</wp:posOffset>
          </wp:positionH>
          <wp:positionV relativeFrom="paragraph">
            <wp:posOffset>9252585</wp:posOffset>
          </wp:positionV>
          <wp:extent cx="4150995" cy="400685"/>
          <wp:effectExtent l="0" t="0" r="0" b="0"/>
          <wp:wrapNone/>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pic:cNvPicPr>
                    <a:picLocks noChangeAspect="1" noChangeArrowheads="1"/>
                  </pic:cNvPicPr>
                </pic:nvPicPr>
                <pic:blipFill>
                  <a:blip r:embed="rId3"/>
                  <a:stretch>
                    <a:fillRect/>
                  </a:stretch>
                </pic:blipFill>
                <pic:spPr>
                  <a:xfrm>
                    <a:off x="0" y="0"/>
                    <a:ext cx="4150995" cy="400685"/>
                  </a:xfrm>
                  <a:prstGeom prst="rect">
                    <a:avLst/>
                  </a:prstGeom>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BAB3D" w14:textId="77777777" w:rsidR="00EE74A9" w:rsidRDefault="00EE74A9"/>
  <w:p w14:paraId="72B52B88" w14:textId="77777777" w:rsidR="00EE74A9" w:rsidRDefault="00EE74A9">
    <w:r>
      <w:rPr>
        <w:noProof/>
        <w:lang w:eastAsia="pl-PL"/>
      </w:rPr>
      <w:drawing>
        <wp:anchor distT="0" distB="0" distL="114300" distR="114300" simplePos="0" relativeHeight="251662848" behindDoc="1" locked="0" layoutInCell="1" allowOverlap="1" wp14:anchorId="5BEB49B1" wp14:editId="6C76FF96">
          <wp:simplePos x="0" y="0"/>
          <wp:positionH relativeFrom="column">
            <wp:posOffset>35560</wp:posOffset>
          </wp:positionH>
          <wp:positionV relativeFrom="paragraph">
            <wp:posOffset>98425</wp:posOffset>
          </wp:positionV>
          <wp:extent cx="1809750" cy="649605"/>
          <wp:effectExtent l="0" t="0" r="0" b="0"/>
          <wp:wrapSquare wrapText="bothSides"/>
          <wp:docPr id="30" name="Obraz 30" descr="F:\Przechwytywa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30" descr="F:\Przechwytywanie.PNG"/>
                  <pic:cNvPicPr>
                    <a:picLocks noChangeAspect="1" noChangeArrowheads="1"/>
                  </pic:cNvPicPr>
                </pic:nvPicPr>
                <pic:blipFill>
                  <a:blip r:embed="rId1"/>
                  <a:stretch>
                    <a:fillRect/>
                  </a:stretch>
                </pic:blipFill>
                <pic:spPr>
                  <a:xfrm>
                    <a:off x="0" y="0"/>
                    <a:ext cx="1809750" cy="649605"/>
                  </a:xfrm>
                  <a:prstGeom prst="rect">
                    <a:avLst/>
                  </a:prstGeom>
                </pic:spPr>
              </pic:pic>
            </a:graphicData>
          </a:graphic>
        </wp:anchor>
      </w:drawing>
    </w:r>
    <w:r>
      <w:rPr>
        <w:noProof/>
        <w:lang w:eastAsia="pl-PL"/>
      </w:rPr>
      <w:drawing>
        <wp:anchor distT="0" distB="0" distL="114300" distR="122555" simplePos="0" relativeHeight="251663872" behindDoc="1" locked="0" layoutInCell="1" allowOverlap="1" wp14:anchorId="2C381A19" wp14:editId="7F4E0D9D">
          <wp:simplePos x="0" y="0"/>
          <wp:positionH relativeFrom="column">
            <wp:posOffset>3869055</wp:posOffset>
          </wp:positionH>
          <wp:positionV relativeFrom="paragraph">
            <wp:posOffset>128905</wp:posOffset>
          </wp:positionV>
          <wp:extent cx="1877695" cy="647700"/>
          <wp:effectExtent l="0" t="0" r="0" b="0"/>
          <wp:wrapSquare wrapText="bothSides"/>
          <wp:docPr id="31" name="Obraz 31" descr="F:\Przechwytywani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descr="F:\Przechwytywanie2.PNG"/>
                  <pic:cNvPicPr>
                    <a:picLocks noChangeAspect="1" noChangeArrowheads="1"/>
                  </pic:cNvPicPr>
                </pic:nvPicPr>
                <pic:blipFill>
                  <a:blip r:embed="rId2"/>
                  <a:stretch>
                    <a:fillRect/>
                  </a:stretch>
                </pic:blipFill>
                <pic:spPr>
                  <a:xfrm>
                    <a:off x="0" y="0"/>
                    <a:ext cx="1877695" cy="647700"/>
                  </a:xfrm>
                  <a:prstGeom prst="rect">
                    <a:avLst/>
                  </a:prstGeom>
                </pic:spPr>
              </pic:pic>
            </a:graphicData>
          </a:graphic>
        </wp:anchor>
      </w:drawing>
    </w:r>
    <w:r>
      <w:rPr>
        <w:noProof/>
        <w:lang w:eastAsia="pl-PL"/>
      </w:rPr>
      <w:drawing>
        <wp:anchor distT="0" distB="0" distL="114300" distR="114300" simplePos="0" relativeHeight="251664896" behindDoc="1" locked="0" layoutInCell="1" allowOverlap="1" wp14:anchorId="706D4CBF" wp14:editId="2C264063">
          <wp:simplePos x="0" y="0"/>
          <wp:positionH relativeFrom="column">
            <wp:posOffset>2119630</wp:posOffset>
          </wp:positionH>
          <wp:positionV relativeFrom="paragraph">
            <wp:posOffset>186055</wp:posOffset>
          </wp:positionV>
          <wp:extent cx="402590" cy="457200"/>
          <wp:effectExtent l="0" t="0" r="0" b="0"/>
          <wp:wrapSquare wrapText="bothSides"/>
          <wp:docPr id="32" name="Obraz 32" descr="F:\Przechwytywani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32" descr="F:\Przechwytywanie4.PNG"/>
                  <pic:cNvPicPr>
                    <a:picLocks noChangeAspect="1" noChangeArrowheads="1"/>
                  </pic:cNvPicPr>
                </pic:nvPicPr>
                <pic:blipFill>
                  <a:blip r:embed="rId3"/>
                  <a:stretch>
                    <a:fillRect/>
                  </a:stretch>
                </pic:blipFill>
                <pic:spPr>
                  <a:xfrm>
                    <a:off x="0" y="0"/>
                    <a:ext cx="402590" cy="457200"/>
                  </a:xfrm>
                  <a:prstGeom prst="rect">
                    <a:avLst/>
                  </a:prstGeom>
                </pic:spPr>
              </pic:pic>
            </a:graphicData>
          </a:graphic>
        </wp:anchor>
      </w:drawing>
    </w:r>
    <w:r>
      <w:rPr>
        <w:noProof/>
        <w:lang w:eastAsia="pl-PL"/>
      </w:rPr>
      <w:drawing>
        <wp:anchor distT="0" distB="1905" distL="114300" distR="114300" simplePos="0" relativeHeight="251665920" behindDoc="1" locked="0" layoutInCell="1" allowOverlap="1" wp14:anchorId="5280D953" wp14:editId="341E2A4E">
          <wp:simplePos x="0" y="0"/>
          <wp:positionH relativeFrom="column">
            <wp:posOffset>2902585</wp:posOffset>
          </wp:positionH>
          <wp:positionV relativeFrom="paragraph">
            <wp:posOffset>264160</wp:posOffset>
          </wp:positionV>
          <wp:extent cx="590550" cy="321945"/>
          <wp:effectExtent l="0" t="0" r="0" b="0"/>
          <wp:wrapSquare wrapText="bothSides"/>
          <wp:docPr id="33" name="Obraz 33" descr="F:\Przechwytywani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descr="F:\Przechwytywanie5.PNG"/>
                  <pic:cNvPicPr>
                    <a:picLocks noChangeAspect="1" noChangeArrowheads="1"/>
                  </pic:cNvPicPr>
                </pic:nvPicPr>
                <pic:blipFill>
                  <a:blip r:embed="rId4"/>
                  <a:stretch>
                    <a:fillRect/>
                  </a:stretch>
                </pic:blipFill>
                <pic:spPr>
                  <a:xfrm>
                    <a:off x="0" y="0"/>
                    <a:ext cx="590550" cy="321945"/>
                  </a:xfrm>
                  <a:prstGeom prst="rect">
                    <a:avLst/>
                  </a:prstGeom>
                </pic:spPr>
              </pic:pic>
            </a:graphicData>
          </a:graphic>
        </wp:anchor>
      </w:drawing>
    </w:r>
  </w:p>
  <w:p w14:paraId="2B5401A9" w14:textId="77777777" w:rsidR="00EE74A9" w:rsidRDefault="00EE74A9">
    <w:pPr>
      <w:pStyle w:val="Stopka"/>
    </w:pPr>
    <w:r>
      <w:rPr>
        <w:noProof/>
        <w:lang w:eastAsia="pl-PL"/>
      </w:rPr>
      <w:drawing>
        <wp:anchor distT="0" distB="0" distL="114300" distR="116205" simplePos="0" relativeHeight="251666944" behindDoc="1" locked="0" layoutInCell="1" allowOverlap="1" wp14:anchorId="0449D46C" wp14:editId="1F66DDCC">
          <wp:simplePos x="0" y="0"/>
          <wp:positionH relativeFrom="column">
            <wp:posOffset>1724660</wp:posOffset>
          </wp:positionH>
          <wp:positionV relativeFrom="paragraph">
            <wp:posOffset>9252585</wp:posOffset>
          </wp:positionV>
          <wp:extent cx="4150995" cy="400685"/>
          <wp:effectExtent l="0" t="0" r="0" b="0"/>
          <wp:wrapNone/>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pic:cNvPicPr>
                    <a:picLocks noChangeAspect="1" noChangeArrowheads="1"/>
                  </pic:cNvPicPr>
                </pic:nvPicPr>
                <pic:blipFill>
                  <a:blip r:embed="rId5"/>
                  <a:stretch>
                    <a:fillRect/>
                  </a:stretch>
                </pic:blipFill>
                <pic:spPr>
                  <a:xfrm>
                    <a:off x="0" y="0"/>
                    <a:ext cx="4150995" cy="400685"/>
                  </a:xfrm>
                  <a:prstGeom prst="rect">
                    <a:avLst/>
                  </a:prstGeom>
                </pic:spPr>
              </pic:pic>
            </a:graphicData>
          </a:graphic>
        </wp:anchor>
      </w:drawing>
    </w:r>
    <w:r>
      <w:rPr>
        <w:noProof/>
        <w:lang w:eastAsia="pl-PL"/>
      </w:rPr>
      <w:drawing>
        <wp:anchor distT="0" distB="0" distL="114300" distR="116205" simplePos="0" relativeHeight="251667968" behindDoc="1" locked="0" layoutInCell="1" allowOverlap="1" wp14:anchorId="4857952E" wp14:editId="6302D6C8">
          <wp:simplePos x="0" y="0"/>
          <wp:positionH relativeFrom="column">
            <wp:posOffset>1724660</wp:posOffset>
          </wp:positionH>
          <wp:positionV relativeFrom="paragraph">
            <wp:posOffset>9252585</wp:posOffset>
          </wp:positionV>
          <wp:extent cx="4150995" cy="400685"/>
          <wp:effectExtent l="0" t="0" r="0" b="0"/>
          <wp:wrapNone/>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35"/>
                  <pic:cNvPicPr>
                    <a:picLocks noChangeAspect="1" noChangeArrowheads="1"/>
                  </pic:cNvPicPr>
                </pic:nvPicPr>
                <pic:blipFill>
                  <a:blip r:embed="rId5"/>
                  <a:stretch>
                    <a:fillRect/>
                  </a:stretch>
                </pic:blipFill>
                <pic:spPr>
                  <a:xfrm>
                    <a:off x="0" y="0"/>
                    <a:ext cx="4150995" cy="400685"/>
                  </a:xfrm>
                  <a:prstGeom prst="rect">
                    <a:avLst/>
                  </a:prstGeom>
                </pic:spPr>
              </pic:pic>
            </a:graphicData>
          </a:graphic>
        </wp:anchor>
      </w:drawing>
    </w:r>
    <w:r>
      <w:rPr>
        <w:noProof/>
        <w:lang w:eastAsia="pl-PL"/>
      </w:rPr>
      <w:drawing>
        <wp:anchor distT="0" distB="0" distL="114300" distR="116205" simplePos="0" relativeHeight="251668992" behindDoc="1" locked="0" layoutInCell="1" allowOverlap="1" wp14:anchorId="7EF6A506" wp14:editId="5725C65F">
          <wp:simplePos x="0" y="0"/>
          <wp:positionH relativeFrom="column">
            <wp:posOffset>1724660</wp:posOffset>
          </wp:positionH>
          <wp:positionV relativeFrom="paragraph">
            <wp:posOffset>9252585</wp:posOffset>
          </wp:positionV>
          <wp:extent cx="4150995" cy="400685"/>
          <wp:effectExtent l="0" t="0" r="0" b="0"/>
          <wp:wrapNone/>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36"/>
                  <pic:cNvPicPr>
                    <a:picLocks noChangeAspect="1" noChangeArrowheads="1"/>
                  </pic:cNvPicPr>
                </pic:nvPicPr>
                <pic:blipFill>
                  <a:blip r:embed="rId5"/>
                  <a:stretch>
                    <a:fillRect/>
                  </a:stretch>
                </pic:blipFill>
                <pic:spPr>
                  <a:xfrm>
                    <a:off x="0" y="0"/>
                    <a:ext cx="4150995" cy="40068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A86BF5" w14:textId="77777777" w:rsidR="008B065B" w:rsidRDefault="008B065B">
      <w:pPr>
        <w:spacing w:before="0" w:after="0" w:line="240" w:lineRule="auto"/>
      </w:pPr>
      <w:r>
        <w:separator/>
      </w:r>
    </w:p>
  </w:footnote>
  <w:footnote w:type="continuationSeparator" w:id="0">
    <w:p w14:paraId="376BAC78" w14:textId="77777777" w:rsidR="008B065B" w:rsidRDefault="008B065B">
      <w:pPr>
        <w:spacing w:before="0" w:after="0" w:line="240" w:lineRule="auto"/>
      </w:pPr>
      <w:r>
        <w:continuationSeparator/>
      </w:r>
    </w:p>
  </w:footnote>
  <w:footnote w:id="1">
    <w:p w14:paraId="4CB4BF80" w14:textId="76CD03A5" w:rsidR="004C58F2" w:rsidRDefault="004C58F2">
      <w:pPr>
        <w:pStyle w:val="Tekstprzypisudolnego"/>
      </w:pPr>
      <w:r>
        <w:rPr>
          <w:rStyle w:val="Odwoanieprzypisudolnego"/>
        </w:rPr>
        <w:footnoteRef/>
      </w:r>
      <w:r>
        <w:t xml:space="preserve"> Należy wskazać właściwą część </w:t>
      </w:r>
      <w:bookmarkStart w:id="1" w:name="_GoBack"/>
      <w:bookmarkEnd w:id="1"/>
    </w:p>
  </w:footnote>
  <w:footnote w:id="2">
    <w:p w14:paraId="000EBC97" w14:textId="77777777" w:rsidR="00EE74A9" w:rsidRDefault="00EE74A9" w:rsidP="008B3F29">
      <w:pPr>
        <w:pStyle w:val="Tekstprzypisudolnego"/>
      </w:pPr>
      <w:r>
        <w:rPr>
          <w:rStyle w:val="Odwoanieprzypisudolnego"/>
        </w:rPr>
        <w:footnoteRef/>
      </w:r>
      <w:r>
        <w:t xml:space="preserve"> Niepotrzebne skreślić</w:t>
      </w:r>
    </w:p>
  </w:footnote>
  <w:footnote w:id="3">
    <w:p w14:paraId="611726EF" w14:textId="7AC3F1F2" w:rsidR="00EE74A9" w:rsidRDefault="00EE74A9">
      <w:pPr>
        <w:pStyle w:val="Tekstprzypisudolnego"/>
      </w:pPr>
      <w:r>
        <w:rPr>
          <w:rStyle w:val="Odwoanieprzypisudolnego"/>
        </w:rPr>
        <w:footnoteRef/>
      </w:r>
      <w:r>
        <w:t xml:space="preserve"> Termin właściwy dla odpowiedniej części zamówienia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tblLook w:val="04A0" w:firstRow="1" w:lastRow="0" w:firstColumn="1" w:lastColumn="0" w:noHBand="0" w:noVBand="1"/>
    </w:tblPr>
    <w:tblGrid>
      <w:gridCol w:w="10206"/>
    </w:tblGrid>
    <w:tr w:rsidR="00EE74A9" w:rsidRPr="00236321" w14:paraId="52E1D415" w14:textId="77777777" w:rsidTr="008B3F29">
      <w:trPr>
        <w:trHeight w:val="987"/>
      </w:trPr>
      <w:tc>
        <w:tcPr>
          <w:tcW w:w="10206" w:type="dxa"/>
        </w:tcPr>
        <w:sdt>
          <w:sdtPr>
            <w:rPr>
              <w:color w:val="404040" w:themeColor="text1" w:themeTint="BF"/>
            </w:rPr>
            <w:id w:val="1547187922"/>
            <w:docPartObj>
              <w:docPartGallery w:val="Page Numbers (Bottom of Page)"/>
              <w:docPartUnique/>
            </w:docPartObj>
          </w:sdtPr>
          <w:sdtEndPr>
            <w:rPr>
              <w:b/>
            </w:rPr>
          </w:sdtEndPr>
          <w:sdtContent>
            <w:p w14:paraId="5065A666" w14:textId="77777777" w:rsidR="00EE74A9" w:rsidRPr="00236321" w:rsidRDefault="00EE74A9" w:rsidP="008B3F29">
              <w:pPr>
                <w:pStyle w:val="Cytat"/>
                <w:jc w:val="right"/>
                <w:rPr>
                  <w:b/>
                  <w:color w:val="404040" w:themeColor="text1" w:themeTint="BF"/>
                </w:rPr>
              </w:pPr>
              <w:r w:rsidRPr="00236321">
                <w:rPr>
                  <w:color w:val="404040" w:themeColor="text1" w:themeTint="BF"/>
                  <w:lang w:eastAsia="pl-PL"/>
                </w:rPr>
                <w:drawing>
                  <wp:anchor distT="0" distB="0" distL="114300" distR="114300" simplePos="0" relativeHeight="251677184" behindDoc="0" locked="0" layoutInCell="1" allowOverlap="1" wp14:anchorId="27264EB0" wp14:editId="03A58417">
                    <wp:simplePos x="0" y="0"/>
                    <wp:positionH relativeFrom="margin">
                      <wp:align>left</wp:align>
                    </wp:positionH>
                    <wp:positionV relativeFrom="paragraph">
                      <wp:posOffset>33655</wp:posOffset>
                    </wp:positionV>
                    <wp:extent cx="1143000" cy="400050"/>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anchor>
                </w:drawing>
              </w:r>
              <w:r w:rsidRPr="00236321">
                <w:rPr>
                  <w:b/>
                  <w:color w:val="404040" w:themeColor="text1" w:themeTint="BF"/>
                </w:rPr>
                <w:fldChar w:fldCharType="begin"/>
              </w:r>
              <w:r w:rsidRPr="00236321">
                <w:rPr>
                  <w:b/>
                  <w:color w:val="404040" w:themeColor="text1" w:themeTint="BF"/>
                </w:rPr>
                <w:instrText xml:space="preserve"> PAGE   \* MERGEFORMAT </w:instrText>
              </w:r>
              <w:r w:rsidRPr="00236321">
                <w:rPr>
                  <w:b/>
                  <w:color w:val="404040" w:themeColor="text1" w:themeTint="BF"/>
                </w:rPr>
                <w:fldChar w:fldCharType="separate"/>
              </w:r>
              <w:r w:rsidR="004C58F2">
                <w:rPr>
                  <w:b/>
                  <w:color w:val="404040" w:themeColor="text1" w:themeTint="BF"/>
                </w:rPr>
                <w:t>17</w:t>
              </w:r>
              <w:r w:rsidRPr="00236321">
                <w:rPr>
                  <w:b/>
                  <w:color w:val="404040" w:themeColor="text1" w:themeTint="BF"/>
                </w:rPr>
                <w:fldChar w:fldCharType="end"/>
              </w:r>
            </w:p>
          </w:sdtContent>
        </w:sdt>
        <w:p w14:paraId="66AD8413" w14:textId="77777777" w:rsidR="00EE74A9" w:rsidRPr="00236321" w:rsidRDefault="00EE74A9" w:rsidP="008B3F29">
          <w:pPr>
            <w:rPr>
              <w:color w:val="404040" w:themeColor="text1" w:themeTint="BF"/>
            </w:rPr>
          </w:pPr>
        </w:p>
        <w:p w14:paraId="244E12E5" w14:textId="0543E444" w:rsidR="00EE74A9" w:rsidRDefault="00EE74A9" w:rsidP="008B3F29">
          <w:pPr>
            <w:jc w:val="right"/>
            <w:rPr>
              <w:rFonts w:ascii="Calibri" w:hAnsi="Calibri" w:cs="Arial"/>
              <w:b/>
              <w:bCs/>
              <w:color w:val="404040" w:themeColor="text1" w:themeTint="BF"/>
              <w:lang w:eastAsia="ar-SA"/>
            </w:rPr>
          </w:pPr>
          <w:r w:rsidRPr="00236321">
            <w:rPr>
              <w:color w:val="404040" w:themeColor="text1" w:themeTint="BF"/>
              <w:lang w:eastAsia="pl-PL"/>
            </w:rPr>
            <w:tab/>
          </w:r>
          <w:r w:rsidRPr="00236321">
            <w:rPr>
              <w:rFonts w:ascii="Calibri" w:hAnsi="Calibri"/>
              <w:b/>
              <w:color w:val="404040" w:themeColor="text1" w:themeTint="BF"/>
              <w:lang w:eastAsia="pl-PL"/>
            </w:rPr>
            <w:t>„</w:t>
          </w:r>
          <w:r w:rsidRPr="006F3A4C">
            <w:rPr>
              <w:rFonts w:ascii="Calibri" w:hAnsi="Calibri" w:cs="Arial"/>
              <w:b/>
              <w:bCs/>
              <w:color w:val="404040" w:themeColor="text1" w:themeTint="BF"/>
              <w:lang w:eastAsia="ar-SA"/>
            </w:rPr>
            <w:t xml:space="preserve">Promocja </w:t>
          </w:r>
          <w:r>
            <w:rPr>
              <w:rFonts w:ascii="Calibri" w:hAnsi="Calibri" w:cs="Arial"/>
              <w:b/>
              <w:bCs/>
              <w:color w:val="404040" w:themeColor="text1" w:themeTint="BF"/>
              <w:lang w:eastAsia="ar-SA"/>
            </w:rPr>
            <w:t>–</w:t>
          </w:r>
          <w:r w:rsidRPr="006F3A4C">
            <w:rPr>
              <w:rFonts w:ascii="Calibri" w:hAnsi="Calibri" w:cs="Arial"/>
              <w:b/>
              <w:bCs/>
              <w:color w:val="404040" w:themeColor="text1" w:themeTint="BF"/>
              <w:lang w:eastAsia="ar-SA"/>
            </w:rPr>
            <w:t xml:space="preserve"> </w:t>
          </w:r>
          <w:r>
            <w:rPr>
              <w:rFonts w:ascii="Calibri" w:hAnsi="Calibri" w:cs="Arial"/>
              <w:b/>
              <w:bCs/>
              <w:color w:val="404040" w:themeColor="text1" w:themeTint="BF"/>
              <w:lang w:eastAsia="ar-SA"/>
            </w:rPr>
            <w:t xml:space="preserve">ogłoszenia </w:t>
          </w:r>
          <w:r w:rsidRPr="006F3A4C">
            <w:rPr>
              <w:rFonts w:ascii="Calibri" w:hAnsi="Calibri" w:cs="Arial"/>
              <w:b/>
              <w:bCs/>
              <w:color w:val="404040" w:themeColor="text1" w:themeTint="BF"/>
              <w:lang w:eastAsia="ar-SA"/>
            </w:rPr>
            <w:t>promocyjn</w:t>
          </w:r>
          <w:r>
            <w:rPr>
              <w:rFonts w:ascii="Calibri" w:hAnsi="Calibri" w:cs="Arial"/>
              <w:b/>
              <w:bCs/>
              <w:color w:val="404040" w:themeColor="text1" w:themeTint="BF"/>
              <w:lang w:eastAsia="ar-SA"/>
            </w:rPr>
            <w:t>e</w:t>
          </w:r>
          <w:r w:rsidRPr="006F3A4C">
            <w:rPr>
              <w:rFonts w:ascii="Calibri" w:hAnsi="Calibri" w:cs="Arial"/>
              <w:b/>
              <w:bCs/>
              <w:color w:val="404040" w:themeColor="text1" w:themeTint="BF"/>
              <w:lang w:eastAsia="ar-SA"/>
            </w:rPr>
            <w:t xml:space="preserve"> </w:t>
          </w:r>
          <w:r>
            <w:rPr>
              <w:rFonts w:ascii="Calibri" w:hAnsi="Calibri" w:cs="Arial"/>
              <w:b/>
              <w:bCs/>
              <w:color w:val="404040" w:themeColor="text1" w:themeTint="BF"/>
              <w:lang w:eastAsia="ar-SA"/>
            </w:rPr>
            <w:t>w</w:t>
          </w:r>
          <w:r w:rsidRPr="006F3A4C">
            <w:rPr>
              <w:rFonts w:ascii="Calibri" w:hAnsi="Calibri" w:cs="Arial"/>
              <w:b/>
              <w:bCs/>
              <w:color w:val="404040" w:themeColor="text1" w:themeTint="BF"/>
              <w:lang w:eastAsia="ar-SA"/>
            </w:rPr>
            <w:t xml:space="preserve"> wybrany</w:t>
          </w:r>
          <w:r>
            <w:rPr>
              <w:rFonts w:ascii="Calibri" w:hAnsi="Calibri" w:cs="Arial"/>
              <w:b/>
              <w:bCs/>
              <w:color w:val="404040" w:themeColor="text1" w:themeTint="BF"/>
              <w:lang w:eastAsia="ar-SA"/>
            </w:rPr>
            <w:t>ch</w:t>
          </w:r>
          <w:r w:rsidRPr="006F3A4C">
            <w:rPr>
              <w:rFonts w:ascii="Calibri" w:hAnsi="Calibri" w:cs="Arial"/>
              <w:b/>
              <w:bCs/>
              <w:color w:val="404040" w:themeColor="text1" w:themeTint="BF"/>
              <w:lang w:eastAsia="ar-SA"/>
            </w:rPr>
            <w:t xml:space="preserve"> medi</w:t>
          </w:r>
          <w:r>
            <w:rPr>
              <w:rFonts w:ascii="Calibri" w:hAnsi="Calibri" w:cs="Arial"/>
              <w:b/>
              <w:bCs/>
              <w:color w:val="404040" w:themeColor="text1" w:themeTint="BF"/>
              <w:lang w:eastAsia="ar-SA"/>
            </w:rPr>
            <w:t>ach</w:t>
          </w:r>
          <w:r w:rsidRPr="006F3A4C">
            <w:rPr>
              <w:rFonts w:ascii="Calibri" w:hAnsi="Calibri" w:cs="Arial"/>
              <w:b/>
              <w:bCs/>
              <w:color w:val="404040" w:themeColor="text1" w:themeTint="BF"/>
              <w:lang w:eastAsia="ar-SA"/>
            </w:rPr>
            <w:t xml:space="preserve"> </w:t>
          </w:r>
          <w:r>
            <w:rPr>
              <w:rFonts w:ascii="Calibri" w:hAnsi="Calibri" w:cs="Arial"/>
              <w:b/>
              <w:bCs/>
              <w:color w:val="404040" w:themeColor="text1" w:themeTint="BF"/>
              <w:lang w:eastAsia="ar-SA"/>
            </w:rPr>
            <w:t xml:space="preserve">w </w:t>
          </w:r>
          <w:r w:rsidR="00DB29D2">
            <w:rPr>
              <w:rFonts w:ascii="Calibri" w:hAnsi="Calibri" w:cs="Arial"/>
              <w:b/>
              <w:bCs/>
              <w:color w:val="404040" w:themeColor="text1" w:themeTint="BF"/>
              <w:lang w:eastAsia="ar-SA"/>
            </w:rPr>
            <w:t xml:space="preserve">5 </w:t>
          </w:r>
          <w:r>
            <w:rPr>
              <w:rFonts w:ascii="Calibri" w:hAnsi="Calibri" w:cs="Arial"/>
              <w:b/>
              <w:bCs/>
              <w:color w:val="404040" w:themeColor="text1" w:themeTint="BF"/>
              <w:lang w:eastAsia="ar-SA"/>
            </w:rPr>
            <w:t>częściach”</w:t>
          </w:r>
        </w:p>
        <w:p w14:paraId="7CAB4E25" w14:textId="7E934ACD" w:rsidR="00EE74A9" w:rsidRPr="00236321" w:rsidRDefault="00EE74A9" w:rsidP="006F3A4C">
          <w:pPr>
            <w:jc w:val="right"/>
            <w:rPr>
              <w:color w:val="404040" w:themeColor="text1" w:themeTint="BF"/>
              <w:lang w:eastAsia="pl-PL"/>
            </w:rPr>
          </w:pPr>
          <w:r w:rsidRPr="00236321">
            <w:rPr>
              <w:color w:val="404040" w:themeColor="text1" w:themeTint="BF"/>
              <w:lang w:eastAsia="pl-PL"/>
            </w:rPr>
            <w:tab/>
          </w:r>
          <w:r w:rsidRPr="00236321">
            <w:rPr>
              <w:b/>
              <w:i/>
              <w:color w:val="404040" w:themeColor="text1" w:themeTint="BF"/>
              <w:lang w:eastAsia="pl-PL"/>
            </w:rPr>
            <w:t>MW/ZP/</w:t>
          </w:r>
          <w:r>
            <w:rPr>
              <w:b/>
              <w:i/>
              <w:color w:val="404040" w:themeColor="text1" w:themeTint="BF"/>
              <w:lang w:eastAsia="pl-PL"/>
            </w:rPr>
            <w:t>16</w:t>
          </w:r>
          <w:r w:rsidRPr="00236321">
            <w:rPr>
              <w:b/>
              <w:i/>
              <w:color w:val="404040" w:themeColor="text1" w:themeTint="BF"/>
              <w:lang w:eastAsia="pl-PL"/>
            </w:rPr>
            <w:t>/PN/2018</w:t>
          </w:r>
        </w:p>
      </w:tc>
    </w:tr>
    <w:tr w:rsidR="00EE74A9" w:rsidRPr="00236321" w14:paraId="481D69F5" w14:textId="77777777" w:rsidTr="008B3F29">
      <w:trPr>
        <w:trHeight w:val="80"/>
      </w:trPr>
      <w:tc>
        <w:tcPr>
          <w:tcW w:w="10206" w:type="dxa"/>
        </w:tcPr>
        <w:p w14:paraId="3C92002C" w14:textId="77777777" w:rsidR="00EE74A9" w:rsidRPr="00236321" w:rsidRDefault="00EE74A9" w:rsidP="008B3F29">
          <w:pPr>
            <w:pStyle w:val="Nagwek"/>
            <w:rPr>
              <w:rFonts w:ascii="Arial" w:hAnsi="Arial" w:cs="Arial"/>
              <w:color w:val="404040" w:themeColor="text1" w:themeTint="BF"/>
              <w:lang w:eastAsia="pl-PL"/>
            </w:rPr>
          </w:pPr>
        </w:p>
      </w:tc>
    </w:tr>
  </w:tbl>
  <w:p w14:paraId="2B76AAE8" w14:textId="77777777" w:rsidR="00EE74A9" w:rsidRPr="00E4421E" w:rsidRDefault="00EE74A9" w:rsidP="008B3F29">
    <w:pPr>
      <w:pStyle w:val="Nagwek"/>
      <w:rPr>
        <w:sz w:val="4"/>
        <w:szCs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12F8C" w14:textId="77777777" w:rsidR="00EE74A9" w:rsidRDefault="00EE74A9" w:rsidP="008B3F29">
    <w:pPr>
      <w:numPr>
        <w:ilvl w:val="5"/>
        <w:numId w:val="0"/>
      </w:numPr>
      <w:tabs>
        <w:tab w:val="num" w:pos="0"/>
      </w:tabs>
      <w:suppressAutoHyphens/>
      <w:spacing w:line="360" w:lineRule="auto"/>
      <w:jc w:val="center"/>
      <w:outlineLvl w:val="5"/>
      <w:rPr>
        <w:rFonts w:ascii="Arial" w:hAnsi="Arial" w:cs="Arial"/>
        <w:b/>
        <w:bCs/>
        <w:color w:val="404040"/>
        <w:lang w:eastAsia="ar-SA"/>
      </w:rPr>
    </w:pPr>
    <w:r>
      <w:rPr>
        <w:noProof/>
        <w:lang w:eastAsia="pl-PL"/>
      </w:rPr>
      <w:drawing>
        <wp:anchor distT="0" distB="0" distL="114300" distR="114300" simplePos="0" relativeHeight="251673088" behindDoc="0" locked="0" layoutInCell="1" allowOverlap="1" wp14:anchorId="1340A2EF" wp14:editId="31B76379">
          <wp:simplePos x="0" y="0"/>
          <wp:positionH relativeFrom="column">
            <wp:posOffset>859790</wp:posOffset>
          </wp:positionH>
          <wp:positionV relativeFrom="paragraph">
            <wp:posOffset>-88265</wp:posOffset>
          </wp:positionV>
          <wp:extent cx="1143000" cy="400050"/>
          <wp:effectExtent l="0" t="0" r="0" b="0"/>
          <wp:wrapNone/>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anchor>
      </w:drawing>
    </w:r>
  </w:p>
  <w:p w14:paraId="4969E2D4" w14:textId="77777777" w:rsidR="00EE74A9" w:rsidRPr="00265A2E" w:rsidRDefault="00EE74A9" w:rsidP="008B3F29">
    <w:pPr>
      <w:numPr>
        <w:ilvl w:val="5"/>
        <w:numId w:val="0"/>
      </w:numPr>
      <w:tabs>
        <w:tab w:val="num" w:pos="0"/>
      </w:tabs>
      <w:suppressAutoHyphens/>
      <w:spacing w:line="360" w:lineRule="auto"/>
      <w:jc w:val="right"/>
      <w:outlineLvl w:val="5"/>
      <w:rPr>
        <w:rFonts w:ascii="Arial" w:hAnsi="Arial" w:cs="Arial"/>
      </w:rPr>
    </w:pPr>
    <w:r>
      <w:rPr>
        <w:rFonts w:ascii="Arial" w:hAnsi="Arial" w:cs="Arial"/>
        <w:b/>
        <w:bCs/>
        <w:color w:val="404040"/>
        <w:lang w:eastAsia="ar-SA"/>
      </w:rPr>
      <w:t>Dostawa mebli niestandardowych</w:t>
    </w:r>
    <w:r w:rsidRPr="004279DA">
      <w:rPr>
        <w:rFonts w:ascii="Arial" w:hAnsi="Arial" w:cs="Arial"/>
        <w:b/>
        <w:bCs/>
        <w:color w:val="404040"/>
        <w:lang w:eastAsia="ar-S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30941" w14:textId="77777777" w:rsidR="00EE74A9" w:rsidRDefault="00EE74A9" w:rsidP="007D2706">
    <w:pPr>
      <w:jc w:val="right"/>
      <w:rPr>
        <w:rFonts w:ascii="Calibri" w:hAnsi="Calibri" w:cs="Arial"/>
        <w:b/>
        <w:bCs/>
        <w:color w:val="404040" w:themeColor="text1" w:themeTint="BF"/>
        <w:lang w:eastAsia="ar-SA"/>
      </w:rPr>
    </w:pPr>
    <w:r>
      <w:rPr>
        <w:rFonts w:ascii="Arial" w:hAnsi="Arial" w:cs="Arial"/>
        <w:b/>
        <w:bCs/>
        <w:noProof/>
        <w:color w:val="404040"/>
        <w:lang w:eastAsia="pl-PL"/>
      </w:rPr>
      <w:drawing>
        <wp:anchor distT="0" distB="0" distL="114300" distR="114300" simplePos="0" relativeHeight="251671040" behindDoc="1" locked="0" layoutInCell="1" allowOverlap="1" wp14:anchorId="20D0A023" wp14:editId="3B027F57">
          <wp:simplePos x="0" y="0"/>
          <wp:positionH relativeFrom="margin">
            <wp:align>left</wp:align>
          </wp:positionH>
          <wp:positionV relativeFrom="paragraph">
            <wp:posOffset>-286385</wp:posOffset>
          </wp:positionV>
          <wp:extent cx="1143000" cy="400050"/>
          <wp:effectExtent l="0" t="0" r="0"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pic:cNvPicPr>
                    <a:picLocks noChangeAspect="1" noChangeArrowheads="1"/>
                  </pic:cNvPicPr>
                </pic:nvPicPr>
                <pic:blipFill>
                  <a:blip r:embed="rId1"/>
                  <a:stretch>
                    <a:fillRect/>
                  </a:stretch>
                </pic:blipFill>
                <pic:spPr>
                  <a:xfrm>
                    <a:off x="0" y="0"/>
                    <a:ext cx="1143000" cy="400050"/>
                  </a:xfrm>
                  <a:prstGeom prst="rect">
                    <a:avLst/>
                  </a:prstGeom>
                </pic:spPr>
              </pic:pic>
            </a:graphicData>
          </a:graphic>
        </wp:anchor>
      </w:drawing>
    </w:r>
    <w:r w:rsidRPr="00236321">
      <w:rPr>
        <w:rFonts w:ascii="Calibri" w:hAnsi="Calibri"/>
        <w:b/>
        <w:color w:val="404040" w:themeColor="text1" w:themeTint="BF"/>
        <w:lang w:eastAsia="pl-PL"/>
      </w:rPr>
      <w:t>„</w:t>
    </w:r>
    <w:r w:rsidRPr="006F3A4C">
      <w:rPr>
        <w:rFonts w:ascii="Calibri" w:hAnsi="Calibri" w:cs="Arial"/>
        <w:b/>
        <w:bCs/>
        <w:color w:val="404040" w:themeColor="text1" w:themeTint="BF"/>
        <w:lang w:eastAsia="ar-SA"/>
      </w:rPr>
      <w:t>Promocja - dodatki promocyjn</w:t>
    </w:r>
    <w:r>
      <w:rPr>
        <w:rFonts w:ascii="Calibri" w:hAnsi="Calibri" w:cs="Arial"/>
        <w:b/>
        <w:bCs/>
        <w:color w:val="404040" w:themeColor="text1" w:themeTint="BF"/>
        <w:lang w:eastAsia="ar-SA"/>
      </w:rPr>
      <w:t>e</w:t>
    </w:r>
    <w:r w:rsidRPr="006F3A4C">
      <w:rPr>
        <w:rFonts w:ascii="Calibri" w:hAnsi="Calibri" w:cs="Arial"/>
        <w:b/>
        <w:bCs/>
        <w:color w:val="404040" w:themeColor="text1" w:themeTint="BF"/>
        <w:lang w:eastAsia="ar-SA"/>
      </w:rPr>
      <w:t xml:space="preserve"> </w:t>
    </w:r>
    <w:r>
      <w:rPr>
        <w:rFonts w:ascii="Calibri" w:hAnsi="Calibri" w:cs="Arial"/>
        <w:b/>
        <w:bCs/>
        <w:color w:val="404040" w:themeColor="text1" w:themeTint="BF"/>
        <w:lang w:eastAsia="ar-SA"/>
      </w:rPr>
      <w:t>w</w:t>
    </w:r>
    <w:r w:rsidRPr="006F3A4C">
      <w:rPr>
        <w:rFonts w:ascii="Calibri" w:hAnsi="Calibri" w:cs="Arial"/>
        <w:b/>
        <w:bCs/>
        <w:color w:val="404040" w:themeColor="text1" w:themeTint="BF"/>
        <w:lang w:eastAsia="ar-SA"/>
      </w:rPr>
      <w:t xml:space="preserve"> wybrany</w:t>
    </w:r>
    <w:r>
      <w:rPr>
        <w:rFonts w:ascii="Calibri" w:hAnsi="Calibri" w:cs="Arial"/>
        <w:b/>
        <w:bCs/>
        <w:color w:val="404040" w:themeColor="text1" w:themeTint="BF"/>
        <w:lang w:eastAsia="ar-SA"/>
      </w:rPr>
      <w:t>ch</w:t>
    </w:r>
    <w:r w:rsidRPr="006F3A4C">
      <w:rPr>
        <w:rFonts w:ascii="Calibri" w:hAnsi="Calibri" w:cs="Arial"/>
        <w:b/>
        <w:bCs/>
        <w:color w:val="404040" w:themeColor="text1" w:themeTint="BF"/>
        <w:lang w:eastAsia="ar-SA"/>
      </w:rPr>
      <w:t xml:space="preserve"> medi</w:t>
    </w:r>
    <w:r>
      <w:rPr>
        <w:rFonts w:ascii="Calibri" w:hAnsi="Calibri" w:cs="Arial"/>
        <w:b/>
        <w:bCs/>
        <w:color w:val="404040" w:themeColor="text1" w:themeTint="BF"/>
        <w:lang w:eastAsia="ar-SA"/>
      </w:rPr>
      <w:t>ach</w:t>
    </w:r>
    <w:r w:rsidRPr="006F3A4C">
      <w:rPr>
        <w:rFonts w:ascii="Calibri" w:hAnsi="Calibri" w:cs="Arial"/>
        <w:b/>
        <w:bCs/>
        <w:color w:val="404040" w:themeColor="text1" w:themeTint="BF"/>
        <w:lang w:eastAsia="ar-SA"/>
      </w:rPr>
      <w:t xml:space="preserve"> </w:t>
    </w:r>
    <w:r>
      <w:rPr>
        <w:rFonts w:ascii="Calibri" w:hAnsi="Calibri" w:cs="Arial"/>
        <w:b/>
        <w:bCs/>
        <w:color w:val="404040" w:themeColor="text1" w:themeTint="BF"/>
        <w:lang w:eastAsia="ar-SA"/>
      </w:rPr>
      <w:t>w 6 częściach”</w:t>
    </w:r>
  </w:p>
  <w:p w14:paraId="4F5842CC" w14:textId="0E26EF7D" w:rsidR="00EE74A9" w:rsidRPr="000B6F04" w:rsidRDefault="00EE74A9" w:rsidP="007D2706">
    <w:pPr>
      <w:pStyle w:val="Nagwek"/>
      <w:jc w:val="right"/>
      <w:rPr>
        <w:rFonts w:ascii="Calibri" w:hAnsi="Calibri"/>
        <w:b/>
        <w:lang w:eastAsia="ar-SA"/>
      </w:rPr>
    </w:pPr>
    <w:r w:rsidRPr="00236321">
      <w:rPr>
        <w:color w:val="404040" w:themeColor="text1" w:themeTint="BF"/>
        <w:lang w:eastAsia="pl-PL"/>
      </w:rPr>
      <w:tab/>
    </w:r>
    <w:r w:rsidRPr="00236321">
      <w:rPr>
        <w:b/>
        <w:i/>
        <w:color w:val="404040" w:themeColor="text1" w:themeTint="BF"/>
        <w:lang w:eastAsia="pl-PL"/>
      </w:rPr>
      <w:t>MW/ZP/</w:t>
    </w:r>
    <w:r>
      <w:rPr>
        <w:b/>
        <w:i/>
        <w:color w:val="404040" w:themeColor="text1" w:themeTint="BF"/>
        <w:lang w:eastAsia="pl-PL"/>
      </w:rPr>
      <w:t>16</w:t>
    </w:r>
    <w:r w:rsidRPr="00236321">
      <w:rPr>
        <w:b/>
        <w:i/>
        <w:color w:val="404040" w:themeColor="text1" w:themeTint="BF"/>
        <w:lang w:eastAsia="pl-PL"/>
      </w:rPr>
      <w:t>/PN/2018</w:t>
    </w:r>
  </w:p>
  <w:p w14:paraId="7DEB1C8A" w14:textId="2CA0FB4C" w:rsidR="00EE74A9" w:rsidRPr="000B6F04" w:rsidRDefault="00EE74A9" w:rsidP="000B6F04">
    <w:pPr>
      <w:pStyle w:val="Tekstpodstawowy"/>
      <w:jc w:val="right"/>
      <w:rPr>
        <w:rFonts w:ascii="Calibri" w:hAnsi="Calibri"/>
        <w:b/>
        <w:sz w:val="22"/>
        <w:szCs w:val="22"/>
        <w:lang w:eastAsia="ar-S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0435C" w14:textId="77777777" w:rsidR="00EE74A9" w:rsidRDefault="00EE74A9">
    <w:pPr>
      <w:tabs>
        <w:tab w:val="left" w:pos="0"/>
      </w:tabs>
      <w:suppressAutoHyphens/>
      <w:spacing w:line="360" w:lineRule="auto"/>
      <w:jc w:val="center"/>
      <w:outlineLvl w:val="5"/>
      <w:rPr>
        <w:rFonts w:ascii="Arial" w:hAnsi="Arial" w:cs="Arial"/>
        <w:b/>
        <w:bCs/>
        <w:color w:val="404040"/>
        <w:lang w:eastAsia="ar-SA"/>
      </w:rPr>
    </w:pPr>
    <w:r>
      <w:rPr>
        <w:rFonts w:ascii="Arial" w:hAnsi="Arial" w:cs="Arial"/>
        <w:b/>
        <w:bCs/>
        <w:noProof/>
        <w:color w:val="404040"/>
        <w:lang w:eastAsia="pl-PL"/>
      </w:rPr>
      <w:drawing>
        <wp:anchor distT="0" distB="0" distL="114300" distR="114300" simplePos="0" relativeHeight="251661824" behindDoc="1" locked="0" layoutInCell="1" allowOverlap="1" wp14:anchorId="5C85A295" wp14:editId="0DBB0CEB">
          <wp:simplePos x="0" y="0"/>
          <wp:positionH relativeFrom="column">
            <wp:posOffset>859790</wp:posOffset>
          </wp:positionH>
          <wp:positionV relativeFrom="paragraph">
            <wp:posOffset>-88265</wp:posOffset>
          </wp:positionV>
          <wp:extent cx="1143000" cy="400050"/>
          <wp:effectExtent l="0" t="0" r="0" b="0"/>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pic:cNvPicPr>
                    <a:picLocks noChangeAspect="1" noChangeArrowheads="1"/>
                  </pic:cNvPicPr>
                </pic:nvPicPr>
                <pic:blipFill>
                  <a:blip r:embed="rId1"/>
                  <a:stretch>
                    <a:fillRect/>
                  </a:stretch>
                </pic:blipFill>
                <pic:spPr>
                  <a:xfrm>
                    <a:off x="0" y="0"/>
                    <a:ext cx="1143000" cy="400050"/>
                  </a:xfrm>
                  <a:prstGeom prst="rect">
                    <a:avLst/>
                  </a:prstGeom>
                </pic:spPr>
              </pic:pic>
            </a:graphicData>
          </a:graphic>
        </wp:anchor>
      </w:drawing>
    </w:r>
  </w:p>
  <w:p w14:paraId="1C34F026" w14:textId="77777777" w:rsidR="00EE74A9" w:rsidRDefault="00EE74A9">
    <w:pPr>
      <w:tabs>
        <w:tab w:val="left" w:pos="0"/>
      </w:tabs>
      <w:suppressAutoHyphens/>
      <w:spacing w:line="360" w:lineRule="auto"/>
      <w:outlineLvl w:val="5"/>
    </w:pPr>
    <w:r>
      <w:rPr>
        <w:rFonts w:ascii="Arial" w:hAnsi="Arial" w:cs="Arial"/>
        <w:b/>
        <w:bCs/>
        <w:color w:val="404040"/>
        <w:lang w:eastAsia="ar-SA"/>
      </w:rPr>
      <w:t xml:space="preserve">Zakup i dostawa sprzętu – audioprzewodniki (140 szt.) wraz z osprzętem, oprogramowaniem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00000005"/>
    <w:name w:val="WW8Num5"/>
    <w:lvl w:ilvl="0">
      <w:start w:val="1"/>
      <w:numFmt w:val="decimal"/>
      <w:lvlText w:val="%1."/>
      <w:lvlJc w:val="left"/>
      <w:pPr>
        <w:tabs>
          <w:tab w:val="num" w:pos="540"/>
        </w:tabs>
        <w:ind w:left="540" w:hanging="360"/>
      </w:pPr>
    </w:lvl>
  </w:abstractNum>
  <w:abstractNum w:abstractNumId="1" w15:restartNumberingAfterBreak="0">
    <w:nsid w:val="0000002A"/>
    <w:multiLevelType w:val="multilevel"/>
    <w:tmpl w:val="0000002A"/>
    <w:name w:val="WWNum43"/>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2.%3."/>
      <w:lvlJc w:val="right"/>
      <w:pPr>
        <w:tabs>
          <w:tab w:val="num" w:pos="2160"/>
        </w:tabs>
        <w:ind w:left="2160" w:hanging="180"/>
      </w:pPr>
      <w:rPr>
        <w:rFonts w:cs="Times New Roman"/>
      </w:rPr>
    </w:lvl>
    <w:lvl w:ilvl="3">
      <w:start w:val="1"/>
      <w:numFmt w:val="decimal"/>
      <w:lvlText w:val="%2.%3.%4."/>
      <w:lvlJc w:val="left"/>
      <w:pPr>
        <w:tabs>
          <w:tab w:val="num" w:pos="2880"/>
        </w:tabs>
        <w:ind w:left="2880" w:hanging="360"/>
      </w:pPr>
      <w:rPr>
        <w:rFonts w:cs="Times New Roman"/>
      </w:rPr>
    </w:lvl>
    <w:lvl w:ilvl="4">
      <w:start w:val="1"/>
      <w:numFmt w:val="lowerLetter"/>
      <w:lvlText w:val="%2.%3.%4.%5."/>
      <w:lvlJc w:val="left"/>
      <w:pPr>
        <w:tabs>
          <w:tab w:val="num" w:pos="3600"/>
        </w:tabs>
        <w:ind w:left="3600" w:hanging="360"/>
      </w:pPr>
      <w:rPr>
        <w:rFonts w:cs="Times New Roman"/>
      </w:rPr>
    </w:lvl>
    <w:lvl w:ilvl="5">
      <w:start w:val="1"/>
      <w:numFmt w:val="lowerRoman"/>
      <w:lvlText w:val="%2.%3.%4.%5.%6."/>
      <w:lvlJc w:val="right"/>
      <w:pPr>
        <w:tabs>
          <w:tab w:val="num" w:pos="4320"/>
        </w:tabs>
        <w:ind w:left="4320" w:hanging="18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lowerLetter"/>
      <w:lvlText w:val="%2.%3.%4.%5.%6.%7.%8."/>
      <w:lvlJc w:val="left"/>
      <w:pPr>
        <w:tabs>
          <w:tab w:val="num" w:pos="5760"/>
        </w:tabs>
        <w:ind w:left="5760" w:hanging="360"/>
      </w:pPr>
      <w:rPr>
        <w:rFonts w:cs="Times New Roman"/>
      </w:rPr>
    </w:lvl>
    <w:lvl w:ilvl="8">
      <w:start w:val="1"/>
      <w:numFmt w:val="lowerRoman"/>
      <w:lvlText w:val="%2.%3.%4.%5.%6.%7.%8.%9."/>
      <w:lvlJc w:val="right"/>
      <w:pPr>
        <w:tabs>
          <w:tab w:val="num" w:pos="6480"/>
        </w:tabs>
        <w:ind w:left="6480" w:hanging="180"/>
      </w:pPr>
      <w:rPr>
        <w:rFonts w:cs="Times New Roman"/>
      </w:rPr>
    </w:lvl>
  </w:abstractNum>
  <w:abstractNum w:abstractNumId="2" w15:restartNumberingAfterBreak="0">
    <w:nsid w:val="009629BE"/>
    <w:multiLevelType w:val="hybridMultilevel"/>
    <w:tmpl w:val="DD468280"/>
    <w:numStyleLink w:val="Zaimportowanystyl19"/>
  </w:abstractNum>
  <w:abstractNum w:abstractNumId="3" w15:restartNumberingAfterBreak="0">
    <w:nsid w:val="01141C95"/>
    <w:multiLevelType w:val="hybridMultilevel"/>
    <w:tmpl w:val="6BF65EC4"/>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 w15:restartNumberingAfterBreak="0">
    <w:nsid w:val="07EF7D88"/>
    <w:multiLevelType w:val="hybridMultilevel"/>
    <w:tmpl w:val="6054F216"/>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99E17D7"/>
    <w:multiLevelType w:val="hybridMultilevel"/>
    <w:tmpl w:val="0A466520"/>
    <w:numStyleLink w:val="Zaimportowanystyl4"/>
  </w:abstractNum>
  <w:abstractNum w:abstractNumId="6" w15:restartNumberingAfterBreak="0">
    <w:nsid w:val="0A7723FE"/>
    <w:multiLevelType w:val="multilevel"/>
    <w:tmpl w:val="041AAE0C"/>
    <w:styleLink w:val="List10"/>
    <w:lvl w:ilvl="0">
      <w:start w:val="1"/>
      <w:numFmt w:val="lowerLetter"/>
      <w:lvlText w:val="%1."/>
      <w:lvlJc w:val="left"/>
      <w:pPr>
        <w:tabs>
          <w:tab w:val="num" w:pos="750"/>
        </w:tabs>
        <w:ind w:left="750" w:hanging="393"/>
      </w:pPr>
      <w:rPr>
        <w:rFonts w:ascii="Arial" w:eastAsia="Arial" w:hAnsi="Arial" w:cs="Arial"/>
        <w:color w:val="404040"/>
        <w:position w:val="0"/>
        <w:sz w:val="20"/>
        <w:szCs w:val="20"/>
        <w:u w:color="404040"/>
      </w:rPr>
    </w:lvl>
    <w:lvl w:ilvl="1">
      <w:start w:val="1"/>
      <w:numFmt w:val="lowerLetter"/>
      <w:lvlText w:val="%2)"/>
      <w:lvlJc w:val="left"/>
      <w:pPr>
        <w:tabs>
          <w:tab w:val="num" w:pos="970"/>
        </w:tabs>
        <w:ind w:left="970" w:hanging="250"/>
      </w:pPr>
      <w:rPr>
        <w:rFonts w:ascii="Arial" w:eastAsia="Arial" w:hAnsi="Arial" w:cs="Arial"/>
        <w:color w:val="404040"/>
        <w:position w:val="0"/>
        <w:sz w:val="20"/>
        <w:szCs w:val="20"/>
        <w:u w:color="404040"/>
      </w:rPr>
    </w:lvl>
    <w:lvl w:ilvl="2">
      <w:start w:val="1"/>
      <w:numFmt w:val="lowerLetter"/>
      <w:lvlText w:val="%1)%2)%3)"/>
      <w:lvlJc w:val="left"/>
      <w:pPr>
        <w:tabs>
          <w:tab w:val="num" w:pos="1330"/>
        </w:tabs>
        <w:ind w:left="1330" w:hanging="250"/>
      </w:pPr>
      <w:rPr>
        <w:rFonts w:ascii="Arial" w:eastAsia="Arial" w:hAnsi="Arial" w:cs="Arial"/>
        <w:color w:val="404040"/>
        <w:position w:val="0"/>
        <w:sz w:val="20"/>
        <w:szCs w:val="20"/>
        <w:u w:color="404040"/>
      </w:rPr>
    </w:lvl>
    <w:lvl w:ilvl="3">
      <w:start w:val="1"/>
      <w:numFmt w:val="lowerLetter"/>
      <w:lvlText w:val="%1)%2)%3)%4)"/>
      <w:lvlJc w:val="left"/>
      <w:pPr>
        <w:tabs>
          <w:tab w:val="num" w:pos="1690"/>
        </w:tabs>
        <w:ind w:left="1690" w:hanging="250"/>
      </w:pPr>
      <w:rPr>
        <w:rFonts w:ascii="Arial" w:eastAsia="Arial" w:hAnsi="Arial" w:cs="Arial"/>
        <w:color w:val="404040"/>
        <w:position w:val="0"/>
        <w:sz w:val="20"/>
        <w:szCs w:val="20"/>
        <w:u w:color="404040"/>
      </w:rPr>
    </w:lvl>
    <w:lvl w:ilvl="4">
      <w:start w:val="1"/>
      <w:numFmt w:val="lowerLetter"/>
      <w:lvlText w:val="%1)%2)%3)%4)%5)"/>
      <w:lvlJc w:val="left"/>
      <w:pPr>
        <w:tabs>
          <w:tab w:val="num" w:pos="2050"/>
        </w:tabs>
        <w:ind w:left="2050" w:hanging="250"/>
      </w:pPr>
      <w:rPr>
        <w:rFonts w:ascii="Arial" w:eastAsia="Arial" w:hAnsi="Arial" w:cs="Arial"/>
        <w:color w:val="404040"/>
        <w:position w:val="0"/>
        <w:sz w:val="20"/>
        <w:szCs w:val="20"/>
        <w:u w:color="404040"/>
      </w:rPr>
    </w:lvl>
    <w:lvl w:ilvl="5">
      <w:start w:val="1"/>
      <w:numFmt w:val="lowerLetter"/>
      <w:lvlText w:val="%1)%2)%3)%4)%5)%6)"/>
      <w:lvlJc w:val="left"/>
      <w:pPr>
        <w:tabs>
          <w:tab w:val="num" w:pos="2410"/>
        </w:tabs>
        <w:ind w:left="2410" w:hanging="250"/>
      </w:pPr>
      <w:rPr>
        <w:rFonts w:ascii="Arial" w:eastAsia="Arial" w:hAnsi="Arial" w:cs="Arial"/>
        <w:color w:val="404040"/>
        <w:position w:val="0"/>
        <w:sz w:val="20"/>
        <w:szCs w:val="20"/>
        <w:u w:color="404040"/>
      </w:rPr>
    </w:lvl>
    <w:lvl w:ilvl="6">
      <w:start w:val="1"/>
      <w:numFmt w:val="lowerLetter"/>
      <w:lvlText w:val="%1)%2)%3)%4)%5)%6)%7)"/>
      <w:lvlJc w:val="left"/>
      <w:pPr>
        <w:tabs>
          <w:tab w:val="num" w:pos="2770"/>
        </w:tabs>
        <w:ind w:left="2770" w:hanging="250"/>
      </w:pPr>
      <w:rPr>
        <w:rFonts w:ascii="Arial" w:eastAsia="Arial" w:hAnsi="Arial" w:cs="Arial"/>
        <w:color w:val="404040"/>
        <w:position w:val="0"/>
        <w:sz w:val="20"/>
        <w:szCs w:val="20"/>
        <w:u w:color="404040"/>
      </w:rPr>
    </w:lvl>
    <w:lvl w:ilvl="7">
      <w:start w:val="1"/>
      <w:numFmt w:val="lowerLetter"/>
      <w:lvlText w:val="%1)%2)%3)%4)%5)%6)%7)%8)"/>
      <w:lvlJc w:val="left"/>
      <w:pPr>
        <w:tabs>
          <w:tab w:val="num" w:pos="3130"/>
        </w:tabs>
        <w:ind w:left="3130" w:hanging="250"/>
      </w:pPr>
      <w:rPr>
        <w:rFonts w:ascii="Arial" w:eastAsia="Arial" w:hAnsi="Arial" w:cs="Arial"/>
        <w:color w:val="404040"/>
        <w:position w:val="0"/>
        <w:sz w:val="20"/>
        <w:szCs w:val="20"/>
        <w:u w:color="404040"/>
      </w:rPr>
    </w:lvl>
    <w:lvl w:ilvl="8">
      <w:start w:val="1"/>
      <w:numFmt w:val="lowerLetter"/>
      <w:lvlText w:val="%1)%2)%3)%4)%5)%6)%7)%8)%9)"/>
      <w:lvlJc w:val="left"/>
      <w:pPr>
        <w:tabs>
          <w:tab w:val="num" w:pos="3490"/>
        </w:tabs>
        <w:ind w:left="3490" w:hanging="250"/>
      </w:pPr>
      <w:rPr>
        <w:rFonts w:ascii="Arial" w:eastAsia="Arial" w:hAnsi="Arial" w:cs="Arial"/>
        <w:color w:val="404040"/>
        <w:position w:val="0"/>
        <w:sz w:val="20"/>
        <w:szCs w:val="20"/>
        <w:u w:color="404040"/>
      </w:rPr>
    </w:lvl>
  </w:abstractNum>
  <w:abstractNum w:abstractNumId="7" w15:restartNumberingAfterBreak="0">
    <w:nsid w:val="0B3534D4"/>
    <w:multiLevelType w:val="hybridMultilevel"/>
    <w:tmpl w:val="F2125DC6"/>
    <w:numStyleLink w:val="Zaimportowanystyl7"/>
  </w:abstractNum>
  <w:abstractNum w:abstractNumId="8" w15:restartNumberingAfterBreak="0">
    <w:nsid w:val="0C415A47"/>
    <w:multiLevelType w:val="multilevel"/>
    <w:tmpl w:val="0C415A47"/>
    <w:lvl w:ilvl="0">
      <w:start w:val="1"/>
      <w:numFmt w:val="decimal"/>
      <w:lvlText w:val="%1."/>
      <w:lvlJc w:val="left"/>
      <w:pPr>
        <w:tabs>
          <w:tab w:val="left" w:pos="425"/>
        </w:tabs>
        <w:ind w:left="425" w:hanging="425"/>
      </w:pPr>
      <w:rPr>
        <w:rFonts w:ascii="Calibri" w:hAnsi="Calibri"/>
        <w:b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DF92C92"/>
    <w:multiLevelType w:val="hybridMultilevel"/>
    <w:tmpl w:val="D8108290"/>
    <w:numStyleLink w:val="Zaimportowanystyl16"/>
  </w:abstractNum>
  <w:abstractNum w:abstractNumId="10" w15:restartNumberingAfterBreak="0">
    <w:nsid w:val="0FD21B09"/>
    <w:multiLevelType w:val="hybridMultilevel"/>
    <w:tmpl w:val="BE82F362"/>
    <w:styleLink w:val="Zaimportowanystyl10"/>
    <w:lvl w:ilvl="0" w:tplc="7CD2E73A">
      <w:start w:val="1"/>
      <w:numFmt w:val="decimal"/>
      <w:lvlText w:val="%1)"/>
      <w:lvlJc w:val="left"/>
      <w:pPr>
        <w:tabs>
          <w:tab w:val="left" w:pos="782"/>
        </w:tabs>
        <w:ind w:left="71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094D638">
      <w:start w:val="1"/>
      <w:numFmt w:val="lowerLetter"/>
      <w:lvlText w:val="%2)"/>
      <w:lvlJc w:val="left"/>
      <w:pPr>
        <w:tabs>
          <w:tab w:val="num" w:pos="708"/>
          <w:tab w:val="left" w:pos="1797"/>
        </w:tabs>
        <w:ind w:left="92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582970C">
      <w:start w:val="1"/>
      <w:numFmt w:val="decimal"/>
      <w:lvlText w:val="%3."/>
      <w:lvlJc w:val="left"/>
      <w:pPr>
        <w:tabs>
          <w:tab w:val="left" w:pos="708"/>
          <w:tab w:val="num" w:pos="1824"/>
        </w:tabs>
        <w:ind w:left="2040" w:hanging="57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56CED68">
      <w:start w:val="1"/>
      <w:numFmt w:val="decimal"/>
      <w:lvlText w:val="%4."/>
      <w:lvlJc w:val="left"/>
      <w:pPr>
        <w:tabs>
          <w:tab w:val="left" w:pos="708"/>
          <w:tab w:val="left" w:pos="1797"/>
          <w:tab w:val="num" w:pos="2364"/>
        </w:tabs>
        <w:ind w:left="2580" w:hanging="57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DC83384">
      <w:start w:val="1"/>
      <w:numFmt w:val="decimal"/>
      <w:lvlText w:val="%5."/>
      <w:lvlJc w:val="left"/>
      <w:pPr>
        <w:tabs>
          <w:tab w:val="left" w:pos="708"/>
          <w:tab w:val="left" w:pos="1797"/>
          <w:tab w:val="num" w:pos="3084"/>
        </w:tabs>
        <w:ind w:left="3300" w:hanging="57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77C87B4">
      <w:start w:val="1"/>
      <w:numFmt w:val="lowerLetter"/>
      <w:lvlText w:val="%6)"/>
      <w:lvlJc w:val="left"/>
      <w:pPr>
        <w:tabs>
          <w:tab w:val="left" w:pos="708"/>
          <w:tab w:val="left" w:pos="1797"/>
          <w:tab w:val="num" w:pos="3804"/>
        </w:tabs>
        <w:ind w:left="4020"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AAC559C">
      <w:start w:val="1"/>
      <w:numFmt w:val="decimal"/>
      <w:lvlText w:val="%7)"/>
      <w:lvlJc w:val="left"/>
      <w:pPr>
        <w:tabs>
          <w:tab w:val="left" w:pos="708"/>
          <w:tab w:val="left" w:pos="1797"/>
          <w:tab w:val="num" w:pos="4524"/>
        </w:tabs>
        <w:ind w:left="4740" w:hanging="57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3662404">
      <w:start w:val="1"/>
      <w:numFmt w:val="lowerLetter"/>
      <w:lvlText w:val="%8."/>
      <w:lvlJc w:val="left"/>
      <w:pPr>
        <w:tabs>
          <w:tab w:val="left" w:pos="708"/>
          <w:tab w:val="left" w:pos="1797"/>
          <w:tab w:val="num" w:pos="5244"/>
        </w:tabs>
        <w:ind w:left="5460" w:hanging="57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B503626">
      <w:start w:val="1"/>
      <w:numFmt w:val="lowerRoman"/>
      <w:lvlText w:val="%9."/>
      <w:lvlJc w:val="left"/>
      <w:pPr>
        <w:tabs>
          <w:tab w:val="left" w:pos="708"/>
          <w:tab w:val="left" w:pos="1797"/>
          <w:tab w:val="num" w:pos="5964"/>
        </w:tabs>
        <w:ind w:left="6180" w:hanging="4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10F956BC"/>
    <w:multiLevelType w:val="multilevel"/>
    <w:tmpl w:val="470E5B16"/>
    <w:numStyleLink w:val="Zaimportowanystyl9"/>
  </w:abstractNum>
  <w:abstractNum w:abstractNumId="12" w15:restartNumberingAfterBreak="0">
    <w:nsid w:val="119C4485"/>
    <w:multiLevelType w:val="multilevel"/>
    <w:tmpl w:val="470E5B16"/>
    <w:styleLink w:val="Zaimportowanystyl9"/>
    <w:lvl w:ilvl="0">
      <w:start w:val="1"/>
      <w:numFmt w:val="decimal"/>
      <w:lvlText w:val="%1."/>
      <w:lvlJc w:val="left"/>
      <w:pPr>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714" w:hanging="35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1074" w:hanging="71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1074" w:hanging="71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1434" w:hanging="107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ind w:left="1434" w:hanging="107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ind w:left="1794" w:hanging="143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ind w:left="1794" w:hanging="143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ind w:left="2154" w:hanging="179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1B6E079B"/>
    <w:multiLevelType w:val="hybridMultilevel"/>
    <w:tmpl w:val="DE865AD8"/>
    <w:styleLink w:val="Zaimportowanystyl8"/>
    <w:lvl w:ilvl="0" w:tplc="A112C2D6">
      <w:start w:val="1"/>
      <w:numFmt w:val="decimal"/>
      <w:lvlText w:val="%1)"/>
      <w:lvlJc w:val="left"/>
      <w:pPr>
        <w:ind w:left="756"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20607D6">
      <w:start w:val="1"/>
      <w:numFmt w:val="decimal"/>
      <w:lvlText w:val="%2)"/>
      <w:lvlJc w:val="left"/>
      <w:pPr>
        <w:ind w:left="71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5184148">
      <w:start w:val="1"/>
      <w:numFmt w:val="lowerLetter"/>
      <w:lvlText w:val="%3)"/>
      <w:lvlJc w:val="left"/>
      <w:pPr>
        <w:ind w:left="1139"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104D7CC">
      <w:start w:val="1"/>
      <w:numFmt w:val="decimal"/>
      <w:lvlText w:val="%4."/>
      <w:lvlJc w:val="left"/>
      <w:pPr>
        <w:ind w:left="3016"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EDCCEE0">
      <w:start w:val="1"/>
      <w:numFmt w:val="lowerLetter"/>
      <w:lvlText w:val="%5."/>
      <w:lvlJc w:val="left"/>
      <w:pPr>
        <w:ind w:left="3736"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F4CE0B2">
      <w:start w:val="1"/>
      <w:numFmt w:val="lowerRoman"/>
      <w:lvlText w:val="%6."/>
      <w:lvlJc w:val="left"/>
      <w:pPr>
        <w:ind w:left="4456"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EAA4A60">
      <w:start w:val="1"/>
      <w:numFmt w:val="decimal"/>
      <w:lvlText w:val="%7."/>
      <w:lvlJc w:val="left"/>
      <w:pPr>
        <w:ind w:left="5176"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84232CE">
      <w:start w:val="1"/>
      <w:numFmt w:val="lowerLetter"/>
      <w:lvlText w:val="%8."/>
      <w:lvlJc w:val="left"/>
      <w:pPr>
        <w:ind w:left="5896"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E306C5A">
      <w:start w:val="1"/>
      <w:numFmt w:val="lowerRoman"/>
      <w:lvlText w:val="%9."/>
      <w:lvlJc w:val="left"/>
      <w:pPr>
        <w:ind w:left="6616"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1F884C41"/>
    <w:multiLevelType w:val="multilevel"/>
    <w:tmpl w:val="75301F90"/>
    <w:styleLink w:val="WWNum8"/>
    <w:lvl w:ilvl="0">
      <w:start w:val="1"/>
      <w:numFmt w:val="decimal"/>
      <w:lvlText w:val="%1."/>
      <w:lvlJc w:val="left"/>
      <w:pPr>
        <w:ind w:left="720" w:hanging="360"/>
      </w:pPr>
      <w:rPr>
        <w:rFonts w:ascii="Arial" w:hAnsi="Arial" w:cs="Times New Roman" w:hint="default"/>
        <w:b w:val="0"/>
        <w:i w:val="0"/>
        <w:sz w:val="20"/>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15" w15:restartNumberingAfterBreak="0">
    <w:nsid w:val="20EC3434"/>
    <w:multiLevelType w:val="hybridMultilevel"/>
    <w:tmpl w:val="F3BC2B76"/>
    <w:lvl w:ilvl="0" w:tplc="04150001">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16" w15:restartNumberingAfterBreak="0">
    <w:nsid w:val="232B5BF0"/>
    <w:multiLevelType w:val="hybridMultilevel"/>
    <w:tmpl w:val="98600E2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15:restartNumberingAfterBreak="0">
    <w:nsid w:val="23645F73"/>
    <w:multiLevelType w:val="hybridMultilevel"/>
    <w:tmpl w:val="169A67B0"/>
    <w:styleLink w:val="Zaimportowanystyl3"/>
    <w:lvl w:ilvl="0" w:tplc="47A4EA7C">
      <w:start w:val="1"/>
      <w:numFmt w:val="decimal"/>
      <w:lvlText w:val="%1)"/>
      <w:lvlJc w:val="left"/>
      <w:pPr>
        <w:ind w:left="71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5B4AC44">
      <w:start w:val="1"/>
      <w:numFmt w:val="lowerLetter"/>
      <w:lvlText w:val="%2."/>
      <w:lvlJc w:val="left"/>
      <w:pPr>
        <w:ind w:left="143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7A6092E">
      <w:start w:val="1"/>
      <w:numFmt w:val="lowerRoman"/>
      <w:lvlText w:val="%3."/>
      <w:lvlJc w:val="left"/>
      <w:pPr>
        <w:ind w:left="2154"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EA0A240">
      <w:start w:val="1"/>
      <w:numFmt w:val="decimal"/>
      <w:lvlText w:val="%4."/>
      <w:lvlJc w:val="left"/>
      <w:pPr>
        <w:ind w:left="287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E04D20A">
      <w:start w:val="1"/>
      <w:numFmt w:val="lowerLetter"/>
      <w:lvlText w:val="%5."/>
      <w:lvlJc w:val="left"/>
      <w:pPr>
        <w:ind w:left="359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278A0DA">
      <w:start w:val="1"/>
      <w:numFmt w:val="lowerRoman"/>
      <w:lvlText w:val="%6."/>
      <w:lvlJc w:val="left"/>
      <w:pPr>
        <w:ind w:left="4314"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26F2A0">
      <w:start w:val="1"/>
      <w:numFmt w:val="decimal"/>
      <w:lvlText w:val="%7."/>
      <w:lvlJc w:val="left"/>
      <w:pPr>
        <w:ind w:left="503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DFEBB40">
      <w:start w:val="1"/>
      <w:numFmt w:val="lowerLetter"/>
      <w:lvlText w:val="%8."/>
      <w:lvlJc w:val="left"/>
      <w:pPr>
        <w:ind w:left="575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D2D4E0">
      <w:start w:val="1"/>
      <w:numFmt w:val="lowerRoman"/>
      <w:lvlText w:val="%9."/>
      <w:lvlJc w:val="left"/>
      <w:pPr>
        <w:ind w:left="6474"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25101D07"/>
    <w:multiLevelType w:val="hybridMultilevel"/>
    <w:tmpl w:val="8EEC69F2"/>
    <w:styleLink w:val="Zaimportowanystyl13"/>
    <w:lvl w:ilvl="0" w:tplc="0436C6FE">
      <w:start w:val="1"/>
      <w:numFmt w:val="decimal"/>
      <w:lvlText w:val="%1)"/>
      <w:lvlJc w:val="left"/>
      <w:pPr>
        <w:ind w:left="92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B6CC874">
      <w:start w:val="1"/>
      <w:numFmt w:val="lowerLetter"/>
      <w:lvlText w:val="%2."/>
      <w:lvlJc w:val="left"/>
      <w:pPr>
        <w:ind w:left="164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2FEAA5E">
      <w:start w:val="1"/>
      <w:numFmt w:val="lowerRoman"/>
      <w:lvlText w:val="%3."/>
      <w:lvlJc w:val="left"/>
      <w:pPr>
        <w:ind w:left="2364"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582661A">
      <w:start w:val="1"/>
      <w:numFmt w:val="decimal"/>
      <w:lvlText w:val="%4."/>
      <w:lvlJc w:val="left"/>
      <w:pPr>
        <w:ind w:left="308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6FC04DA">
      <w:start w:val="1"/>
      <w:numFmt w:val="lowerLetter"/>
      <w:lvlText w:val="%5."/>
      <w:lvlJc w:val="left"/>
      <w:pPr>
        <w:ind w:left="380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4425F30">
      <w:start w:val="1"/>
      <w:numFmt w:val="lowerRoman"/>
      <w:lvlText w:val="%6."/>
      <w:lvlJc w:val="left"/>
      <w:pPr>
        <w:ind w:left="4524"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71033BA">
      <w:start w:val="1"/>
      <w:numFmt w:val="decimal"/>
      <w:lvlText w:val="%7."/>
      <w:lvlJc w:val="left"/>
      <w:pPr>
        <w:ind w:left="524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370CBF6">
      <w:start w:val="1"/>
      <w:numFmt w:val="lowerLetter"/>
      <w:lvlText w:val="%8."/>
      <w:lvlJc w:val="left"/>
      <w:pPr>
        <w:ind w:left="596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44C6694">
      <w:start w:val="1"/>
      <w:numFmt w:val="lowerRoman"/>
      <w:lvlText w:val="%9."/>
      <w:lvlJc w:val="left"/>
      <w:pPr>
        <w:ind w:left="6684"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25F67DFF"/>
    <w:multiLevelType w:val="hybridMultilevel"/>
    <w:tmpl w:val="E686574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15:restartNumberingAfterBreak="0">
    <w:nsid w:val="266C2C40"/>
    <w:multiLevelType w:val="multilevel"/>
    <w:tmpl w:val="4C305D88"/>
    <w:styleLink w:val="WWNum6"/>
    <w:lvl w:ilvl="0">
      <w:start w:val="1"/>
      <w:numFmt w:val="decimal"/>
      <w:lvlText w:val="%1."/>
      <w:lvlJc w:val="left"/>
      <w:pPr>
        <w:ind w:left="735" w:hanging="375"/>
      </w:pPr>
      <w:rPr>
        <w:rFonts w:ascii="Arial" w:hAnsi="Arial" w:cs="Times New Roman" w:hint="default"/>
        <w:b w:val="0"/>
        <w:i w:val="0"/>
        <w:sz w:val="20"/>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21" w15:restartNumberingAfterBreak="0">
    <w:nsid w:val="26D868D5"/>
    <w:multiLevelType w:val="hybridMultilevel"/>
    <w:tmpl w:val="F588EFAC"/>
    <w:lvl w:ilvl="0" w:tplc="04150001">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22" w15:restartNumberingAfterBreak="0">
    <w:nsid w:val="292954D7"/>
    <w:multiLevelType w:val="multilevel"/>
    <w:tmpl w:val="E2F6B592"/>
    <w:styleLink w:val="WWNum14"/>
    <w:lvl w:ilvl="0">
      <w:start w:val="1"/>
      <w:numFmt w:val="decimal"/>
      <w:lvlText w:val="%1."/>
      <w:lvlJc w:val="left"/>
      <w:pPr>
        <w:ind w:left="720" w:hanging="360"/>
      </w:pPr>
      <w:rPr>
        <w:rFonts w:ascii="Arial" w:hAnsi="Arial" w:cs="Times New Roman" w:hint="default"/>
        <w:b w:val="0"/>
        <w:i w:val="0"/>
        <w:sz w:val="24"/>
        <w:szCs w:val="24"/>
      </w:rPr>
    </w:lvl>
    <w:lvl w:ilvl="1">
      <w:start w:val="1"/>
      <w:numFmt w:val="lowerLetter"/>
      <w:lvlText w:val="%2."/>
      <w:lvlJc w:val="left"/>
      <w:pPr>
        <w:ind w:left="1440" w:hanging="360"/>
      </w:pPr>
      <w:rPr>
        <w:rFonts w:cs="Times New Roman"/>
        <w:sz w:val="24"/>
        <w:szCs w:val="24"/>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23" w15:restartNumberingAfterBreak="0">
    <w:nsid w:val="2CCC3BB3"/>
    <w:multiLevelType w:val="hybridMultilevel"/>
    <w:tmpl w:val="E91C9234"/>
    <w:lvl w:ilvl="0" w:tplc="04150001">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24" w15:restartNumberingAfterBreak="0">
    <w:nsid w:val="2E6816A8"/>
    <w:multiLevelType w:val="hybridMultilevel"/>
    <w:tmpl w:val="4C06ED26"/>
    <w:numStyleLink w:val="Zaimportowanystyl6"/>
  </w:abstractNum>
  <w:abstractNum w:abstractNumId="25" w15:restartNumberingAfterBreak="0">
    <w:nsid w:val="2EE717A9"/>
    <w:multiLevelType w:val="hybridMultilevel"/>
    <w:tmpl w:val="DD468280"/>
    <w:styleLink w:val="Zaimportowanystyl19"/>
    <w:lvl w:ilvl="0" w:tplc="C6B24B02">
      <w:start w:val="1"/>
      <w:numFmt w:val="decimal"/>
      <w:lvlText w:val="%1."/>
      <w:lvlJc w:val="left"/>
      <w:pPr>
        <w:ind w:left="425"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924FBE">
      <w:start w:val="1"/>
      <w:numFmt w:val="lowerLetter"/>
      <w:lvlText w:val="%2)"/>
      <w:lvlJc w:val="left"/>
      <w:pPr>
        <w:tabs>
          <w:tab w:val="left" w:pos="425"/>
        </w:tabs>
        <w:ind w:left="361"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EAC7B32">
      <w:start w:val="1"/>
      <w:numFmt w:val="decimal"/>
      <w:lvlText w:val="%3."/>
      <w:lvlJc w:val="left"/>
      <w:pPr>
        <w:tabs>
          <w:tab w:val="left" w:pos="425"/>
        </w:tabs>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D80BB3E">
      <w:start w:val="1"/>
      <w:numFmt w:val="decimal"/>
      <w:lvlText w:val="%4."/>
      <w:lvlJc w:val="left"/>
      <w:pPr>
        <w:tabs>
          <w:tab w:val="left" w:pos="425"/>
        </w:tabs>
        <w:ind w:left="245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F488D0">
      <w:start w:val="1"/>
      <w:numFmt w:val="decimal"/>
      <w:lvlText w:val="%5."/>
      <w:lvlJc w:val="left"/>
      <w:pPr>
        <w:tabs>
          <w:tab w:val="left" w:pos="425"/>
        </w:tabs>
        <w:ind w:left="317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A65576">
      <w:start w:val="1"/>
      <w:numFmt w:val="lowerRoman"/>
      <w:lvlText w:val="%6."/>
      <w:lvlJc w:val="left"/>
      <w:pPr>
        <w:tabs>
          <w:tab w:val="left" w:pos="425"/>
        </w:tabs>
        <w:ind w:left="3895"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234B592">
      <w:start w:val="1"/>
      <w:numFmt w:val="decimal"/>
      <w:lvlText w:val="%7."/>
      <w:lvlJc w:val="left"/>
      <w:pPr>
        <w:tabs>
          <w:tab w:val="left" w:pos="425"/>
        </w:tabs>
        <w:ind w:left="461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2FAFFE8">
      <w:start w:val="1"/>
      <w:numFmt w:val="lowerLetter"/>
      <w:lvlText w:val="%8."/>
      <w:lvlJc w:val="left"/>
      <w:pPr>
        <w:tabs>
          <w:tab w:val="left" w:pos="425"/>
        </w:tabs>
        <w:ind w:left="533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6E01DFC">
      <w:start w:val="1"/>
      <w:numFmt w:val="lowerRoman"/>
      <w:lvlText w:val="%9."/>
      <w:lvlJc w:val="left"/>
      <w:pPr>
        <w:tabs>
          <w:tab w:val="left" w:pos="425"/>
        </w:tabs>
        <w:ind w:left="6055"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305F7B34"/>
    <w:multiLevelType w:val="hybridMultilevel"/>
    <w:tmpl w:val="F89E8048"/>
    <w:lvl w:ilvl="0" w:tplc="A4D05D60">
      <w:start w:val="1"/>
      <w:numFmt w:val="decimal"/>
      <w:lvlText w:val="%1."/>
      <w:lvlJc w:val="left"/>
      <w:pPr>
        <w:tabs>
          <w:tab w:val="num" w:pos="360"/>
        </w:tabs>
        <w:ind w:left="360" w:hanging="360"/>
      </w:pPr>
      <w:rPr>
        <w:rFonts w:ascii="Calibri" w:hAnsi="Calibri" w:cs="Arial" w:hint="default"/>
        <w:sz w:val="22"/>
        <w:szCs w:val="22"/>
      </w:rPr>
    </w:lvl>
    <w:lvl w:ilvl="1" w:tplc="F406476C">
      <w:start w:val="1"/>
      <w:numFmt w:val="lowerLetter"/>
      <w:lvlText w:val="%2)"/>
      <w:lvlJc w:val="left"/>
      <w:pPr>
        <w:tabs>
          <w:tab w:val="num" w:pos="1080"/>
        </w:tabs>
        <w:ind w:left="1080" w:hanging="360"/>
      </w:pPr>
      <w:rPr>
        <w:rFonts w:ascii="Times New Roman" w:hAnsi="Times New Roman" w:cs="Times New Roman"/>
      </w:rPr>
    </w:lvl>
    <w:lvl w:ilvl="2" w:tplc="0415001B">
      <w:start w:val="1"/>
      <w:numFmt w:val="lowerRoman"/>
      <w:lvlText w:val="%3."/>
      <w:lvlJc w:val="right"/>
      <w:pPr>
        <w:tabs>
          <w:tab w:val="num" w:pos="1800"/>
        </w:tabs>
        <w:ind w:left="1800" w:hanging="180"/>
      </w:pPr>
      <w:rPr>
        <w:rFonts w:ascii="Times New Roman" w:hAnsi="Times New Roman" w:cs="Times New Roman"/>
      </w:rPr>
    </w:lvl>
    <w:lvl w:ilvl="3" w:tplc="DB62CE9E">
      <w:start w:val="1"/>
      <w:numFmt w:val="decimal"/>
      <w:lvlText w:val="%4."/>
      <w:lvlJc w:val="left"/>
      <w:pPr>
        <w:tabs>
          <w:tab w:val="num" w:pos="2520"/>
        </w:tabs>
        <w:ind w:left="2520" w:hanging="360"/>
      </w:pPr>
      <w:rPr>
        <w:rFonts w:ascii="Calibri" w:hAnsi="Calibri" w:cs="Times New Roman" w:hint="default"/>
      </w:rPr>
    </w:lvl>
    <w:lvl w:ilvl="4" w:tplc="04150019">
      <w:start w:val="1"/>
      <w:numFmt w:val="lowerLetter"/>
      <w:lvlText w:val="%5."/>
      <w:lvlJc w:val="left"/>
      <w:pPr>
        <w:tabs>
          <w:tab w:val="num" w:pos="3240"/>
        </w:tabs>
        <w:ind w:left="3240" w:hanging="360"/>
      </w:pPr>
      <w:rPr>
        <w:rFonts w:ascii="Times New Roman" w:hAnsi="Times New Roman" w:cs="Times New Roman"/>
      </w:rPr>
    </w:lvl>
    <w:lvl w:ilvl="5" w:tplc="0415001B">
      <w:start w:val="1"/>
      <w:numFmt w:val="lowerRoman"/>
      <w:lvlText w:val="%6."/>
      <w:lvlJc w:val="right"/>
      <w:pPr>
        <w:tabs>
          <w:tab w:val="num" w:pos="3960"/>
        </w:tabs>
        <w:ind w:left="3960" w:hanging="180"/>
      </w:pPr>
      <w:rPr>
        <w:rFonts w:ascii="Times New Roman" w:hAnsi="Times New Roman" w:cs="Times New Roman"/>
      </w:rPr>
    </w:lvl>
    <w:lvl w:ilvl="6" w:tplc="0415000F">
      <w:start w:val="1"/>
      <w:numFmt w:val="decimal"/>
      <w:lvlText w:val="%7."/>
      <w:lvlJc w:val="left"/>
      <w:pPr>
        <w:tabs>
          <w:tab w:val="num" w:pos="4680"/>
        </w:tabs>
        <w:ind w:left="4680" w:hanging="360"/>
      </w:pPr>
      <w:rPr>
        <w:rFonts w:ascii="Times New Roman" w:hAnsi="Times New Roman" w:cs="Times New Roman"/>
      </w:rPr>
    </w:lvl>
    <w:lvl w:ilvl="7" w:tplc="04150019">
      <w:start w:val="1"/>
      <w:numFmt w:val="lowerLetter"/>
      <w:lvlText w:val="%8."/>
      <w:lvlJc w:val="left"/>
      <w:pPr>
        <w:tabs>
          <w:tab w:val="num" w:pos="5400"/>
        </w:tabs>
        <w:ind w:left="5400" w:hanging="360"/>
      </w:pPr>
      <w:rPr>
        <w:rFonts w:ascii="Times New Roman" w:hAnsi="Times New Roman" w:cs="Times New Roman"/>
      </w:rPr>
    </w:lvl>
    <w:lvl w:ilvl="8" w:tplc="0415001B">
      <w:start w:val="1"/>
      <w:numFmt w:val="lowerRoman"/>
      <w:lvlText w:val="%9."/>
      <w:lvlJc w:val="right"/>
      <w:pPr>
        <w:tabs>
          <w:tab w:val="num" w:pos="6120"/>
        </w:tabs>
        <w:ind w:left="6120" w:hanging="180"/>
      </w:pPr>
      <w:rPr>
        <w:rFonts w:ascii="Times New Roman" w:hAnsi="Times New Roman" w:cs="Times New Roman"/>
      </w:rPr>
    </w:lvl>
  </w:abstractNum>
  <w:abstractNum w:abstractNumId="27" w15:restartNumberingAfterBreak="0">
    <w:nsid w:val="34183DBF"/>
    <w:multiLevelType w:val="multilevel"/>
    <w:tmpl w:val="99304A4E"/>
    <w:styleLink w:val="WWNum11"/>
    <w:lvl w:ilvl="0">
      <w:start w:val="1"/>
      <w:numFmt w:val="decimal"/>
      <w:lvlText w:val="%1."/>
      <w:lvlJc w:val="left"/>
      <w:pPr>
        <w:ind w:left="735" w:hanging="375"/>
      </w:pPr>
      <w:rPr>
        <w:rFonts w:ascii="Arial" w:hAnsi="Arial" w:cs="Times New Roman" w:hint="default"/>
        <w:b w:val="0"/>
        <w:i w:val="0"/>
        <w:sz w:val="24"/>
        <w:szCs w:val="24"/>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28" w15:restartNumberingAfterBreak="0">
    <w:nsid w:val="34205EB2"/>
    <w:multiLevelType w:val="hybridMultilevel"/>
    <w:tmpl w:val="2A30DC6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34E44FED"/>
    <w:multiLevelType w:val="hybridMultilevel"/>
    <w:tmpl w:val="E7D204C0"/>
    <w:lvl w:ilvl="0" w:tplc="04150001">
      <w:start w:val="1"/>
      <w:numFmt w:val="bullet"/>
      <w:lvlText w:val=""/>
      <w:lvlJc w:val="left"/>
      <w:pPr>
        <w:ind w:left="1789" w:hanging="360"/>
      </w:pPr>
      <w:rPr>
        <w:rFonts w:ascii="Symbol" w:hAnsi="Symbol" w:hint="default"/>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30" w15:restartNumberingAfterBreak="0">
    <w:nsid w:val="36175AFF"/>
    <w:multiLevelType w:val="hybridMultilevel"/>
    <w:tmpl w:val="5904529C"/>
    <w:lvl w:ilvl="0" w:tplc="EFB6D4AC">
      <w:start w:val="1"/>
      <w:numFmt w:val="decimal"/>
      <w:lvlText w:val="%1."/>
      <w:lvlJc w:val="left"/>
      <w:pPr>
        <w:tabs>
          <w:tab w:val="num" w:pos="425"/>
        </w:tabs>
        <w:ind w:left="425" w:hanging="425"/>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6BE52A7"/>
    <w:multiLevelType w:val="hybridMultilevel"/>
    <w:tmpl w:val="4C06ED26"/>
    <w:styleLink w:val="Zaimportowanystyl6"/>
    <w:lvl w:ilvl="0" w:tplc="758AD2D6">
      <w:start w:val="1"/>
      <w:numFmt w:val="decimal"/>
      <w:lvlText w:val="%1."/>
      <w:lvlJc w:val="left"/>
      <w:pPr>
        <w:tabs>
          <w:tab w:val="left" w:pos="425"/>
        </w:tabs>
        <w:ind w:left="3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84AE3A">
      <w:start w:val="1"/>
      <w:numFmt w:val="lowerLetter"/>
      <w:lvlText w:val="%2)"/>
      <w:lvlJc w:val="left"/>
      <w:pPr>
        <w:tabs>
          <w:tab w:val="left" w:pos="425"/>
        </w:tabs>
        <w:ind w:left="718" w:hanging="2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0522E30">
      <w:start w:val="1"/>
      <w:numFmt w:val="decimal"/>
      <w:lvlText w:val="%3."/>
      <w:lvlJc w:val="left"/>
      <w:pPr>
        <w:tabs>
          <w:tab w:val="left" w:pos="425"/>
        </w:tabs>
        <w:ind w:left="292" w:hanging="2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DE26CE6">
      <w:start w:val="1"/>
      <w:numFmt w:val="decimal"/>
      <w:lvlText w:val="%4."/>
      <w:lvlJc w:val="left"/>
      <w:pPr>
        <w:tabs>
          <w:tab w:val="left" w:pos="425"/>
        </w:tabs>
        <w:ind w:left="2812" w:hanging="2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9C48C3A">
      <w:start w:val="1"/>
      <w:numFmt w:val="decimal"/>
      <w:lvlText w:val="%5."/>
      <w:lvlJc w:val="left"/>
      <w:pPr>
        <w:tabs>
          <w:tab w:val="left" w:pos="425"/>
        </w:tabs>
        <w:ind w:left="3532" w:hanging="2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4F29482">
      <w:start w:val="1"/>
      <w:numFmt w:val="lowerRoman"/>
      <w:lvlText w:val="%6."/>
      <w:lvlJc w:val="left"/>
      <w:pPr>
        <w:tabs>
          <w:tab w:val="left" w:pos="425"/>
        </w:tabs>
        <w:ind w:left="4252" w:hanging="2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5B045A2">
      <w:start w:val="1"/>
      <w:numFmt w:val="decimal"/>
      <w:lvlText w:val="%7)"/>
      <w:lvlJc w:val="left"/>
      <w:pPr>
        <w:ind w:left="576" w:hanging="2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13EDC9E">
      <w:start w:val="1"/>
      <w:numFmt w:val="lowerLetter"/>
      <w:lvlText w:val="%8."/>
      <w:lvlJc w:val="left"/>
      <w:pPr>
        <w:tabs>
          <w:tab w:val="left" w:pos="425"/>
        </w:tabs>
        <w:ind w:left="5692" w:hanging="2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044C00">
      <w:start w:val="1"/>
      <w:numFmt w:val="lowerRoman"/>
      <w:lvlText w:val="%9."/>
      <w:lvlJc w:val="left"/>
      <w:pPr>
        <w:tabs>
          <w:tab w:val="left" w:pos="425"/>
        </w:tabs>
        <w:ind w:left="6412" w:hanging="2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37E038E0"/>
    <w:multiLevelType w:val="hybridMultilevel"/>
    <w:tmpl w:val="169A67B0"/>
    <w:numStyleLink w:val="Zaimportowanystyl3"/>
  </w:abstractNum>
  <w:abstractNum w:abstractNumId="33" w15:restartNumberingAfterBreak="0">
    <w:nsid w:val="3E382845"/>
    <w:multiLevelType w:val="multilevel"/>
    <w:tmpl w:val="15E40EF0"/>
    <w:styleLink w:val="List11"/>
    <w:lvl w:ilvl="0">
      <w:start w:val="4"/>
      <w:numFmt w:val="decimal"/>
      <w:lvlText w:val="%1."/>
      <w:lvlJc w:val="left"/>
      <w:pPr>
        <w:tabs>
          <w:tab w:val="num" w:pos="428"/>
        </w:tabs>
        <w:ind w:left="428" w:hanging="428"/>
      </w:pPr>
      <w:rPr>
        <w:rFonts w:ascii="Arial" w:eastAsia="Arial" w:hAnsi="Arial" w:cs="Arial"/>
        <w:color w:val="404040"/>
        <w:spacing w:val="-1"/>
        <w:position w:val="0"/>
        <w:sz w:val="20"/>
        <w:szCs w:val="20"/>
        <w:u w:color="404040"/>
      </w:rPr>
    </w:lvl>
    <w:lvl w:ilvl="1">
      <w:start w:val="1"/>
      <w:numFmt w:val="lowerLetter"/>
      <w:lvlText w:val="%2."/>
      <w:lvlJc w:val="left"/>
      <w:pPr>
        <w:tabs>
          <w:tab w:val="num" w:pos="1330"/>
        </w:tabs>
        <w:ind w:left="1330" w:hanging="250"/>
      </w:pPr>
      <w:rPr>
        <w:rFonts w:ascii="Arial" w:eastAsia="Arial" w:hAnsi="Arial" w:cs="Arial"/>
        <w:color w:val="404040"/>
        <w:spacing w:val="-1"/>
        <w:position w:val="0"/>
        <w:sz w:val="20"/>
        <w:szCs w:val="20"/>
        <w:u w:color="404040"/>
      </w:rPr>
    </w:lvl>
    <w:lvl w:ilvl="2">
      <w:start w:val="1"/>
      <w:numFmt w:val="lowerRoman"/>
      <w:lvlText w:val="%3."/>
      <w:lvlJc w:val="left"/>
      <w:pPr>
        <w:tabs>
          <w:tab w:val="num" w:pos="2070"/>
        </w:tabs>
        <w:ind w:left="2070" w:hanging="206"/>
      </w:pPr>
      <w:rPr>
        <w:rFonts w:ascii="Arial" w:eastAsia="Arial" w:hAnsi="Arial" w:cs="Arial"/>
        <w:color w:val="404040"/>
        <w:spacing w:val="-1"/>
        <w:position w:val="0"/>
        <w:sz w:val="20"/>
        <w:szCs w:val="20"/>
        <w:u w:color="404040"/>
      </w:rPr>
    </w:lvl>
    <w:lvl w:ilvl="3">
      <w:start w:val="1"/>
      <w:numFmt w:val="decimal"/>
      <w:lvlText w:val="%4."/>
      <w:lvlJc w:val="left"/>
      <w:pPr>
        <w:tabs>
          <w:tab w:val="num" w:pos="2770"/>
        </w:tabs>
        <w:ind w:left="2770" w:hanging="250"/>
      </w:pPr>
      <w:rPr>
        <w:rFonts w:ascii="Arial" w:eastAsia="Arial" w:hAnsi="Arial" w:cs="Arial"/>
        <w:color w:val="404040"/>
        <w:spacing w:val="-1"/>
        <w:position w:val="0"/>
        <w:sz w:val="20"/>
        <w:szCs w:val="20"/>
        <w:u w:color="404040"/>
      </w:rPr>
    </w:lvl>
    <w:lvl w:ilvl="4">
      <w:start w:val="1"/>
      <w:numFmt w:val="lowerLetter"/>
      <w:lvlText w:val="%5."/>
      <w:lvlJc w:val="left"/>
      <w:pPr>
        <w:tabs>
          <w:tab w:val="num" w:pos="3490"/>
        </w:tabs>
        <w:ind w:left="3490" w:hanging="250"/>
      </w:pPr>
      <w:rPr>
        <w:rFonts w:ascii="Arial" w:eastAsia="Arial" w:hAnsi="Arial" w:cs="Arial"/>
        <w:color w:val="404040"/>
        <w:spacing w:val="-1"/>
        <w:position w:val="0"/>
        <w:sz w:val="20"/>
        <w:szCs w:val="20"/>
        <w:u w:color="404040"/>
      </w:rPr>
    </w:lvl>
    <w:lvl w:ilvl="5">
      <w:start w:val="1"/>
      <w:numFmt w:val="lowerRoman"/>
      <w:lvlText w:val="%6."/>
      <w:lvlJc w:val="left"/>
      <w:pPr>
        <w:tabs>
          <w:tab w:val="num" w:pos="4230"/>
        </w:tabs>
        <w:ind w:left="4230" w:hanging="206"/>
      </w:pPr>
      <w:rPr>
        <w:rFonts w:ascii="Arial" w:eastAsia="Arial" w:hAnsi="Arial" w:cs="Arial"/>
        <w:color w:val="404040"/>
        <w:spacing w:val="-1"/>
        <w:position w:val="0"/>
        <w:sz w:val="20"/>
        <w:szCs w:val="20"/>
        <w:u w:color="404040"/>
      </w:rPr>
    </w:lvl>
    <w:lvl w:ilvl="6">
      <w:start w:val="1"/>
      <w:numFmt w:val="decimal"/>
      <w:lvlText w:val="%7."/>
      <w:lvlJc w:val="left"/>
      <w:pPr>
        <w:tabs>
          <w:tab w:val="num" w:pos="4930"/>
        </w:tabs>
        <w:ind w:left="4930" w:hanging="250"/>
      </w:pPr>
      <w:rPr>
        <w:rFonts w:ascii="Arial" w:eastAsia="Arial" w:hAnsi="Arial" w:cs="Arial"/>
        <w:color w:val="404040"/>
        <w:spacing w:val="-1"/>
        <w:position w:val="0"/>
        <w:sz w:val="20"/>
        <w:szCs w:val="20"/>
        <w:u w:color="404040"/>
      </w:rPr>
    </w:lvl>
    <w:lvl w:ilvl="7">
      <w:start w:val="1"/>
      <w:numFmt w:val="lowerLetter"/>
      <w:lvlText w:val="%8."/>
      <w:lvlJc w:val="left"/>
      <w:pPr>
        <w:tabs>
          <w:tab w:val="num" w:pos="5650"/>
        </w:tabs>
        <w:ind w:left="5650" w:hanging="250"/>
      </w:pPr>
      <w:rPr>
        <w:rFonts w:ascii="Arial" w:eastAsia="Arial" w:hAnsi="Arial" w:cs="Arial"/>
        <w:color w:val="404040"/>
        <w:spacing w:val="-1"/>
        <w:position w:val="0"/>
        <w:sz w:val="20"/>
        <w:szCs w:val="20"/>
        <w:u w:color="404040"/>
      </w:rPr>
    </w:lvl>
    <w:lvl w:ilvl="8">
      <w:start w:val="1"/>
      <w:numFmt w:val="lowerRoman"/>
      <w:lvlText w:val="%9."/>
      <w:lvlJc w:val="left"/>
      <w:pPr>
        <w:tabs>
          <w:tab w:val="num" w:pos="6390"/>
        </w:tabs>
        <w:ind w:left="6390" w:hanging="206"/>
      </w:pPr>
      <w:rPr>
        <w:rFonts w:ascii="Arial" w:eastAsia="Arial" w:hAnsi="Arial" w:cs="Arial"/>
        <w:color w:val="404040"/>
        <w:spacing w:val="-1"/>
        <w:position w:val="0"/>
        <w:sz w:val="20"/>
        <w:szCs w:val="20"/>
        <w:u w:color="404040"/>
      </w:rPr>
    </w:lvl>
  </w:abstractNum>
  <w:abstractNum w:abstractNumId="34" w15:restartNumberingAfterBreak="0">
    <w:nsid w:val="3F013770"/>
    <w:multiLevelType w:val="hybridMultilevel"/>
    <w:tmpl w:val="3E6061B8"/>
    <w:styleLink w:val="Zaimportowanystyl21"/>
    <w:lvl w:ilvl="0" w:tplc="3E6061B8">
      <w:start w:val="1"/>
      <w:numFmt w:val="decimal"/>
      <w:lvlText w:val="%1."/>
      <w:lvlJc w:val="left"/>
      <w:pPr>
        <w:tabs>
          <w:tab w:val="left" w:pos="540"/>
        </w:tabs>
        <w:ind w:left="3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31E95A6">
      <w:start w:val="1"/>
      <w:numFmt w:val="decimal"/>
      <w:lvlText w:val="%2)"/>
      <w:lvlJc w:val="left"/>
      <w:pPr>
        <w:ind w:left="540" w:hanging="1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88A730A">
      <w:start w:val="1"/>
      <w:numFmt w:val="lowerLetter"/>
      <w:lvlText w:val="%3)"/>
      <w:lvlJc w:val="left"/>
      <w:pPr>
        <w:tabs>
          <w:tab w:val="left" w:pos="540"/>
        </w:tabs>
        <w:ind w:left="10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1F602E2">
      <w:start w:val="1"/>
      <w:numFmt w:val="decimal"/>
      <w:lvlText w:val="(%4)"/>
      <w:lvlJc w:val="left"/>
      <w:pPr>
        <w:tabs>
          <w:tab w:val="left" w:pos="540"/>
        </w:tabs>
        <w:ind w:left="143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1CF0F0">
      <w:start w:val="1"/>
      <w:numFmt w:val="lowerLetter"/>
      <w:lvlText w:val="(%5)"/>
      <w:lvlJc w:val="left"/>
      <w:pPr>
        <w:tabs>
          <w:tab w:val="left" w:pos="540"/>
        </w:tabs>
        <w:ind w:left="17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DA259E0">
      <w:start w:val="1"/>
      <w:numFmt w:val="lowerRoman"/>
      <w:lvlText w:val="(%6)"/>
      <w:lvlJc w:val="left"/>
      <w:pPr>
        <w:tabs>
          <w:tab w:val="left" w:pos="540"/>
        </w:tabs>
        <w:ind w:left="21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E06990">
      <w:start w:val="1"/>
      <w:numFmt w:val="decimal"/>
      <w:lvlText w:val="%7."/>
      <w:lvlJc w:val="left"/>
      <w:pPr>
        <w:tabs>
          <w:tab w:val="left" w:pos="540"/>
        </w:tabs>
        <w:ind w:left="3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CA4265E">
      <w:start w:val="1"/>
      <w:numFmt w:val="decimal"/>
      <w:lvlText w:val="%8)"/>
      <w:lvlJc w:val="left"/>
      <w:pPr>
        <w:tabs>
          <w:tab w:val="left" w:pos="540"/>
        </w:tabs>
        <w:ind w:left="28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8B6FD92">
      <w:start w:val="1"/>
      <w:numFmt w:val="lowerRoman"/>
      <w:lvlText w:val="%9."/>
      <w:lvlJc w:val="left"/>
      <w:pPr>
        <w:tabs>
          <w:tab w:val="left" w:pos="540"/>
        </w:tabs>
        <w:ind w:left="323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41C601B3"/>
    <w:multiLevelType w:val="hybridMultilevel"/>
    <w:tmpl w:val="C50E20B8"/>
    <w:numStyleLink w:val="Zaimportowanystyl15"/>
  </w:abstractNum>
  <w:abstractNum w:abstractNumId="36" w15:restartNumberingAfterBreak="0">
    <w:nsid w:val="44A54056"/>
    <w:multiLevelType w:val="multilevel"/>
    <w:tmpl w:val="BB508EB6"/>
    <w:styleLink w:val="WWNum7"/>
    <w:lvl w:ilvl="0">
      <w:start w:val="1"/>
      <w:numFmt w:val="decimal"/>
      <w:lvlText w:val="%1."/>
      <w:lvlJc w:val="left"/>
      <w:pPr>
        <w:ind w:left="735" w:hanging="375"/>
      </w:pPr>
      <w:rPr>
        <w:rFonts w:ascii="Arial" w:hAnsi="Arial" w:cs="Times New Roman" w:hint="default"/>
        <w:b w:val="0"/>
        <w:i w:val="0"/>
        <w:sz w:val="20"/>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37" w15:restartNumberingAfterBreak="0">
    <w:nsid w:val="451E46F0"/>
    <w:multiLevelType w:val="hybridMultilevel"/>
    <w:tmpl w:val="C55E3A4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49737706"/>
    <w:multiLevelType w:val="hybridMultilevel"/>
    <w:tmpl w:val="0A466520"/>
    <w:styleLink w:val="Zaimportowanystyl4"/>
    <w:lvl w:ilvl="0" w:tplc="0BC02304">
      <w:start w:val="1"/>
      <w:numFmt w:val="decimal"/>
      <w:lvlText w:val="%1."/>
      <w:lvlJc w:val="left"/>
      <w:pPr>
        <w:tabs>
          <w:tab w:val="left" w:pos="425"/>
        </w:tabs>
        <w:ind w:left="357" w:hanging="35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F0378C">
      <w:start w:val="1"/>
      <w:numFmt w:val="lowerLetter"/>
      <w:lvlText w:val="%2)"/>
      <w:lvlJc w:val="left"/>
      <w:pPr>
        <w:tabs>
          <w:tab w:val="left" w:pos="425"/>
        </w:tabs>
        <w:ind w:left="1372" w:hanging="292"/>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658811E">
      <w:start w:val="1"/>
      <w:numFmt w:val="decimal"/>
      <w:lvlText w:val="%3."/>
      <w:lvlJc w:val="left"/>
      <w:pPr>
        <w:tabs>
          <w:tab w:val="left" w:pos="2340"/>
        </w:tabs>
        <w:ind w:left="3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180532C">
      <w:start w:val="1"/>
      <w:numFmt w:val="decimal"/>
      <w:lvlText w:val="%4."/>
      <w:lvlJc w:val="left"/>
      <w:pPr>
        <w:tabs>
          <w:tab w:val="left" w:pos="2340"/>
        </w:tabs>
        <w:ind w:left="8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CCCE33A">
      <w:start w:val="1"/>
      <w:numFmt w:val="decimal"/>
      <w:lvlText w:val="%5."/>
      <w:lvlJc w:val="left"/>
      <w:pPr>
        <w:tabs>
          <w:tab w:val="left" w:pos="2340"/>
        </w:tabs>
        <w:ind w:left="161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5282334">
      <w:start w:val="1"/>
      <w:numFmt w:val="lowerLetter"/>
      <w:lvlText w:val="%6)"/>
      <w:lvlJc w:val="left"/>
      <w:pPr>
        <w:tabs>
          <w:tab w:val="left" w:pos="2340"/>
        </w:tabs>
        <w:ind w:left="2337" w:hanging="1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CC498A0">
      <w:start w:val="1"/>
      <w:numFmt w:val="decimal"/>
      <w:lvlText w:val="%7)"/>
      <w:lvlJc w:val="left"/>
      <w:pPr>
        <w:ind w:left="71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ACED974">
      <w:start w:val="1"/>
      <w:numFmt w:val="lowerLetter"/>
      <w:lvlText w:val="%8."/>
      <w:lvlJc w:val="left"/>
      <w:pPr>
        <w:ind w:left="143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662AB68">
      <w:start w:val="1"/>
      <w:numFmt w:val="lowerRoman"/>
      <w:lvlText w:val="%9."/>
      <w:lvlJc w:val="left"/>
      <w:pPr>
        <w:ind w:left="2154"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4A4036A4"/>
    <w:multiLevelType w:val="hybridMultilevel"/>
    <w:tmpl w:val="D4A08E8E"/>
    <w:styleLink w:val="Zaimportowanystyl11"/>
    <w:lvl w:ilvl="0" w:tplc="5FD27016">
      <w:start w:val="1"/>
      <w:numFmt w:val="decimal"/>
      <w:lvlText w:val="%1."/>
      <w:lvlJc w:val="left"/>
      <w:pPr>
        <w:tabs>
          <w:tab w:val="left" w:pos="425"/>
        </w:tabs>
        <w:ind w:left="357" w:hanging="35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BD0E9FA">
      <w:start w:val="1"/>
      <w:numFmt w:val="lowerLetter"/>
      <w:lvlText w:val="%2."/>
      <w:lvlJc w:val="left"/>
      <w:pPr>
        <w:tabs>
          <w:tab w:val="left" w:pos="425"/>
        </w:tabs>
        <w:ind w:left="1372" w:hanging="292"/>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40C6078">
      <w:start w:val="1"/>
      <w:numFmt w:val="lowerRoman"/>
      <w:lvlText w:val="%3."/>
      <w:lvlJc w:val="left"/>
      <w:pPr>
        <w:tabs>
          <w:tab w:val="left" w:pos="425"/>
        </w:tabs>
        <w:ind w:left="2092" w:hanging="21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DCE3984">
      <w:start w:val="1"/>
      <w:numFmt w:val="decimal"/>
      <w:lvlText w:val="%4."/>
      <w:lvlJc w:val="left"/>
      <w:pPr>
        <w:tabs>
          <w:tab w:val="left" w:pos="425"/>
        </w:tabs>
        <w:ind w:left="2812" w:hanging="292"/>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23A77B6">
      <w:start w:val="1"/>
      <w:numFmt w:val="lowerLetter"/>
      <w:lvlText w:val="%5."/>
      <w:lvlJc w:val="left"/>
      <w:pPr>
        <w:tabs>
          <w:tab w:val="left" w:pos="425"/>
        </w:tabs>
        <w:ind w:left="3532" w:hanging="292"/>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1C4C6D4">
      <w:start w:val="1"/>
      <w:numFmt w:val="lowerRoman"/>
      <w:lvlText w:val="%6."/>
      <w:lvlJc w:val="left"/>
      <w:pPr>
        <w:tabs>
          <w:tab w:val="left" w:pos="425"/>
        </w:tabs>
        <w:ind w:left="4252" w:hanging="21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CA2F60">
      <w:start w:val="1"/>
      <w:numFmt w:val="decimal"/>
      <w:lvlText w:val="%7."/>
      <w:lvlJc w:val="left"/>
      <w:pPr>
        <w:tabs>
          <w:tab w:val="left" w:pos="425"/>
        </w:tabs>
        <w:ind w:left="4972" w:hanging="292"/>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DB26F3E">
      <w:start w:val="1"/>
      <w:numFmt w:val="lowerLetter"/>
      <w:lvlText w:val="%8."/>
      <w:lvlJc w:val="left"/>
      <w:pPr>
        <w:tabs>
          <w:tab w:val="left" w:pos="425"/>
        </w:tabs>
        <w:ind w:left="5692" w:hanging="292"/>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F1CA118">
      <w:start w:val="1"/>
      <w:numFmt w:val="lowerRoman"/>
      <w:lvlText w:val="%9."/>
      <w:lvlJc w:val="left"/>
      <w:pPr>
        <w:tabs>
          <w:tab w:val="left" w:pos="425"/>
        </w:tabs>
        <w:ind w:left="6412" w:hanging="21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4A7D67A8"/>
    <w:multiLevelType w:val="hybridMultilevel"/>
    <w:tmpl w:val="8EEC69F2"/>
    <w:numStyleLink w:val="Zaimportowanystyl13"/>
  </w:abstractNum>
  <w:abstractNum w:abstractNumId="41" w15:restartNumberingAfterBreak="0">
    <w:nsid w:val="4E32291F"/>
    <w:multiLevelType w:val="hybridMultilevel"/>
    <w:tmpl w:val="7B6C432C"/>
    <w:lvl w:ilvl="0" w:tplc="04150001">
      <w:start w:val="1"/>
      <w:numFmt w:val="bullet"/>
      <w:lvlText w:val=""/>
      <w:lvlJc w:val="left"/>
      <w:pPr>
        <w:ind w:left="1789" w:hanging="360"/>
      </w:pPr>
      <w:rPr>
        <w:rFonts w:ascii="Symbol" w:hAnsi="Symbol" w:hint="default"/>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42" w15:restartNumberingAfterBreak="0">
    <w:nsid w:val="4F4C6952"/>
    <w:multiLevelType w:val="hybridMultilevel"/>
    <w:tmpl w:val="943EAF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1E865EC"/>
    <w:multiLevelType w:val="hybridMultilevel"/>
    <w:tmpl w:val="D4A08E8E"/>
    <w:numStyleLink w:val="Zaimportowanystyl11"/>
  </w:abstractNum>
  <w:abstractNum w:abstractNumId="44" w15:restartNumberingAfterBreak="0">
    <w:nsid w:val="574D6317"/>
    <w:multiLevelType w:val="hybridMultilevel"/>
    <w:tmpl w:val="A49EC9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7AE033C"/>
    <w:multiLevelType w:val="hybridMultilevel"/>
    <w:tmpl w:val="77DA8BCA"/>
    <w:numStyleLink w:val="Zaimportowanystyl14"/>
  </w:abstractNum>
  <w:abstractNum w:abstractNumId="46" w15:restartNumberingAfterBreak="0">
    <w:nsid w:val="59061229"/>
    <w:multiLevelType w:val="hybridMultilevel"/>
    <w:tmpl w:val="4A8A1C58"/>
    <w:lvl w:ilvl="0" w:tplc="B6241988">
      <w:start w:val="2"/>
      <w:numFmt w:val="decimal"/>
      <w:lvlText w:val="%1."/>
      <w:lvlJc w:val="left"/>
      <w:pPr>
        <w:tabs>
          <w:tab w:val="num" w:pos="360"/>
        </w:tabs>
        <w:ind w:left="360" w:hanging="360"/>
      </w:pPr>
      <w:rPr>
        <w:rFonts w:ascii="Calibri" w:hAnsi="Calibri" w:cs="Arial"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9461BB4"/>
    <w:multiLevelType w:val="hybridMultilevel"/>
    <w:tmpl w:val="F2125DC6"/>
    <w:styleLink w:val="Zaimportowanystyl7"/>
    <w:lvl w:ilvl="0" w:tplc="059EFD60">
      <w:start w:val="1"/>
      <w:numFmt w:val="decimal"/>
      <w:lvlText w:val="%1."/>
      <w:lvlJc w:val="left"/>
      <w:pPr>
        <w:ind w:left="3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783D7A">
      <w:start w:val="1"/>
      <w:numFmt w:val="lowerLetter"/>
      <w:lvlText w:val="%2."/>
      <w:lvlJc w:val="left"/>
      <w:pPr>
        <w:ind w:left="10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AE43E1A">
      <w:start w:val="1"/>
      <w:numFmt w:val="lowerRoman"/>
      <w:lvlText w:val="%3."/>
      <w:lvlJc w:val="left"/>
      <w:pPr>
        <w:ind w:left="1797"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0B2CAF0">
      <w:start w:val="1"/>
      <w:numFmt w:val="decimal"/>
      <w:lvlText w:val="%4."/>
      <w:lvlJc w:val="left"/>
      <w:pPr>
        <w:ind w:left="251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2183796">
      <w:start w:val="1"/>
      <w:numFmt w:val="lowerLetter"/>
      <w:lvlText w:val="%5."/>
      <w:lvlJc w:val="left"/>
      <w:pPr>
        <w:ind w:left="323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338A9F2">
      <w:start w:val="1"/>
      <w:numFmt w:val="lowerRoman"/>
      <w:lvlText w:val="%6."/>
      <w:lvlJc w:val="left"/>
      <w:pPr>
        <w:ind w:left="3957"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CAA396">
      <w:start w:val="1"/>
      <w:numFmt w:val="decimal"/>
      <w:lvlText w:val="%7."/>
      <w:lvlJc w:val="left"/>
      <w:pPr>
        <w:ind w:left="46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B023466">
      <w:start w:val="1"/>
      <w:numFmt w:val="lowerLetter"/>
      <w:lvlText w:val="%8."/>
      <w:lvlJc w:val="left"/>
      <w:pPr>
        <w:ind w:left="53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64F35C">
      <w:start w:val="1"/>
      <w:numFmt w:val="lowerRoman"/>
      <w:lvlText w:val="%9."/>
      <w:lvlJc w:val="left"/>
      <w:pPr>
        <w:ind w:left="6117"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59F43497"/>
    <w:multiLevelType w:val="multilevel"/>
    <w:tmpl w:val="77EC2D20"/>
    <w:numStyleLink w:val="Zaimportowanystyl12"/>
  </w:abstractNum>
  <w:abstractNum w:abstractNumId="49" w15:restartNumberingAfterBreak="0">
    <w:nsid w:val="5E4C604F"/>
    <w:multiLevelType w:val="multilevel"/>
    <w:tmpl w:val="77EC2D20"/>
    <w:styleLink w:val="Zaimportowanystyl12"/>
    <w:lvl w:ilvl="0">
      <w:start w:val="1"/>
      <w:numFmt w:val="decimal"/>
      <w:lvlText w:val="%1."/>
      <w:lvlJc w:val="left"/>
      <w:pPr>
        <w:tabs>
          <w:tab w:val="num" w:pos="330"/>
          <w:tab w:val="left" w:pos="708"/>
        </w:tabs>
        <w:ind w:left="546" w:hanging="5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08"/>
        </w:tabs>
        <w:ind w:left="924" w:hanging="35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num" w:pos="708"/>
        </w:tabs>
        <w:ind w:left="924" w:hanging="35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tabs>
          <w:tab w:val="num" w:pos="708"/>
        </w:tabs>
        <w:ind w:left="924" w:hanging="35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tabs>
          <w:tab w:val="num" w:pos="708"/>
        </w:tabs>
        <w:ind w:left="924" w:hanging="35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tabs>
          <w:tab w:val="num" w:pos="708"/>
        </w:tabs>
        <w:ind w:left="924" w:hanging="35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tabs>
          <w:tab w:val="num" w:pos="708"/>
        </w:tabs>
        <w:ind w:left="924" w:hanging="35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tabs>
          <w:tab w:val="num" w:pos="708"/>
        </w:tabs>
        <w:ind w:left="924" w:hanging="35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tabs>
          <w:tab w:val="num" w:pos="708"/>
        </w:tabs>
        <w:ind w:left="924" w:hanging="35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5EC447E6"/>
    <w:multiLevelType w:val="hybridMultilevel"/>
    <w:tmpl w:val="2BCCB05E"/>
    <w:styleLink w:val="Zaimportowanystyl2"/>
    <w:lvl w:ilvl="0" w:tplc="9DF41838">
      <w:start w:val="1"/>
      <w:numFmt w:val="decimal"/>
      <w:lvlText w:val="%1."/>
      <w:lvlJc w:val="left"/>
      <w:pPr>
        <w:ind w:left="3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3C2DD8E">
      <w:start w:val="1"/>
      <w:numFmt w:val="lowerLetter"/>
      <w:lvlText w:val="%2."/>
      <w:lvlJc w:val="left"/>
      <w:pPr>
        <w:ind w:left="10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70ACAA4">
      <w:start w:val="1"/>
      <w:numFmt w:val="lowerRoman"/>
      <w:lvlText w:val="%3."/>
      <w:lvlJc w:val="left"/>
      <w:pPr>
        <w:ind w:left="1797"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4806A24">
      <w:start w:val="1"/>
      <w:numFmt w:val="decimal"/>
      <w:lvlText w:val="%4."/>
      <w:lvlJc w:val="left"/>
      <w:pPr>
        <w:ind w:left="251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05C0536">
      <w:start w:val="1"/>
      <w:numFmt w:val="lowerLetter"/>
      <w:lvlText w:val="%5."/>
      <w:lvlJc w:val="left"/>
      <w:pPr>
        <w:ind w:left="323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7E1B9A">
      <w:start w:val="1"/>
      <w:numFmt w:val="lowerRoman"/>
      <w:lvlText w:val="%6."/>
      <w:lvlJc w:val="left"/>
      <w:pPr>
        <w:ind w:left="3957"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FABB64">
      <w:start w:val="1"/>
      <w:numFmt w:val="decimal"/>
      <w:lvlText w:val="%7."/>
      <w:lvlJc w:val="left"/>
      <w:pPr>
        <w:ind w:left="46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ACC0B1A">
      <w:start w:val="1"/>
      <w:numFmt w:val="lowerLetter"/>
      <w:lvlText w:val="%8."/>
      <w:lvlJc w:val="left"/>
      <w:pPr>
        <w:ind w:left="53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0B25796">
      <w:start w:val="1"/>
      <w:numFmt w:val="lowerRoman"/>
      <w:lvlText w:val="%9."/>
      <w:lvlJc w:val="left"/>
      <w:pPr>
        <w:ind w:left="6117"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5F410D59"/>
    <w:multiLevelType w:val="multilevel"/>
    <w:tmpl w:val="60F4C5C0"/>
    <w:styleLink w:val="List7"/>
    <w:lvl w:ilvl="0">
      <w:start w:val="3"/>
      <w:numFmt w:val="decimal"/>
      <w:lvlText w:val="%1."/>
      <w:lvlJc w:val="left"/>
      <w:pPr>
        <w:tabs>
          <w:tab w:val="num" w:pos="428"/>
        </w:tabs>
        <w:ind w:left="428" w:hanging="428"/>
      </w:pPr>
      <w:rPr>
        <w:rFonts w:ascii="Arial" w:eastAsia="Arial" w:hAnsi="Arial" w:cs="Arial"/>
        <w:color w:val="404040"/>
        <w:position w:val="0"/>
        <w:sz w:val="20"/>
        <w:szCs w:val="20"/>
        <w:u w:color="404040"/>
      </w:rPr>
    </w:lvl>
    <w:lvl w:ilvl="1">
      <w:start w:val="1"/>
      <w:numFmt w:val="lowerLetter"/>
      <w:lvlText w:val="%2."/>
      <w:lvlJc w:val="left"/>
      <w:pPr>
        <w:tabs>
          <w:tab w:val="num" w:pos="1990"/>
        </w:tabs>
        <w:ind w:left="1990" w:hanging="250"/>
      </w:pPr>
      <w:rPr>
        <w:rFonts w:ascii="Arial" w:eastAsia="Arial" w:hAnsi="Arial" w:cs="Arial"/>
        <w:color w:val="404040"/>
        <w:position w:val="0"/>
        <w:sz w:val="20"/>
        <w:szCs w:val="20"/>
        <w:u w:color="404040"/>
      </w:rPr>
    </w:lvl>
    <w:lvl w:ilvl="2">
      <w:start w:val="1"/>
      <w:numFmt w:val="lowerRoman"/>
      <w:lvlText w:val="%1.%2.%3."/>
      <w:lvlJc w:val="left"/>
      <w:pPr>
        <w:tabs>
          <w:tab w:val="num" w:pos="2730"/>
        </w:tabs>
        <w:ind w:left="2730" w:hanging="206"/>
      </w:pPr>
      <w:rPr>
        <w:rFonts w:ascii="Arial" w:eastAsia="Arial" w:hAnsi="Arial" w:cs="Arial"/>
        <w:color w:val="404040"/>
        <w:position w:val="0"/>
        <w:sz w:val="20"/>
        <w:szCs w:val="20"/>
        <w:u w:color="404040"/>
      </w:rPr>
    </w:lvl>
    <w:lvl w:ilvl="3">
      <w:start w:val="1"/>
      <w:numFmt w:val="decimal"/>
      <w:lvlText w:val="%1.%2.%3.%4."/>
      <w:lvlJc w:val="left"/>
      <w:pPr>
        <w:tabs>
          <w:tab w:val="num" w:pos="3430"/>
        </w:tabs>
        <w:ind w:left="3430" w:hanging="250"/>
      </w:pPr>
      <w:rPr>
        <w:rFonts w:ascii="Arial" w:eastAsia="Arial" w:hAnsi="Arial" w:cs="Arial"/>
        <w:color w:val="404040"/>
        <w:position w:val="0"/>
        <w:sz w:val="20"/>
        <w:szCs w:val="20"/>
        <w:u w:color="404040"/>
      </w:rPr>
    </w:lvl>
    <w:lvl w:ilvl="4">
      <w:start w:val="1"/>
      <w:numFmt w:val="lowerLetter"/>
      <w:lvlText w:val="%1.%2.%3.%4.%5."/>
      <w:lvlJc w:val="left"/>
      <w:pPr>
        <w:tabs>
          <w:tab w:val="num" w:pos="4150"/>
        </w:tabs>
        <w:ind w:left="4150" w:hanging="250"/>
      </w:pPr>
      <w:rPr>
        <w:rFonts w:ascii="Arial" w:eastAsia="Arial" w:hAnsi="Arial" w:cs="Arial"/>
        <w:color w:val="404040"/>
        <w:position w:val="0"/>
        <w:sz w:val="20"/>
        <w:szCs w:val="20"/>
        <w:u w:color="404040"/>
      </w:rPr>
    </w:lvl>
    <w:lvl w:ilvl="5">
      <w:start w:val="1"/>
      <w:numFmt w:val="lowerRoman"/>
      <w:lvlText w:val="%1.%2.%3.%4.%5.%6."/>
      <w:lvlJc w:val="left"/>
      <w:pPr>
        <w:tabs>
          <w:tab w:val="num" w:pos="4890"/>
        </w:tabs>
        <w:ind w:left="4890" w:hanging="206"/>
      </w:pPr>
      <w:rPr>
        <w:rFonts w:ascii="Arial" w:eastAsia="Arial" w:hAnsi="Arial" w:cs="Arial"/>
        <w:color w:val="404040"/>
        <w:position w:val="0"/>
        <w:sz w:val="20"/>
        <w:szCs w:val="20"/>
        <w:u w:color="404040"/>
      </w:rPr>
    </w:lvl>
    <w:lvl w:ilvl="6">
      <w:start w:val="1"/>
      <w:numFmt w:val="decimal"/>
      <w:lvlText w:val="%1.%2.%3.%4.%5.%6.%7."/>
      <w:lvlJc w:val="left"/>
      <w:pPr>
        <w:tabs>
          <w:tab w:val="num" w:pos="5590"/>
        </w:tabs>
        <w:ind w:left="5590" w:hanging="250"/>
      </w:pPr>
      <w:rPr>
        <w:rFonts w:ascii="Arial" w:eastAsia="Arial" w:hAnsi="Arial" w:cs="Arial"/>
        <w:color w:val="404040"/>
        <w:position w:val="0"/>
        <w:sz w:val="20"/>
        <w:szCs w:val="20"/>
        <w:u w:color="404040"/>
      </w:rPr>
    </w:lvl>
    <w:lvl w:ilvl="7">
      <w:start w:val="1"/>
      <w:numFmt w:val="lowerLetter"/>
      <w:lvlText w:val="%1.%2.%3.%4.%5.%6.%7.%8."/>
      <w:lvlJc w:val="left"/>
      <w:pPr>
        <w:tabs>
          <w:tab w:val="num" w:pos="6310"/>
        </w:tabs>
        <w:ind w:left="6310" w:hanging="250"/>
      </w:pPr>
      <w:rPr>
        <w:rFonts w:ascii="Arial" w:eastAsia="Arial" w:hAnsi="Arial" w:cs="Arial"/>
        <w:color w:val="404040"/>
        <w:position w:val="0"/>
        <w:sz w:val="20"/>
        <w:szCs w:val="20"/>
        <w:u w:color="404040"/>
      </w:rPr>
    </w:lvl>
    <w:lvl w:ilvl="8">
      <w:start w:val="1"/>
      <w:numFmt w:val="lowerRoman"/>
      <w:lvlText w:val="%1.%2.%3.%4.%5.%6.%7.%8.%9."/>
      <w:lvlJc w:val="left"/>
      <w:pPr>
        <w:tabs>
          <w:tab w:val="num" w:pos="7050"/>
        </w:tabs>
        <w:ind w:left="7050" w:hanging="206"/>
      </w:pPr>
      <w:rPr>
        <w:rFonts w:ascii="Arial" w:eastAsia="Arial" w:hAnsi="Arial" w:cs="Arial"/>
        <w:color w:val="404040"/>
        <w:position w:val="0"/>
        <w:sz w:val="20"/>
        <w:szCs w:val="20"/>
        <w:u w:color="404040"/>
      </w:rPr>
    </w:lvl>
  </w:abstractNum>
  <w:abstractNum w:abstractNumId="52" w15:restartNumberingAfterBreak="0">
    <w:nsid w:val="60D10BCC"/>
    <w:multiLevelType w:val="hybridMultilevel"/>
    <w:tmpl w:val="4C36229A"/>
    <w:lvl w:ilvl="0" w:tplc="3D3EE8FE">
      <w:start w:val="1"/>
      <w:numFmt w:val="decimal"/>
      <w:lvlText w:val="%1)"/>
      <w:lvlJc w:val="left"/>
      <w:pPr>
        <w:ind w:left="786" w:hanging="360"/>
      </w:pPr>
      <w:rPr>
        <w:rFonts w:hint="default"/>
        <w:sz w:val="24"/>
        <w:szCs w:val="24"/>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53" w15:restartNumberingAfterBreak="0">
    <w:nsid w:val="63B901EF"/>
    <w:multiLevelType w:val="hybridMultilevel"/>
    <w:tmpl w:val="2BCCB05E"/>
    <w:numStyleLink w:val="Zaimportowanystyl2"/>
  </w:abstractNum>
  <w:abstractNum w:abstractNumId="54" w15:restartNumberingAfterBreak="0">
    <w:nsid w:val="64375B52"/>
    <w:multiLevelType w:val="hybridMultilevel"/>
    <w:tmpl w:val="BE82F362"/>
    <w:numStyleLink w:val="Zaimportowanystyl10"/>
  </w:abstractNum>
  <w:abstractNum w:abstractNumId="55" w15:restartNumberingAfterBreak="0">
    <w:nsid w:val="68BC45C4"/>
    <w:multiLevelType w:val="hybridMultilevel"/>
    <w:tmpl w:val="4C36229A"/>
    <w:lvl w:ilvl="0" w:tplc="3D3EE8FE">
      <w:start w:val="1"/>
      <w:numFmt w:val="decimal"/>
      <w:lvlText w:val="%1)"/>
      <w:lvlJc w:val="left"/>
      <w:pPr>
        <w:ind w:left="786" w:hanging="360"/>
      </w:pPr>
      <w:rPr>
        <w:rFonts w:hint="default"/>
        <w:sz w:val="24"/>
        <w:szCs w:val="24"/>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56" w15:restartNumberingAfterBreak="0">
    <w:nsid w:val="6B057187"/>
    <w:multiLevelType w:val="hybridMultilevel"/>
    <w:tmpl w:val="3E6061B8"/>
    <w:numStyleLink w:val="Zaimportowanystyl21"/>
  </w:abstractNum>
  <w:abstractNum w:abstractNumId="57" w15:restartNumberingAfterBreak="0">
    <w:nsid w:val="6CAC4C11"/>
    <w:multiLevelType w:val="hybridMultilevel"/>
    <w:tmpl w:val="DE865AD8"/>
    <w:numStyleLink w:val="Zaimportowanystyl8"/>
  </w:abstractNum>
  <w:abstractNum w:abstractNumId="58" w15:restartNumberingAfterBreak="0">
    <w:nsid w:val="70AA00A1"/>
    <w:multiLevelType w:val="hybridMultilevel"/>
    <w:tmpl w:val="77DA8BCA"/>
    <w:styleLink w:val="Zaimportowanystyl14"/>
    <w:lvl w:ilvl="0" w:tplc="6C1C07CE">
      <w:start w:val="1"/>
      <w:numFmt w:val="decimal"/>
      <w:lvlText w:val="%1)"/>
      <w:lvlJc w:val="left"/>
      <w:pPr>
        <w:tabs>
          <w:tab w:val="left" w:pos="1134"/>
        </w:tabs>
        <w:ind w:left="92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8CB97A">
      <w:start w:val="1"/>
      <w:numFmt w:val="lowerLetter"/>
      <w:lvlText w:val="%2)"/>
      <w:lvlJc w:val="left"/>
      <w:pPr>
        <w:tabs>
          <w:tab w:val="left" w:pos="1134"/>
        </w:tabs>
        <w:ind w:left="164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5BE7D7C">
      <w:start w:val="1"/>
      <w:numFmt w:val="decimal"/>
      <w:lvlText w:val="%3)"/>
      <w:lvlJc w:val="left"/>
      <w:pPr>
        <w:tabs>
          <w:tab w:val="left" w:pos="1134"/>
        </w:tabs>
        <w:ind w:left="384" w:hanging="1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9221A1A">
      <w:start w:val="1"/>
      <w:numFmt w:val="decimal"/>
      <w:lvlText w:val="%4."/>
      <w:lvlJc w:val="left"/>
      <w:pPr>
        <w:tabs>
          <w:tab w:val="left" w:pos="1134"/>
        </w:tabs>
        <w:ind w:left="56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406FE86">
      <w:start w:val="1"/>
      <w:numFmt w:val="lowerLetter"/>
      <w:lvlText w:val="%5."/>
      <w:lvlJc w:val="left"/>
      <w:pPr>
        <w:tabs>
          <w:tab w:val="left" w:pos="1134"/>
        </w:tabs>
        <w:ind w:left="380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0800F82">
      <w:start w:val="1"/>
      <w:numFmt w:val="lowerRoman"/>
      <w:lvlText w:val="%6."/>
      <w:lvlJc w:val="left"/>
      <w:pPr>
        <w:tabs>
          <w:tab w:val="left" w:pos="1134"/>
        </w:tabs>
        <w:ind w:left="4524"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78334E">
      <w:start w:val="1"/>
      <w:numFmt w:val="decimal"/>
      <w:lvlText w:val="%7."/>
      <w:lvlJc w:val="left"/>
      <w:pPr>
        <w:tabs>
          <w:tab w:val="left" w:pos="1134"/>
        </w:tabs>
        <w:ind w:left="524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AE6DFF2">
      <w:start w:val="1"/>
      <w:numFmt w:val="lowerLetter"/>
      <w:lvlText w:val="%8."/>
      <w:lvlJc w:val="left"/>
      <w:pPr>
        <w:tabs>
          <w:tab w:val="left" w:pos="1134"/>
        </w:tabs>
        <w:ind w:left="596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900D1E">
      <w:start w:val="1"/>
      <w:numFmt w:val="lowerRoman"/>
      <w:lvlText w:val="%9."/>
      <w:lvlJc w:val="left"/>
      <w:pPr>
        <w:tabs>
          <w:tab w:val="left" w:pos="1134"/>
        </w:tabs>
        <w:ind w:left="6684"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70C20BF2"/>
    <w:multiLevelType w:val="multilevel"/>
    <w:tmpl w:val="29307F54"/>
    <w:styleLink w:val="WWNum12"/>
    <w:lvl w:ilvl="0">
      <w:start w:val="1"/>
      <w:numFmt w:val="decimal"/>
      <w:lvlText w:val="%1."/>
      <w:lvlJc w:val="left"/>
      <w:pPr>
        <w:ind w:left="720" w:hanging="360"/>
      </w:pPr>
      <w:rPr>
        <w:rFonts w:ascii="Arial" w:hAnsi="Arial" w:cs="Times New Roman" w:hint="default"/>
        <w:b w:val="0"/>
        <w:i w:val="0"/>
        <w:sz w:val="24"/>
        <w:szCs w:val="24"/>
      </w:rPr>
    </w:lvl>
    <w:lvl w:ilvl="1">
      <w:start w:val="1"/>
      <w:numFmt w:val="lowerLetter"/>
      <w:lvlText w:val="%2."/>
      <w:lvlJc w:val="left"/>
      <w:pPr>
        <w:ind w:left="1440" w:hanging="360"/>
      </w:pPr>
      <w:rPr>
        <w:rFonts w:cs="Times New Roman"/>
        <w:sz w:val="24"/>
        <w:szCs w:val="24"/>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60" w15:restartNumberingAfterBreak="0">
    <w:nsid w:val="757C6ECF"/>
    <w:multiLevelType w:val="hybridMultilevel"/>
    <w:tmpl w:val="83EC9DBC"/>
    <w:lvl w:ilvl="0" w:tplc="8AB24EC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75C4F9F"/>
    <w:multiLevelType w:val="multilevel"/>
    <w:tmpl w:val="D8A839EC"/>
    <w:styleLink w:val="WWNum16"/>
    <w:lvl w:ilvl="0">
      <w:start w:val="1"/>
      <w:numFmt w:val="decimal"/>
      <w:lvlText w:val="%1."/>
      <w:lvlJc w:val="left"/>
      <w:pPr>
        <w:ind w:left="720" w:hanging="360"/>
      </w:pPr>
      <w:rPr>
        <w:rFonts w:ascii="Arial" w:hAnsi="Arial" w:cs="Times New Roman" w:hint="default"/>
        <w:b w:val="0"/>
        <w:i w:val="0"/>
        <w:sz w:val="24"/>
        <w:szCs w:val="24"/>
      </w:rPr>
    </w:lvl>
    <w:lvl w:ilvl="1">
      <w:start w:val="1"/>
      <w:numFmt w:val="lowerLetter"/>
      <w:lvlText w:val="%2)"/>
      <w:lvlJc w:val="left"/>
      <w:pPr>
        <w:ind w:left="1440" w:hanging="360"/>
      </w:pPr>
      <w:rPr>
        <w:rFonts w:ascii="Arial" w:hAnsi="Arial" w:cs="Times New Roman" w:hint="default"/>
        <w:b w:val="0"/>
        <w:i w:val="0"/>
        <w:sz w:val="24"/>
        <w:szCs w:val="24"/>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62" w15:restartNumberingAfterBreak="0">
    <w:nsid w:val="7A392502"/>
    <w:multiLevelType w:val="hybridMultilevel"/>
    <w:tmpl w:val="D8108290"/>
    <w:styleLink w:val="Zaimportowanystyl16"/>
    <w:lvl w:ilvl="0" w:tplc="5FEC3628">
      <w:start w:val="1"/>
      <w:numFmt w:val="decimal"/>
      <w:lvlText w:val="%1)"/>
      <w:lvlJc w:val="left"/>
      <w:pPr>
        <w:ind w:left="714" w:hanging="35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B92CF40">
      <w:start w:val="1"/>
      <w:numFmt w:val="lowerLetter"/>
      <w:lvlText w:val="%2."/>
      <w:lvlJc w:val="left"/>
      <w:pPr>
        <w:ind w:left="1434" w:hanging="35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BA09CA2">
      <w:start w:val="1"/>
      <w:numFmt w:val="lowerRoman"/>
      <w:lvlText w:val="%3."/>
      <w:lvlJc w:val="left"/>
      <w:pPr>
        <w:ind w:left="2154" w:hanging="2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F5ED3AC">
      <w:start w:val="1"/>
      <w:numFmt w:val="decimal"/>
      <w:lvlText w:val="%4."/>
      <w:lvlJc w:val="left"/>
      <w:pPr>
        <w:ind w:left="2874" w:hanging="35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CA8CCF8">
      <w:start w:val="1"/>
      <w:numFmt w:val="lowerLetter"/>
      <w:lvlText w:val="%5."/>
      <w:lvlJc w:val="left"/>
      <w:pPr>
        <w:ind w:left="3594" w:hanging="35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6DE5D2C">
      <w:start w:val="1"/>
      <w:numFmt w:val="lowerRoman"/>
      <w:lvlText w:val="%6."/>
      <w:lvlJc w:val="left"/>
      <w:pPr>
        <w:ind w:left="4314" w:hanging="2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9850A6">
      <w:start w:val="1"/>
      <w:numFmt w:val="decimal"/>
      <w:lvlText w:val="%7."/>
      <w:lvlJc w:val="left"/>
      <w:pPr>
        <w:ind w:left="5034" w:hanging="35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8AA3CE">
      <w:start w:val="1"/>
      <w:numFmt w:val="lowerLetter"/>
      <w:lvlText w:val="%8."/>
      <w:lvlJc w:val="left"/>
      <w:pPr>
        <w:ind w:left="5754" w:hanging="35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7E1826">
      <w:start w:val="1"/>
      <w:numFmt w:val="lowerRoman"/>
      <w:lvlText w:val="%9."/>
      <w:lvlJc w:val="left"/>
      <w:pPr>
        <w:ind w:left="6474" w:hanging="2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3" w15:restartNumberingAfterBreak="0">
    <w:nsid w:val="7E82143F"/>
    <w:multiLevelType w:val="hybridMultilevel"/>
    <w:tmpl w:val="C50E20B8"/>
    <w:styleLink w:val="Zaimportowanystyl15"/>
    <w:lvl w:ilvl="0" w:tplc="74685070">
      <w:start w:val="1"/>
      <w:numFmt w:val="decimal"/>
      <w:lvlText w:val="%1."/>
      <w:lvlJc w:val="left"/>
      <w:pPr>
        <w:tabs>
          <w:tab w:val="left" w:pos="425"/>
        </w:tabs>
        <w:ind w:left="357" w:hanging="35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772D686">
      <w:start w:val="1"/>
      <w:numFmt w:val="lowerLetter"/>
      <w:lvlText w:val="%2)"/>
      <w:lvlJc w:val="left"/>
      <w:pPr>
        <w:tabs>
          <w:tab w:val="left" w:pos="425"/>
        </w:tabs>
        <w:ind w:left="1372" w:hanging="292"/>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2B49808">
      <w:start w:val="1"/>
      <w:numFmt w:val="decimal"/>
      <w:lvlText w:val="%3."/>
      <w:lvlJc w:val="left"/>
      <w:pPr>
        <w:tabs>
          <w:tab w:val="left" w:pos="425"/>
        </w:tabs>
        <w:ind w:left="2272" w:hanging="292"/>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E0A46A">
      <w:start w:val="1"/>
      <w:numFmt w:val="decimal"/>
      <w:lvlText w:val="%4."/>
      <w:lvlJc w:val="left"/>
      <w:pPr>
        <w:tabs>
          <w:tab w:val="left" w:pos="425"/>
        </w:tabs>
        <w:ind w:left="2812" w:hanging="292"/>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08855EE">
      <w:start w:val="1"/>
      <w:numFmt w:val="decimal"/>
      <w:lvlText w:val="%5."/>
      <w:lvlJc w:val="left"/>
      <w:pPr>
        <w:tabs>
          <w:tab w:val="left" w:pos="425"/>
        </w:tabs>
        <w:ind w:left="3532" w:hanging="292"/>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9C0EA1C">
      <w:start w:val="1"/>
      <w:numFmt w:val="lowerLetter"/>
      <w:lvlText w:val="%6)"/>
      <w:lvlJc w:val="left"/>
      <w:pPr>
        <w:tabs>
          <w:tab w:val="left" w:pos="425"/>
        </w:tabs>
        <w:ind w:left="4252" w:hanging="112"/>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2C261CA">
      <w:start w:val="1"/>
      <w:numFmt w:val="decimal"/>
      <w:lvlText w:val="%7)"/>
      <w:lvlJc w:val="left"/>
      <w:pPr>
        <w:tabs>
          <w:tab w:val="left" w:pos="425"/>
        </w:tabs>
        <w:ind w:left="4972" w:hanging="292"/>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E46AEFC">
      <w:start w:val="1"/>
      <w:numFmt w:val="lowerLetter"/>
      <w:lvlText w:val="%8."/>
      <w:lvlJc w:val="left"/>
      <w:pPr>
        <w:tabs>
          <w:tab w:val="left" w:pos="425"/>
        </w:tabs>
        <w:ind w:left="5692" w:hanging="292"/>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07A22EC">
      <w:start w:val="1"/>
      <w:numFmt w:val="lowerRoman"/>
      <w:lvlText w:val="%9."/>
      <w:lvlJc w:val="left"/>
      <w:pPr>
        <w:tabs>
          <w:tab w:val="left" w:pos="425"/>
        </w:tabs>
        <w:ind w:left="6412" w:hanging="21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8"/>
  </w:num>
  <w:num w:numId="2">
    <w:abstractNumId w:val="20"/>
  </w:num>
  <w:num w:numId="3">
    <w:abstractNumId w:val="36"/>
  </w:num>
  <w:num w:numId="4">
    <w:abstractNumId w:val="14"/>
  </w:num>
  <w:num w:numId="5">
    <w:abstractNumId w:val="61"/>
    <w:lvlOverride w:ilvl="0">
      <w:lvl w:ilvl="0">
        <w:start w:val="1"/>
        <w:numFmt w:val="decimal"/>
        <w:lvlText w:val="%1."/>
        <w:lvlJc w:val="left"/>
        <w:pPr>
          <w:ind w:left="720" w:hanging="360"/>
        </w:pPr>
        <w:rPr>
          <w:rFonts w:ascii="Calibri" w:hAnsi="Calibri" w:cs="Times New Roman" w:hint="default"/>
          <w:b w:val="0"/>
          <w:i w:val="0"/>
          <w:sz w:val="22"/>
          <w:szCs w:val="22"/>
        </w:rPr>
      </w:lvl>
    </w:lvlOverride>
  </w:num>
  <w:num w:numId="6">
    <w:abstractNumId w:val="51"/>
  </w:num>
  <w:num w:numId="7">
    <w:abstractNumId w:val="6"/>
  </w:num>
  <w:num w:numId="8">
    <w:abstractNumId w:val="33"/>
  </w:num>
  <w:num w:numId="9">
    <w:abstractNumId w:val="30"/>
  </w:num>
  <w:num w:numId="10">
    <w:abstractNumId w:val="22"/>
  </w:num>
  <w:num w:numId="11">
    <w:abstractNumId w:val="27"/>
  </w:num>
  <w:num w:numId="12">
    <w:abstractNumId w:val="59"/>
  </w:num>
  <w:num w:numId="13">
    <w:abstractNumId w:val="61"/>
  </w:num>
  <w:num w:numId="14">
    <w:abstractNumId w:val="50"/>
  </w:num>
  <w:num w:numId="15">
    <w:abstractNumId w:val="53"/>
  </w:num>
  <w:num w:numId="16">
    <w:abstractNumId w:val="17"/>
  </w:num>
  <w:num w:numId="17">
    <w:abstractNumId w:val="32"/>
  </w:num>
  <w:num w:numId="18">
    <w:abstractNumId w:val="53"/>
    <w:lvlOverride w:ilvl="0">
      <w:startOverride w:val="3"/>
    </w:lvlOverride>
  </w:num>
  <w:num w:numId="19">
    <w:abstractNumId w:val="38"/>
  </w:num>
  <w:num w:numId="20">
    <w:abstractNumId w:val="5"/>
    <w:lvlOverride w:ilvl="0">
      <w:lvl w:ilvl="0" w:tplc="E788DABA">
        <w:start w:val="1"/>
        <w:numFmt w:val="decimal"/>
        <w:lvlText w:val="%1."/>
        <w:lvlJc w:val="left"/>
        <w:pPr>
          <w:tabs>
            <w:tab w:val="left" w:pos="425"/>
          </w:tabs>
          <w:ind w:left="357" w:hanging="357"/>
        </w:pPr>
        <w:rPr>
          <w:rFonts w:ascii="Calibri" w:eastAsia="Trebuchet MS" w:hAnsi="Calibri" w:cs="Trebuchet MS" w:hint="default"/>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1">
    <w:abstractNumId w:val="31"/>
  </w:num>
  <w:num w:numId="22">
    <w:abstractNumId w:val="24"/>
  </w:num>
  <w:num w:numId="23">
    <w:abstractNumId w:val="47"/>
  </w:num>
  <w:num w:numId="24">
    <w:abstractNumId w:val="7"/>
  </w:num>
  <w:num w:numId="25">
    <w:abstractNumId w:val="13"/>
  </w:num>
  <w:num w:numId="26">
    <w:abstractNumId w:val="57"/>
    <w:lvlOverride w:ilvl="1">
      <w:lvl w:ilvl="1" w:tplc="7E9A663C">
        <w:start w:val="1"/>
        <w:numFmt w:val="decimal"/>
        <w:lvlText w:val="%2)"/>
        <w:lvlJc w:val="left"/>
        <w:pPr>
          <w:ind w:left="714" w:hanging="357"/>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27">
    <w:abstractNumId w:val="7"/>
    <w:lvlOverride w:ilvl="0">
      <w:startOverride w:val="2"/>
      <w:lvl w:ilvl="0" w:tplc="C2A4C4DC">
        <w:start w:val="2"/>
        <w:numFmt w:val="decimal"/>
        <w:lvlText w:val="%1."/>
        <w:lvlJc w:val="left"/>
        <w:pPr>
          <w:tabs>
            <w:tab w:val="left" w:pos="708"/>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14A7F34">
        <w:start w:val="1"/>
        <w:numFmt w:val="lowerLetter"/>
        <w:lvlText w:val="%2."/>
        <w:lvlJc w:val="left"/>
        <w:pPr>
          <w:tabs>
            <w:tab w:val="left" w:pos="708"/>
          </w:tabs>
          <w:ind w:left="107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830ABE0">
        <w:start w:val="1"/>
        <w:numFmt w:val="lowerRoman"/>
        <w:lvlText w:val="%3."/>
        <w:lvlJc w:val="left"/>
        <w:pPr>
          <w:tabs>
            <w:tab w:val="left" w:pos="708"/>
          </w:tabs>
          <w:ind w:left="1797" w:hanging="2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B263CF2">
        <w:start w:val="1"/>
        <w:numFmt w:val="decimal"/>
        <w:lvlText w:val="%4."/>
        <w:lvlJc w:val="left"/>
        <w:pPr>
          <w:tabs>
            <w:tab w:val="left" w:pos="708"/>
          </w:tabs>
          <w:ind w:left="251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154FE6C">
        <w:start w:val="1"/>
        <w:numFmt w:val="lowerLetter"/>
        <w:lvlText w:val="%5."/>
        <w:lvlJc w:val="left"/>
        <w:pPr>
          <w:tabs>
            <w:tab w:val="left" w:pos="708"/>
          </w:tabs>
          <w:ind w:left="323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A78CE8C">
        <w:start w:val="1"/>
        <w:numFmt w:val="lowerRoman"/>
        <w:lvlText w:val="%6."/>
        <w:lvlJc w:val="left"/>
        <w:pPr>
          <w:tabs>
            <w:tab w:val="left" w:pos="708"/>
          </w:tabs>
          <w:ind w:left="3957" w:hanging="2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2E8A6B4">
        <w:start w:val="1"/>
        <w:numFmt w:val="decimal"/>
        <w:lvlText w:val="%7."/>
        <w:lvlJc w:val="left"/>
        <w:pPr>
          <w:tabs>
            <w:tab w:val="left" w:pos="708"/>
          </w:tabs>
          <w:ind w:left="467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0987CA6">
        <w:start w:val="1"/>
        <w:numFmt w:val="lowerLetter"/>
        <w:lvlText w:val="%8."/>
        <w:lvlJc w:val="left"/>
        <w:pPr>
          <w:tabs>
            <w:tab w:val="left" w:pos="708"/>
          </w:tabs>
          <w:ind w:left="539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4B6FF66">
        <w:start w:val="1"/>
        <w:numFmt w:val="lowerRoman"/>
        <w:lvlText w:val="%9."/>
        <w:lvlJc w:val="left"/>
        <w:pPr>
          <w:tabs>
            <w:tab w:val="left" w:pos="708"/>
          </w:tabs>
          <w:ind w:left="6117" w:hanging="27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
    <w:abstractNumId w:val="12"/>
  </w:num>
  <w:num w:numId="29">
    <w:abstractNumId w:val="11"/>
    <w:lvlOverride w:ilvl="1">
      <w:lvl w:ilvl="1">
        <w:start w:val="1"/>
        <w:numFmt w:val="lowerLetter"/>
        <w:lvlText w:val="%2)"/>
        <w:lvlJc w:val="left"/>
        <w:pPr>
          <w:ind w:left="714" w:hanging="357"/>
        </w:pPr>
        <w:rPr>
          <w:rFonts w:ascii="Calibri" w:eastAsia="Trebuchet MS" w:hAnsi="Calibri" w:cs="Trebuchet M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30">
    <w:abstractNumId w:val="7"/>
    <w:lvlOverride w:ilvl="0">
      <w:startOverride w:val="4"/>
    </w:lvlOverride>
  </w:num>
  <w:num w:numId="31">
    <w:abstractNumId w:val="10"/>
  </w:num>
  <w:num w:numId="32">
    <w:abstractNumId w:val="54"/>
  </w:num>
  <w:num w:numId="33">
    <w:abstractNumId w:val="39"/>
  </w:num>
  <w:num w:numId="34">
    <w:abstractNumId w:val="43"/>
    <w:lvlOverride w:ilvl="0">
      <w:lvl w:ilvl="0" w:tplc="AF2A8B7A">
        <w:start w:val="1"/>
        <w:numFmt w:val="decimal"/>
        <w:lvlText w:val="%1."/>
        <w:lvlJc w:val="left"/>
        <w:pPr>
          <w:tabs>
            <w:tab w:val="left" w:pos="425"/>
          </w:tabs>
          <w:ind w:left="357" w:hanging="357"/>
        </w:pPr>
        <w:rPr>
          <w:rFonts w:asciiTheme="minorHAnsi" w:eastAsia="Trebuchet MS" w:hAnsiTheme="minorHAnsi" w:cs="Trebuchet M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35">
    <w:abstractNumId w:val="43"/>
    <w:lvlOverride w:ilvl="0">
      <w:startOverride w:val="2"/>
    </w:lvlOverride>
    <w:lvlOverride w:ilvl="0">
      <w:lvl w:ilvl="0" w:tplc="AF2A8B7A">
        <w:start w:val="1"/>
        <w:numFmt w:val="decimal"/>
        <w:lvlText w:val="%1."/>
        <w:lvlJc w:val="left"/>
        <w:pPr>
          <w:tabs>
            <w:tab w:val="left" w:pos="425"/>
          </w:tabs>
          <w:ind w:left="357" w:hanging="357"/>
        </w:pPr>
        <w:rPr>
          <w:rFonts w:ascii="Calibri" w:eastAsia="Trebuchet MS" w:hAnsi="Calibri" w:cs="Trebuchet M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0">
      <w:lvl w:ilvl="0" w:tplc="AF2A8B7A">
        <w:start w:val="1"/>
        <w:numFmt w:val="decimal"/>
        <w:lvlText w:val="%1."/>
        <w:lvlJc w:val="left"/>
        <w:pPr>
          <w:tabs>
            <w:tab w:val="left" w:pos="425"/>
          </w:tabs>
          <w:ind w:left="357" w:hanging="357"/>
        </w:pPr>
        <w:rPr>
          <w:rFonts w:ascii="Calibri" w:eastAsia="Trebuchet MS" w:hAnsi="Calibri" w:cs="Trebuchet M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36">
    <w:abstractNumId w:val="49"/>
  </w:num>
  <w:num w:numId="37">
    <w:abstractNumId w:val="48"/>
    <w:lvlOverride w:ilvl="1">
      <w:lvl w:ilvl="1">
        <w:start w:val="1"/>
        <w:numFmt w:val="lowerLetter"/>
        <w:lvlText w:val="%2)"/>
        <w:lvlJc w:val="left"/>
        <w:pPr>
          <w:tabs>
            <w:tab w:val="num" w:pos="708"/>
          </w:tabs>
          <w:ind w:left="924" w:hanging="357"/>
        </w:pPr>
        <w:rPr>
          <w:rFonts w:ascii="Calibri" w:eastAsia="Trebuchet MS" w:hAnsi="Calibri" w:cs="Trebuchet M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38">
    <w:abstractNumId w:val="43"/>
    <w:lvlOverride w:ilvl="0">
      <w:startOverride w:val="5"/>
      <w:lvl w:ilvl="0" w:tplc="AF2A8B7A">
        <w:start w:val="5"/>
        <w:numFmt w:val="decimal"/>
        <w:lvlText w:val="%1."/>
        <w:lvlJc w:val="left"/>
        <w:pPr>
          <w:tabs>
            <w:tab w:val="left" w:pos="425"/>
          </w:tabs>
          <w:ind w:left="357" w:hanging="357"/>
        </w:pPr>
        <w:rPr>
          <w:rFonts w:ascii="Calibri" w:eastAsia="Trebuchet MS" w:hAnsi="Calibri" w:cs="Trebuchet MS" w:hint="defaul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D4234B2">
        <w:start w:val="1"/>
        <w:numFmt w:val="lowerLetter"/>
        <w:lvlText w:val="%2."/>
        <w:lvlJc w:val="left"/>
        <w:pPr>
          <w:tabs>
            <w:tab w:val="left" w:pos="425"/>
          </w:tabs>
          <w:ind w:left="1015" w:hanging="29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5DC1BCC">
        <w:start w:val="1"/>
        <w:numFmt w:val="lowerRoman"/>
        <w:lvlText w:val="%3."/>
        <w:lvlJc w:val="left"/>
        <w:pPr>
          <w:tabs>
            <w:tab w:val="left" w:pos="425"/>
          </w:tabs>
          <w:ind w:left="1735" w:hanging="2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36CDE16">
        <w:start w:val="1"/>
        <w:numFmt w:val="decimal"/>
        <w:lvlText w:val="%4."/>
        <w:lvlJc w:val="left"/>
        <w:pPr>
          <w:tabs>
            <w:tab w:val="left" w:pos="425"/>
          </w:tabs>
          <w:ind w:left="2455" w:hanging="29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3BABD1C">
        <w:start w:val="1"/>
        <w:numFmt w:val="lowerLetter"/>
        <w:lvlText w:val="%5."/>
        <w:lvlJc w:val="left"/>
        <w:pPr>
          <w:tabs>
            <w:tab w:val="left" w:pos="425"/>
          </w:tabs>
          <w:ind w:left="3175" w:hanging="29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47C6958">
        <w:start w:val="1"/>
        <w:numFmt w:val="lowerRoman"/>
        <w:lvlText w:val="%6."/>
        <w:lvlJc w:val="left"/>
        <w:pPr>
          <w:tabs>
            <w:tab w:val="left" w:pos="425"/>
          </w:tabs>
          <w:ind w:left="3895" w:hanging="2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41EF05C">
        <w:start w:val="1"/>
        <w:numFmt w:val="decimal"/>
        <w:lvlText w:val="%7."/>
        <w:lvlJc w:val="left"/>
        <w:pPr>
          <w:tabs>
            <w:tab w:val="left" w:pos="425"/>
          </w:tabs>
          <w:ind w:left="4615" w:hanging="29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DA0CE04">
        <w:start w:val="1"/>
        <w:numFmt w:val="lowerLetter"/>
        <w:lvlText w:val="%8."/>
        <w:lvlJc w:val="left"/>
        <w:pPr>
          <w:tabs>
            <w:tab w:val="left" w:pos="425"/>
          </w:tabs>
          <w:ind w:left="5335" w:hanging="29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AA092C8">
        <w:start w:val="1"/>
        <w:numFmt w:val="lowerRoman"/>
        <w:lvlText w:val="%9."/>
        <w:lvlJc w:val="left"/>
        <w:pPr>
          <w:tabs>
            <w:tab w:val="left" w:pos="425"/>
          </w:tabs>
          <w:ind w:left="6055" w:hanging="2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9">
    <w:abstractNumId w:val="43"/>
    <w:lvlOverride w:ilvl="0">
      <w:lvl w:ilvl="0" w:tplc="AF2A8B7A">
        <w:start w:val="1"/>
        <w:numFmt w:val="decimal"/>
        <w:lvlText w:val="%1."/>
        <w:lvlJc w:val="left"/>
        <w:pPr>
          <w:tabs>
            <w:tab w:val="left" w:pos="425"/>
            <w:tab w:val="left" w:pos="708"/>
          </w:tabs>
          <w:ind w:left="357" w:hanging="357"/>
        </w:pPr>
        <w:rPr>
          <w:rFonts w:ascii="Calibri" w:eastAsia="Trebuchet MS" w:hAnsi="Calibri" w:cs="Trebuchet MS" w:hint="defaul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D4234B2">
        <w:start w:val="1"/>
        <w:numFmt w:val="lowerLetter"/>
        <w:lvlText w:val="%2."/>
        <w:lvlJc w:val="left"/>
        <w:pPr>
          <w:tabs>
            <w:tab w:val="left" w:pos="425"/>
            <w:tab w:val="left" w:pos="708"/>
          </w:tabs>
          <w:ind w:left="1015" w:hanging="29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5DC1BCC">
        <w:start w:val="1"/>
        <w:numFmt w:val="lowerRoman"/>
        <w:lvlText w:val="%3."/>
        <w:lvlJc w:val="left"/>
        <w:pPr>
          <w:tabs>
            <w:tab w:val="left" w:pos="425"/>
            <w:tab w:val="left" w:pos="708"/>
          </w:tabs>
          <w:ind w:left="1735" w:hanging="2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36CDE16">
        <w:start w:val="1"/>
        <w:numFmt w:val="decimal"/>
        <w:lvlText w:val="%4."/>
        <w:lvlJc w:val="left"/>
        <w:pPr>
          <w:tabs>
            <w:tab w:val="left" w:pos="425"/>
            <w:tab w:val="left" w:pos="708"/>
          </w:tabs>
          <w:ind w:left="2455" w:hanging="29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3BABD1C">
        <w:start w:val="1"/>
        <w:numFmt w:val="lowerLetter"/>
        <w:lvlText w:val="%5."/>
        <w:lvlJc w:val="left"/>
        <w:pPr>
          <w:tabs>
            <w:tab w:val="left" w:pos="425"/>
            <w:tab w:val="left" w:pos="708"/>
          </w:tabs>
          <w:ind w:left="3175" w:hanging="29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47C6958">
        <w:start w:val="1"/>
        <w:numFmt w:val="lowerRoman"/>
        <w:lvlText w:val="%6."/>
        <w:lvlJc w:val="left"/>
        <w:pPr>
          <w:tabs>
            <w:tab w:val="left" w:pos="425"/>
            <w:tab w:val="left" w:pos="708"/>
          </w:tabs>
          <w:ind w:left="3895" w:hanging="2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41EF05C">
        <w:start w:val="1"/>
        <w:numFmt w:val="decimal"/>
        <w:lvlText w:val="%7."/>
        <w:lvlJc w:val="left"/>
        <w:pPr>
          <w:tabs>
            <w:tab w:val="left" w:pos="425"/>
            <w:tab w:val="left" w:pos="708"/>
          </w:tabs>
          <w:ind w:left="4615" w:hanging="29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DA0CE04">
        <w:start w:val="1"/>
        <w:numFmt w:val="lowerLetter"/>
        <w:lvlText w:val="%8."/>
        <w:lvlJc w:val="left"/>
        <w:pPr>
          <w:tabs>
            <w:tab w:val="left" w:pos="425"/>
            <w:tab w:val="left" w:pos="708"/>
          </w:tabs>
          <w:ind w:left="5335" w:hanging="29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AA092C8">
        <w:start w:val="1"/>
        <w:numFmt w:val="lowerRoman"/>
        <w:lvlText w:val="%9."/>
        <w:lvlJc w:val="left"/>
        <w:pPr>
          <w:tabs>
            <w:tab w:val="left" w:pos="425"/>
            <w:tab w:val="left" w:pos="708"/>
          </w:tabs>
          <w:ind w:left="6055" w:hanging="2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0">
    <w:abstractNumId w:val="5"/>
    <w:lvlOverride w:ilvl="0">
      <w:startOverride w:val="1"/>
      <w:lvl w:ilvl="0" w:tplc="E788DABA">
        <w:start w:val="1"/>
        <w:numFmt w:val="decimal"/>
        <w:lvlText w:val="%1."/>
        <w:lvlJc w:val="left"/>
        <w:pPr>
          <w:tabs>
            <w:tab w:val="left" w:pos="425"/>
          </w:tabs>
          <w:ind w:left="714" w:hanging="357"/>
        </w:pPr>
        <w:rPr>
          <w:rFonts w:ascii="Calibri" w:eastAsia="Trebuchet MS" w:hAnsi="Calibri" w:cs="Trebuchet MS" w:hint="defaul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0828236">
        <w:start w:val="1"/>
        <w:numFmt w:val="lowerLetter"/>
        <w:lvlText w:val="%2)"/>
        <w:lvlJc w:val="left"/>
        <w:pPr>
          <w:tabs>
            <w:tab w:val="left" w:pos="425"/>
          </w:tabs>
          <w:ind w:left="1729" w:hanging="29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BC250E0">
        <w:start w:val="1"/>
        <w:numFmt w:val="decimal"/>
        <w:lvlText w:val="%3."/>
        <w:lvlJc w:val="left"/>
        <w:pPr>
          <w:tabs>
            <w:tab w:val="left" w:pos="425"/>
          </w:tabs>
          <w:ind w:left="2629" w:hanging="29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5A68C72">
        <w:start w:val="1"/>
        <w:numFmt w:val="decimal"/>
        <w:lvlText w:val="%4."/>
        <w:lvlJc w:val="left"/>
        <w:pPr>
          <w:tabs>
            <w:tab w:val="left" w:pos="425"/>
          </w:tabs>
          <w:ind w:left="3169" w:hanging="29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2C0C5A6">
        <w:start w:val="1"/>
        <w:numFmt w:val="decimal"/>
        <w:lvlText w:val="%5."/>
        <w:lvlJc w:val="left"/>
        <w:pPr>
          <w:tabs>
            <w:tab w:val="left" w:pos="425"/>
          </w:tabs>
          <w:ind w:left="3889" w:hanging="29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A7469D4">
        <w:start w:val="1"/>
        <w:numFmt w:val="lowerLetter"/>
        <w:lvlText w:val="%6)"/>
        <w:lvlJc w:val="left"/>
        <w:pPr>
          <w:tabs>
            <w:tab w:val="left" w:pos="425"/>
          </w:tabs>
          <w:ind w:left="4609" w:hanging="11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806940">
        <w:start w:val="1"/>
        <w:numFmt w:val="decimal"/>
        <w:lvlText w:val="%7)"/>
        <w:lvlJc w:val="left"/>
        <w:pPr>
          <w:tabs>
            <w:tab w:val="left" w:pos="425"/>
          </w:tabs>
          <w:ind w:left="5329" w:hanging="29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D8C88F0">
        <w:start w:val="1"/>
        <w:numFmt w:val="lowerLetter"/>
        <w:lvlText w:val="%8."/>
        <w:lvlJc w:val="left"/>
        <w:pPr>
          <w:tabs>
            <w:tab w:val="left" w:pos="425"/>
          </w:tabs>
          <w:ind w:left="6049" w:hanging="29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CF005BA">
        <w:start w:val="1"/>
        <w:numFmt w:val="lowerRoman"/>
        <w:lvlText w:val="%9."/>
        <w:lvlJc w:val="left"/>
        <w:pPr>
          <w:tabs>
            <w:tab w:val="left" w:pos="425"/>
          </w:tabs>
          <w:ind w:left="6769" w:hanging="2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1">
    <w:abstractNumId w:val="18"/>
  </w:num>
  <w:num w:numId="42">
    <w:abstractNumId w:val="40"/>
  </w:num>
  <w:num w:numId="43">
    <w:abstractNumId w:val="5"/>
    <w:lvlOverride w:ilvl="0">
      <w:lvl w:ilvl="0" w:tplc="E788DABA">
        <w:start w:val="1"/>
        <w:numFmt w:val="decimal"/>
        <w:lvlText w:val="%1."/>
        <w:lvlJc w:val="left"/>
        <w:pPr>
          <w:tabs>
            <w:tab w:val="left" w:pos="425"/>
          </w:tabs>
          <w:ind w:left="357" w:hanging="357"/>
        </w:pPr>
        <w:rPr>
          <w:rFonts w:ascii="Calibri" w:eastAsia="Trebuchet MS" w:hAnsi="Calibri" w:cs="Trebuchet MS" w:hint="default"/>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4">
    <w:abstractNumId w:val="58"/>
  </w:num>
  <w:num w:numId="45">
    <w:abstractNumId w:val="45"/>
  </w:num>
  <w:num w:numId="46">
    <w:abstractNumId w:val="5"/>
    <w:lvlOverride w:ilvl="0">
      <w:startOverride w:val="3"/>
    </w:lvlOverride>
  </w:num>
  <w:num w:numId="47">
    <w:abstractNumId w:val="63"/>
  </w:num>
  <w:num w:numId="48">
    <w:abstractNumId w:val="35"/>
    <w:lvlOverride w:ilvl="0">
      <w:lvl w:ilvl="0" w:tplc="85A23E80">
        <w:start w:val="1"/>
        <w:numFmt w:val="decimal"/>
        <w:lvlText w:val="%1."/>
        <w:lvlJc w:val="left"/>
        <w:pPr>
          <w:tabs>
            <w:tab w:val="left" w:pos="425"/>
          </w:tabs>
          <w:ind w:left="357" w:hanging="357"/>
        </w:pPr>
        <w:rPr>
          <w:rFonts w:ascii="Calibri" w:eastAsia="Trebuchet MS" w:hAnsi="Calibri" w:cs="Trebuchet MS" w:hint="default"/>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9">
    <w:abstractNumId w:val="35"/>
    <w:lvlOverride w:ilvl="0">
      <w:lvl w:ilvl="0" w:tplc="85A23E80">
        <w:start w:val="1"/>
        <w:numFmt w:val="decimal"/>
        <w:lvlText w:val="%1."/>
        <w:lvlJc w:val="left"/>
        <w:pPr>
          <w:tabs>
            <w:tab w:val="left" w:pos="425"/>
          </w:tabs>
          <w:ind w:left="357" w:hanging="357"/>
        </w:pPr>
        <w:rPr>
          <w:rFonts w:ascii="Calibri" w:eastAsia="Trebuchet MS" w:hAnsi="Calibri" w:cs="Trebuchet MS" w:hint="defaul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E669E48">
        <w:start w:val="1"/>
        <w:numFmt w:val="lowerLetter"/>
        <w:lvlText w:val="%2)"/>
        <w:lvlJc w:val="left"/>
        <w:pPr>
          <w:tabs>
            <w:tab w:val="left" w:pos="425"/>
          </w:tabs>
          <w:ind w:left="1372" w:hanging="29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B0299EA">
        <w:start w:val="1"/>
        <w:numFmt w:val="decimal"/>
        <w:lvlText w:val="%3."/>
        <w:lvlJc w:val="left"/>
        <w:pPr>
          <w:tabs>
            <w:tab w:val="left" w:pos="425"/>
          </w:tabs>
          <w:ind w:left="2272" w:hanging="29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E2ADA74">
        <w:start w:val="1"/>
        <w:numFmt w:val="decimal"/>
        <w:lvlText w:val="%4."/>
        <w:lvlJc w:val="left"/>
        <w:pPr>
          <w:tabs>
            <w:tab w:val="left" w:pos="425"/>
          </w:tabs>
          <w:ind w:left="2812" w:hanging="29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8F07EB6">
        <w:start w:val="1"/>
        <w:numFmt w:val="decimal"/>
        <w:lvlText w:val="%5."/>
        <w:lvlJc w:val="left"/>
        <w:pPr>
          <w:tabs>
            <w:tab w:val="left" w:pos="425"/>
          </w:tabs>
          <w:ind w:left="3532" w:hanging="29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C448D36">
        <w:start w:val="1"/>
        <w:numFmt w:val="lowerLetter"/>
        <w:lvlText w:val="%6)"/>
        <w:lvlJc w:val="left"/>
        <w:pPr>
          <w:tabs>
            <w:tab w:val="left" w:pos="425"/>
          </w:tabs>
          <w:ind w:left="4252" w:hanging="11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66C90BC">
        <w:start w:val="1"/>
        <w:numFmt w:val="decimal"/>
        <w:lvlText w:val="%7)"/>
        <w:lvlJc w:val="left"/>
        <w:pPr>
          <w:tabs>
            <w:tab w:val="left" w:pos="425"/>
          </w:tabs>
          <w:ind w:left="4972" w:hanging="29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614A71E">
        <w:start w:val="1"/>
        <w:numFmt w:val="lowerLetter"/>
        <w:lvlText w:val="%8."/>
        <w:lvlJc w:val="left"/>
        <w:pPr>
          <w:tabs>
            <w:tab w:val="left" w:pos="425"/>
          </w:tabs>
          <w:ind w:left="5692" w:hanging="29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5DE57B0">
        <w:start w:val="1"/>
        <w:numFmt w:val="lowerRoman"/>
        <w:lvlText w:val="%9."/>
        <w:lvlJc w:val="left"/>
        <w:pPr>
          <w:tabs>
            <w:tab w:val="left" w:pos="425"/>
          </w:tabs>
          <w:ind w:left="6412" w:hanging="21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0">
    <w:abstractNumId w:val="62"/>
  </w:num>
  <w:num w:numId="51">
    <w:abstractNumId w:val="9"/>
    <w:lvlOverride w:ilvl="0">
      <w:lvl w:ilvl="0" w:tplc="AE9E960E">
        <w:start w:val="1"/>
        <w:numFmt w:val="decimal"/>
        <w:lvlText w:val="%1)"/>
        <w:lvlJc w:val="left"/>
        <w:pPr>
          <w:ind w:left="714" w:hanging="357"/>
        </w:pPr>
        <w:rPr>
          <w:rFonts w:hAnsi="Arial Unicode MS"/>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52">
    <w:abstractNumId w:val="25"/>
  </w:num>
  <w:num w:numId="53">
    <w:abstractNumId w:val="2"/>
  </w:num>
  <w:num w:numId="54">
    <w:abstractNumId w:val="2"/>
    <w:lvlOverride w:ilvl="0">
      <w:lvl w:ilvl="0" w:tplc="0220D8EC">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2F4DB0A">
        <w:start w:val="1"/>
        <w:numFmt w:val="lowerLetter"/>
        <w:lvlText w:val="%2)"/>
        <w:lvlJc w:val="left"/>
        <w:pPr>
          <w:tabs>
            <w:tab w:val="left" w:pos="425"/>
          </w:tabs>
          <w:ind w:left="361"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7F2EF4A">
        <w:start w:val="1"/>
        <w:numFmt w:val="decimal"/>
        <w:lvlText w:val="%3."/>
        <w:lvlJc w:val="left"/>
        <w:pPr>
          <w:tabs>
            <w:tab w:val="left" w:pos="360"/>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B7EBCCE">
        <w:start w:val="1"/>
        <w:numFmt w:val="decimal"/>
        <w:lvlText w:val="%4."/>
        <w:lvlJc w:val="left"/>
        <w:pPr>
          <w:tabs>
            <w:tab w:val="left" w:pos="360"/>
          </w:tabs>
          <w:ind w:left="287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122EEC8">
        <w:start w:val="1"/>
        <w:numFmt w:val="decimal"/>
        <w:lvlText w:val="%5."/>
        <w:lvlJc w:val="left"/>
        <w:pPr>
          <w:tabs>
            <w:tab w:val="left" w:pos="360"/>
          </w:tabs>
          <w:ind w:left="359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197881DE">
        <w:start w:val="1"/>
        <w:numFmt w:val="lowerRoman"/>
        <w:lvlText w:val="%6."/>
        <w:lvlJc w:val="left"/>
        <w:pPr>
          <w:tabs>
            <w:tab w:val="left" w:pos="360"/>
          </w:tabs>
          <w:ind w:left="4317" w:hanging="2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F14A81E">
        <w:start w:val="1"/>
        <w:numFmt w:val="decimal"/>
        <w:lvlText w:val="%7."/>
        <w:lvlJc w:val="left"/>
        <w:pPr>
          <w:tabs>
            <w:tab w:val="left" w:pos="360"/>
          </w:tabs>
          <w:ind w:left="503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918946E">
        <w:start w:val="1"/>
        <w:numFmt w:val="lowerLetter"/>
        <w:lvlText w:val="%8."/>
        <w:lvlJc w:val="left"/>
        <w:pPr>
          <w:tabs>
            <w:tab w:val="left" w:pos="360"/>
          </w:tabs>
          <w:ind w:left="575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4DA88E0">
        <w:start w:val="1"/>
        <w:numFmt w:val="lowerRoman"/>
        <w:lvlText w:val="%9."/>
        <w:lvlJc w:val="left"/>
        <w:pPr>
          <w:tabs>
            <w:tab w:val="left" w:pos="360"/>
          </w:tabs>
          <w:ind w:left="6477" w:hanging="27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5">
    <w:abstractNumId w:val="5"/>
    <w:lvlOverride w:ilvl="0">
      <w:lvl w:ilvl="0" w:tplc="E788DABA">
        <w:start w:val="1"/>
        <w:numFmt w:val="decimal"/>
        <w:lvlText w:val="%1."/>
        <w:lvlJc w:val="left"/>
        <w:pPr>
          <w:ind w:left="357"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0828236">
        <w:start w:val="1"/>
        <w:numFmt w:val="lowerLetter"/>
        <w:lvlText w:val="%2)"/>
        <w:lvlJc w:val="left"/>
        <w:pPr>
          <w:ind w:left="1372" w:hanging="29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BC250E0">
        <w:start w:val="1"/>
        <w:numFmt w:val="decimal"/>
        <w:lvlText w:val="%3."/>
        <w:lvlJc w:val="left"/>
        <w:pPr>
          <w:tabs>
            <w:tab w:val="left" w:pos="360"/>
            <w:tab w:val="left" w:pos="426"/>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35A68C72">
        <w:start w:val="1"/>
        <w:numFmt w:val="decimal"/>
        <w:lvlText w:val="%4."/>
        <w:lvlJc w:val="left"/>
        <w:pPr>
          <w:tabs>
            <w:tab w:val="left" w:pos="360"/>
            <w:tab w:val="left" w:pos="426"/>
          </w:tabs>
          <w:ind w:left="89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2C0C5A6">
        <w:start w:val="1"/>
        <w:numFmt w:val="decimal"/>
        <w:lvlText w:val="%5."/>
        <w:lvlJc w:val="left"/>
        <w:pPr>
          <w:tabs>
            <w:tab w:val="left" w:pos="360"/>
            <w:tab w:val="left" w:pos="426"/>
          </w:tabs>
          <w:ind w:left="161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A7469D4">
        <w:start w:val="1"/>
        <w:numFmt w:val="lowerLetter"/>
        <w:lvlText w:val="%6)"/>
        <w:lvlJc w:val="left"/>
        <w:pPr>
          <w:tabs>
            <w:tab w:val="left" w:pos="360"/>
            <w:tab w:val="left" w:pos="426"/>
          </w:tabs>
          <w:ind w:left="2337" w:hanging="1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9806940">
        <w:start w:val="1"/>
        <w:numFmt w:val="decimal"/>
        <w:lvlText w:val="%7)"/>
        <w:lvlJc w:val="left"/>
        <w:pPr>
          <w:tabs>
            <w:tab w:val="left" w:pos="360"/>
            <w:tab w:val="left" w:pos="426"/>
          </w:tabs>
          <w:ind w:left="305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D8C88F0">
        <w:start w:val="1"/>
        <w:numFmt w:val="lowerLetter"/>
        <w:lvlText w:val="%8."/>
        <w:lvlJc w:val="left"/>
        <w:pPr>
          <w:tabs>
            <w:tab w:val="left" w:pos="360"/>
            <w:tab w:val="left" w:pos="426"/>
          </w:tabs>
          <w:ind w:left="377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CF005BA">
        <w:start w:val="1"/>
        <w:numFmt w:val="lowerRoman"/>
        <w:lvlText w:val="%9."/>
        <w:lvlJc w:val="left"/>
        <w:pPr>
          <w:tabs>
            <w:tab w:val="left" w:pos="360"/>
            <w:tab w:val="left" w:pos="426"/>
          </w:tabs>
          <w:ind w:left="4497" w:hanging="27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6">
    <w:abstractNumId w:val="5"/>
    <w:lvlOverride w:ilvl="0">
      <w:startOverride w:val="1"/>
      <w:lvl w:ilvl="0" w:tplc="E788DABA">
        <w:start w:val="1"/>
        <w:numFmt w:val="decimal"/>
        <w:lvlText w:val="%1."/>
        <w:lvlJc w:val="left"/>
        <w:pPr>
          <w:ind w:left="357"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2"/>
      <w:lvl w:ilvl="1" w:tplc="D0828236">
        <w:start w:val="2"/>
        <w:numFmt w:val="lowerLetter"/>
        <w:lvlText w:val="%2)"/>
        <w:lvlJc w:val="left"/>
        <w:pPr>
          <w:tabs>
            <w:tab w:val="num" w:pos="851"/>
          </w:tabs>
          <w:ind w:left="92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BC250E0">
        <w:start w:val="1"/>
        <w:numFmt w:val="decimal"/>
        <w:lvlText w:val="%3."/>
        <w:lvlJc w:val="left"/>
        <w:pPr>
          <w:tabs>
            <w:tab w:val="left" w:pos="851"/>
            <w:tab w:val="num" w:pos="1824"/>
          </w:tabs>
          <w:ind w:left="1897" w:hanging="4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5A68C72">
        <w:start w:val="1"/>
        <w:numFmt w:val="decimal"/>
        <w:lvlText w:val="%4."/>
        <w:lvlJc w:val="left"/>
        <w:pPr>
          <w:tabs>
            <w:tab w:val="left" w:pos="851"/>
            <w:tab w:val="num" w:pos="2364"/>
          </w:tabs>
          <w:ind w:left="2437" w:hanging="4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2C0C5A6">
        <w:start w:val="1"/>
        <w:numFmt w:val="decimal"/>
        <w:lvlText w:val="%5."/>
        <w:lvlJc w:val="left"/>
        <w:pPr>
          <w:tabs>
            <w:tab w:val="left" w:pos="851"/>
            <w:tab w:val="num" w:pos="3084"/>
          </w:tabs>
          <w:ind w:left="3157" w:hanging="4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A7469D4">
        <w:start w:val="1"/>
        <w:numFmt w:val="lowerLetter"/>
        <w:lvlText w:val="%6)"/>
        <w:lvlJc w:val="left"/>
        <w:pPr>
          <w:tabs>
            <w:tab w:val="left" w:pos="851"/>
            <w:tab w:val="num" w:pos="3804"/>
          </w:tabs>
          <w:ind w:left="3877" w:hanging="25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9806940">
        <w:start w:val="1"/>
        <w:numFmt w:val="decimal"/>
        <w:lvlText w:val="%7)"/>
        <w:lvlJc w:val="left"/>
        <w:pPr>
          <w:tabs>
            <w:tab w:val="left" w:pos="851"/>
            <w:tab w:val="num" w:pos="4524"/>
          </w:tabs>
          <w:ind w:left="4597" w:hanging="4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D8C88F0">
        <w:start w:val="1"/>
        <w:numFmt w:val="lowerLetter"/>
        <w:lvlText w:val="%8."/>
        <w:lvlJc w:val="left"/>
        <w:pPr>
          <w:tabs>
            <w:tab w:val="left" w:pos="851"/>
            <w:tab w:val="num" w:pos="5244"/>
          </w:tabs>
          <w:ind w:left="5317" w:hanging="4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CF005BA">
        <w:start w:val="1"/>
        <w:numFmt w:val="lowerRoman"/>
        <w:lvlText w:val="%9."/>
        <w:lvlJc w:val="left"/>
        <w:pPr>
          <w:tabs>
            <w:tab w:val="left" w:pos="851"/>
            <w:tab w:val="num" w:pos="5964"/>
          </w:tabs>
          <w:ind w:left="6037" w:hanging="34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7">
    <w:abstractNumId w:val="34"/>
  </w:num>
  <w:num w:numId="58">
    <w:abstractNumId w:val="56"/>
  </w:num>
  <w:num w:numId="59">
    <w:abstractNumId w:val="56"/>
    <w:lvlOverride w:ilvl="0">
      <w:lvl w:ilvl="0" w:tplc="81A06558">
        <w:start w:val="1"/>
        <w:numFmt w:val="decimal"/>
        <w:lvlText w:val="%1."/>
        <w:lvlJc w:val="left"/>
        <w:pPr>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DAA988A">
        <w:start w:val="1"/>
        <w:numFmt w:val="decimal"/>
        <w:lvlText w:val="%2)"/>
        <w:lvlJc w:val="left"/>
        <w:pPr>
          <w:ind w:left="71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060DB12">
        <w:start w:val="1"/>
        <w:numFmt w:val="lowerLetter"/>
        <w:lvlText w:val="%3)"/>
        <w:lvlJc w:val="left"/>
        <w:pPr>
          <w:ind w:left="107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644D13A">
        <w:start w:val="1"/>
        <w:numFmt w:val="decimal"/>
        <w:lvlText w:val="(%4)"/>
        <w:lvlJc w:val="left"/>
        <w:pPr>
          <w:ind w:left="143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902DA06">
        <w:start w:val="1"/>
        <w:numFmt w:val="lowerLetter"/>
        <w:lvlText w:val="(%5)"/>
        <w:lvlJc w:val="left"/>
        <w:pPr>
          <w:ind w:left="179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B4C4A4A">
        <w:start w:val="1"/>
        <w:numFmt w:val="lowerRoman"/>
        <w:lvlText w:val="(%6)"/>
        <w:lvlJc w:val="left"/>
        <w:pPr>
          <w:ind w:left="215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6669C6E">
        <w:start w:val="1"/>
        <w:numFmt w:val="decimal"/>
        <w:lvlText w:val="%7."/>
        <w:lvlJc w:val="left"/>
        <w:pPr>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A1A4284">
        <w:start w:val="1"/>
        <w:numFmt w:val="decimal"/>
        <w:lvlText w:val="%8)"/>
        <w:lvlJc w:val="left"/>
        <w:pPr>
          <w:ind w:left="287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CC0E046">
        <w:start w:val="1"/>
        <w:numFmt w:val="lowerRoman"/>
        <w:lvlText w:val="%9."/>
        <w:lvlJc w:val="left"/>
        <w:pPr>
          <w:ind w:left="3237" w:hanging="35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0">
    <w:abstractNumId w:val="5"/>
    <w:lvlOverride w:ilvl="0">
      <w:startOverride w:val="1"/>
      <w:lvl w:ilvl="0" w:tplc="E788DABA">
        <w:start w:val="1"/>
        <w:numFmt w:val="decimal"/>
        <w:lvlText w:val="%1."/>
        <w:lvlJc w:val="left"/>
        <w:pPr>
          <w:tabs>
            <w:tab w:val="left" w:pos="425"/>
          </w:tabs>
          <w:ind w:left="357" w:hanging="357"/>
        </w:pPr>
        <w:rPr>
          <w:rFonts w:ascii="Calibri" w:eastAsia="Trebuchet MS" w:hAnsi="Calibri" w:cs="Trebuchet MS" w:hint="default"/>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1">
    <w:abstractNumId w:val="55"/>
  </w:num>
  <w:num w:numId="62">
    <w:abstractNumId w:val="42"/>
  </w:num>
  <w:num w:numId="63">
    <w:abstractNumId w:val="23"/>
  </w:num>
  <w:num w:numId="64">
    <w:abstractNumId w:val="21"/>
  </w:num>
  <w:num w:numId="65">
    <w:abstractNumId w:val="29"/>
  </w:num>
  <w:num w:numId="66">
    <w:abstractNumId w:val="4"/>
  </w:num>
  <w:num w:numId="67">
    <w:abstractNumId w:val="15"/>
  </w:num>
  <w:num w:numId="68">
    <w:abstractNumId w:val="19"/>
  </w:num>
  <w:num w:numId="69">
    <w:abstractNumId w:val="16"/>
  </w:num>
  <w:num w:numId="70">
    <w:abstractNumId w:val="3"/>
  </w:num>
  <w:num w:numId="71">
    <w:abstractNumId w:val="41"/>
  </w:num>
  <w:num w:numId="72">
    <w:abstractNumId w:val="26"/>
  </w:num>
  <w:num w:numId="73">
    <w:abstractNumId w:val="37"/>
  </w:num>
  <w:num w:numId="74">
    <w:abstractNumId w:val="28"/>
  </w:num>
  <w:num w:numId="75">
    <w:abstractNumId w:val="46"/>
  </w:num>
  <w:num w:numId="76">
    <w:abstractNumId w:val="61"/>
    <w:lvlOverride w:ilvl="0">
      <w:lvl w:ilvl="0">
        <w:start w:val="1"/>
        <w:numFmt w:val="decimal"/>
        <w:lvlText w:val="%1."/>
        <w:lvlJc w:val="left"/>
        <w:pPr>
          <w:ind w:left="720" w:hanging="360"/>
        </w:pPr>
        <w:rPr>
          <w:rFonts w:ascii="Arial" w:hAnsi="Arial" w:cs="Times New Roman" w:hint="default"/>
          <w:b w:val="0"/>
          <w:i w:val="0"/>
          <w:sz w:val="20"/>
          <w:szCs w:val="20"/>
        </w:rPr>
      </w:lvl>
    </w:lvlOverride>
    <w:lvlOverride w:ilvl="1">
      <w:lvl w:ilvl="1">
        <w:start w:val="1"/>
        <w:numFmt w:val="lowerLetter"/>
        <w:lvlText w:val="%2)"/>
        <w:lvlJc w:val="left"/>
        <w:pPr>
          <w:ind w:left="1440" w:hanging="360"/>
        </w:pPr>
        <w:rPr>
          <w:rFonts w:ascii="Calibri" w:hAnsi="Calibri" w:cs="Times New Roman" w:hint="default"/>
          <w:b w:val="0"/>
          <w:i w:val="0"/>
          <w:sz w:val="22"/>
          <w:szCs w:val="22"/>
        </w:rPr>
      </w:lvl>
    </w:lvlOverride>
  </w:num>
  <w:num w:numId="77">
    <w:abstractNumId w:val="52"/>
  </w:num>
  <w:num w:numId="78">
    <w:abstractNumId w:val="60"/>
  </w:num>
  <w:num w:numId="79">
    <w:abstractNumId w:val="4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851"/>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230"/>
    <w:rsid w:val="00012C78"/>
    <w:rsid w:val="00017C1A"/>
    <w:rsid w:val="00046AAB"/>
    <w:rsid w:val="00063E7E"/>
    <w:rsid w:val="000B6F04"/>
    <w:rsid w:val="000C6C02"/>
    <w:rsid w:val="000D1D90"/>
    <w:rsid w:val="000E2116"/>
    <w:rsid w:val="0010019D"/>
    <w:rsid w:val="001346C3"/>
    <w:rsid w:val="001906A2"/>
    <w:rsid w:val="001B7503"/>
    <w:rsid w:val="001C6230"/>
    <w:rsid w:val="001F46F8"/>
    <w:rsid w:val="00210E14"/>
    <w:rsid w:val="002237BF"/>
    <w:rsid w:val="0023032A"/>
    <w:rsid w:val="002358BC"/>
    <w:rsid w:val="0024742E"/>
    <w:rsid w:val="0025513B"/>
    <w:rsid w:val="002554F1"/>
    <w:rsid w:val="0025717B"/>
    <w:rsid w:val="002A7FAE"/>
    <w:rsid w:val="002D1008"/>
    <w:rsid w:val="0037312B"/>
    <w:rsid w:val="003A055B"/>
    <w:rsid w:val="003C14C9"/>
    <w:rsid w:val="003D3D1F"/>
    <w:rsid w:val="0042151A"/>
    <w:rsid w:val="0042194D"/>
    <w:rsid w:val="00447A4A"/>
    <w:rsid w:val="00464792"/>
    <w:rsid w:val="00470713"/>
    <w:rsid w:val="004960F7"/>
    <w:rsid w:val="004B2706"/>
    <w:rsid w:val="004C58F2"/>
    <w:rsid w:val="004D07AB"/>
    <w:rsid w:val="004D2DCE"/>
    <w:rsid w:val="00511515"/>
    <w:rsid w:val="00595F32"/>
    <w:rsid w:val="005C5DCE"/>
    <w:rsid w:val="006238E8"/>
    <w:rsid w:val="00660E96"/>
    <w:rsid w:val="006C454A"/>
    <w:rsid w:val="006C7276"/>
    <w:rsid w:val="006F3A4C"/>
    <w:rsid w:val="006F4115"/>
    <w:rsid w:val="007003B8"/>
    <w:rsid w:val="00723BB1"/>
    <w:rsid w:val="00736D49"/>
    <w:rsid w:val="00744D41"/>
    <w:rsid w:val="0076104C"/>
    <w:rsid w:val="007B03D3"/>
    <w:rsid w:val="007B32E1"/>
    <w:rsid w:val="007C3550"/>
    <w:rsid w:val="007D2706"/>
    <w:rsid w:val="007D502E"/>
    <w:rsid w:val="007E1281"/>
    <w:rsid w:val="007E1C4A"/>
    <w:rsid w:val="007F5101"/>
    <w:rsid w:val="00800798"/>
    <w:rsid w:val="008176D7"/>
    <w:rsid w:val="00826636"/>
    <w:rsid w:val="00826B57"/>
    <w:rsid w:val="0083119F"/>
    <w:rsid w:val="008350D8"/>
    <w:rsid w:val="008355FE"/>
    <w:rsid w:val="008443DB"/>
    <w:rsid w:val="0084473A"/>
    <w:rsid w:val="008B065B"/>
    <w:rsid w:val="008B0D6A"/>
    <w:rsid w:val="008B3F29"/>
    <w:rsid w:val="008C7014"/>
    <w:rsid w:val="008D4B32"/>
    <w:rsid w:val="00932466"/>
    <w:rsid w:val="00940312"/>
    <w:rsid w:val="0094105F"/>
    <w:rsid w:val="009728BA"/>
    <w:rsid w:val="00987A21"/>
    <w:rsid w:val="009B5896"/>
    <w:rsid w:val="009C5D7D"/>
    <w:rsid w:val="009D15BD"/>
    <w:rsid w:val="009D34DC"/>
    <w:rsid w:val="00A0729B"/>
    <w:rsid w:val="00A527D4"/>
    <w:rsid w:val="00A647F9"/>
    <w:rsid w:val="00A84ADD"/>
    <w:rsid w:val="00AA6327"/>
    <w:rsid w:val="00AE5450"/>
    <w:rsid w:val="00B06F7D"/>
    <w:rsid w:val="00B10A5E"/>
    <w:rsid w:val="00B65F2D"/>
    <w:rsid w:val="00B75399"/>
    <w:rsid w:val="00B81A09"/>
    <w:rsid w:val="00B9678A"/>
    <w:rsid w:val="00BA4191"/>
    <w:rsid w:val="00BA589C"/>
    <w:rsid w:val="00BB0B25"/>
    <w:rsid w:val="00BB2FD9"/>
    <w:rsid w:val="00BD57E0"/>
    <w:rsid w:val="00C153A4"/>
    <w:rsid w:val="00C26E6E"/>
    <w:rsid w:val="00C35748"/>
    <w:rsid w:val="00C54DD9"/>
    <w:rsid w:val="00C61ACC"/>
    <w:rsid w:val="00C70F9A"/>
    <w:rsid w:val="00CC66DF"/>
    <w:rsid w:val="00CC7809"/>
    <w:rsid w:val="00CE1D0B"/>
    <w:rsid w:val="00CE7C4B"/>
    <w:rsid w:val="00CF2456"/>
    <w:rsid w:val="00D01D50"/>
    <w:rsid w:val="00D05617"/>
    <w:rsid w:val="00D36032"/>
    <w:rsid w:val="00D553CC"/>
    <w:rsid w:val="00D62FBA"/>
    <w:rsid w:val="00D64490"/>
    <w:rsid w:val="00D67D0D"/>
    <w:rsid w:val="00D67DB8"/>
    <w:rsid w:val="00D77737"/>
    <w:rsid w:val="00D82D23"/>
    <w:rsid w:val="00DA35F5"/>
    <w:rsid w:val="00DB29D2"/>
    <w:rsid w:val="00DE3063"/>
    <w:rsid w:val="00DF3303"/>
    <w:rsid w:val="00DF573E"/>
    <w:rsid w:val="00E10E16"/>
    <w:rsid w:val="00E17950"/>
    <w:rsid w:val="00E3015C"/>
    <w:rsid w:val="00E4400F"/>
    <w:rsid w:val="00E530A2"/>
    <w:rsid w:val="00E63643"/>
    <w:rsid w:val="00E63F37"/>
    <w:rsid w:val="00EB5A6E"/>
    <w:rsid w:val="00EC4829"/>
    <w:rsid w:val="00EE0299"/>
    <w:rsid w:val="00EE74A9"/>
    <w:rsid w:val="00EF7F30"/>
    <w:rsid w:val="00F16B87"/>
    <w:rsid w:val="00F17849"/>
    <w:rsid w:val="00F61B21"/>
    <w:rsid w:val="00F64247"/>
    <w:rsid w:val="00F65C11"/>
    <w:rsid w:val="00F74D62"/>
    <w:rsid w:val="00FA2C8E"/>
    <w:rsid w:val="00FA75E9"/>
    <w:rsid w:val="00FB5457"/>
    <w:rsid w:val="00FC50E9"/>
    <w:rsid w:val="02373D44"/>
    <w:rsid w:val="131B36C7"/>
    <w:rsid w:val="20197CA6"/>
    <w:rsid w:val="219C3440"/>
    <w:rsid w:val="244143B5"/>
    <w:rsid w:val="25E005DE"/>
    <w:rsid w:val="316C154F"/>
    <w:rsid w:val="37CA4DC2"/>
    <w:rsid w:val="41583C27"/>
    <w:rsid w:val="5A0D3181"/>
    <w:rsid w:val="6D10710F"/>
    <w:rsid w:val="74705A27"/>
    <w:rsid w:val="7AD02020"/>
  </w:rsids>
  <m:mathPr>
    <m:mathFont m:val="Cambria Math"/>
    <m:brkBin m:val="before"/>
    <m:brkBinSub m:val="--"/>
    <m:smallFrac m:val="0"/>
    <m:dispDef/>
    <m:lMargin m:val="0"/>
    <m:rMargin m:val="0"/>
    <m:defJc m:val="centerGroup"/>
    <m:wrapIndent m:val="1440"/>
    <m:intLim m:val="subSup"/>
    <m:naryLim m:val="undOvr"/>
  </m:mathPr>
  <w:themeFontLang w:val="pl-PL"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806EF4"/>
  <w15:docId w15:val="{755347F2-CC87-48D8-A1D4-012AF87F5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unhideWhenUsed="1" w:qFormat="1"/>
    <w:lsdException w:name="heading 3" w:unhideWhenUsed="1" w:qFormat="1"/>
    <w:lsdException w:name="heading 4" w:qFormat="1"/>
    <w:lsdException w:name="heading 5" w:qFormat="1"/>
    <w:lsdException w:name="heading 6" w:unhideWhenUsed="1" w:qFormat="1"/>
    <w:lsdException w:name="heading 7" w:semiHidden="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nhideWhenUsed="1"/>
    <w:lsdException w:name="Plain Text" w:semiHidden="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before="60" w:after="40"/>
      <w:jc w:val="both"/>
    </w:pPr>
    <w:rPr>
      <w:sz w:val="22"/>
      <w:szCs w:val="22"/>
      <w:lang w:eastAsia="en-US"/>
    </w:rPr>
  </w:style>
  <w:style w:type="paragraph" w:styleId="Nagwek1">
    <w:name w:val="heading 1"/>
    <w:basedOn w:val="Nagwek2"/>
    <w:next w:val="Normalny"/>
    <w:link w:val="Nagwek1Znak"/>
    <w:uiPriority w:val="99"/>
    <w:qFormat/>
    <w:pPr>
      <w:keepLines w:val="0"/>
      <w:tabs>
        <w:tab w:val="left" w:pos="0"/>
      </w:tabs>
      <w:suppressAutoHyphens/>
      <w:spacing w:before="60" w:after="40"/>
      <w:ind w:left="432" w:hanging="432"/>
      <w:jc w:val="right"/>
      <w:outlineLvl w:val="0"/>
    </w:pPr>
    <w:rPr>
      <w:bCs/>
      <w:color w:val="0D0D0D" w:themeColor="text1" w:themeTint="F2"/>
      <w:sz w:val="22"/>
      <w:szCs w:val="22"/>
    </w:rPr>
  </w:style>
  <w:style w:type="paragraph" w:styleId="Nagwek2">
    <w:name w:val="heading 2"/>
    <w:basedOn w:val="Nagwek3"/>
    <w:next w:val="Normalny"/>
    <w:link w:val="Nagwek2Znak"/>
    <w:uiPriority w:val="99"/>
    <w:unhideWhenUsed/>
    <w:qFormat/>
    <w:pPr>
      <w:spacing w:before="240" w:after="120"/>
      <w:outlineLvl w:val="1"/>
    </w:pPr>
    <w:rPr>
      <w:bCs w:val="0"/>
      <w:color w:val="85857A"/>
      <w:sz w:val="24"/>
      <w:szCs w:val="26"/>
    </w:rPr>
  </w:style>
  <w:style w:type="paragraph" w:styleId="Nagwek3">
    <w:name w:val="heading 3"/>
    <w:basedOn w:val="Normalny"/>
    <w:next w:val="Normalny"/>
    <w:link w:val="Nagwek3Znak"/>
    <w:uiPriority w:val="99"/>
    <w:unhideWhenUsed/>
    <w:qFormat/>
    <w:pPr>
      <w:keepNext/>
      <w:keepLines/>
      <w:spacing w:before="120" w:after="60"/>
      <w:jc w:val="left"/>
      <w:outlineLvl w:val="2"/>
    </w:pPr>
    <w:rPr>
      <w:rFonts w:eastAsiaTheme="majorEastAsia" w:cstheme="majorBidi"/>
      <w:b/>
      <w:bCs/>
    </w:rPr>
  </w:style>
  <w:style w:type="paragraph" w:styleId="Nagwek4">
    <w:name w:val="heading 4"/>
    <w:basedOn w:val="Normalny"/>
    <w:next w:val="Normalny"/>
    <w:link w:val="Nagwek4Znak"/>
    <w:uiPriority w:val="99"/>
    <w:qFormat/>
    <w:pPr>
      <w:keepNext/>
      <w:pBdr>
        <w:top w:val="single" w:sz="4" w:space="1" w:color="000001"/>
      </w:pBdr>
      <w:tabs>
        <w:tab w:val="left" w:pos="0"/>
        <w:tab w:val="left" w:pos="5103"/>
        <w:tab w:val="left" w:pos="8208"/>
      </w:tabs>
      <w:suppressAutoHyphens/>
      <w:spacing w:before="0" w:after="0"/>
      <w:ind w:left="284"/>
      <w:jc w:val="left"/>
      <w:outlineLvl w:val="3"/>
    </w:pPr>
    <w:rPr>
      <w:rFonts w:ascii="Arial" w:eastAsia="Times New Roman" w:hAnsi="Arial" w:cs="Times New Roman"/>
      <w:b/>
      <w:sz w:val="20"/>
      <w:szCs w:val="20"/>
      <w:lang w:eastAsia="ar-SA"/>
    </w:rPr>
  </w:style>
  <w:style w:type="paragraph" w:styleId="Nagwek5">
    <w:name w:val="heading 5"/>
    <w:basedOn w:val="Normalny"/>
    <w:next w:val="Normalny"/>
    <w:link w:val="Nagwek5Znak"/>
    <w:uiPriority w:val="99"/>
    <w:qFormat/>
    <w:pPr>
      <w:tabs>
        <w:tab w:val="left" w:pos="0"/>
      </w:tabs>
      <w:suppressAutoHyphens/>
      <w:spacing w:before="240" w:after="60"/>
      <w:ind w:left="1008" w:hanging="1008"/>
      <w:jc w:val="left"/>
      <w:outlineLvl w:val="4"/>
    </w:pPr>
    <w:rPr>
      <w:rFonts w:ascii="Times New Roman" w:eastAsia="Calibri" w:hAnsi="Times New Roman" w:cs="Times New Roman"/>
      <w:b/>
      <w:bCs/>
      <w:i/>
      <w:iCs/>
      <w:sz w:val="26"/>
      <w:szCs w:val="26"/>
      <w:lang w:eastAsia="ar-SA"/>
    </w:rPr>
  </w:style>
  <w:style w:type="paragraph" w:styleId="Nagwek6">
    <w:name w:val="heading 6"/>
    <w:basedOn w:val="Normalny"/>
    <w:next w:val="Normalny"/>
    <w:link w:val="Nagwek6Znak"/>
    <w:uiPriority w:val="99"/>
    <w:unhideWhenUsed/>
    <w:qFormat/>
    <w:pPr>
      <w:keepNext/>
      <w:keepLines/>
      <w:spacing w:before="200" w:after="0"/>
      <w:outlineLvl w:val="5"/>
    </w:pPr>
    <w:rPr>
      <w:rFonts w:asciiTheme="majorHAnsi" w:eastAsiaTheme="majorEastAsia" w:hAnsiTheme="majorHAnsi" w:cstheme="majorBidi"/>
      <w:i/>
      <w:iCs/>
      <w:color w:val="244061" w:themeColor="accent1" w:themeShade="80"/>
    </w:rPr>
  </w:style>
  <w:style w:type="paragraph" w:styleId="Nagwek7">
    <w:name w:val="heading 7"/>
    <w:basedOn w:val="Normalny"/>
    <w:next w:val="Normalny"/>
    <w:link w:val="Nagwek7Znak"/>
    <w:uiPriority w:val="99"/>
    <w:qFormat/>
    <w:pPr>
      <w:tabs>
        <w:tab w:val="left" w:pos="0"/>
      </w:tabs>
      <w:suppressAutoHyphens/>
      <w:spacing w:before="240" w:after="60"/>
      <w:ind w:left="1296" w:hanging="1296"/>
      <w:jc w:val="left"/>
      <w:outlineLvl w:val="6"/>
    </w:pPr>
    <w:rPr>
      <w:rFonts w:ascii="Times New Roman" w:eastAsia="Calibri" w:hAnsi="Times New Roman" w:cs="Times New Roman"/>
      <w:sz w:val="24"/>
      <w:szCs w:val="24"/>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unhideWhenUsed/>
    <w:qFormat/>
    <w:pPr>
      <w:spacing w:before="0" w:after="0"/>
    </w:pPr>
    <w:rPr>
      <w:rFonts w:ascii="Tahoma" w:hAnsi="Tahoma" w:cs="Tahoma"/>
      <w:sz w:val="16"/>
      <w:szCs w:val="16"/>
    </w:rPr>
  </w:style>
  <w:style w:type="paragraph" w:styleId="Tekstpodstawowy">
    <w:name w:val="Body Text"/>
    <w:basedOn w:val="Normalny"/>
    <w:link w:val="TekstpodstawowyZnak"/>
    <w:uiPriority w:val="99"/>
    <w:qFormat/>
    <w:pPr>
      <w:spacing w:before="0" w:after="120"/>
      <w:jc w:val="left"/>
    </w:pPr>
    <w:rPr>
      <w:rFonts w:ascii="Times New Roman" w:eastAsia="Times New Roman" w:hAnsi="Times New Roman" w:cs="Times New Roman"/>
      <w:sz w:val="24"/>
      <w:szCs w:val="24"/>
      <w:lang w:eastAsia="pl-PL"/>
    </w:rPr>
  </w:style>
  <w:style w:type="paragraph" w:styleId="Legenda">
    <w:name w:val="caption"/>
    <w:basedOn w:val="Normalny"/>
    <w:next w:val="Normalny"/>
    <w:qFormat/>
    <w:pPr>
      <w:suppressLineNumbers/>
      <w:spacing w:before="120" w:after="120"/>
    </w:pPr>
    <w:rPr>
      <w:rFonts w:cs="Lucida Sans"/>
      <w:i/>
      <w:iCs/>
      <w:sz w:val="24"/>
      <w:szCs w:val="24"/>
    </w:rPr>
  </w:style>
  <w:style w:type="paragraph" w:styleId="Tekstkomentarza">
    <w:name w:val="annotation text"/>
    <w:basedOn w:val="Normalny"/>
    <w:link w:val="TekstkomentarzaZnak"/>
    <w:uiPriority w:val="99"/>
    <w:unhideWhenUsed/>
    <w:qFormat/>
    <w:rPr>
      <w:sz w:val="20"/>
      <w:szCs w:val="20"/>
    </w:rPr>
  </w:style>
  <w:style w:type="paragraph" w:styleId="Tematkomentarza">
    <w:name w:val="annotation subject"/>
    <w:basedOn w:val="Tekstkomentarza"/>
    <w:next w:val="Tekstkomentarza"/>
    <w:link w:val="TematkomentarzaZnak"/>
    <w:uiPriority w:val="99"/>
    <w:unhideWhenUsed/>
    <w:qFormat/>
    <w:rPr>
      <w:b/>
      <w:bCs/>
    </w:rPr>
  </w:style>
  <w:style w:type="paragraph" w:styleId="Tekstprzypisukocowego">
    <w:name w:val="endnote text"/>
    <w:basedOn w:val="Normalny"/>
    <w:link w:val="TekstprzypisukocowegoZnak"/>
    <w:uiPriority w:val="99"/>
    <w:unhideWhenUsed/>
    <w:qFormat/>
    <w:pPr>
      <w:spacing w:before="0" w:after="0"/>
    </w:pPr>
    <w:rPr>
      <w:sz w:val="20"/>
      <w:szCs w:val="20"/>
    </w:rPr>
  </w:style>
  <w:style w:type="paragraph" w:styleId="Stopka">
    <w:name w:val="footer"/>
    <w:basedOn w:val="Normalny"/>
    <w:link w:val="StopkaZnak"/>
    <w:unhideWhenUsed/>
    <w:qFormat/>
    <w:pPr>
      <w:tabs>
        <w:tab w:val="center" w:pos="4536"/>
        <w:tab w:val="right" w:pos="9072"/>
      </w:tabs>
      <w:spacing w:before="0" w:after="0"/>
    </w:pPr>
  </w:style>
  <w:style w:type="paragraph" w:styleId="Tekstprzypisudolnego">
    <w:name w:val="footnote text"/>
    <w:basedOn w:val="Normalny"/>
    <w:link w:val="TekstprzypisudolnegoZnak"/>
    <w:uiPriority w:val="99"/>
    <w:unhideWhenUsed/>
    <w:qFormat/>
    <w:pPr>
      <w:spacing w:before="0" w:after="0"/>
      <w:jc w:val="left"/>
    </w:pPr>
    <w:rPr>
      <w:sz w:val="20"/>
      <w:szCs w:val="20"/>
    </w:rPr>
  </w:style>
  <w:style w:type="paragraph" w:styleId="Nagwek">
    <w:name w:val="header"/>
    <w:basedOn w:val="Normalny"/>
    <w:next w:val="Tekstpodstawowy"/>
    <w:link w:val="NagwekZnak"/>
    <w:unhideWhenUsed/>
    <w:qFormat/>
    <w:pPr>
      <w:tabs>
        <w:tab w:val="center" w:pos="4536"/>
        <w:tab w:val="right" w:pos="9072"/>
      </w:tabs>
      <w:spacing w:before="0" w:after="0"/>
    </w:pPr>
  </w:style>
  <w:style w:type="paragraph" w:styleId="HTML-wstpniesformatowany">
    <w:name w:val="HTML Preformatted"/>
    <w:basedOn w:val="Normalny"/>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lang w:eastAsia="pl-PL"/>
    </w:rPr>
  </w:style>
  <w:style w:type="paragraph" w:styleId="Lista">
    <w:name w:val="List"/>
    <w:basedOn w:val="Tekstpodstawowy"/>
    <w:qFormat/>
    <w:rPr>
      <w:rFonts w:cs="Lucida Sans"/>
    </w:rPr>
  </w:style>
  <w:style w:type="paragraph" w:styleId="NormalnyWeb">
    <w:name w:val="Normal (Web)"/>
    <w:basedOn w:val="Normalny"/>
    <w:uiPriority w:val="99"/>
    <w:unhideWhenUsed/>
    <w:qFormat/>
    <w:pPr>
      <w:spacing w:beforeAutospacing="1" w:afterAutospacing="1"/>
      <w:jc w:val="left"/>
    </w:pPr>
    <w:rPr>
      <w:rFonts w:ascii="Times New Roman" w:eastAsia="Times New Roman" w:hAnsi="Times New Roman" w:cs="Times New Roman"/>
      <w:sz w:val="24"/>
      <w:szCs w:val="24"/>
      <w:lang w:eastAsia="pl-PL"/>
    </w:rPr>
  </w:style>
  <w:style w:type="paragraph" w:styleId="Zwykytekst">
    <w:name w:val="Plain Text"/>
    <w:basedOn w:val="Normalny"/>
    <w:link w:val="ZwykytekstZnak"/>
    <w:uiPriority w:val="99"/>
    <w:qFormat/>
    <w:pPr>
      <w:spacing w:before="0" w:after="0"/>
      <w:jc w:val="left"/>
    </w:pPr>
    <w:rPr>
      <w:rFonts w:ascii="Courier New" w:eastAsia="Times New Roman" w:hAnsi="Courier New" w:cs="Courier New"/>
      <w:sz w:val="20"/>
      <w:szCs w:val="20"/>
      <w:lang w:eastAsia="pl-PL"/>
    </w:rPr>
  </w:style>
  <w:style w:type="paragraph" w:styleId="Podtytu">
    <w:name w:val="Subtitle"/>
    <w:basedOn w:val="Nagwek1"/>
    <w:link w:val="PodtytuZnak"/>
    <w:uiPriority w:val="11"/>
    <w:qFormat/>
    <w:pPr>
      <w:ind w:left="1843" w:right="1701" w:firstLine="0"/>
    </w:pPr>
    <w:rPr>
      <w:iCs/>
      <w:sz w:val="24"/>
      <w:szCs w:val="24"/>
    </w:rPr>
  </w:style>
  <w:style w:type="paragraph" w:styleId="Tytu">
    <w:name w:val="Title"/>
    <w:basedOn w:val="Podtytu"/>
    <w:link w:val="TytuZnak"/>
    <w:uiPriority w:val="10"/>
    <w:qFormat/>
    <w:pPr>
      <w:spacing w:before="240" w:after="120"/>
      <w:ind w:right="0"/>
      <w:contextualSpacing/>
    </w:pPr>
    <w:rPr>
      <w:sz w:val="36"/>
      <w:szCs w:val="52"/>
    </w:rPr>
  </w:style>
  <w:style w:type="paragraph" w:styleId="Spistreci1">
    <w:name w:val="toc 1"/>
    <w:basedOn w:val="Normalny"/>
    <w:next w:val="Normalny"/>
    <w:uiPriority w:val="39"/>
    <w:unhideWhenUsed/>
    <w:qFormat/>
    <w:pPr>
      <w:tabs>
        <w:tab w:val="left" w:pos="1994"/>
        <w:tab w:val="right" w:leader="dot" w:pos="8778"/>
      </w:tabs>
      <w:spacing w:after="100"/>
      <w:ind w:left="1985" w:hanging="1985"/>
      <w:jc w:val="left"/>
    </w:pPr>
  </w:style>
  <w:style w:type="character" w:styleId="Odwoaniedokomentarza">
    <w:name w:val="annotation reference"/>
    <w:basedOn w:val="Domylnaczcionkaakapitu"/>
    <w:uiPriority w:val="99"/>
    <w:unhideWhenUsed/>
    <w:qFormat/>
    <w:rPr>
      <w:sz w:val="16"/>
      <w:szCs w:val="16"/>
    </w:rPr>
  </w:style>
  <w:style w:type="character" w:styleId="Odwoanieprzypisukocowego">
    <w:name w:val="endnote reference"/>
    <w:basedOn w:val="Domylnaczcionkaakapitu"/>
    <w:uiPriority w:val="99"/>
    <w:unhideWhenUsed/>
    <w:qFormat/>
    <w:rPr>
      <w:vertAlign w:val="superscript"/>
    </w:rPr>
  </w:style>
  <w:style w:type="character" w:styleId="UyteHipercze">
    <w:name w:val="FollowedHyperlink"/>
    <w:basedOn w:val="Domylnaczcionkaakapitu"/>
    <w:uiPriority w:val="99"/>
    <w:unhideWhenUsed/>
    <w:qFormat/>
    <w:rPr>
      <w:color w:val="800080"/>
      <w:u w:val="single"/>
    </w:rPr>
  </w:style>
  <w:style w:type="character" w:styleId="Odwoanieprzypisudolnego">
    <w:name w:val="footnote reference"/>
    <w:basedOn w:val="Domylnaczcionkaakapitu"/>
    <w:uiPriority w:val="99"/>
    <w:unhideWhenUsed/>
    <w:qFormat/>
    <w:rPr>
      <w:vertAlign w:val="superscript"/>
    </w:rPr>
  </w:style>
  <w:style w:type="character" w:styleId="Hipercze">
    <w:name w:val="Hyperlink"/>
    <w:basedOn w:val="Domylnaczcionkaakapitu"/>
    <w:uiPriority w:val="99"/>
    <w:unhideWhenUsed/>
    <w:qFormat/>
    <w:rPr>
      <w:color w:val="0000FF" w:themeColor="hyperlink"/>
      <w:u w:val="single"/>
    </w:rPr>
  </w:style>
  <w:style w:type="table" w:styleId="Tabela-Siatka">
    <w:name w:val="Table Grid"/>
    <w:basedOn w:val="Standardowy"/>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9"/>
    <w:qFormat/>
    <w:rPr>
      <w:rFonts w:eastAsiaTheme="majorEastAsia" w:cstheme="majorBidi"/>
      <w:b/>
      <w:bCs/>
      <w:color w:val="0D0D0D" w:themeColor="text1" w:themeTint="F2"/>
    </w:rPr>
  </w:style>
  <w:style w:type="character" w:customStyle="1" w:styleId="Nagwek2Znak">
    <w:name w:val="Nagłówek 2 Znak"/>
    <w:basedOn w:val="Domylnaczcionkaakapitu"/>
    <w:link w:val="Nagwek2"/>
    <w:qFormat/>
    <w:rPr>
      <w:rFonts w:ascii="Calibri" w:eastAsiaTheme="majorEastAsia" w:hAnsi="Calibri" w:cstheme="majorBidi"/>
      <w:b/>
      <w:color w:val="85857A"/>
      <w:sz w:val="24"/>
      <w:szCs w:val="26"/>
    </w:rPr>
  </w:style>
  <w:style w:type="character" w:customStyle="1" w:styleId="Nagwek3Znak">
    <w:name w:val="Nagłówek 3 Znak"/>
    <w:basedOn w:val="Domylnaczcionkaakapitu"/>
    <w:link w:val="Nagwek3"/>
    <w:uiPriority w:val="9"/>
    <w:qFormat/>
    <w:rPr>
      <w:rFonts w:ascii="Calibri" w:eastAsiaTheme="majorEastAsia" w:hAnsi="Calibri" w:cstheme="majorBidi"/>
      <w:b/>
      <w:bCs/>
    </w:rPr>
  </w:style>
  <w:style w:type="character" w:customStyle="1" w:styleId="NormalNChar">
    <w:name w:val="Normal N Char"/>
    <w:basedOn w:val="Domylnaczcionkaakapitu"/>
    <w:link w:val="NormalN"/>
    <w:uiPriority w:val="99"/>
    <w:qFormat/>
    <w:rPr>
      <w:rFonts w:ascii="Calibri" w:hAnsi="Calibri"/>
    </w:rPr>
  </w:style>
  <w:style w:type="paragraph" w:customStyle="1" w:styleId="NormalN">
    <w:name w:val="Normal N"/>
    <w:basedOn w:val="Normalny"/>
    <w:link w:val="NormalNChar"/>
    <w:uiPriority w:val="99"/>
    <w:qFormat/>
  </w:style>
  <w:style w:type="character" w:customStyle="1" w:styleId="czeinternetowe">
    <w:name w:val="Łącze internetowe"/>
    <w:basedOn w:val="Domylnaczcionkaakapitu"/>
    <w:uiPriority w:val="99"/>
    <w:unhideWhenUsed/>
    <w:qFormat/>
    <w:rPr>
      <w:color w:val="0000FF" w:themeColor="hyperlink"/>
      <w:u w:val="single"/>
    </w:rPr>
  </w:style>
  <w:style w:type="character" w:customStyle="1" w:styleId="NormalNNChar">
    <w:name w:val="Normal NN Char"/>
    <w:basedOn w:val="NormalNChar"/>
    <w:link w:val="NormalNN"/>
    <w:qFormat/>
    <w:rPr>
      <w:rFonts w:ascii="Calibri" w:hAnsi="Calibri"/>
    </w:rPr>
  </w:style>
  <w:style w:type="paragraph" w:customStyle="1" w:styleId="NormalNN">
    <w:name w:val="Normal NN"/>
    <w:basedOn w:val="NormalN"/>
    <w:link w:val="NormalNNChar"/>
    <w:qFormat/>
  </w:style>
  <w:style w:type="character" w:customStyle="1" w:styleId="Tekstzastpczy1">
    <w:name w:val="Tekst zastępczy1"/>
    <w:basedOn w:val="Domylnaczcionkaakapitu"/>
    <w:uiPriority w:val="99"/>
    <w:semiHidden/>
    <w:qFormat/>
    <w:rPr>
      <w:color w:val="808080"/>
    </w:rPr>
  </w:style>
  <w:style w:type="character" w:customStyle="1" w:styleId="TekstdymkaZnak">
    <w:name w:val="Tekst dymka Znak"/>
    <w:basedOn w:val="Domylnaczcionkaakapitu"/>
    <w:link w:val="Tekstdymka"/>
    <w:uiPriority w:val="99"/>
    <w:semiHidden/>
    <w:qFormat/>
    <w:rPr>
      <w:rFonts w:ascii="Tahoma" w:hAnsi="Tahoma" w:cs="Tahoma"/>
      <w:sz w:val="16"/>
      <w:szCs w:val="16"/>
    </w:rPr>
  </w:style>
  <w:style w:type="character" w:customStyle="1" w:styleId="TytuZnak">
    <w:name w:val="Tytuł Znak"/>
    <w:basedOn w:val="Domylnaczcionkaakapitu"/>
    <w:link w:val="Tytu"/>
    <w:uiPriority w:val="10"/>
    <w:qFormat/>
    <w:rPr>
      <w:rFonts w:ascii="Calibri" w:eastAsiaTheme="majorEastAsia" w:hAnsi="Calibri" w:cstheme="majorBidi"/>
      <w:b/>
      <w:bCs/>
      <w:iCs/>
      <w:color w:val="85857A"/>
      <w:sz w:val="36"/>
      <w:szCs w:val="52"/>
    </w:rPr>
  </w:style>
  <w:style w:type="character" w:customStyle="1" w:styleId="PodtytuZnak">
    <w:name w:val="Podtytuł Znak"/>
    <w:basedOn w:val="Domylnaczcionkaakapitu"/>
    <w:link w:val="Podtytu"/>
    <w:uiPriority w:val="11"/>
    <w:qFormat/>
    <w:rPr>
      <w:rFonts w:ascii="Calibri" w:eastAsiaTheme="majorEastAsia" w:hAnsi="Calibri" w:cstheme="majorBidi"/>
      <w:b/>
      <w:bCs/>
      <w:iCs/>
      <w:color w:val="85857A"/>
      <w:sz w:val="24"/>
      <w:szCs w:val="24"/>
    </w:rPr>
  </w:style>
  <w:style w:type="character" w:customStyle="1" w:styleId="Wyrnieniedelikatne1">
    <w:name w:val="Wyróżnienie delikatne1"/>
    <w:basedOn w:val="Domylnaczcionkaakapitu"/>
    <w:uiPriority w:val="19"/>
    <w:qFormat/>
    <w:rPr>
      <w:i/>
      <w:iCs/>
      <w:color w:val="7F7F7F" w:themeColor="text1" w:themeTint="80"/>
    </w:rPr>
  </w:style>
  <w:style w:type="character" w:customStyle="1" w:styleId="NagwekZnak">
    <w:name w:val="Nagłówek Znak"/>
    <w:basedOn w:val="Domylnaczcionkaakapitu"/>
    <w:link w:val="Nagwek"/>
    <w:uiPriority w:val="99"/>
    <w:qFormat/>
    <w:rPr>
      <w:rFonts w:ascii="Calibri" w:hAnsi="Calibri"/>
    </w:rPr>
  </w:style>
  <w:style w:type="character" w:customStyle="1" w:styleId="StopkaZnak">
    <w:name w:val="Stopka Znak"/>
    <w:basedOn w:val="Domylnaczcionkaakapitu"/>
    <w:link w:val="Stopka"/>
    <w:uiPriority w:val="99"/>
    <w:qFormat/>
    <w:rPr>
      <w:rFonts w:ascii="Calibri" w:hAnsi="Calibri"/>
    </w:rPr>
  </w:style>
  <w:style w:type="character" w:customStyle="1" w:styleId="CytatZnak">
    <w:name w:val="Cytat Znak"/>
    <w:basedOn w:val="Domylnaczcionkaakapitu"/>
    <w:link w:val="Cytat1"/>
    <w:uiPriority w:val="29"/>
    <w:qFormat/>
    <w:rPr>
      <w:rFonts w:ascii="Calibri" w:hAnsi="Calibri"/>
      <w:i/>
      <w:iCs/>
      <w:color w:val="000000" w:themeColor="text1"/>
    </w:rPr>
  </w:style>
  <w:style w:type="paragraph" w:customStyle="1" w:styleId="Cytat1">
    <w:name w:val="Cytat1"/>
    <w:basedOn w:val="Normalny"/>
    <w:link w:val="CytatZnak"/>
    <w:uiPriority w:val="29"/>
    <w:qFormat/>
    <w:pPr>
      <w:ind w:left="426"/>
    </w:pPr>
    <w:rPr>
      <w:i/>
      <w:iCs/>
      <w:color w:val="000000" w:themeColor="text1"/>
    </w:rPr>
  </w:style>
  <w:style w:type="character" w:customStyle="1" w:styleId="NormalTABChar">
    <w:name w:val="Normal TAB Char"/>
    <w:basedOn w:val="Domylnaczcionkaakapitu"/>
    <w:link w:val="NormalTAB"/>
    <w:qFormat/>
    <w:rPr>
      <w:rFonts w:ascii="Calibri" w:hAnsi="Calibri"/>
      <w:sz w:val="20"/>
    </w:rPr>
  </w:style>
  <w:style w:type="paragraph" w:customStyle="1" w:styleId="NormalTAB">
    <w:name w:val="Normal TAB"/>
    <w:basedOn w:val="Normalny"/>
    <w:link w:val="NormalTABChar"/>
    <w:qFormat/>
    <w:pPr>
      <w:keepLines/>
      <w:spacing w:before="40"/>
      <w:jc w:val="left"/>
    </w:pPr>
    <w:rPr>
      <w:sz w:val="20"/>
    </w:rPr>
  </w:style>
  <w:style w:type="character" w:customStyle="1" w:styleId="TekstprzypisukocowegoZnak">
    <w:name w:val="Tekst przypisu końcowego Znak"/>
    <w:basedOn w:val="Domylnaczcionkaakapitu"/>
    <w:link w:val="Tekstprzypisukocowego"/>
    <w:uiPriority w:val="99"/>
    <w:semiHidden/>
    <w:qFormat/>
    <w:rPr>
      <w:rFonts w:ascii="Calibri" w:hAnsi="Calibri"/>
      <w:sz w:val="20"/>
      <w:szCs w:val="20"/>
    </w:rPr>
  </w:style>
  <w:style w:type="character" w:customStyle="1" w:styleId="TekstprzypisudolnegoZnak">
    <w:name w:val="Tekst przypisu dolnego Znak"/>
    <w:basedOn w:val="Domylnaczcionkaakapitu"/>
    <w:link w:val="Tekstprzypisudolnego"/>
    <w:uiPriority w:val="99"/>
    <w:qFormat/>
    <w:rPr>
      <w:rFonts w:ascii="Calibri" w:hAnsi="Calibri"/>
      <w:sz w:val="20"/>
      <w:szCs w:val="20"/>
    </w:rPr>
  </w:style>
  <w:style w:type="character" w:customStyle="1" w:styleId="TekstkomentarzaZnak">
    <w:name w:val="Tekst komentarza Znak"/>
    <w:basedOn w:val="Domylnaczcionkaakapitu"/>
    <w:link w:val="Tekstkomentarza"/>
    <w:uiPriority w:val="99"/>
    <w:qFormat/>
    <w:rPr>
      <w:rFonts w:ascii="Calibri" w:hAnsi="Calibri"/>
      <w:sz w:val="20"/>
      <w:szCs w:val="20"/>
    </w:rPr>
  </w:style>
  <w:style w:type="character" w:customStyle="1" w:styleId="TematkomentarzaZnak">
    <w:name w:val="Temat komentarza Znak"/>
    <w:basedOn w:val="TekstkomentarzaZnak"/>
    <w:link w:val="Tematkomentarza"/>
    <w:uiPriority w:val="99"/>
    <w:semiHidden/>
    <w:qFormat/>
    <w:rPr>
      <w:rFonts w:ascii="Calibri" w:hAnsi="Calibri"/>
      <w:b/>
      <w:bCs/>
      <w:sz w:val="20"/>
      <w:szCs w:val="20"/>
    </w:rPr>
  </w:style>
  <w:style w:type="character" w:customStyle="1" w:styleId="NormalBChar">
    <w:name w:val="Normal B Char"/>
    <w:basedOn w:val="NormalNNChar"/>
    <w:link w:val="NormalB"/>
    <w:qFormat/>
    <w:rPr>
      <w:rFonts w:ascii="Calibri" w:hAnsi="Calibri"/>
    </w:rPr>
  </w:style>
  <w:style w:type="paragraph" w:customStyle="1" w:styleId="NormalB">
    <w:name w:val="Normal B"/>
    <w:basedOn w:val="NormalNN"/>
    <w:link w:val="NormalBChar"/>
    <w:qFormat/>
  </w:style>
  <w:style w:type="character" w:customStyle="1" w:styleId="Nagwek6Znak">
    <w:name w:val="Nagłówek 6 Znak"/>
    <w:basedOn w:val="Domylnaczcionkaakapitu"/>
    <w:link w:val="Nagwek6"/>
    <w:uiPriority w:val="9"/>
    <w:semiHidden/>
    <w:qFormat/>
    <w:rPr>
      <w:rFonts w:asciiTheme="majorHAnsi" w:eastAsiaTheme="majorEastAsia" w:hAnsiTheme="majorHAnsi" w:cstheme="majorBidi"/>
      <w:i/>
      <w:iCs/>
      <w:color w:val="244061" w:themeColor="accent1" w:themeShade="80"/>
    </w:rPr>
  </w:style>
  <w:style w:type="character" w:customStyle="1" w:styleId="ZwykytekstZnak">
    <w:name w:val="Zwykły tekst Znak"/>
    <w:basedOn w:val="Domylnaczcionkaakapitu"/>
    <w:link w:val="Zwykytekst"/>
    <w:uiPriority w:val="99"/>
    <w:qFormat/>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qFormat/>
    <w:rPr>
      <w:rFonts w:ascii="Courier New" w:eastAsia="Times New Roman" w:hAnsi="Courier New" w:cs="Courier New"/>
      <w:sz w:val="20"/>
      <w:szCs w:val="20"/>
      <w:lang w:eastAsia="pl-PL"/>
    </w:rPr>
  </w:style>
  <w:style w:type="character" w:customStyle="1" w:styleId="apple-converted-space">
    <w:name w:val="apple-converted-space"/>
    <w:basedOn w:val="Domylnaczcionkaakapitu"/>
    <w:qFormat/>
  </w:style>
  <w:style w:type="character" w:customStyle="1" w:styleId="TekstpodstawowyZnak">
    <w:name w:val="Tekst podstawowy Znak"/>
    <w:basedOn w:val="Domylnaczcionkaakapitu"/>
    <w:link w:val="Tekstpodstawowy"/>
    <w:uiPriority w:val="99"/>
    <w:qFormat/>
    <w:rPr>
      <w:rFonts w:ascii="Times New Roman" w:eastAsia="Times New Roman" w:hAnsi="Times New Roman" w:cs="Times New Roman"/>
      <w:sz w:val="24"/>
      <w:szCs w:val="24"/>
      <w:lang w:eastAsia="pl-PL"/>
    </w:rPr>
  </w:style>
  <w:style w:type="character" w:customStyle="1" w:styleId="FontStyle54">
    <w:name w:val="Font Style54"/>
    <w:basedOn w:val="Domylnaczcionkaakapitu"/>
    <w:qFormat/>
    <w:rPr>
      <w:rFonts w:ascii="Arial Unicode MS" w:eastAsia="Arial Unicode MS" w:hAnsi="Arial Unicode MS" w:cs="Arial Unicode MS"/>
      <w:sz w:val="22"/>
      <w:szCs w:val="22"/>
    </w:rPr>
  </w:style>
  <w:style w:type="character" w:customStyle="1" w:styleId="AkapitzlistZnak">
    <w:name w:val="Akapit z listą Znak"/>
    <w:aliases w:val="sw tekst Znak,ISCG Numerowanie Znak,lp1 Znak,List Paragraph Znak"/>
    <w:link w:val="Akapitzlist1"/>
    <w:uiPriority w:val="34"/>
    <w:qFormat/>
    <w:rPr>
      <w:rFonts w:ascii="Calibri" w:hAnsi="Calibri"/>
    </w:rPr>
  </w:style>
  <w:style w:type="paragraph" w:customStyle="1" w:styleId="Akapitzlist1">
    <w:name w:val="Akapit z listą1"/>
    <w:basedOn w:val="Normalny"/>
    <w:link w:val="AkapitzlistZnak"/>
    <w:uiPriority w:val="34"/>
    <w:qFormat/>
    <w:pPr>
      <w:ind w:left="720"/>
      <w:contextualSpacing/>
    </w:pPr>
  </w:style>
  <w:style w:type="character" w:customStyle="1" w:styleId="highlight">
    <w:name w:val="highlight"/>
    <w:basedOn w:val="Domylnaczcionkaakapitu"/>
    <w:qFormat/>
  </w:style>
  <w:style w:type="character" w:customStyle="1" w:styleId="h11">
    <w:name w:val="h11"/>
    <w:basedOn w:val="Domylnaczcionkaakapitu"/>
    <w:qFormat/>
    <w:rPr>
      <w:rFonts w:ascii="Verdana" w:hAnsi="Verdana"/>
      <w:b/>
      <w:bCs/>
      <w:sz w:val="23"/>
      <w:szCs w:val="23"/>
    </w:rPr>
  </w:style>
  <w:style w:type="character" w:customStyle="1" w:styleId="cpvcode3">
    <w:name w:val="cpvcode3"/>
    <w:qFormat/>
    <w:rPr>
      <w:color w:val="FF0000"/>
    </w:rPr>
  </w:style>
  <w:style w:type="character" w:customStyle="1" w:styleId="Nagwek4Znak">
    <w:name w:val="Nagłówek 4 Znak"/>
    <w:basedOn w:val="Domylnaczcionkaakapitu"/>
    <w:link w:val="Nagwek4"/>
    <w:uiPriority w:val="99"/>
    <w:qFormat/>
    <w:rPr>
      <w:rFonts w:ascii="Arial" w:eastAsia="Times New Roman" w:hAnsi="Arial" w:cs="Times New Roman"/>
      <w:b/>
      <w:sz w:val="20"/>
      <w:szCs w:val="20"/>
      <w:lang w:eastAsia="ar-SA"/>
    </w:rPr>
  </w:style>
  <w:style w:type="character" w:customStyle="1" w:styleId="Nagwek5Znak">
    <w:name w:val="Nagłówek 5 Znak"/>
    <w:basedOn w:val="Domylnaczcionkaakapitu"/>
    <w:link w:val="Nagwek5"/>
    <w:uiPriority w:val="99"/>
    <w:qFormat/>
    <w:rPr>
      <w:rFonts w:ascii="Times New Roman" w:eastAsia="Calibri" w:hAnsi="Times New Roman" w:cs="Times New Roman"/>
      <w:b/>
      <w:bCs/>
      <w:i/>
      <w:iCs/>
      <w:sz w:val="26"/>
      <w:szCs w:val="26"/>
      <w:lang w:eastAsia="ar-SA"/>
    </w:rPr>
  </w:style>
  <w:style w:type="character" w:customStyle="1" w:styleId="Nagwek7Znak">
    <w:name w:val="Nagłówek 7 Znak"/>
    <w:basedOn w:val="Domylnaczcionkaakapitu"/>
    <w:link w:val="Nagwek7"/>
    <w:uiPriority w:val="99"/>
    <w:qFormat/>
    <w:rPr>
      <w:rFonts w:ascii="Times New Roman" w:eastAsia="Calibri" w:hAnsi="Times New Roman" w:cs="Times New Roman"/>
      <w:sz w:val="24"/>
      <w:szCs w:val="24"/>
      <w:lang w:eastAsia="ar-SA"/>
    </w:rPr>
  </w:style>
  <w:style w:type="character" w:customStyle="1" w:styleId="redniecieniowanie2akcent3Znak">
    <w:name w:val="Średnie cieniowanie 2 — akcent 3 Znak"/>
    <w:uiPriority w:val="99"/>
    <w:qFormat/>
    <w:locked/>
    <w:rPr>
      <w:rFonts w:ascii="Cambria" w:eastAsia="MS Mincho" w:hAnsi="Cambria" w:cs="Times New Roman"/>
      <w:b/>
      <w:bCs/>
      <w:i/>
      <w:iCs/>
      <w:color w:val="4F81BD"/>
      <w:sz w:val="24"/>
      <w:szCs w:val="24"/>
      <w:lang w:eastAsia="pl-PL"/>
    </w:rPr>
  </w:style>
  <w:style w:type="character" w:customStyle="1" w:styleId="ListLabel1">
    <w:name w:val="ListLabel 1"/>
    <w:qFormat/>
  </w:style>
  <w:style w:type="character" w:customStyle="1" w:styleId="ListLabel2">
    <w:name w:val="ListLabel 2"/>
    <w:qFormat/>
    <w:rPr>
      <w:color w:val="0D0D0D"/>
    </w:rPr>
  </w:style>
  <w:style w:type="character" w:customStyle="1" w:styleId="ListLabel3">
    <w:name w:val="ListLabel 3"/>
    <w:qFormat/>
    <w:rPr>
      <w:color w:val="00000A"/>
      <w:u w:val="none"/>
    </w:rPr>
  </w:style>
  <w:style w:type="character" w:customStyle="1" w:styleId="ListLabel4">
    <w:name w:val="ListLabel 4"/>
    <w:qFormat/>
    <w:rPr>
      <w:color w:val="00000A"/>
      <w:u w:val="none"/>
    </w:rPr>
  </w:style>
  <w:style w:type="character" w:customStyle="1" w:styleId="ListLabel5">
    <w:name w:val="ListLabel 5"/>
    <w:qFormat/>
  </w:style>
  <w:style w:type="character" w:customStyle="1" w:styleId="ListLabel6">
    <w:name w:val="ListLabel 6"/>
    <w:qFormat/>
  </w:style>
  <w:style w:type="character" w:customStyle="1" w:styleId="ListLabel7">
    <w:name w:val="ListLabel 7"/>
    <w:qFormat/>
    <w:rPr>
      <w:color w:val="0D0D0D"/>
    </w:rPr>
  </w:style>
  <w:style w:type="character" w:customStyle="1" w:styleId="ListLabel8">
    <w:name w:val="ListLabel 8"/>
    <w:qFormat/>
    <w:rPr>
      <w:color w:val="00000A"/>
      <w:u w:val="none"/>
    </w:rPr>
  </w:style>
  <w:style w:type="character" w:customStyle="1" w:styleId="ListLabel9">
    <w:name w:val="ListLabel 9"/>
    <w:qFormat/>
    <w:rPr>
      <w:color w:val="00000A"/>
      <w:u w:val="none"/>
    </w:rPr>
  </w:style>
  <w:style w:type="character" w:customStyle="1" w:styleId="ListLabel10">
    <w:name w:val="ListLabel 10"/>
    <w:qFormat/>
  </w:style>
  <w:style w:type="character" w:customStyle="1" w:styleId="ListLabel11">
    <w:name w:val="ListLabel 11"/>
    <w:qFormat/>
  </w:style>
  <w:style w:type="character" w:customStyle="1" w:styleId="ListLabel12">
    <w:name w:val="ListLabel 12"/>
    <w:qFormat/>
    <w:rPr>
      <w:color w:val="0D0D0D"/>
    </w:rPr>
  </w:style>
  <w:style w:type="character" w:customStyle="1" w:styleId="ListLabel13">
    <w:name w:val="ListLabel 13"/>
    <w:qFormat/>
    <w:rPr>
      <w:color w:val="00000A"/>
      <w:u w:val="none"/>
    </w:rPr>
  </w:style>
  <w:style w:type="character" w:customStyle="1" w:styleId="ListLabel14">
    <w:name w:val="ListLabel 14"/>
    <w:qFormat/>
    <w:rPr>
      <w:color w:val="00000A"/>
      <w:u w:val="none"/>
    </w:rPr>
  </w:style>
  <w:style w:type="character" w:customStyle="1" w:styleId="ListLabel15">
    <w:name w:val="ListLabel 15"/>
    <w:qFormat/>
  </w:style>
  <w:style w:type="character" w:customStyle="1" w:styleId="ListLabel16">
    <w:name w:val="ListLabel 16"/>
    <w:qFormat/>
  </w:style>
  <w:style w:type="character" w:customStyle="1" w:styleId="ListLabel17">
    <w:name w:val="ListLabel 17"/>
    <w:qFormat/>
    <w:rPr>
      <w:color w:val="00000A"/>
    </w:rPr>
  </w:style>
  <w:style w:type="character" w:customStyle="1" w:styleId="ListLabel18">
    <w:name w:val="ListLabel 18"/>
    <w:qFormat/>
  </w:style>
  <w:style w:type="character" w:customStyle="1" w:styleId="ListLabel19">
    <w:name w:val="ListLabel 19"/>
    <w:qFormat/>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b/>
    </w:rPr>
  </w:style>
  <w:style w:type="character" w:customStyle="1" w:styleId="ListLabel23">
    <w:name w:val="ListLabel 23"/>
    <w:qFormat/>
  </w:style>
  <w:style w:type="character" w:customStyle="1" w:styleId="ListLabel24">
    <w:name w:val="ListLabel 24"/>
    <w:qFormat/>
  </w:style>
  <w:style w:type="character" w:customStyle="1" w:styleId="ListLabel25">
    <w:name w:val="ListLabel 25"/>
    <w:qFormat/>
    <w:rPr>
      <w:color w:val="00000A"/>
      <w:u w:val="none"/>
    </w:rPr>
  </w:style>
  <w:style w:type="character" w:customStyle="1" w:styleId="ListLabel26">
    <w:name w:val="ListLabel 26"/>
    <w:qFormat/>
    <w:rPr>
      <w:color w:val="00000A"/>
      <w:u w:val="none"/>
    </w:rPr>
  </w:style>
  <w:style w:type="character" w:customStyle="1" w:styleId="ListLabel27">
    <w:name w:val="ListLabel 27"/>
    <w:qFormat/>
  </w:style>
  <w:style w:type="character" w:customStyle="1" w:styleId="ListLabel28">
    <w:name w:val="ListLabel 28"/>
    <w:qFormat/>
  </w:style>
  <w:style w:type="character" w:customStyle="1" w:styleId="ListLabel29">
    <w:name w:val="ListLabel 29"/>
    <w:qFormat/>
  </w:style>
  <w:style w:type="character" w:customStyle="1" w:styleId="ListLabel30">
    <w:name w:val="ListLabel 30"/>
    <w:qFormat/>
  </w:style>
  <w:style w:type="character" w:customStyle="1" w:styleId="ListLabel31">
    <w:name w:val="ListLabel 31"/>
    <w:qFormat/>
  </w:style>
  <w:style w:type="character" w:customStyle="1" w:styleId="ListLabel32">
    <w:name w:val="ListLabel 32"/>
    <w:qFormat/>
  </w:style>
  <w:style w:type="character" w:customStyle="1" w:styleId="ListLabel33">
    <w:name w:val="ListLabel 33"/>
    <w:qFormat/>
  </w:style>
  <w:style w:type="character" w:customStyle="1" w:styleId="ListLabel34">
    <w:name w:val="ListLabel 34"/>
    <w:qFormat/>
  </w:style>
  <w:style w:type="character" w:customStyle="1" w:styleId="ListLabel35">
    <w:name w:val="ListLabel 35"/>
    <w:qFormat/>
    <w:rPr>
      <w:color w:val="0D0D0D"/>
    </w:rPr>
  </w:style>
  <w:style w:type="character" w:customStyle="1" w:styleId="ListLabel36">
    <w:name w:val="ListLabel 36"/>
    <w:qFormat/>
    <w:rPr>
      <w:color w:val="00000A"/>
      <w:u w:val="none"/>
    </w:rPr>
  </w:style>
  <w:style w:type="character" w:customStyle="1" w:styleId="ListLabel37">
    <w:name w:val="ListLabel 37"/>
    <w:qFormat/>
    <w:rPr>
      <w:color w:val="00000A"/>
      <w:u w:val="none"/>
    </w:rPr>
  </w:style>
  <w:style w:type="character" w:customStyle="1" w:styleId="ListLabel38">
    <w:name w:val="ListLabel 38"/>
    <w:qFormat/>
  </w:style>
  <w:style w:type="character" w:customStyle="1" w:styleId="ListLabel39">
    <w:name w:val="ListLabel 39"/>
    <w:qFormat/>
    <w:rPr>
      <w:sz w:val="22"/>
      <w:szCs w:val="22"/>
    </w:rPr>
  </w:style>
  <w:style w:type="character" w:customStyle="1" w:styleId="ListLabel40">
    <w:name w:val="ListLabel 40"/>
    <w:qFormat/>
    <w:rPr>
      <w:sz w:val="22"/>
      <w:szCs w:val="22"/>
    </w:rPr>
  </w:style>
  <w:style w:type="character" w:customStyle="1" w:styleId="ListLabel41">
    <w:name w:val="ListLabel 41"/>
    <w:qFormat/>
  </w:style>
  <w:style w:type="character" w:customStyle="1" w:styleId="ListLabel42">
    <w:name w:val="ListLabel 42"/>
    <w:qFormat/>
    <w:rPr>
      <w:color w:val="00000A"/>
      <w:u w:val="none"/>
    </w:rPr>
  </w:style>
  <w:style w:type="character" w:customStyle="1" w:styleId="ListLabel43">
    <w:name w:val="ListLabel 43"/>
    <w:qFormat/>
    <w:rPr>
      <w:color w:val="00000A"/>
      <w:u w:val="none"/>
    </w:rPr>
  </w:style>
  <w:style w:type="character" w:customStyle="1" w:styleId="ListLabel44">
    <w:name w:val="ListLabel 44"/>
    <w:qFormat/>
    <w:rPr>
      <w:sz w:val="22"/>
    </w:rPr>
  </w:style>
  <w:style w:type="character" w:customStyle="1" w:styleId="ListLabel45">
    <w:name w:val="ListLabel 45"/>
    <w:qFormat/>
    <w:rPr>
      <w:sz w:val="22"/>
      <w:szCs w:val="22"/>
    </w:rPr>
  </w:style>
  <w:style w:type="character" w:customStyle="1" w:styleId="ListLabel46">
    <w:name w:val="ListLabel 46"/>
    <w:qFormat/>
    <w:rPr>
      <w:rFonts w:cs="Times New Roman"/>
    </w:rPr>
  </w:style>
  <w:style w:type="character" w:customStyle="1" w:styleId="ListLabel47">
    <w:name w:val="ListLabel 47"/>
    <w:qFormat/>
    <w:rPr>
      <w:rFonts w:cs="Times New Roman"/>
      <w:sz w:val="24"/>
      <w:szCs w:val="24"/>
    </w:rPr>
  </w:style>
  <w:style w:type="character" w:customStyle="1" w:styleId="ListLabel48">
    <w:name w:val="ListLabel 48"/>
    <w:qFormat/>
    <w:rPr>
      <w:rFonts w:cs="Times New Roman"/>
    </w:rPr>
  </w:style>
  <w:style w:type="character" w:customStyle="1" w:styleId="ListLabel49">
    <w:name w:val="ListLabel 49"/>
    <w:qFormat/>
    <w:rPr>
      <w:rFonts w:cs="Times New Roman"/>
    </w:rPr>
  </w:style>
  <w:style w:type="character" w:customStyle="1" w:styleId="ListLabel50">
    <w:name w:val="ListLabel 50"/>
    <w:qFormat/>
    <w:rPr>
      <w:rFonts w:cs="Times New Roman"/>
    </w:rPr>
  </w:style>
  <w:style w:type="character" w:customStyle="1" w:styleId="ListLabel51">
    <w:name w:val="ListLabel 51"/>
    <w:qFormat/>
    <w:rPr>
      <w:rFonts w:cs="Times New Roman"/>
    </w:rPr>
  </w:style>
  <w:style w:type="character" w:customStyle="1" w:styleId="ListLabel52">
    <w:name w:val="ListLabel 52"/>
    <w:qFormat/>
    <w:rPr>
      <w:rFonts w:cs="Times New Roman"/>
    </w:rPr>
  </w:style>
  <w:style w:type="character" w:customStyle="1" w:styleId="ListLabel53">
    <w:name w:val="ListLabel 53"/>
    <w:qFormat/>
    <w:rPr>
      <w:rFonts w:cs="Times New Roman"/>
    </w:rPr>
  </w:style>
  <w:style w:type="character" w:customStyle="1" w:styleId="ListLabel54">
    <w:name w:val="ListLabel 54"/>
    <w:qFormat/>
    <w:rPr>
      <w:rFonts w:cs="Times New Roman"/>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b/>
    </w:rPr>
  </w:style>
  <w:style w:type="character" w:customStyle="1" w:styleId="ListLabel62">
    <w:name w:val="ListLabel 62"/>
    <w:qFormat/>
    <w:rPr>
      <w:lang w:val="pl-PL"/>
    </w:rPr>
  </w:style>
  <w:style w:type="character" w:customStyle="1" w:styleId="ListLabel63">
    <w:name w:val="ListLabel 63"/>
    <w:qFormat/>
  </w:style>
  <w:style w:type="character" w:customStyle="1" w:styleId="ListLabel64">
    <w:name w:val="ListLabel 64"/>
    <w:qFormat/>
  </w:style>
  <w:style w:type="character" w:customStyle="1" w:styleId="ListLabel65">
    <w:name w:val="ListLabel 65"/>
    <w:qFormat/>
  </w:style>
  <w:style w:type="character" w:customStyle="1" w:styleId="ListLabel66">
    <w:name w:val="ListLabel 66"/>
    <w:qFormat/>
    <w:rPr>
      <w:rFonts w:ascii="Calibri" w:hAnsi="Calibri"/>
      <w:sz w:val="22"/>
    </w:rPr>
  </w:style>
  <w:style w:type="character" w:customStyle="1" w:styleId="ListLabel67">
    <w:name w:val="ListLabel 67"/>
    <w:qFormat/>
  </w:style>
  <w:style w:type="character" w:customStyle="1" w:styleId="ListLabel68">
    <w:name w:val="ListLabel 68"/>
    <w:qFormat/>
    <w:rPr>
      <w:rFonts w:ascii="Calibri" w:hAnsi="Calibri"/>
      <w:sz w:val="22"/>
    </w:rPr>
  </w:style>
  <w:style w:type="character" w:customStyle="1" w:styleId="ListLabel69">
    <w:name w:val="ListLabel 69"/>
    <w:qFormat/>
  </w:style>
  <w:style w:type="character" w:customStyle="1" w:styleId="ListLabel70">
    <w:name w:val="ListLabel 70"/>
    <w:qFormat/>
    <w:rPr>
      <w:color w:val="0D0D0D"/>
    </w:rPr>
  </w:style>
  <w:style w:type="character" w:customStyle="1" w:styleId="ListLabel71">
    <w:name w:val="ListLabel 71"/>
    <w:qFormat/>
    <w:rPr>
      <w:color w:val="00000A"/>
      <w:u w:val="none"/>
    </w:rPr>
  </w:style>
  <w:style w:type="character" w:customStyle="1" w:styleId="ListLabel72">
    <w:name w:val="ListLabel 72"/>
    <w:qFormat/>
    <w:rPr>
      <w:color w:val="00000A"/>
      <w:u w:val="none"/>
    </w:rPr>
  </w:style>
  <w:style w:type="character" w:customStyle="1" w:styleId="ListLabel73">
    <w:name w:val="ListLabel 73"/>
    <w:qFormat/>
  </w:style>
  <w:style w:type="character" w:customStyle="1" w:styleId="ListLabel74">
    <w:name w:val="ListLabel 74"/>
    <w:qFormat/>
    <w:rPr>
      <w:sz w:val="22"/>
      <w:szCs w:val="22"/>
    </w:rPr>
  </w:style>
  <w:style w:type="character" w:customStyle="1" w:styleId="ListLabel75">
    <w:name w:val="ListLabel 75"/>
    <w:qFormat/>
  </w:style>
  <w:style w:type="character" w:customStyle="1" w:styleId="ListLabel76">
    <w:name w:val="ListLabel 76"/>
    <w:qFormat/>
    <w:rPr>
      <w:color w:val="00000A"/>
      <w:u w:val="none"/>
    </w:rPr>
  </w:style>
  <w:style w:type="character" w:customStyle="1" w:styleId="ListLabel77">
    <w:name w:val="ListLabel 77"/>
    <w:qFormat/>
    <w:rPr>
      <w:color w:val="00000A"/>
      <w:u w:val="none"/>
    </w:rPr>
  </w:style>
  <w:style w:type="character" w:customStyle="1" w:styleId="ListLabel78">
    <w:name w:val="ListLabel 78"/>
    <w:qFormat/>
    <w:rPr>
      <w:sz w:val="22"/>
    </w:rPr>
  </w:style>
  <w:style w:type="character" w:customStyle="1" w:styleId="ListLabel79">
    <w:name w:val="ListLabel 79"/>
    <w:qFormat/>
    <w:rPr>
      <w:sz w:val="22"/>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Courier New"/>
    </w:rPr>
  </w:style>
  <w:style w:type="character" w:customStyle="1" w:styleId="ListLabel89">
    <w:name w:val="ListLabel 89"/>
    <w:qFormat/>
    <w:rPr>
      <w:rFonts w:cs="Wingdings"/>
    </w:rPr>
  </w:style>
  <w:style w:type="character" w:customStyle="1" w:styleId="ListLabel90">
    <w:name w:val="ListLabel 90"/>
    <w:qFormat/>
    <w:rPr>
      <w:rFonts w:cs="Symbol"/>
    </w:rPr>
  </w:style>
  <w:style w:type="character" w:customStyle="1" w:styleId="ListLabel91">
    <w:name w:val="ListLabel 91"/>
    <w:qFormat/>
    <w:rPr>
      <w:rFonts w:cs="Courier New"/>
    </w:rPr>
  </w:style>
  <w:style w:type="character" w:customStyle="1" w:styleId="ListLabel92">
    <w:name w:val="ListLabel 92"/>
    <w:qFormat/>
    <w:rPr>
      <w:rFonts w:cs="Wingdings"/>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Wingdings"/>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rFonts w:cs="Symbol"/>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rFonts w:cs="Symbol"/>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Symbol"/>
    </w:rPr>
  </w:style>
  <w:style w:type="character" w:customStyle="1" w:styleId="ListLabel124">
    <w:name w:val="ListLabel 124"/>
    <w:qFormat/>
    <w:rPr>
      <w:rFonts w:cs="Courier New"/>
    </w:rPr>
  </w:style>
  <w:style w:type="character" w:customStyle="1" w:styleId="ListLabel125">
    <w:name w:val="ListLabel 125"/>
    <w:qFormat/>
    <w:rPr>
      <w:rFonts w:cs="Wingdings"/>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b/>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Courier New"/>
    </w:rPr>
  </w:style>
  <w:style w:type="character" w:customStyle="1" w:styleId="ListLabel155">
    <w:name w:val="ListLabel 155"/>
    <w:qFormat/>
    <w:rPr>
      <w:rFonts w:cs="Wingdings"/>
    </w:rPr>
  </w:style>
  <w:style w:type="character" w:customStyle="1" w:styleId="ListLabel156">
    <w:name w:val="ListLabel 156"/>
    <w:qFormat/>
    <w:rPr>
      <w:rFonts w:cs="Symbol"/>
    </w:rPr>
  </w:style>
  <w:style w:type="character" w:customStyle="1" w:styleId="ListLabel157">
    <w:name w:val="ListLabel 157"/>
    <w:qFormat/>
    <w:rPr>
      <w:rFonts w:cs="Courier New"/>
    </w:rPr>
  </w:style>
  <w:style w:type="character" w:customStyle="1" w:styleId="ListLabel158">
    <w:name w:val="ListLabel 158"/>
    <w:qFormat/>
    <w:rPr>
      <w:rFonts w:cs="Wingdings"/>
    </w:rPr>
  </w:style>
  <w:style w:type="character" w:customStyle="1" w:styleId="ListLabel159">
    <w:name w:val="ListLabel 159"/>
    <w:qFormat/>
    <w:rPr>
      <w:rFonts w:cs="Symbol"/>
    </w:rPr>
  </w:style>
  <w:style w:type="character" w:customStyle="1" w:styleId="ListLabel160">
    <w:name w:val="ListLabel 160"/>
    <w:qFormat/>
    <w:rPr>
      <w:rFonts w:cs="Courier New"/>
    </w:rPr>
  </w:style>
  <w:style w:type="character" w:customStyle="1" w:styleId="ListLabel161">
    <w:name w:val="ListLabel 161"/>
    <w:qFormat/>
    <w:rPr>
      <w:rFonts w:cs="Wingdings"/>
    </w:rPr>
  </w:style>
  <w:style w:type="character" w:customStyle="1" w:styleId="ListLabel162">
    <w:name w:val="ListLabel 162"/>
    <w:qFormat/>
    <w:rPr>
      <w:rFonts w:cs="Courier New"/>
    </w:rPr>
  </w:style>
  <w:style w:type="character" w:customStyle="1" w:styleId="ListLabel163">
    <w:name w:val="ListLabel 163"/>
    <w:qFormat/>
    <w:rPr>
      <w:rFonts w:cs="Wingdings"/>
    </w:rPr>
  </w:style>
  <w:style w:type="character" w:customStyle="1" w:styleId="ListLabel164">
    <w:name w:val="ListLabel 164"/>
    <w:qFormat/>
    <w:rPr>
      <w:rFonts w:cs="Symbol"/>
    </w:rPr>
  </w:style>
  <w:style w:type="character" w:customStyle="1" w:styleId="ListLabel165">
    <w:name w:val="ListLabel 165"/>
    <w:qFormat/>
    <w:rPr>
      <w:rFonts w:cs="Courier New"/>
    </w:rPr>
  </w:style>
  <w:style w:type="character" w:customStyle="1" w:styleId="ListLabel166">
    <w:name w:val="ListLabel 166"/>
    <w:qFormat/>
    <w:rPr>
      <w:rFonts w:cs="Wingdings"/>
    </w:rPr>
  </w:style>
  <w:style w:type="character" w:customStyle="1" w:styleId="ListLabel167">
    <w:name w:val="ListLabel 167"/>
    <w:qFormat/>
    <w:rPr>
      <w:rFonts w:cs="Symbol"/>
    </w:rPr>
  </w:style>
  <w:style w:type="character" w:customStyle="1" w:styleId="ListLabel168">
    <w:name w:val="ListLabel 168"/>
    <w:qFormat/>
    <w:rPr>
      <w:rFonts w:cs="Courier New"/>
    </w:rPr>
  </w:style>
  <w:style w:type="character" w:customStyle="1" w:styleId="ListLabel169">
    <w:name w:val="ListLabel 169"/>
    <w:qFormat/>
    <w:rPr>
      <w:rFonts w:cs="Wingdings"/>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Courier New"/>
    </w:rPr>
  </w:style>
  <w:style w:type="character" w:customStyle="1" w:styleId="ListLabel179">
    <w:name w:val="ListLabel 179"/>
    <w:qFormat/>
    <w:rPr>
      <w:rFonts w:cs="Wingdings"/>
    </w:rPr>
  </w:style>
  <w:style w:type="character" w:customStyle="1" w:styleId="ListLabel180">
    <w:name w:val="ListLabel 180"/>
    <w:qFormat/>
    <w:rPr>
      <w:rFonts w:cs="Symbol"/>
    </w:rPr>
  </w:style>
  <w:style w:type="character" w:customStyle="1" w:styleId="ListLabel181">
    <w:name w:val="ListLabel 181"/>
    <w:qFormat/>
    <w:rPr>
      <w:rFonts w:cs="Courier New"/>
    </w:rPr>
  </w:style>
  <w:style w:type="character" w:customStyle="1" w:styleId="ListLabel182">
    <w:name w:val="ListLabel 182"/>
    <w:qFormat/>
    <w:rPr>
      <w:rFonts w:cs="Wingdings"/>
    </w:rPr>
  </w:style>
  <w:style w:type="character" w:customStyle="1" w:styleId="ListLabel183">
    <w:name w:val="ListLabel 183"/>
    <w:qFormat/>
    <w:rPr>
      <w:rFonts w:cs="Symbol"/>
    </w:rPr>
  </w:style>
  <w:style w:type="character" w:customStyle="1" w:styleId="ListLabel184">
    <w:name w:val="ListLabel 184"/>
    <w:qFormat/>
    <w:rPr>
      <w:rFonts w:cs="Courier New"/>
    </w:rPr>
  </w:style>
  <w:style w:type="character" w:customStyle="1" w:styleId="ListLabel185">
    <w:name w:val="ListLabel 185"/>
    <w:qFormat/>
    <w:rPr>
      <w:rFonts w:cs="Wingdings"/>
    </w:rPr>
  </w:style>
  <w:style w:type="character" w:customStyle="1" w:styleId="ListLabel186">
    <w:name w:val="ListLabel 186"/>
    <w:qFormat/>
    <w:rPr>
      <w:rFonts w:cs="Courier New"/>
    </w:rPr>
  </w:style>
  <w:style w:type="character" w:customStyle="1" w:styleId="ListLabel187">
    <w:name w:val="ListLabel 187"/>
    <w:qFormat/>
    <w:rPr>
      <w:rFonts w:cs="Courier New"/>
    </w:rPr>
  </w:style>
  <w:style w:type="character" w:customStyle="1" w:styleId="ListLabel188">
    <w:name w:val="ListLabel 188"/>
    <w:qFormat/>
    <w:rPr>
      <w:rFonts w:cs="Courier New"/>
    </w:rPr>
  </w:style>
  <w:style w:type="character" w:customStyle="1" w:styleId="ListLabel189">
    <w:name w:val="ListLabel 189"/>
    <w:qFormat/>
    <w:rPr>
      <w:sz w:val="20"/>
    </w:rPr>
  </w:style>
  <w:style w:type="character" w:customStyle="1" w:styleId="ListLabel190">
    <w:name w:val="ListLabel 190"/>
    <w:qFormat/>
    <w:rPr>
      <w:rFonts w:cs="Courier New"/>
    </w:rPr>
  </w:style>
  <w:style w:type="character" w:customStyle="1" w:styleId="ListLabel191">
    <w:name w:val="ListLabel 191"/>
    <w:qFormat/>
    <w:rPr>
      <w:rFonts w:cs="Wingdings"/>
    </w:rPr>
  </w:style>
  <w:style w:type="character" w:customStyle="1" w:styleId="ListLabel192">
    <w:name w:val="ListLabel 192"/>
    <w:qFormat/>
    <w:rPr>
      <w:rFonts w:cs="Symbol"/>
    </w:rPr>
  </w:style>
  <w:style w:type="character" w:customStyle="1" w:styleId="ListLabel193">
    <w:name w:val="ListLabel 193"/>
    <w:qFormat/>
    <w:rPr>
      <w:rFonts w:cs="Courier New"/>
    </w:rPr>
  </w:style>
  <w:style w:type="character" w:customStyle="1" w:styleId="ListLabel194">
    <w:name w:val="ListLabel 194"/>
    <w:qFormat/>
    <w:rPr>
      <w:rFonts w:cs="Wingdings"/>
    </w:rPr>
  </w:style>
  <w:style w:type="character" w:customStyle="1" w:styleId="ListLabel195">
    <w:name w:val="ListLabel 195"/>
    <w:qFormat/>
    <w:rPr>
      <w:rFonts w:cs="Symbol"/>
    </w:rPr>
  </w:style>
  <w:style w:type="character" w:customStyle="1" w:styleId="ListLabel196">
    <w:name w:val="ListLabel 196"/>
    <w:qFormat/>
    <w:rPr>
      <w:rFonts w:cs="Courier New"/>
    </w:rPr>
  </w:style>
  <w:style w:type="character" w:customStyle="1" w:styleId="ListLabel197">
    <w:name w:val="ListLabel 197"/>
    <w:qFormat/>
    <w:rPr>
      <w:rFonts w:cs="Wingdings"/>
    </w:rPr>
  </w:style>
  <w:style w:type="character" w:customStyle="1" w:styleId="ListLabel198">
    <w:name w:val="ListLabel 198"/>
    <w:qFormat/>
    <w:rPr>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sz w:val="22"/>
    </w:rPr>
  </w:style>
  <w:style w:type="character" w:customStyle="1" w:styleId="ListLabel208">
    <w:name w:val="ListLabel 208"/>
    <w:qFormat/>
    <w:rPr>
      <w:rFonts w:cs="Courier New"/>
    </w:rPr>
  </w:style>
  <w:style w:type="character" w:customStyle="1" w:styleId="ListLabel209">
    <w:name w:val="ListLabel 209"/>
    <w:qFormat/>
    <w:rPr>
      <w:rFonts w:cs="Wingdings"/>
    </w:rPr>
  </w:style>
  <w:style w:type="character" w:customStyle="1" w:styleId="ListLabel210">
    <w:name w:val="ListLabel 210"/>
    <w:qFormat/>
    <w:rPr>
      <w:rFonts w:cs="Symbol"/>
    </w:rPr>
  </w:style>
  <w:style w:type="character" w:customStyle="1" w:styleId="ListLabel211">
    <w:name w:val="ListLabel 211"/>
    <w:qFormat/>
    <w:rPr>
      <w:rFonts w:cs="Courier New"/>
    </w:rPr>
  </w:style>
  <w:style w:type="character" w:customStyle="1" w:styleId="ListLabel212">
    <w:name w:val="ListLabel 212"/>
    <w:qFormat/>
    <w:rPr>
      <w:rFonts w:cs="Wingdings"/>
    </w:rPr>
  </w:style>
  <w:style w:type="character" w:customStyle="1" w:styleId="ListLabel213">
    <w:name w:val="ListLabel 213"/>
    <w:qFormat/>
    <w:rPr>
      <w:rFonts w:cs="Symbol"/>
    </w:rPr>
  </w:style>
  <w:style w:type="character" w:customStyle="1" w:styleId="ListLabel214">
    <w:name w:val="ListLabel 214"/>
    <w:qFormat/>
    <w:rPr>
      <w:rFonts w:cs="Courier New"/>
    </w:rPr>
  </w:style>
  <w:style w:type="character" w:customStyle="1" w:styleId="ListLabel215">
    <w:name w:val="ListLabel 215"/>
    <w:qFormat/>
    <w:rPr>
      <w:rFonts w:cs="Wingdings"/>
    </w:rPr>
  </w:style>
  <w:style w:type="character" w:customStyle="1" w:styleId="ListLabel216">
    <w:name w:val="ListLabel 216"/>
    <w:qFormat/>
    <w:rPr>
      <w:sz w:val="22"/>
    </w:rPr>
  </w:style>
  <w:style w:type="character" w:customStyle="1" w:styleId="ListLabel217">
    <w:name w:val="ListLabel 217"/>
    <w:qFormat/>
    <w:rPr>
      <w:rFonts w:cs="Courier New"/>
    </w:rPr>
  </w:style>
  <w:style w:type="character" w:customStyle="1" w:styleId="ListLabel218">
    <w:name w:val="ListLabel 218"/>
    <w:qFormat/>
    <w:rPr>
      <w:rFonts w:cs="Wingdings"/>
    </w:rPr>
  </w:style>
  <w:style w:type="character" w:customStyle="1" w:styleId="ListLabel219">
    <w:name w:val="ListLabel 219"/>
    <w:qFormat/>
    <w:rPr>
      <w:rFonts w:cs="Symbol"/>
    </w:rPr>
  </w:style>
  <w:style w:type="character" w:customStyle="1" w:styleId="ListLabel220">
    <w:name w:val="ListLabel 220"/>
    <w:qFormat/>
    <w:rPr>
      <w:rFonts w:cs="Courier New"/>
    </w:rPr>
  </w:style>
  <w:style w:type="character" w:customStyle="1" w:styleId="ListLabel221">
    <w:name w:val="ListLabel 221"/>
    <w:qFormat/>
    <w:rPr>
      <w:rFonts w:cs="Wingdings"/>
    </w:rPr>
  </w:style>
  <w:style w:type="character" w:customStyle="1" w:styleId="ListLabel222">
    <w:name w:val="ListLabel 222"/>
    <w:qFormat/>
    <w:rPr>
      <w:rFonts w:cs="Symbol"/>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Courier New"/>
    </w:rPr>
  </w:style>
  <w:style w:type="character" w:customStyle="1" w:styleId="ListLabel226">
    <w:name w:val="ListLabel 226"/>
    <w:qFormat/>
    <w:rPr>
      <w:rFonts w:cs="Wingdings"/>
    </w:rPr>
  </w:style>
  <w:style w:type="character" w:customStyle="1" w:styleId="ListLabel227">
    <w:name w:val="ListLabel 227"/>
    <w:qFormat/>
    <w:rPr>
      <w:rFonts w:cs="Symbol"/>
    </w:rPr>
  </w:style>
  <w:style w:type="character" w:customStyle="1" w:styleId="ListLabel228">
    <w:name w:val="ListLabel 228"/>
    <w:qFormat/>
    <w:rPr>
      <w:rFonts w:cs="Courier New"/>
    </w:rPr>
  </w:style>
  <w:style w:type="character" w:customStyle="1" w:styleId="ListLabel229">
    <w:name w:val="ListLabel 229"/>
    <w:qFormat/>
    <w:rPr>
      <w:rFonts w:cs="Wingdings"/>
    </w:rPr>
  </w:style>
  <w:style w:type="character" w:customStyle="1" w:styleId="ListLabel230">
    <w:name w:val="ListLabel 230"/>
    <w:qFormat/>
    <w:rPr>
      <w:rFonts w:cs="Symbol"/>
    </w:rPr>
  </w:style>
  <w:style w:type="character" w:customStyle="1" w:styleId="ListLabel231">
    <w:name w:val="ListLabel 231"/>
    <w:qFormat/>
    <w:rPr>
      <w:rFonts w:cs="Courier New"/>
    </w:rPr>
  </w:style>
  <w:style w:type="character" w:customStyle="1" w:styleId="ListLabel232">
    <w:name w:val="ListLabel 232"/>
    <w:qFormat/>
    <w:rPr>
      <w:rFonts w:cs="Wingdings"/>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character" w:customStyle="1" w:styleId="ListLabel238">
    <w:name w:val="ListLabel 238"/>
    <w:qFormat/>
    <w:rPr>
      <w:rFonts w:cs="Symbol"/>
    </w:rPr>
  </w:style>
  <w:style w:type="character" w:customStyle="1" w:styleId="ListLabel239">
    <w:name w:val="ListLabel 239"/>
    <w:qFormat/>
    <w:rPr>
      <w:rFonts w:cs="Courier New"/>
    </w:rPr>
  </w:style>
  <w:style w:type="character" w:customStyle="1" w:styleId="ListLabel240">
    <w:name w:val="ListLabel 240"/>
    <w:qFormat/>
    <w:rPr>
      <w:rFonts w:cs="Wingdings"/>
    </w:rPr>
  </w:style>
  <w:style w:type="character" w:customStyle="1" w:styleId="ListLabel241">
    <w:name w:val="ListLabel 241"/>
    <w:qFormat/>
    <w:rPr>
      <w:rFonts w:cs="Courier New"/>
    </w:rPr>
  </w:style>
  <w:style w:type="character" w:customStyle="1" w:styleId="ListLabel242">
    <w:name w:val="ListLabel 242"/>
    <w:qFormat/>
    <w:rPr>
      <w:rFonts w:cs="Wingdings"/>
    </w:rPr>
  </w:style>
  <w:style w:type="character" w:customStyle="1" w:styleId="ListLabel243">
    <w:name w:val="ListLabel 243"/>
    <w:qFormat/>
    <w:rPr>
      <w:rFonts w:cs="Symbol"/>
    </w:rPr>
  </w:style>
  <w:style w:type="character" w:customStyle="1" w:styleId="ListLabel244">
    <w:name w:val="ListLabel 244"/>
    <w:qFormat/>
    <w:rPr>
      <w:rFonts w:cs="Courier New"/>
    </w:rPr>
  </w:style>
  <w:style w:type="character" w:customStyle="1" w:styleId="ListLabel245">
    <w:name w:val="ListLabel 245"/>
    <w:qFormat/>
    <w:rPr>
      <w:rFonts w:cs="Wingdings"/>
    </w:rPr>
  </w:style>
  <w:style w:type="character" w:customStyle="1" w:styleId="ListLabel246">
    <w:name w:val="ListLabel 246"/>
    <w:qFormat/>
    <w:rPr>
      <w:rFonts w:cs="Symbol"/>
    </w:rPr>
  </w:style>
  <w:style w:type="character" w:customStyle="1" w:styleId="ListLabel247">
    <w:name w:val="ListLabel 247"/>
    <w:qFormat/>
    <w:rPr>
      <w:rFonts w:cs="Courier New"/>
    </w:rPr>
  </w:style>
  <w:style w:type="character" w:customStyle="1" w:styleId="ListLabel248">
    <w:name w:val="ListLabel 248"/>
    <w:qFormat/>
    <w:rPr>
      <w:rFonts w:cs="Wingdings"/>
    </w:rPr>
  </w:style>
  <w:style w:type="character" w:customStyle="1" w:styleId="ListLabel249">
    <w:name w:val="ListLabel 249"/>
    <w:qFormat/>
    <w:rPr>
      <w:rFonts w:cs="Courier New"/>
    </w:rPr>
  </w:style>
  <w:style w:type="character" w:customStyle="1" w:styleId="ListLabel250">
    <w:name w:val="ListLabel 250"/>
    <w:qFormat/>
    <w:rPr>
      <w:rFonts w:cs="Wingdings"/>
    </w:rPr>
  </w:style>
  <w:style w:type="character" w:customStyle="1" w:styleId="ListLabel251">
    <w:name w:val="ListLabel 251"/>
    <w:qFormat/>
    <w:rPr>
      <w:rFonts w:cs="Symbol"/>
    </w:rPr>
  </w:style>
  <w:style w:type="character" w:customStyle="1" w:styleId="ListLabel252">
    <w:name w:val="ListLabel 252"/>
    <w:qFormat/>
    <w:rPr>
      <w:rFonts w:cs="Courier New"/>
    </w:rPr>
  </w:style>
  <w:style w:type="character" w:customStyle="1" w:styleId="ListLabel253">
    <w:name w:val="ListLabel 253"/>
    <w:qFormat/>
    <w:rPr>
      <w:rFonts w:cs="Wingdings"/>
    </w:rPr>
  </w:style>
  <w:style w:type="character" w:customStyle="1" w:styleId="ListLabel254">
    <w:name w:val="ListLabel 254"/>
    <w:qFormat/>
    <w:rPr>
      <w:rFonts w:cs="Symbol"/>
    </w:rPr>
  </w:style>
  <w:style w:type="character" w:customStyle="1" w:styleId="ListLabel255">
    <w:name w:val="ListLabel 255"/>
    <w:qFormat/>
    <w:rPr>
      <w:rFonts w:cs="Courier New"/>
    </w:rPr>
  </w:style>
  <w:style w:type="character" w:customStyle="1" w:styleId="ListLabel256">
    <w:name w:val="ListLabel 256"/>
    <w:qFormat/>
    <w:rPr>
      <w:rFonts w:cs="Wingdings"/>
    </w:rPr>
  </w:style>
  <w:style w:type="character" w:customStyle="1" w:styleId="ListLabel257">
    <w:name w:val="ListLabel 257"/>
    <w:qFormat/>
    <w:rPr>
      <w:rFonts w:cs="Courier New"/>
    </w:rPr>
  </w:style>
  <w:style w:type="character" w:customStyle="1" w:styleId="ListLabel258">
    <w:name w:val="ListLabel 258"/>
    <w:qFormat/>
    <w:rPr>
      <w:rFonts w:cs="Wingdings"/>
    </w:rPr>
  </w:style>
  <w:style w:type="character" w:customStyle="1" w:styleId="ListLabel259">
    <w:name w:val="ListLabel 259"/>
    <w:qFormat/>
    <w:rPr>
      <w:rFonts w:cs="Symbol"/>
    </w:rPr>
  </w:style>
  <w:style w:type="character" w:customStyle="1" w:styleId="ListLabel260">
    <w:name w:val="ListLabel 260"/>
    <w:qFormat/>
    <w:rPr>
      <w:rFonts w:cs="Courier New"/>
    </w:rPr>
  </w:style>
  <w:style w:type="character" w:customStyle="1" w:styleId="ListLabel261">
    <w:name w:val="ListLabel 261"/>
    <w:qFormat/>
    <w:rPr>
      <w:rFonts w:cs="Wingdings"/>
    </w:rPr>
  </w:style>
  <w:style w:type="character" w:customStyle="1" w:styleId="ListLabel262">
    <w:name w:val="ListLabel 262"/>
    <w:qFormat/>
    <w:rPr>
      <w:rFonts w:cs="Symbol"/>
    </w:rPr>
  </w:style>
  <w:style w:type="character" w:customStyle="1" w:styleId="ListLabel263">
    <w:name w:val="ListLabel 263"/>
    <w:qFormat/>
    <w:rPr>
      <w:rFonts w:cs="Courier New"/>
    </w:rPr>
  </w:style>
  <w:style w:type="character" w:customStyle="1" w:styleId="ListLabel264">
    <w:name w:val="ListLabel 264"/>
    <w:qFormat/>
    <w:rPr>
      <w:rFonts w:cs="Wingdings"/>
    </w:rPr>
  </w:style>
  <w:style w:type="character" w:customStyle="1" w:styleId="ListLabel265">
    <w:name w:val="ListLabel 265"/>
    <w:qFormat/>
    <w:rPr>
      <w:rFonts w:cs="Courier New"/>
    </w:rPr>
  </w:style>
  <w:style w:type="character" w:customStyle="1" w:styleId="ListLabel266">
    <w:name w:val="ListLabel 266"/>
    <w:qFormat/>
    <w:rPr>
      <w:rFonts w:cs="Wingdings"/>
    </w:rPr>
  </w:style>
  <w:style w:type="character" w:customStyle="1" w:styleId="ListLabel267">
    <w:name w:val="ListLabel 267"/>
    <w:qFormat/>
    <w:rPr>
      <w:rFonts w:cs="Symbol"/>
    </w:rPr>
  </w:style>
  <w:style w:type="character" w:customStyle="1" w:styleId="ListLabel268">
    <w:name w:val="ListLabel 268"/>
    <w:qFormat/>
    <w:rPr>
      <w:rFonts w:cs="Courier New"/>
    </w:rPr>
  </w:style>
  <w:style w:type="character" w:customStyle="1" w:styleId="ListLabel269">
    <w:name w:val="ListLabel 269"/>
    <w:qFormat/>
    <w:rPr>
      <w:rFonts w:cs="Wingdings"/>
    </w:rPr>
  </w:style>
  <w:style w:type="character" w:customStyle="1" w:styleId="ListLabel270">
    <w:name w:val="ListLabel 270"/>
    <w:qFormat/>
    <w:rPr>
      <w:rFonts w:cs="Symbol"/>
    </w:rPr>
  </w:style>
  <w:style w:type="character" w:customStyle="1" w:styleId="ListLabel271">
    <w:name w:val="ListLabel 271"/>
    <w:qFormat/>
    <w:rPr>
      <w:rFonts w:cs="Courier New"/>
    </w:rPr>
  </w:style>
  <w:style w:type="character" w:customStyle="1" w:styleId="ListLabel272">
    <w:name w:val="ListLabel 272"/>
    <w:qFormat/>
    <w:rPr>
      <w:rFonts w:cs="Wingdings"/>
    </w:rPr>
  </w:style>
  <w:style w:type="character" w:customStyle="1" w:styleId="ListLabel273">
    <w:name w:val="ListLabel 273"/>
    <w:qFormat/>
    <w:rPr>
      <w:rFonts w:cs="Courier New"/>
    </w:rPr>
  </w:style>
  <w:style w:type="character" w:customStyle="1" w:styleId="ListLabel274">
    <w:name w:val="ListLabel 274"/>
    <w:qFormat/>
    <w:rPr>
      <w:rFonts w:cs="Wingdings"/>
    </w:rPr>
  </w:style>
  <w:style w:type="character" w:customStyle="1" w:styleId="ListLabel275">
    <w:name w:val="ListLabel 275"/>
    <w:qFormat/>
    <w:rPr>
      <w:rFonts w:cs="Symbol"/>
    </w:rPr>
  </w:style>
  <w:style w:type="character" w:customStyle="1" w:styleId="ListLabel276">
    <w:name w:val="ListLabel 276"/>
    <w:qFormat/>
    <w:rPr>
      <w:rFonts w:cs="Courier New"/>
    </w:rPr>
  </w:style>
  <w:style w:type="character" w:customStyle="1" w:styleId="ListLabel277">
    <w:name w:val="ListLabel 277"/>
    <w:qFormat/>
    <w:rPr>
      <w:rFonts w:cs="Wingdings"/>
    </w:rPr>
  </w:style>
  <w:style w:type="character" w:customStyle="1" w:styleId="ListLabel278">
    <w:name w:val="ListLabel 278"/>
    <w:qFormat/>
    <w:rPr>
      <w:rFonts w:cs="Symbol"/>
    </w:rPr>
  </w:style>
  <w:style w:type="character" w:customStyle="1" w:styleId="ListLabel279">
    <w:name w:val="ListLabel 279"/>
    <w:qFormat/>
    <w:rPr>
      <w:rFonts w:cs="Courier New"/>
    </w:rPr>
  </w:style>
  <w:style w:type="character" w:customStyle="1" w:styleId="ListLabel280">
    <w:name w:val="ListLabel 280"/>
    <w:qFormat/>
    <w:rPr>
      <w:rFonts w:cs="Wingdings"/>
    </w:rPr>
  </w:style>
  <w:style w:type="character" w:customStyle="1" w:styleId="ListLabel281">
    <w:name w:val="ListLabel 281"/>
    <w:qFormat/>
    <w:rPr>
      <w:rFonts w:cs="Courier New"/>
    </w:rPr>
  </w:style>
  <w:style w:type="character" w:customStyle="1" w:styleId="ListLabel282">
    <w:name w:val="ListLabel 282"/>
    <w:qFormat/>
    <w:rPr>
      <w:rFonts w:cs="Wingdings"/>
    </w:rPr>
  </w:style>
  <w:style w:type="character" w:customStyle="1" w:styleId="ListLabel283">
    <w:name w:val="ListLabel 283"/>
    <w:qFormat/>
    <w:rPr>
      <w:rFonts w:cs="Symbol"/>
    </w:rPr>
  </w:style>
  <w:style w:type="character" w:customStyle="1" w:styleId="ListLabel284">
    <w:name w:val="ListLabel 284"/>
    <w:qFormat/>
    <w:rPr>
      <w:rFonts w:cs="Courier New"/>
    </w:rPr>
  </w:style>
  <w:style w:type="character" w:customStyle="1" w:styleId="ListLabel285">
    <w:name w:val="ListLabel 285"/>
    <w:qFormat/>
    <w:rPr>
      <w:rFonts w:cs="Wingdings"/>
    </w:rPr>
  </w:style>
  <w:style w:type="character" w:customStyle="1" w:styleId="ListLabel286">
    <w:name w:val="ListLabel 286"/>
    <w:qFormat/>
    <w:rPr>
      <w:rFonts w:cs="Symbol"/>
    </w:rPr>
  </w:style>
  <w:style w:type="character" w:customStyle="1" w:styleId="ListLabel287">
    <w:name w:val="ListLabel 287"/>
    <w:qFormat/>
    <w:rPr>
      <w:rFonts w:cs="Courier New"/>
    </w:rPr>
  </w:style>
  <w:style w:type="character" w:customStyle="1" w:styleId="ListLabel288">
    <w:name w:val="ListLabel 288"/>
    <w:qFormat/>
    <w:rPr>
      <w:rFonts w:cs="Wingdings"/>
    </w:rPr>
  </w:style>
  <w:style w:type="character" w:customStyle="1" w:styleId="ListLabel289">
    <w:name w:val="ListLabel 289"/>
    <w:qFormat/>
    <w:rPr>
      <w:rFonts w:cs="Courier New"/>
    </w:rPr>
  </w:style>
  <w:style w:type="character" w:customStyle="1" w:styleId="ListLabel290">
    <w:name w:val="ListLabel 290"/>
    <w:qFormat/>
    <w:rPr>
      <w:rFonts w:cs="Wingdings"/>
    </w:rPr>
  </w:style>
  <w:style w:type="character" w:customStyle="1" w:styleId="ListLabel291">
    <w:name w:val="ListLabel 291"/>
    <w:qFormat/>
    <w:rPr>
      <w:rFonts w:cs="Symbol"/>
    </w:rPr>
  </w:style>
  <w:style w:type="character" w:customStyle="1" w:styleId="ListLabel292">
    <w:name w:val="ListLabel 292"/>
    <w:qFormat/>
    <w:rPr>
      <w:rFonts w:cs="Courier New"/>
    </w:rPr>
  </w:style>
  <w:style w:type="character" w:customStyle="1" w:styleId="ListLabel293">
    <w:name w:val="ListLabel 293"/>
    <w:qFormat/>
    <w:rPr>
      <w:rFonts w:cs="Wingdings"/>
    </w:rPr>
  </w:style>
  <w:style w:type="character" w:customStyle="1" w:styleId="ListLabel294">
    <w:name w:val="ListLabel 294"/>
    <w:qFormat/>
    <w:rPr>
      <w:rFonts w:cs="Symbol"/>
    </w:rPr>
  </w:style>
  <w:style w:type="character" w:customStyle="1" w:styleId="ListLabel295">
    <w:name w:val="ListLabel 295"/>
    <w:qFormat/>
    <w:rPr>
      <w:rFonts w:cs="Courier New"/>
    </w:rPr>
  </w:style>
  <w:style w:type="character" w:customStyle="1" w:styleId="ListLabel296">
    <w:name w:val="ListLabel 296"/>
    <w:qFormat/>
    <w:rPr>
      <w:rFonts w:cs="Wingdings"/>
    </w:rPr>
  </w:style>
  <w:style w:type="character" w:customStyle="1" w:styleId="ListLabel297">
    <w:name w:val="ListLabel 297"/>
    <w:qFormat/>
    <w:rPr>
      <w:rFonts w:cs="Courier New"/>
    </w:rPr>
  </w:style>
  <w:style w:type="character" w:customStyle="1" w:styleId="ListLabel298">
    <w:name w:val="ListLabel 298"/>
    <w:qFormat/>
    <w:rPr>
      <w:rFonts w:cs="Wingdings"/>
    </w:rPr>
  </w:style>
  <w:style w:type="character" w:customStyle="1" w:styleId="ListLabel299">
    <w:name w:val="ListLabel 299"/>
    <w:qFormat/>
    <w:rPr>
      <w:rFonts w:cs="Symbol"/>
    </w:rPr>
  </w:style>
  <w:style w:type="character" w:customStyle="1" w:styleId="ListLabel300">
    <w:name w:val="ListLabel 300"/>
    <w:qFormat/>
    <w:rPr>
      <w:rFonts w:cs="Courier New"/>
    </w:rPr>
  </w:style>
  <w:style w:type="character" w:customStyle="1" w:styleId="ListLabel301">
    <w:name w:val="ListLabel 301"/>
    <w:qFormat/>
    <w:rPr>
      <w:rFonts w:cs="Wingdings"/>
    </w:rPr>
  </w:style>
  <w:style w:type="character" w:customStyle="1" w:styleId="ListLabel302">
    <w:name w:val="ListLabel 302"/>
    <w:qFormat/>
    <w:rPr>
      <w:rFonts w:cs="Symbol"/>
    </w:rPr>
  </w:style>
  <w:style w:type="character" w:customStyle="1" w:styleId="ListLabel303">
    <w:name w:val="ListLabel 303"/>
    <w:qFormat/>
    <w:rPr>
      <w:rFonts w:cs="Courier New"/>
    </w:rPr>
  </w:style>
  <w:style w:type="character" w:customStyle="1" w:styleId="ListLabel304">
    <w:name w:val="ListLabel 304"/>
    <w:qFormat/>
    <w:rPr>
      <w:rFonts w:cs="Wingdings"/>
    </w:rPr>
  </w:style>
  <w:style w:type="character" w:customStyle="1" w:styleId="ListLabel305">
    <w:name w:val="ListLabel 305"/>
    <w:qFormat/>
    <w:rPr>
      <w:rFonts w:cs="Courier New"/>
    </w:rPr>
  </w:style>
  <w:style w:type="character" w:customStyle="1" w:styleId="ListLabel306">
    <w:name w:val="ListLabel 306"/>
    <w:qFormat/>
    <w:rPr>
      <w:rFonts w:cs="Wingdings"/>
    </w:rPr>
  </w:style>
  <w:style w:type="character" w:customStyle="1" w:styleId="ListLabel307">
    <w:name w:val="ListLabel 307"/>
    <w:qFormat/>
    <w:rPr>
      <w:rFonts w:cs="Symbol"/>
    </w:rPr>
  </w:style>
  <w:style w:type="character" w:customStyle="1" w:styleId="ListLabel308">
    <w:name w:val="ListLabel 308"/>
    <w:qFormat/>
    <w:rPr>
      <w:rFonts w:cs="Courier New"/>
    </w:rPr>
  </w:style>
  <w:style w:type="character" w:customStyle="1" w:styleId="ListLabel309">
    <w:name w:val="ListLabel 309"/>
    <w:qFormat/>
    <w:rPr>
      <w:rFonts w:cs="Wingdings"/>
    </w:rPr>
  </w:style>
  <w:style w:type="character" w:customStyle="1" w:styleId="ListLabel310">
    <w:name w:val="ListLabel 310"/>
    <w:qFormat/>
    <w:rPr>
      <w:rFonts w:cs="Symbol"/>
    </w:rPr>
  </w:style>
  <w:style w:type="character" w:customStyle="1" w:styleId="ListLabel311">
    <w:name w:val="ListLabel 311"/>
    <w:qFormat/>
    <w:rPr>
      <w:rFonts w:cs="Courier New"/>
    </w:rPr>
  </w:style>
  <w:style w:type="character" w:customStyle="1" w:styleId="ListLabel312">
    <w:name w:val="ListLabel 312"/>
    <w:qFormat/>
    <w:rPr>
      <w:rFonts w:cs="Wingdings"/>
    </w:rPr>
  </w:style>
  <w:style w:type="character" w:customStyle="1" w:styleId="ListLabel313">
    <w:name w:val="ListLabel 313"/>
    <w:qFormat/>
    <w:rPr>
      <w:rFonts w:cs="Courier New"/>
    </w:rPr>
  </w:style>
  <w:style w:type="character" w:customStyle="1" w:styleId="ListLabel314">
    <w:name w:val="ListLabel 314"/>
    <w:qFormat/>
    <w:rPr>
      <w:rFonts w:cs="Wingdings"/>
    </w:rPr>
  </w:style>
  <w:style w:type="character" w:customStyle="1" w:styleId="ListLabel315">
    <w:name w:val="ListLabel 315"/>
    <w:qFormat/>
    <w:rPr>
      <w:rFonts w:cs="Symbol"/>
    </w:rPr>
  </w:style>
  <w:style w:type="character" w:customStyle="1" w:styleId="ListLabel316">
    <w:name w:val="ListLabel 316"/>
    <w:qFormat/>
    <w:rPr>
      <w:rFonts w:cs="Courier New"/>
    </w:rPr>
  </w:style>
  <w:style w:type="character" w:customStyle="1" w:styleId="ListLabel317">
    <w:name w:val="ListLabel 317"/>
    <w:qFormat/>
    <w:rPr>
      <w:rFonts w:cs="Wingdings"/>
    </w:rPr>
  </w:style>
  <w:style w:type="character" w:customStyle="1" w:styleId="ListLabel318">
    <w:name w:val="ListLabel 318"/>
    <w:qFormat/>
    <w:rPr>
      <w:rFonts w:cs="Symbol"/>
    </w:rPr>
  </w:style>
  <w:style w:type="character" w:customStyle="1" w:styleId="ListLabel319">
    <w:name w:val="ListLabel 319"/>
    <w:qFormat/>
    <w:rPr>
      <w:rFonts w:cs="Courier New"/>
    </w:rPr>
  </w:style>
  <w:style w:type="character" w:customStyle="1" w:styleId="ListLabel320">
    <w:name w:val="ListLabel 320"/>
    <w:qFormat/>
    <w:rPr>
      <w:rFonts w:cs="Wingdings"/>
    </w:rPr>
  </w:style>
  <w:style w:type="character" w:customStyle="1" w:styleId="ListLabel321">
    <w:name w:val="ListLabel 321"/>
    <w:qFormat/>
    <w:rPr>
      <w:sz w:val="22"/>
    </w:rPr>
  </w:style>
  <w:style w:type="character" w:customStyle="1" w:styleId="ListLabel322">
    <w:name w:val="ListLabel 322"/>
    <w:qFormat/>
    <w:rPr>
      <w:rFonts w:cs="Courier New"/>
    </w:rPr>
  </w:style>
  <w:style w:type="character" w:customStyle="1" w:styleId="ListLabel323">
    <w:name w:val="ListLabel 323"/>
    <w:qFormat/>
    <w:rPr>
      <w:rFonts w:cs="Wingdings"/>
    </w:rPr>
  </w:style>
  <w:style w:type="character" w:customStyle="1" w:styleId="ListLabel324">
    <w:name w:val="ListLabel 324"/>
    <w:qFormat/>
    <w:rPr>
      <w:rFonts w:cs="Symbol"/>
    </w:rPr>
  </w:style>
  <w:style w:type="character" w:customStyle="1" w:styleId="ListLabel325">
    <w:name w:val="ListLabel 325"/>
    <w:qFormat/>
    <w:rPr>
      <w:rFonts w:cs="Courier New"/>
    </w:rPr>
  </w:style>
  <w:style w:type="character" w:customStyle="1" w:styleId="ListLabel326">
    <w:name w:val="ListLabel 326"/>
    <w:qFormat/>
    <w:rPr>
      <w:rFonts w:cs="Wingdings"/>
    </w:rPr>
  </w:style>
  <w:style w:type="character" w:customStyle="1" w:styleId="ListLabel327">
    <w:name w:val="ListLabel 327"/>
    <w:qFormat/>
    <w:rPr>
      <w:rFonts w:cs="Symbol"/>
    </w:rPr>
  </w:style>
  <w:style w:type="character" w:customStyle="1" w:styleId="ListLabel328">
    <w:name w:val="ListLabel 328"/>
    <w:qFormat/>
    <w:rPr>
      <w:rFonts w:cs="Courier New"/>
    </w:rPr>
  </w:style>
  <w:style w:type="character" w:customStyle="1" w:styleId="ListLabel329">
    <w:name w:val="ListLabel 329"/>
    <w:qFormat/>
    <w:rPr>
      <w:rFonts w:cs="Wingdings"/>
    </w:rPr>
  </w:style>
  <w:style w:type="character" w:customStyle="1" w:styleId="ListLabel330">
    <w:name w:val="ListLabel 330"/>
    <w:qFormat/>
    <w:rPr>
      <w:sz w:val="22"/>
    </w:rPr>
  </w:style>
  <w:style w:type="character" w:customStyle="1" w:styleId="ListLabel331">
    <w:name w:val="ListLabel 331"/>
    <w:qFormat/>
    <w:rPr>
      <w:rFonts w:cs="Courier New"/>
    </w:rPr>
  </w:style>
  <w:style w:type="character" w:customStyle="1" w:styleId="ListLabel332">
    <w:name w:val="ListLabel 332"/>
    <w:qFormat/>
    <w:rPr>
      <w:rFonts w:cs="Wingdings"/>
    </w:rPr>
  </w:style>
  <w:style w:type="character" w:customStyle="1" w:styleId="ListLabel333">
    <w:name w:val="ListLabel 333"/>
    <w:qFormat/>
    <w:rPr>
      <w:rFonts w:cs="Symbol"/>
    </w:rPr>
  </w:style>
  <w:style w:type="character" w:customStyle="1" w:styleId="ListLabel334">
    <w:name w:val="ListLabel 334"/>
    <w:qFormat/>
    <w:rPr>
      <w:rFonts w:cs="Courier New"/>
    </w:rPr>
  </w:style>
  <w:style w:type="character" w:customStyle="1" w:styleId="ListLabel335">
    <w:name w:val="ListLabel 335"/>
    <w:qFormat/>
    <w:rPr>
      <w:rFonts w:cs="Wingdings"/>
    </w:rPr>
  </w:style>
  <w:style w:type="character" w:customStyle="1" w:styleId="ListLabel336">
    <w:name w:val="ListLabel 336"/>
    <w:qFormat/>
    <w:rPr>
      <w:rFonts w:cs="Symbol"/>
    </w:rPr>
  </w:style>
  <w:style w:type="character" w:customStyle="1" w:styleId="ListLabel337">
    <w:name w:val="ListLabel 337"/>
    <w:qFormat/>
    <w:rPr>
      <w:rFonts w:cs="Courier New"/>
    </w:rPr>
  </w:style>
  <w:style w:type="character" w:customStyle="1" w:styleId="ListLabel338">
    <w:name w:val="ListLabel 338"/>
    <w:qFormat/>
    <w:rPr>
      <w:rFonts w:cs="Wingdings"/>
    </w:rPr>
  </w:style>
  <w:style w:type="character" w:customStyle="1" w:styleId="ListLabel339">
    <w:name w:val="ListLabel 339"/>
    <w:qFormat/>
    <w:rPr>
      <w:rFonts w:cs="Courier New"/>
    </w:rPr>
  </w:style>
  <w:style w:type="character" w:customStyle="1" w:styleId="ListLabel340">
    <w:name w:val="ListLabel 340"/>
    <w:qFormat/>
    <w:rPr>
      <w:rFonts w:cs="Wingdings"/>
    </w:rPr>
  </w:style>
  <w:style w:type="character" w:customStyle="1" w:styleId="ListLabel341">
    <w:name w:val="ListLabel 341"/>
    <w:qFormat/>
    <w:rPr>
      <w:rFonts w:cs="Symbol"/>
    </w:rPr>
  </w:style>
  <w:style w:type="character" w:customStyle="1" w:styleId="ListLabel342">
    <w:name w:val="ListLabel 342"/>
    <w:qFormat/>
    <w:rPr>
      <w:rFonts w:cs="Courier New"/>
    </w:rPr>
  </w:style>
  <w:style w:type="character" w:customStyle="1" w:styleId="ListLabel343">
    <w:name w:val="ListLabel 343"/>
    <w:qFormat/>
    <w:rPr>
      <w:rFonts w:cs="Wingdings"/>
    </w:rPr>
  </w:style>
  <w:style w:type="character" w:customStyle="1" w:styleId="ListLabel344">
    <w:name w:val="ListLabel 344"/>
    <w:qFormat/>
    <w:rPr>
      <w:rFonts w:cs="Symbol"/>
    </w:rPr>
  </w:style>
  <w:style w:type="character" w:customStyle="1" w:styleId="ListLabel345">
    <w:name w:val="ListLabel 345"/>
    <w:qFormat/>
    <w:rPr>
      <w:rFonts w:cs="Courier New"/>
    </w:rPr>
  </w:style>
  <w:style w:type="character" w:customStyle="1" w:styleId="ListLabel346">
    <w:name w:val="ListLabel 346"/>
    <w:qFormat/>
    <w:rPr>
      <w:rFonts w:cs="Wingdings"/>
    </w:rPr>
  </w:style>
  <w:style w:type="character" w:customStyle="1" w:styleId="ListLabel347">
    <w:name w:val="ListLabel 347"/>
    <w:qFormat/>
    <w:rPr>
      <w:rFonts w:cs="Courier New"/>
    </w:rPr>
  </w:style>
  <w:style w:type="character" w:customStyle="1" w:styleId="ListLabel348">
    <w:name w:val="ListLabel 348"/>
    <w:qFormat/>
    <w:rPr>
      <w:rFonts w:cs="Wingdings"/>
    </w:rPr>
  </w:style>
  <w:style w:type="character" w:customStyle="1" w:styleId="ListLabel349">
    <w:name w:val="ListLabel 349"/>
    <w:qFormat/>
    <w:rPr>
      <w:rFonts w:cs="Symbol"/>
    </w:rPr>
  </w:style>
  <w:style w:type="character" w:customStyle="1" w:styleId="ListLabel350">
    <w:name w:val="ListLabel 350"/>
    <w:qFormat/>
    <w:rPr>
      <w:rFonts w:cs="Courier New"/>
    </w:rPr>
  </w:style>
  <w:style w:type="character" w:customStyle="1" w:styleId="ListLabel351">
    <w:name w:val="ListLabel 351"/>
    <w:qFormat/>
    <w:rPr>
      <w:rFonts w:cs="Wingdings"/>
    </w:rPr>
  </w:style>
  <w:style w:type="character" w:customStyle="1" w:styleId="ListLabel352">
    <w:name w:val="ListLabel 352"/>
    <w:qFormat/>
    <w:rPr>
      <w:rFonts w:cs="Symbol"/>
    </w:rPr>
  </w:style>
  <w:style w:type="character" w:customStyle="1" w:styleId="ListLabel353">
    <w:name w:val="ListLabel 353"/>
    <w:qFormat/>
    <w:rPr>
      <w:rFonts w:cs="Courier New"/>
    </w:rPr>
  </w:style>
  <w:style w:type="character" w:customStyle="1" w:styleId="ListLabel354">
    <w:name w:val="ListLabel 354"/>
    <w:qFormat/>
    <w:rPr>
      <w:rFonts w:cs="Wingdings"/>
    </w:rPr>
  </w:style>
  <w:style w:type="character" w:customStyle="1" w:styleId="ListLabel355">
    <w:name w:val="ListLabel 355"/>
    <w:qFormat/>
    <w:rPr>
      <w:rFonts w:cs="Courier New"/>
    </w:rPr>
  </w:style>
  <w:style w:type="character" w:customStyle="1" w:styleId="ListLabel356">
    <w:name w:val="ListLabel 356"/>
    <w:qFormat/>
    <w:rPr>
      <w:rFonts w:cs="Wingdings"/>
    </w:rPr>
  </w:style>
  <w:style w:type="character" w:customStyle="1" w:styleId="ListLabel357">
    <w:name w:val="ListLabel 357"/>
    <w:qFormat/>
    <w:rPr>
      <w:rFonts w:cs="Symbol"/>
    </w:rPr>
  </w:style>
  <w:style w:type="character" w:customStyle="1" w:styleId="ListLabel358">
    <w:name w:val="ListLabel 358"/>
    <w:qFormat/>
    <w:rPr>
      <w:rFonts w:cs="Courier New"/>
    </w:rPr>
  </w:style>
  <w:style w:type="character" w:customStyle="1" w:styleId="ListLabel359">
    <w:name w:val="ListLabel 359"/>
    <w:qFormat/>
    <w:rPr>
      <w:rFonts w:cs="Wingdings"/>
    </w:rPr>
  </w:style>
  <w:style w:type="character" w:customStyle="1" w:styleId="ListLabel360">
    <w:name w:val="ListLabel 360"/>
    <w:qFormat/>
    <w:rPr>
      <w:rFonts w:cs="Symbol"/>
    </w:rPr>
  </w:style>
  <w:style w:type="character" w:customStyle="1" w:styleId="ListLabel361">
    <w:name w:val="ListLabel 361"/>
    <w:qFormat/>
    <w:rPr>
      <w:rFonts w:cs="Courier New"/>
    </w:rPr>
  </w:style>
  <w:style w:type="character" w:customStyle="1" w:styleId="ListLabel362">
    <w:name w:val="ListLabel 362"/>
    <w:qFormat/>
    <w:rPr>
      <w:rFonts w:cs="Wingdings"/>
    </w:rPr>
  </w:style>
  <w:style w:type="character" w:customStyle="1" w:styleId="ListLabel363">
    <w:name w:val="ListLabel 363"/>
    <w:qFormat/>
    <w:rPr>
      <w:rFonts w:cs="Courier New"/>
    </w:rPr>
  </w:style>
  <w:style w:type="character" w:customStyle="1" w:styleId="ListLabel364">
    <w:name w:val="ListLabel 364"/>
    <w:qFormat/>
    <w:rPr>
      <w:rFonts w:cs="Courier New"/>
    </w:rPr>
  </w:style>
  <w:style w:type="character" w:customStyle="1" w:styleId="ListLabel365">
    <w:name w:val="ListLabel 365"/>
    <w:qFormat/>
    <w:rPr>
      <w:rFonts w:cs="Courier New"/>
    </w:rPr>
  </w:style>
  <w:style w:type="character" w:customStyle="1" w:styleId="ListLabel366">
    <w:name w:val="ListLabel 366"/>
    <w:qFormat/>
    <w:rPr>
      <w:rFonts w:cs="Courier New"/>
    </w:rPr>
  </w:style>
  <w:style w:type="character" w:customStyle="1" w:styleId="ListLabel367">
    <w:name w:val="ListLabel 367"/>
    <w:qFormat/>
    <w:rPr>
      <w:rFonts w:cs="Courier New"/>
    </w:rPr>
  </w:style>
  <w:style w:type="character" w:customStyle="1" w:styleId="ListLabel368">
    <w:name w:val="ListLabel 368"/>
    <w:qFormat/>
    <w:rPr>
      <w:rFonts w:cs="Courier New"/>
    </w:rPr>
  </w:style>
  <w:style w:type="character" w:customStyle="1" w:styleId="ListLabel369">
    <w:name w:val="ListLabel 369"/>
    <w:qFormat/>
    <w:rPr>
      <w:rFonts w:cs="Courier New"/>
    </w:rPr>
  </w:style>
  <w:style w:type="character" w:customStyle="1" w:styleId="ListLabel370">
    <w:name w:val="ListLabel 370"/>
    <w:qFormat/>
    <w:rPr>
      <w:rFonts w:cs="Wingdings"/>
    </w:rPr>
  </w:style>
  <w:style w:type="character" w:customStyle="1" w:styleId="ListLabel371">
    <w:name w:val="ListLabel 371"/>
    <w:qFormat/>
    <w:rPr>
      <w:rFonts w:cs="Symbol"/>
    </w:rPr>
  </w:style>
  <w:style w:type="character" w:customStyle="1" w:styleId="ListLabel372">
    <w:name w:val="ListLabel 372"/>
    <w:qFormat/>
    <w:rPr>
      <w:rFonts w:cs="Courier New"/>
    </w:rPr>
  </w:style>
  <w:style w:type="character" w:customStyle="1" w:styleId="ListLabel373">
    <w:name w:val="ListLabel 373"/>
    <w:qFormat/>
    <w:rPr>
      <w:rFonts w:cs="Wingdings"/>
    </w:rPr>
  </w:style>
  <w:style w:type="character" w:customStyle="1" w:styleId="ListLabel374">
    <w:name w:val="ListLabel 374"/>
    <w:qFormat/>
    <w:rPr>
      <w:rFonts w:cs="Symbol"/>
    </w:rPr>
  </w:style>
  <w:style w:type="character" w:customStyle="1" w:styleId="ListLabel375">
    <w:name w:val="ListLabel 375"/>
    <w:qFormat/>
    <w:rPr>
      <w:rFonts w:cs="Courier New"/>
    </w:rPr>
  </w:style>
  <w:style w:type="character" w:customStyle="1" w:styleId="ListLabel376">
    <w:name w:val="ListLabel 376"/>
    <w:qFormat/>
    <w:rPr>
      <w:rFonts w:cs="Wingdings"/>
    </w:rPr>
  </w:style>
  <w:style w:type="character" w:customStyle="1" w:styleId="ListLabel377">
    <w:name w:val="ListLabel 377"/>
    <w:qFormat/>
    <w:rPr>
      <w:rFonts w:cs="Courier New"/>
    </w:rPr>
  </w:style>
  <w:style w:type="character" w:customStyle="1" w:styleId="ListLabel378">
    <w:name w:val="ListLabel 378"/>
    <w:qFormat/>
    <w:rPr>
      <w:rFonts w:cs="Wingdings"/>
    </w:rPr>
  </w:style>
  <w:style w:type="character" w:customStyle="1" w:styleId="ListLabel379">
    <w:name w:val="ListLabel 379"/>
    <w:qFormat/>
    <w:rPr>
      <w:rFonts w:cs="Symbol"/>
    </w:rPr>
  </w:style>
  <w:style w:type="character" w:customStyle="1" w:styleId="ListLabel380">
    <w:name w:val="ListLabel 380"/>
    <w:qFormat/>
    <w:rPr>
      <w:rFonts w:cs="Courier New"/>
    </w:rPr>
  </w:style>
  <w:style w:type="character" w:customStyle="1" w:styleId="ListLabel381">
    <w:name w:val="ListLabel 381"/>
    <w:qFormat/>
    <w:rPr>
      <w:rFonts w:cs="Wingdings"/>
    </w:rPr>
  </w:style>
  <w:style w:type="character" w:customStyle="1" w:styleId="ListLabel382">
    <w:name w:val="ListLabel 382"/>
    <w:qFormat/>
    <w:rPr>
      <w:rFonts w:cs="Symbol"/>
    </w:rPr>
  </w:style>
  <w:style w:type="character" w:customStyle="1" w:styleId="ListLabel383">
    <w:name w:val="ListLabel 383"/>
    <w:qFormat/>
    <w:rPr>
      <w:rFonts w:cs="Courier New"/>
    </w:rPr>
  </w:style>
  <w:style w:type="character" w:customStyle="1" w:styleId="ListLabel384">
    <w:name w:val="ListLabel 384"/>
    <w:qFormat/>
    <w:rPr>
      <w:rFonts w:cs="Wingdings"/>
    </w:rPr>
  </w:style>
  <w:style w:type="character" w:customStyle="1" w:styleId="ListLabel385">
    <w:name w:val="ListLabel 385"/>
    <w:qFormat/>
    <w:rPr>
      <w:rFonts w:cs="Courier New"/>
    </w:rPr>
  </w:style>
  <w:style w:type="character" w:customStyle="1" w:styleId="ListLabel386">
    <w:name w:val="ListLabel 386"/>
    <w:qFormat/>
    <w:rPr>
      <w:rFonts w:cs="Wingdings"/>
    </w:rPr>
  </w:style>
  <w:style w:type="character" w:customStyle="1" w:styleId="ListLabel387">
    <w:name w:val="ListLabel 387"/>
    <w:qFormat/>
    <w:rPr>
      <w:rFonts w:cs="Symbol"/>
    </w:rPr>
  </w:style>
  <w:style w:type="character" w:customStyle="1" w:styleId="ListLabel388">
    <w:name w:val="ListLabel 388"/>
    <w:qFormat/>
    <w:rPr>
      <w:rFonts w:cs="Courier New"/>
    </w:rPr>
  </w:style>
  <w:style w:type="character" w:customStyle="1" w:styleId="ListLabel389">
    <w:name w:val="ListLabel 389"/>
    <w:qFormat/>
    <w:rPr>
      <w:rFonts w:cs="Wingdings"/>
    </w:rPr>
  </w:style>
  <w:style w:type="character" w:customStyle="1" w:styleId="ListLabel390">
    <w:name w:val="ListLabel 390"/>
    <w:qFormat/>
    <w:rPr>
      <w:rFonts w:cs="Symbol"/>
    </w:rPr>
  </w:style>
  <w:style w:type="character" w:customStyle="1" w:styleId="ListLabel391">
    <w:name w:val="ListLabel 391"/>
    <w:qFormat/>
    <w:rPr>
      <w:rFonts w:cs="Courier New"/>
    </w:rPr>
  </w:style>
  <w:style w:type="character" w:customStyle="1" w:styleId="ListLabel392">
    <w:name w:val="ListLabel 392"/>
    <w:qFormat/>
    <w:rPr>
      <w:rFonts w:cs="Wingdings"/>
    </w:rPr>
  </w:style>
  <w:style w:type="character" w:customStyle="1" w:styleId="ListLabel393">
    <w:name w:val="ListLabel 393"/>
    <w:qFormat/>
    <w:rPr>
      <w:rFonts w:cs="Courier New"/>
    </w:rPr>
  </w:style>
  <w:style w:type="character" w:customStyle="1" w:styleId="ListLabel394">
    <w:name w:val="ListLabel 394"/>
    <w:qFormat/>
    <w:rPr>
      <w:rFonts w:cs="Wingdings"/>
    </w:rPr>
  </w:style>
  <w:style w:type="character" w:customStyle="1" w:styleId="ListLabel395">
    <w:name w:val="ListLabel 395"/>
    <w:qFormat/>
    <w:rPr>
      <w:rFonts w:cs="Symbol"/>
    </w:rPr>
  </w:style>
  <w:style w:type="character" w:customStyle="1" w:styleId="ListLabel396">
    <w:name w:val="ListLabel 396"/>
    <w:qFormat/>
    <w:rPr>
      <w:rFonts w:cs="Courier New"/>
    </w:rPr>
  </w:style>
  <w:style w:type="character" w:customStyle="1" w:styleId="ListLabel397">
    <w:name w:val="ListLabel 397"/>
    <w:qFormat/>
    <w:rPr>
      <w:rFonts w:cs="Wingdings"/>
    </w:rPr>
  </w:style>
  <w:style w:type="character" w:customStyle="1" w:styleId="ListLabel398">
    <w:name w:val="ListLabel 398"/>
    <w:qFormat/>
    <w:rPr>
      <w:rFonts w:cs="Symbol"/>
    </w:rPr>
  </w:style>
  <w:style w:type="character" w:customStyle="1" w:styleId="ListLabel399">
    <w:name w:val="ListLabel 399"/>
    <w:qFormat/>
    <w:rPr>
      <w:rFonts w:cs="Courier New"/>
    </w:rPr>
  </w:style>
  <w:style w:type="character" w:customStyle="1" w:styleId="ListLabel400">
    <w:name w:val="ListLabel 400"/>
    <w:qFormat/>
    <w:rPr>
      <w:rFonts w:cs="Wingdings"/>
    </w:rPr>
  </w:style>
  <w:style w:type="character" w:customStyle="1" w:styleId="ListLabel401">
    <w:name w:val="ListLabel 401"/>
    <w:qFormat/>
    <w:rPr>
      <w:sz w:val="22"/>
    </w:rPr>
  </w:style>
  <w:style w:type="character" w:customStyle="1" w:styleId="ListLabel402">
    <w:name w:val="ListLabel 402"/>
    <w:qFormat/>
    <w:rPr>
      <w:rFonts w:cs="Courier New"/>
    </w:rPr>
  </w:style>
  <w:style w:type="character" w:customStyle="1" w:styleId="ListLabel403">
    <w:name w:val="ListLabel 403"/>
    <w:qFormat/>
    <w:rPr>
      <w:rFonts w:cs="Wingdings"/>
    </w:rPr>
  </w:style>
  <w:style w:type="character" w:customStyle="1" w:styleId="ListLabel404">
    <w:name w:val="ListLabel 404"/>
    <w:qFormat/>
    <w:rPr>
      <w:rFonts w:cs="Symbol"/>
    </w:rPr>
  </w:style>
  <w:style w:type="character" w:customStyle="1" w:styleId="ListLabel405">
    <w:name w:val="ListLabel 405"/>
    <w:qFormat/>
    <w:rPr>
      <w:rFonts w:cs="Courier New"/>
    </w:rPr>
  </w:style>
  <w:style w:type="character" w:customStyle="1" w:styleId="ListLabel406">
    <w:name w:val="ListLabel 406"/>
    <w:qFormat/>
    <w:rPr>
      <w:rFonts w:cs="Wingdings"/>
    </w:rPr>
  </w:style>
  <w:style w:type="character" w:customStyle="1" w:styleId="ListLabel407">
    <w:name w:val="ListLabel 407"/>
    <w:qFormat/>
    <w:rPr>
      <w:rFonts w:cs="Symbol"/>
    </w:rPr>
  </w:style>
  <w:style w:type="character" w:customStyle="1" w:styleId="ListLabel408">
    <w:name w:val="ListLabel 408"/>
    <w:qFormat/>
    <w:rPr>
      <w:rFonts w:cs="Courier New"/>
    </w:rPr>
  </w:style>
  <w:style w:type="character" w:customStyle="1" w:styleId="ListLabel409">
    <w:name w:val="ListLabel 409"/>
    <w:qFormat/>
    <w:rPr>
      <w:rFonts w:cs="Wingdings"/>
    </w:rPr>
  </w:style>
  <w:style w:type="character" w:customStyle="1" w:styleId="ListLabel410">
    <w:name w:val="ListLabel 410"/>
    <w:qFormat/>
    <w:rPr>
      <w:rFonts w:cs="Courier New"/>
    </w:rPr>
  </w:style>
  <w:style w:type="character" w:customStyle="1" w:styleId="ListLabel411">
    <w:name w:val="ListLabel 411"/>
    <w:qFormat/>
    <w:rPr>
      <w:rFonts w:cs="Courier New"/>
    </w:rPr>
  </w:style>
  <w:style w:type="character" w:customStyle="1" w:styleId="ListLabel412">
    <w:name w:val="ListLabel 412"/>
    <w:qFormat/>
    <w:rPr>
      <w:rFonts w:cs="Courier New"/>
    </w:rPr>
  </w:style>
  <w:style w:type="character" w:customStyle="1" w:styleId="ListLabel413">
    <w:name w:val="ListLabel 413"/>
    <w:qFormat/>
    <w:rPr>
      <w:rFonts w:cs="Courier New"/>
    </w:rPr>
  </w:style>
  <w:style w:type="character" w:customStyle="1" w:styleId="ListLabel414">
    <w:name w:val="ListLabel 414"/>
    <w:qFormat/>
    <w:rPr>
      <w:rFonts w:cs="Wingdings"/>
    </w:rPr>
  </w:style>
  <w:style w:type="character" w:customStyle="1" w:styleId="ListLabel415">
    <w:name w:val="ListLabel 415"/>
    <w:qFormat/>
    <w:rPr>
      <w:rFonts w:cs="Symbol"/>
    </w:rPr>
  </w:style>
  <w:style w:type="character" w:customStyle="1" w:styleId="ListLabel416">
    <w:name w:val="ListLabel 416"/>
    <w:qFormat/>
    <w:rPr>
      <w:rFonts w:cs="Courier New"/>
    </w:rPr>
  </w:style>
  <w:style w:type="character" w:customStyle="1" w:styleId="ListLabel417">
    <w:name w:val="ListLabel 417"/>
    <w:qFormat/>
    <w:rPr>
      <w:rFonts w:cs="Wingdings"/>
    </w:rPr>
  </w:style>
  <w:style w:type="character" w:customStyle="1" w:styleId="ListLabel418">
    <w:name w:val="ListLabel 418"/>
    <w:qFormat/>
    <w:rPr>
      <w:rFonts w:cs="Symbol"/>
    </w:rPr>
  </w:style>
  <w:style w:type="character" w:customStyle="1" w:styleId="ListLabel419">
    <w:name w:val="ListLabel 419"/>
    <w:qFormat/>
    <w:rPr>
      <w:rFonts w:cs="Courier New"/>
    </w:rPr>
  </w:style>
  <w:style w:type="character" w:customStyle="1" w:styleId="ListLabel420">
    <w:name w:val="ListLabel 420"/>
    <w:qFormat/>
    <w:rPr>
      <w:rFonts w:cs="Wingdings"/>
    </w:rPr>
  </w:style>
  <w:style w:type="character" w:customStyle="1" w:styleId="ListLabel421">
    <w:name w:val="ListLabel 421"/>
    <w:qFormat/>
    <w:rPr>
      <w:rFonts w:cs="Courier New"/>
    </w:rPr>
  </w:style>
  <w:style w:type="character" w:customStyle="1" w:styleId="ListLabel422">
    <w:name w:val="ListLabel 422"/>
    <w:qFormat/>
    <w:rPr>
      <w:rFonts w:cs="Courier New"/>
    </w:rPr>
  </w:style>
  <w:style w:type="character" w:customStyle="1" w:styleId="ListLabel423">
    <w:name w:val="ListLabel 423"/>
    <w:qFormat/>
    <w:rPr>
      <w:rFonts w:cs="Courier New"/>
    </w:rPr>
  </w:style>
  <w:style w:type="character" w:customStyle="1" w:styleId="ListLabel424">
    <w:name w:val="ListLabel 424"/>
    <w:qFormat/>
    <w:rPr>
      <w:rFonts w:cs="Courier New"/>
    </w:rPr>
  </w:style>
  <w:style w:type="character" w:customStyle="1" w:styleId="ListLabel425">
    <w:name w:val="ListLabel 425"/>
    <w:qFormat/>
    <w:rPr>
      <w:rFonts w:cs="Wingdings"/>
    </w:rPr>
  </w:style>
  <w:style w:type="character" w:customStyle="1" w:styleId="ListLabel426">
    <w:name w:val="ListLabel 426"/>
    <w:qFormat/>
    <w:rPr>
      <w:rFonts w:cs="Symbol"/>
    </w:rPr>
  </w:style>
  <w:style w:type="character" w:customStyle="1" w:styleId="ListLabel427">
    <w:name w:val="ListLabel 427"/>
    <w:qFormat/>
    <w:rPr>
      <w:rFonts w:cs="Courier New"/>
    </w:rPr>
  </w:style>
  <w:style w:type="character" w:customStyle="1" w:styleId="ListLabel428">
    <w:name w:val="ListLabel 428"/>
    <w:qFormat/>
    <w:rPr>
      <w:rFonts w:cs="Wingdings"/>
    </w:rPr>
  </w:style>
  <w:style w:type="character" w:customStyle="1" w:styleId="ListLabel429">
    <w:name w:val="ListLabel 429"/>
    <w:qFormat/>
    <w:rPr>
      <w:rFonts w:cs="Symbol"/>
    </w:rPr>
  </w:style>
  <w:style w:type="character" w:customStyle="1" w:styleId="ListLabel430">
    <w:name w:val="ListLabel 430"/>
    <w:qFormat/>
    <w:rPr>
      <w:rFonts w:cs="Courier New"/>
    </w:rPr>
  </w:style>
  <w:style w:type="character" w:customStyle="1" w:styleId="ListLabel431">
    <w:name w:val="ListLabel 431"/>
    <w:qFormat/>
    <w:rPr>
      <w:rFonts w:cs="Wingdings"/>
    </w:rPr>
  </w:style>
  <w:style w:type="character" w:customStyle="1" w:styleId="ListLabel432">
    <w:name w:val="ListLabel 432"/>
    <w:qFormat/>
    <w:rPr>
      <w:rFonts w:cs="Courier New"/>
    </w:rPr>
  </w:style>
  <w:style w:type="character" w:customStyle="1" w:styleId="ListLabel433">
    <w:name w:val="ListLabel 433"/>
    <w:qFormat/>
    <w:rPr>
      <w:rFonts w:cs="Courier New"/>
    </w:rPr>
  </w:style>
  <w:style w:type="character" w:customStyle="1" w:styleId="ListLabel434">
    <w:name w:val="ListLabel 434"/>
    <w:qFormat/>
    <w:rPr>
      <w:rFonts w:cs="Courier New"/>
    </w:rPr>
  </w:style>
  <w:style w:type="character" w:customStyle="1" w:styleId="ListLabel435">
    <w:name w:val="ListLabel 435"/>
    <w:qFormat/>
    <w:rPr>
      <w:rFonts w:cs="Courier New"/>
    </w:rPr>
  </w:style>
  <w:style w:type="character" w:customStyle="1" w:styleId="ListLabel436">
    <w:name w:val="ListLabel 436"/>
    <w:qFormat/>
    <w:rPr>
      <w:rFonts w:cs="Courier New"/>
    </w:rPr>
  </w:style>
  <w:style w:type="character" w:customStyle="1" w:styleId="ListLabel437">
    <w:name w:val="ListLabel 437"/>
    <w:qFormat/>
    <w:rPr>
      <w:rFonts w:cs="Courier New"/>
    </w:rPr>
  </w:style>
  <w:style w:type="character" w:customStyle="1" w:styleId="ListLabel438">
    <w:name w:val="ListLabel 438"/>
    <w:qFormat/>
  </w:style>
  <w:style w:type="character" w:customStyle="1" w:styleId="ListLabel439">
    <w:name w:val="ListLabel 439"/>
    <w:qFormat/>
    <w:rPr>
      <w:sz w:val="22"/>
    </w:rPr>
  </w:style>
  <w:style w:type="character" w:customStyle="1" w:styleId="ListLabel440">
    <w:name w:val="ListLabel 440"/>
    <w:qFormat/>
    <w:rPr>
      <w:rFonts w:cs="Courier New"/>
    </w:rPr>
  </w:style>
  <w:style w:type="character" w:customStyle="1" w:styleId="ListLabel441">
    <w:name w:val="ListLabel 441"/>
    <w:qFormat/>
    <w:rPr>
      <w:rFonts w:cs="Wingdings"/>
    </w:rPr>
  </w:style>
  <w:style w:type="character" w:customStyle="1" w:styleId="ListLabel442">
    <w:name w:val="ListLabel 442"/>
    <w:qFormat/>
    <w:rPr>
      <w:rFonts w:cs="Symbol"/>
    </w:rPr>
  </w:style>
  <w:style w:type="character" w:customStyle="1" w:styleId="ListLabel443">
    <w:name w:val="ListLabel 443"/>
    <w:qFormat/>
    <w:rPr>
      <w:rFonts w:cs="Courier New"/>
    </w:rPr>
  </w:style>
  <w:style w:type="character" w:customStyle="1" w:styleId="ListLabel444">
    <w:name w:val="ListLabel 444"/>
    <w:qFormat/>
    <w:rPr>
      <w:rFonts w:cs="Wingdings"/>
    </w:rPr>
  </w:style>
  <w:style w:type="character" w:customStyle="1" w:styleId="ListLabel445">
    <w:name w:val="ListLabel 445"/>
    <w:qFormat/>
    <w:rPr>
      <w:rFonts w:cs="Symbol"/>
    </w:rPr>
  </w:style>
  <w:style w:type="character" w:customStyle="1" w:styleId="ListLabel446">
    <w:name w:val="ListLabel 446"/>
    <w:qFormat/>
    <w:rPr>
      <w:rFonts w:cs="Courier New"/>
    </w:rPr>
  </w:style>
  <w:style w:type="character" w:customStyle="1" w:styleId="ListLabel447">
    <w:name w:val="ListLabel 447"/>
    <w:qFormat/>
    <w:rPr>
      <w:rFonts w:cs="Wingdings"/>
    </w:rPr>
  </w:style>
  <w:style w:type="character" w:customStyle="1" w:styleId="ListLabel448">
    <w:name w:val="ListLabel 448"/>
    <w:qFormat/>
    <w:rPr>
      <w:sz w:val="22"/>
    </w:rPr>
  </w:style>
  <w:style w:type="character" w:customStyle="1" w:styleId="ListLabel449">
    <w:name w:val="ListLabel 449"/>
    <w:qFormat/>
    <w:rPr>
      <w:rFonts w:cs="Courier New"/>
    </w:rPr>
  </w:style>
  <w:style w:type="character" w:customStyle="1" w:styleId="ListLabel450">
    <w:name w:val="ListLabel 450"/>
    <w:qFormat/>
    <w:rPr>
      <w:rFonts w:cs="Wingdings"/>
    </w:rPr>
  </w:style>
  <w:style w:type="character" w:customStyle="1" w:styleId="ListLabel451">
    <w:name w:val="ListLabel 451"/>
    <w:qFormat/>
    <w:rPr>
      <w:rFonts w:cs="Symbol"/>
    </w:rPr>
  </w:style>
  <w:style w:type="character" w:customStyle="1" w:styleId="ListLabel452">
    <w:name w:val="ListLabel 452"/>
    <w:qFormat/>
    <w:rPr>
      <w:rFonts w:cs="Courier New"/>
    </w:rPr>
  </w:style>
  <w:style w:type="character" w:customStyle="1" w:styleId="ListLabel453">
    <w:name w:val="ListLabel 453"/>
    <w:qFormat/>
    <w:rPr>
      <w:rFonts w:cs="Wingdings"/>
    </w:rPr>
  </w:style>
  <w:style w:type="character" w:customStyle="1" w:styleId="ListLabel454">
    <w:name w:val="ListLabel 454"/>
    <w:qFormat/>
    <w:rPr>
      <w:rFonts w:cs="Symbol"/>
    </w:rPr>
  </w:style>
  <w:style w:type="character" w:customStyle="1" w:styleId="ListLabel455">
    <w:name w:val="ListLabel 455"/>
    <w:qFormat/>
    <w:rPr>
      <w:rFonts w:cs="Courier New"/>
    </w:rPr>
  </w:style>
  <w:style w:type="character" w:customStyle="1" w:styleId="ListLabel456">
    <w:name w:val="ListLabel 456"/>
    <w:qFormat/>
    <w:rPr>
      <w:rFonts w:cs="Wingdings"/>
    </w:rPr>
  </w:style>
  <w:style w:type="character" w:customStyle="1" w:styleId="ListLabel457">
    <w:name w:val="ListLabel 457"/>
    <w:qFormat/>
    <w:rPr>
      <w:rFonts w:ascii="Calibri" w:hAnsi="Calibri"/>
      <w:sz w:val="22"/>
    </w:rPr>
  </w:style>
  <w:style w:type="character" w:customStyle="1" w:styleId="ListLabel458">
    <w:name w:val="ListLabel 458"/>
    <w:qFormat/>
    <w:rPr>
      <w:rFonts w:cs="Times New Roman"/>
    </w:rPr>
  </w:style>
  <w:style w:type="character" w:customStyle="1" w:styleId="ListLabel459">
    <w:name w:val="ListLabel 459"/>
    <w:qFormat/>
    <w:rPr>
      <w:rFonts w:cs="Times New Roman"/>
      <w:sz w:val="24"/>
      <w:szCs w:val="24"/>
    </w:rPr>
  </w:style>
  <w:style w:type="character" w:customStyle="1" w:styleId="ListLabel460">
    <w:name w:val="ListLabel 460"/>
    <w:qFormat/>
    <w:rPr>
      <w:rFonts w:cs="Times New Roman"/>
    </w:rPr>
  </w:style>
  <w:style w:type="character" w:customStyle="1" w:styleId="ListLabel461">
    <w:name w:val="ListLabel 461"/>
    <w:qFormat/>
    <w:rPr>
      <w:rFonts w:cs="Times New Roman"/>
    </w:rPr>
  </w:style>
  <w:style w:type="character" w:customStyle="1" w:styleId="ListLabel462">
    <w:name w:val="ListLabel 462"/>
    <w:qFormat/>
    <w:rPr>
      <w:rFonts w:cs="Times New Roman"/>
    </w:rPr>
  </w:style>
  <w:style w:type="character" w:customStyle="1" w:styleId="ListLabel463">
    <w:name w:val="ListLabel 463"/>
    <w:qFormat/>
    <w:rPr>
      <w:rFonts w:cs="Times New Roman"/>
    </w:rPr>
  </w:style>
  <w:style w:type="character" w:customStyle="1" w:styleId="ListLabel464">
    <w:name w:val="ListLabel 464"/>
    <w:qFormat/>
    <w:rPr>
      <w:rFonts w:cs="Times New Roman"/>
    </w:rPr>
  </w:style>
  <w:style w:type="character" w:customStyle="1" w:styleId="ListLabel465">
    <w:name w:val="ListLabel 465"/>
    <w:qFormat/>
    <w:rPr>
      <w:rFonts w:cs="Times New Roman"/>
    </w:rPr>
  </w:style>
  <w:style w:type="character" w:customStyle="1" w:styleId="ListLabel466">
    <w:name w:val="ListLabel 466"/>
    <w:qFormat/>
    <w:rPr>
      <w:rFonts w:cs="Times New Roman"/>
    </w:rPr>
  </w:style>
  <w:style w:type="character" w:customStyle="1" w:styleId="ListLabel467">
    <w:name w:val="ListLabel 467"/>
    <w:qFormat/>
  </w:style>
  <w:style w:type="character" w:customStyle="1" w:styleId="ListLabel468">
    <w:name w:val="ListLabel 468"/>
    <w:qFormat/>
    <w:rPr>
      <w:rFonts w:cs="Courier New"/>
    </w:rPr>
  </w:style>
  <w:style w:type="character" w:customStyle="1" w:styleId="ListLabel469">
    <w:name w:val="ListLabel 469"/>
    <w:qFormat/>
    <w:rPr>
      <w:rFonts w:cs="Courier New"/>
    </w:rPr>
  </w:style>
  <w:style w:type="character" w:customStyle="1" w:styleId="ListLabel470">
    <w:name w:val="ListLabel 470"/>
    <w:qFormat/>
    <w:rPr>
      <w:rFonts w:cs="Courier New"/>
    </w:rPr>
  </w:style>
  <w:style w:type="character" w:customStyle="1" w:styleId="ListLabel471">
    <w:name w:val="ListLabel 471"/>
    <w:qFormat/>
    <w:rPr>
      <w:rFonts w:cs="Courier New"/>
    </w:rPr>
  </w:style>
  <w:style w:type="character" w:customStyle="1" w:styleId="ListLabel472">
    <w:name w:val="ListLabel 472"/>
    <w:qFormat/>
    <w:rPr>
      <w:rFonts w:cs="Courier New"/>
    </w:rPr>
  </w:style>
  <w:style w:type="character" w:customStyle="1" w:styleId="ListLabel473">
    <w:name w:val="ListLabel 473"/>
    <w:qFormat/>
    <w:rPr>
      <w:rFonts w:cs="Courier New"/>
    </w:rPr>
  </w:style>
  <w:style w:type="paragraph" w:customStyle="1" w:styleId="Indeks">
    <w:name w:val="Indeks"/>
    <w:basedOn w:val="Normalny"/>
    <w:qFormat/>
    <w:pPr>
      <w:suppressLineNumbers/>
    </w:pPr>
    <w:rPr>
      <w:rFonts w:cs="Lucida Sans"/>
    </w:rPr>
  </w:style>
  <w:style w:type="paragraph" w:customStyle="1" w:styleId="Poprawka1">
    <w:name w:val="Poprawka1"/>
    <w:uiPriority w:val="99"/>
    <w:semiHidden/>
    <w:qFormat/>
    <w:rPr>
      <w:sz w:val="22"/>
      <w:szCs w:val="22"/>
      <w:lang w:eastAsia="en-US"/>
    </w:rPr>
  </w:style>
  <w:style w:type="paragraph" w:customStyle="1" w:styleId="Standard">
    <w:name w:val="Standard"/>
    <w:uiPriority w:val="99"/>
    <w:qFormat/>
    <w:pPr>
      <w:suppressAutoHyphens/>
      <w:spacing w:line="264" w:lineRule="auto"/>
      <w:jc w:val="both"/>
      <w:textAlignment w:val="baseline"/>
    </w:pPr>
    <w:rPr>
      <w:rFonts w:ascii="Times New Roman" w:eastAsia="Times New Roman" w:hAnsi="Times New Roman" w:cs="Times New Roman"/>
      <w:sz w:val="24"/>
      <w:szCs w:val="24"/>
      <w:lang w:eastAsia="zh-CN"/>
    </w:rPr>
  </w:style>
  <w:style w:type="paragraph" w:customStyle="1" w:styleId="Bezodstpw1">
    <w:name w:val="Bez odstępów1"/>
    <w:uiPriority w:val="1"/>
    <w:qFormat/>
    <w:rPr>
      <w:rFonts w:cs="Times New Roman"/>
      <w:sz w:val="22"/>
      <w:szCs w:val="22"/>
      <w:lang w:eastAsia="en-US"/>
    </w:rPr>
  </w:style>
  <w:style w:type="paragraph" w:customStyle="1" w:styleId="Default">
    <w:name w:val="Default"/>
    <w:qFormat/>
    <w:rPr>
      <w:rFonts w:ascii="Calibri" w:eastAsia="Calibri" w:hAnsi="Calibri" w:cs="Calibri"/>
      <w:color w:val="000000"/>
      <w:sz w:val="24"/>
      <w:szCs w:val="24"/>
      <w:lang w:eastAsia="en-US"/>
    </w:rPr>
  </w:style>
  <w:style w:type="paragraph" w:customStyle="1" w:styleId="Jasnasiatkaakcent31">
    <w:name w:val="Jasna siatka — akcent 31"/>
    <w:basedOn w:val="Normalny"/>
    <w:qFormat/>
    <w:pPr>
      <w:suppressAutoHyphens/>
      <w:spacing w:before="0" w:after="0"/>
      <w:ind w:left="720"/>
      <w:jc w:val="left"/>
    </w:pPr>
    <w:rPr>
      <w:rFonts w:ascii="Times New Roman" w:eastAsia="MS Mincho" w:hAnsi="Times New Roman" w:cs="Times New Roman"/>
      <w:sz w:val="24"/>
      <w:szCs w:val="24"/>
      <w:lang w:eastAsia="ar-SA"/>
    </w:rPr>
  </w:style>
  <w:style w:type="paragraph" w:customStyle="1" w:styleId="Tekstpodstawowy21">
    <w:name w:val="Tekst podstawowy 21"/>
    <w:basedOn w:val="Normalny"/>
    <w:uiPriority w:val="99"/>
    <w:qFormat/>
    <w:pPr>
      <w:suppressAutoHyphens/>
      <w:spacing w:before="0" w:after="0" w:line="360" w:lineRule="auto"/>
    </w:pPr>
    <w:rPr>
      <w:rFonts w:ascii="Times New Roman" w:eastAsia="MS Mincho" w:hAnsi="Times New Roman" w:cs="Times New Roman"/>
      <w:sz w:val="24"/>
      <w:szCs w:val="20"/>
      <w:lang w:eastAsia="ar-SA"/>
    </w:rPr>
  </w:style>
  <w:style w:type="paragraph" w:customStyle="1" w:styleId="ust">
    <w:name w:val="ust"/>
    <w:qFormat/>
    <w:pPr>
      <w:suppressAutoHyphens/>
      <w:spacing w:before="60" w:after="60"/>
      <w:ind w:left="426" w:hanging="284"/>
      <w:jc w:val="both"/>
    </w:pPr>
    <w:rPr>
      <w:rFonts w:ascii="Times New Roman" w:hAnsi="Times New Roman" w:cs="Times New Roman"/>
      <w:sz w:val="24"/>
      <w:lang w:eastAsia="ar-SA"/>
    </w:rPr>
  </w:style>
  <w:style w:type="paragraph" w:customStyle="1" w:styleId="Tekstpodstawowy31">
    <w:name w:val="Tekst podstawowy 31"/>
    <w:basedOn w:val="Normalny"/>
    <w:qFormat/>
    <w:pPr>
      <w:suppressAutoHyphens/>
      <w:spacing w:before="0" w:after="0"/>
    </w:pPr>
    <w:rPr>
      <w:rFonts w:ascii="Times New Roman" w:eastAsia="Times New Roman" w:hAnsi="Times New Roman" w:cs="Times New Roman"/>
      <w:sz w:val="18"/>
      <w:szCs w:val="20"/>
      <w:lang w:eastAsia="ar-SA"/>
    </w:rPr>
  </w:style>
  <w:style w:type="paragraph" w:customStyle="1" w:styleId="Akapitzlist10">
    <w:name w:val="Akapit z listą1"/>
    <w:basedOn w:val="Normalny"/>
    <w:uiPriority w:val="34"/>
    <w:qFormat/>
    <w:pPr>
      <w:suppressAutoHyphens/>
      <w:spacing w:before="0" w:after="0"/>
      <w:ind w:left="720"/>
      <w:jc w:val="left"/>
    </w:pPr>
    <w:rPr>
      <w:rFonts w:ascii="Arial" w:eastAsia="Times New Roman" w:hAnsi="Arial" w:cs="Arial"/>
      <w:szCs w:val="24"/>
      <w:lang w:eastAsia="ar-SA"/>
    </w:rPr>
  </w:style>
  <w:style w:type="paragraph" w:customStyle="1" w:styleId="BodyText21">
    <w:name w:val="Body Text 21"/>
    <w:basedOn w:val="Normalny"/>
    <w:qFormat/>
    <w:pPr>
      <w:suppressAutoHyphens/>
      <w:spacing w:before="0" w:after="0"/>
      <w:textAlignment w:val="baseline"/>
    </w:pPr>
    <w:rPr>
      <w:rFonts w:ascii="Arial" w:eastAsia="Times New Roman" w:hAnsi="Arial" w:cs="Arial"/>
      <w:b/>
      <w:sz w:val="24"/>
      <w:szCs w:val="20"/>
      <w:lang w:eastAsia="ar-SA"/>
    </w:rPr>
  </w:style>
  <w:style w:type="paragraph" w:customStyle="1" w:styleId="Zwykytekst1">
    <w:name w:val="Zwykły tekst1"/>
    <w:basedOn w:val="Normalny"/>
    <w:qFormat/>
    <w:pPr>
      <w:suppressAutoHyphens/>
      <w:spacing w:before="0" w:after="0"/>
      <w:jc w:val="left"/>
    </w:pPr>
    <w:rPr>
      <w:rFonts w:ascii="Consolas" w:eastAsia="Calibri" w:hAnsi="Consolas" w:cs="Consolas"/>
      <w:sz w:val="21"/>
      <w:szCs w:val="21"/>
      <w:lang w:eastAsia="ar-SA"/>
    </w:rPr>
  </w:style>
  <w:style w:type="paragraph" w:customStyle="1" w:styleId="redniecieniowanie2akcent31">
    <w:name w:val="Średnie cieniowanie 2 — akcent 31"/>
    <w:basedOn w:val="Normalny"/>
    <w:uiPriority w:val="99"/>
    <w:qFormat/>
    <w:pPr>
      <w:pBdr>
        <w:bottom w:val="single" w:sz="4" w:space="4" w:color="4F81BD"/>
      </w:pBdr>
      <w:spacing w:before="200" w:after="280"/>
      <w:ind w:left="936" w:right="936"/>
      <w:jc w:val="left"/>
    </w:pPr>
    <w:rPr>
      <w:rFonts w:ascii="Cambria" w:eastAsia="MS Mincho" w:hAnsi="Cambria" w:cs="Times New Roman"/>
      <w:b/>
      <w:bCs/>
      <w:i/>
      <w:iCs/>
      <w:color w:val="4F81BD"/>
      <w:sz w:val="24"/>
      <w:szCs w:val="24"/>
      <w:lang w:eastAsia="pl-PL"/>
    </w:rPr>
  </w:style>
  <w:style w:type="paragraph" w:customStyle="1" w:styleId="msonormalcxspdrugie">
    <w:name w:val="msonormalcxspdrugie"/>
    <w:basedOn w:val="Normalny"/>
    <w:qFormat/>
    <w:pPr>
      <w:spacing w:beforeAutospacing="1" w:afterAutospacing="1"/>
      <w:jc w:val="left"/>
    </w:pPr>
    <w:rPr>
      <w:rFonts w:ascii="Times New Roman" w:eastAsia="Calibri" w:hAnsi="Times New Roman" w:cs="Times New Roman"/>
      <w:sz w:val="24"/>
      <w:szCs w:val="24"/>
      <w:lang w:eastAsia="pl-PL"/>
    </w:rPr>
  </w:style>
  <w:style w:type="paragraph" w:styleId="Akapitzlist">
    <w:name w:val="List Paragraph"/>
    <w:aliases w:val="sw tekst,ISCG Numerowanie,lp1,List Paragraph"/>
    <w:basedOn w:val="Normalny"/>
    <w:uiPriority w:val="99"/>
    <w:qFormat/>
    <w:rsid w:val="00CC7809"/>
    <w:pPr>
      <w:ind w:left="720"/>
      <w:contextualSpacing/>
    </w:pPr>
  </w:style>
  <w:style w:type="character" w:customStyle="1" w:styleId="st1">
    <w:name w:val="st1"/>
    <w:basedOn w:val="Domylnaczcionkaakapitu"/>
    <w:rsid w:val="001906A2"/>
  </w:style>
  <w:style w:type="paragraph" w:customStyle="1" w:styleId="Domylnie">
    <w:name w:val="Domyślnie"/>
    <w:uiPriority w:val="99"/>
    <w:rsid w:val="0094105F"/>
    <w:pPr>
      <w:suppressAutoHyphens/>
      <w:spacing w:after="200" w:line="276" w:lineRule="auto"/>
      <w:textAlignment w:val="baseline"/>
    </w:pPr>
    <w:rPr>
      <w:rFonts w:ascii="Times New Roman" w:eastAsia="Times New Roman" w:hAnsi="Times New Roman" w:cs="Times New Roman"/>
      <w:lang w:eastAsia="ar-SA"/>
    </w:rPr>
  </w:style>
  <w:style w:type="numbering" w:customStyle="1" w:styleId="WWNum8">
    <w:name w:val="WWNum8"/>
    <w:rsid w:val="0094105F"/>
    <w:pPr>
      <w:numPr>
        <w:numId w:val="4"/>
      </w:numPr>
    </w:pPr>
  </w:style>
  <w:style w:type="numbering" w:customStyle="1" w:styleId="WWNum6">
    <w:name w:val="WWNum6"/>
    <w:rsid w:val="0094105F"/>
    <w:pPr>
      <w:numPr>
        <w:numId w:val="2"/>
      </w:numPr>
    </w:pPr>
  </w:style>
  <w:style w:type="numbering" w:customStyle="1" w:styleId="WWNum14">
    <w:name w:val="WWNum14"/>
    <w:rsid w:val="0094105F"/>
    <w:pPr>
      <w:numPr>
        <w:numId w:val="10"/>
      </w:numPr>
    </w:pPr>
  </w:style>
  <w:style w:type="numbering" w:customStyle="1" w:styleId="WWNum11">
    <w:name w:val="WWNum11"/>
    <w:rsid w:val="0094105F"/>
    <w:pPr>
      <w:numPr>
        <w:numId w:val="11"/>
      </w:numPr>
    </w:pPr>
  </w:style>
  <w:style w:type="numbering" w:customStyle="1" w:styleId="WWNum7">
    <w:name w:val="WWNum7"/>
    <w:rsid w:val="0094105F"/>
    <w:pPr>
      <w:numPr>
        <w:numId w:val="3"/>
      </w:numPr>
    </w:pPr>
  </w:style>
  <w:style w:type="numbering" w:customStyle="1" w:styleId="WWNum12">
    <w:name w:val="WWNum12"/>
    <w:rsid w:val="0094105F"/>
    <w:pPr>
      <w:numPr>
        <w:numId w:val="12"/>
      </w:numPr>
    </w:pPr>
  </w:style>
  <w:style w:type="numbering" w:customStyle="1" w:styleId="WWNum16">
    <w:name w:val="WWNum16"/>
    <w:rsid w:val="0094105F"/>
    <w:pPr>
      <w:numPr>
        <w:numId w:val="13"/>
      </w:numPr>
    </w:pPr>
  </w:style>
  <w:style w:type="numbering" w:customStyle="1" w:styleId="List7">
    <w:name w:val="List 7"/>
    <w:basedOn w:val="Bezlisty"/>
    <w:rsid w:val="0076104C"/>
    <w:pPr>
      <w:numPr>
        <w:numId w:val="6"/>
      </w:numPr>
    </w:pPr>
  </w:style>
  <w:style w:type="numbering" w:customStyle="1" w:styleId="List10">
    <w:name w:val="List 10"/>
    <w:basedOn w:val="Bezlisty"/>
    <w:rsid w:val="0076104C"/>
    <w:pPr>
      <w:numPr>
        <w:numId w:val="7"/>
      </w:numPr>
    </w:pPr>
  </w:style>
  <w:style w:type="numbering" w:customStyle="1" w:styleId="List11">
    <w:name w:val="List 11"/>
    <w:basedOn w:val="Bezlisty"/>
    <w:rsid w:val="0076104C"/>
    <w:pPr>
      <w:numPr>
        <w:numId w:val="8"/>
      </w:numPr>
    </w:pPr>
  </w:style>
  <w:style w:type="paragraph" w:customStyle="1" w:styleId="TreA">
    <w:name w:val="Treść A"/>
    <w:rsid w:val="00C26E6E"/>
    <w:pPr>
      <w:pBdr>
        <w:top w:val="nil"/>
        <w:left w:val="nil"/>
        <w:bottom w:val="nil"/>
        <w:right w:val="nil"/>
        <w:between w:val="nil"/>
        <w:bar w:val="nil"/>
      </w:pBdr>
      <w:suppressAutoHyphens/>
      <w:spacing w:before="60" w:after="0" w:line="240" w:lineRule="auto"/>
      <w:jc w:val="both"/>
    </w:pPr>
    <w:rPr>
      <w:rFonts w:ascii="Helvetica" w:eastAsia="Arial Unicode MS" w:hAnsi="Helvetica" w:cs="Arial Unicode MS"/>
      <w:color w:val="000000"/>
      <w:sz w:val="22"/>
      <w:szCs w:val="22"/>
      <w:u w:color="000000"/>
      <w:bdr w:val="nil"/>
    </w:rPr>
  </w:style>
  <w:style w:type="numbering" w:customStyle="1" w:styleId="Zaimportowanystyl2">
    <w:name w:val="Zaimportowany styl 2"/>
    <w:rsid w:val="00AA6327"/>
    <w:pPr>
      <w:numPr>
        <w:numId w:val="14"/>
      </w:numPr>
    </w:pPr>
  </w:style>
  <w:style w:type="numbering" w:customStyle="1" w:styleId="Zaimportowanystyl3">
    <w:name w:val="Zaimportowany styl 3"/>
    <w:rsid w:val="00AA6327"/>
    <w:pPr>
      <w:numPr>
        <w:numId w:val="16"/>
      </w:numPr>
    </w:pPr>
  </w:style>
  <w:style w:type="character" w:customStyle="1" w:styleId="Hyperlink0">
    <w:name w:val="Hyperlink.0"/>
    <w:basedOn w:val="Hipercze"/>
    <w:rsid w:val="00AA6327"/>
    <w:rPr>
      <w:color w:val="0000FF"/>
      <w:u w:val="single" w:color="0000FF"/>
    </w:rPr>
  </w:style>
  <w:style w:type="numbering" w:customStyle="1" w:styleId="Zaimportowanystyl4">
    <w:name w:val="Zaimportowany styl 4"/>
    <w:rsid w:val="00AA6327"/>
    <w:pPr>
      <w:numPr>
        <w:numId w:val="19"/>
      </w:numPr>
    </w:pPr>
  </w:style>
  <w:style w:type="numbering" w:customStyle="1" w:styleId="Zaimportowanystyl6">
    <w:name w:val="Zaimportowany styl 6"/>
    <w:rsid w:val="00AA6327"/>
    <w:pPr>
      <w:numPr>
        <w:numId w:val="21"/>
      </w:numPr>
    </w:pPr>
  </w:style>
  <w:style w:type="numbering" w:customStyle="1" w:styleId="Zaimportowanystyl7">
    <w:name w:val="Zaimportowany styl 7"/>
    <w:rsid w:val="00AA6327"/>
    <w:pPr>
      <w:numPr>
        <w:numId w:val="23"/>
      </w:numPr>
    </w:pPr>
  </w:style>
  <w:style w:type="numbering" w:customStyle="1" w:styleId="Zaimportowanystyl8">
    <w:name w:val="Zaimportowany styl 8"/>
    <w:rsid w:val="00AA6327"/>
    <w:pPr>
      <w:numPr>
        <w:numId w:val="25"/>
      </w:numPr>
    </w:pPr>
  </w:style>
  <w:style w:type="numbering" w:customStyle="1" w:styleId="Zaimportowanystyl9">
    <w:name w:val="Zaimportowany styl 9"/>
    <w:rsid w:val="00AA6327"/>
    <w:pPr>
      <w:numPr>
        <w:numId w:val="28"/>
      </w:numPr>
    </w:pPr>
  </w:style>
  <w:style w:type="numbering" w:customStyle="1" w:styleId="Zaimportowanystyl10">
    <w:name w:val="Zaimportowany styl 10"/>
    <w:rsid w:val="00AA6327"/>
    <w:pPr>
      <w:numPr>
        <w:numId w:val="31"/>
      </w:numPr>
    </w:pPr>
  </w:style>
  <w:style w:type="numbering" w:customStyle="1" w:styleId="Zaimportowanystyl11">
    <w:name w:val="Zaimportowany styl 11"/>
    <w:rsid w:val="00AA6327"/>
    <w:pPr>
      <w:numPr>
        <w:numId w:val="33"/>
      </w:numPr>
    </w:pPr>
  </w:style>
  <w:style w:type="numbering" w:customStyle="1" w:styleId="Zaimportowanystyl12">
    <w:name w:val="Zaimportowany styl 12"/>
    <w:rsid w:val="00AA6327"/>
    <w:pPr>
      <w:numPr>
        <w:numId w:val="36"/>
      </w:numPr>
    </w:pPr>
  </w:style>
  <w:style w:type="numbering" w:customStyle="1" w:styleId="Zaimportowanystyl13">
    <w:name w:val="Zaimportowany styl 13"/>
    <w:rsid w:val="00AA6327"/>
    <w:pPr>
      <w:numPr>
        <w:numId w:val="41"/>
      </w:numPr>
    </w:pPr>
  </w:style>
  <w:style w:type="numbering" w:customStyle="1" w:styleId="Zaimportowanystyl14">
    <w:name w:val="Zaimportowany styl 14"/>
    <w:rsid w:val="00AA6327"/>
    <w:pPr>
      <w:numPr>
        <w:numId w:val="44"/>
      </w:numPr>
    </w:pPr>
  </w:style>
  <w:style w:type="numbering" w:customStyle="1" w:styleId="Zaimportowanystyl15">
    <w:name w:val="Zaimportowany styl 15"/>
    <w:rsid w:val="00AA6327"/>
    <w:pPr>
      <w:numPr>
        <w:numId w:val="47"/>
      </w:numPr>
    </w:pPr>
  </w:style>
  <w:style w:type="numbering" w:customStyle="1" w:styleId="Zaimportowanystyl16">
    <w:name w:val="Zaimportowany styl 16"/>
    <w:rsid w:val="00AA6327"/>
    <w:pPr>
      <w:numPr>
        <w:numId w:val="50"/>
      </w:numPr>
    </w:pPr>
  </w:style>
  <w:style w:type="numbering" w:customStyle="1" w:styleId="Zaimportowanystyl19">
    <w:name w:val="Zaimportowany styl 19"/>
    <w:rsid w:val="00AA6327"/>
    <w:pPr>
      <w:numPr>
        <w:numId w:val="52"/>
      </w:numPr>
    </w:pPr>
  </w:style>
  <w:style w:type="numbering" w:customStyle="1" w:styleId="Zaimportowanystyl21">
    <w:name w:val="Zaimportowany styl 21"/>
    <w:rsid w:val="00AA6327"/>
    <w:pPr>
      <w:numPr>
        <w:numId w:val="57"/>
      </w:numPr>
    </w:pPr>
  </w:style>
  <w:style w:type="paragraph" w:styleId="Tekstpodstawowy3">
    <w:name w:val="Body Text 3"/>
    <w:basedOn w:val="Normalny"/>
    <w:link w:val="Tekstpodstawowy3Znak"/>
    <w:uiPriority w:val="99"/>
    <w:semiHidden/>
    <w:unhideWhenUsed/>
    <w:rsid w:val="008B3F29"/>
    <w:pPr>
      <w:spacing w:after="120"/>
    </w:pPr>
    <w:rPr>
      <w:sz w:val="16"/>
      <w:szCs w:val="16"/>
    </w:rPr>
  </w:style>
  <w:style w:type="character" w:customStyle="1" w:styleId="Tekstpodstawowy3Znak">
    <w:name w:val="Tekst podstawowy 3 Znak"/>
    <w:basedOn w:val="Domylnaczcionkaakapitu"/>
    <w:link w:val="Tekstpodstawowy3"/>
    <w:uiPriority w:val="99"/>
    <w:semiHidden/>
    <w:rsid w:val="008B3F29"/>
    <w:rPr>
      <w:sz w:val="16"/>
      <w:szCs w:val="16"/>
      <w:lang w:eastAsia="en-US"/>
    </w:rPr>
  </w:style>
  <w:style w:type="paragraph" w:styleId="Cytat">
    <w:name w:val="Quote"/>
    <w:basedOn w:val="Normalny"/>
    <w:next w:val="Normalny"/>
    <w:uiPriority w:val="29"/>
    <w:qFormat/>
    <w:rsid w:val="008B3F29"/>
    <w:pPr>
      <w:spacing w:line="240" w:lineRule="auto"/>
      <w:ind w:left="426"/>
    </w:pPr>
    <w:rPr>
      <w:rFonts w:ascii="Calibri" w:hAnsi="Calibri"/>
      <w:i/>
      <w:iCs/>
      <w:noProof/>
      <w:color w:val="000000" w:themeColor="text1"/>
      <w:kern w:val="8"/>
    </w:rPr>
  </w:style>
  <w:style w:type="character" w:customStyle="1" w:styleId="CytatZnak1">
    <w:name w:val="Cytat Znak1"/>
    <w:basedOn w:val="Domylnaczcionkaakapitu"/>
    <w:uiPriority w:val="99"/>
    <w:rsid w:val="008B3F29"/>
    <w:rPr>
      <w:i/>
      <w:iCs/>
      <w:color w:val="404040" w:themeColor="text1" w:themeTint="B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460566">
      <w:bodyDiv w:val="1"/>
      <w:marLeft w:val="0"/>
      <w:marRight w:val="0"/>
      <w:marTop w:val="0"/>
      <w:marBottom w:val="0"/>
      <w:divBdr>
        <w:top w:val="none" w:sz="0" w:space="0" w:color="auto"/>
        <w:left w:val="none" w:sz="0" w:space="0" w:color="auto"/>
        <w:bottom w:val="none" w:sz="0" w:space="0" w:color="auto"/>
        <w:right w:val="none" w:sz="0" w:space="0" w:color="auto"/>
      </w:divBdr>
    </w:div>
    <w:div w:id="764424688">
      <w:bodyDiv w:val="1"/>
      <w:marLeft w:val="0"/>
      <w:marRight w:val="0"/>
      <w:marTop w:val="0"/>
      <w:marBottom w:val="0"/>
      <w:divBdr>
        <w:top w:val="none" w:sz="0" w:space="0" w:color="auto"/>
        <w:left w:val="none" w:sz="0" w:space="0" w:color="auto"/>
        <w:bottom w:val="none" w:sz="0" w:space="0" w:color="auto"/>
        <w:right w:val="none" w:sz="0" w:space="0" w:color="auto"/>
      </w:divBdr>
      <w:divsChild>
        <w:div w:id="892472375">
          <w:marLeft w:val="0"/>
          <w:marRight w:val="0"/>
          <w:marTop w:val="0"/>
          <w:marBottom w:val="0"/>
          <w:divBdr>
            <w:top w:val="none" w:sz="0" w:space="0" w:color="auto"/>
            <w:left w:val="none" w:sz="0" w:space="0" w:color="auto"/>
            <w:bottom w:val="none" w:sz="0" w:space="0" w:color="auto"/>
            <w:right w:val="none" w:sz="0" w:space="0" w:color="auto"/>
          </w:divBdr>
          <w:divsChild>
            <w:div w:id="1897475510">
              <w:marLeft w:val="0"/>
              <w:marRight w:val="0"/>
              <w:marTop w:val="0"/>
              <w:marBottom w:val="0"/>
              <w:divBdr>
                <w:top w:val="none" w:sz="0" w:space="0" w:color="auto"/>
                <w:left w:val="none" w:sz="0" w:space="0" w:color="auto"/>
                <w:bottom w:val="none" w:sz="0" w:space="0" w:color="auto"/>
                <w:right w:val="none" w:sz="0" w:space="0" w:color="auto"/>
              </w:divBdr>
              <w:divsChild>
                <w:div w:id="1358198488">
                  <w:marLeft w:val="0"/>
                  <w:marRight w:val="0"/>
                  <w:marTop w:val="0"/>
                  <w:marBottom w:val="0"/>
                  <w:divBdr>
                    <w:top w:val="none" w:sz="0" w:space="0" w:color="auto"/>
                    <w:left w:val="none" w:sz="0" w:space="0" w:color="auto"/>
                    <w:bottom w:val="none" w:sz="0" w:space="0" w:color="auto"/>
                    <w:right w:val="none" w:sz="0" w:space="0" w:color="auto"/>
                  </w:divBdr>
                  <w:divsChild>
                    <w:div w:id="1958220823">
                      <w:marLeft w:val="0"/>
                      <w:marRight w:val="0"/>
                      <w:marTop w:val="0"/>
                      <w:marBottom w:val="0"/>
                      <w:divBdr>
                        <w:top w:val="none" w:sz="0" w:space="0" w:color="auto"/>
                        <w:left w:val="none" w:sz="0" w:space="0" w:color="auto"/>
                        <w:bottom w:val="none" w:sz="0" w:space="0" w:color="auto"/>
                        <w:right w:val="none" w:sz="0" w:space="0" w:color="auto"/>
                      </w:divBdr>
                      <w:divsChild>
                        <w:div w:id="1972711690">
                          <w:marLeft w:val="0"/>
                          <w:marRight w:val="0"/>
                          <w:marTop w:val="0"/>
                          <w:marBottom w:val="0"/>
                          <w:divBdr>
                            <w:top w:val="none" w:sz="0" w:space="0" w:color="auto"/>
                            <w:left w:val="none" w:sz="0" w:space="0" w:color="auto"/>
                            <w:bottom w:val="none" w:sz="0" w:space="0" w:color="auto"/>
                            <w:right w:val="none" w:sz="0" w:space="0" w:color="auto"/>
                          </w:divBdr>
                          <w:divsChild>
                            <w:div w:id="1981105070">
                              <w:marLeft w:val="0"/>
                              <w:marRight w:val="0"/>
                              <w:marTop w:val="0"/>
                              <w:marBottom w:val="0"/>
                              <w:divBdr>
                                <w:top w:val="none" w:sz="0" w:space="0" w:color="auto"/>
                                <w:left w:val="none" w:sz="0" w:space="0" w:color="auto"/>
                                <w:bottom w:val="none" w:sz="0" w:space="0" w:color="auto"/>
                                <w:right w:val="none" w:sz="0" w:space="0" w:color="auto"/>
                              </w:divBdr>
                              <w:divsChild>
                                <w:div w:id="1125738860">
                                  <w:marLeft w:val="0"/>
                                  <w:marRight w:val="0"/>
                                  <w:marTop w:val="0"/>
                                  <w:marBottom w:val="0"/>
                                  <w:divBdr>
                                    <w:top w:val="none" w:sz="0" w:space="0" w:color="auto"/>
                                    <w:left w:val="none" w:sz="0" w:space="0" w:color="auto"/>
                                    <w:bottom w:val="none" w:sz="0" w:space="0" w:color="auto"/>
                                    <w:right w:val="none" w:sz="0" w:space="0" w:color="auto"/>
                                  </w:divBdr>
                                  <w:divsChild>
                                    <w:div w:id="605891655">
                                      <w:marLeft w:val="0"/>
                                      <w:marRight w:val="0"/>
                                      <w:marTop w:val="0"/>
                                      <w:marBottom w:val="0"/>
                                      <w:divBdr>
                                        <w:top w:val="none" w:sz="0" w:space="0" w:color="auto"/>
                                        <w:left w:val="none" w:sz="0" w:space="0" w:color="auto"/>
                                        <w:bottom w:val="none" w:sz="0" w:space="0" w:color="auto"/>
                                        <w:right w:val="none" w:sz="0" w:space="0" w:color="auto"/>
                                      </w:divBdr>
                                      <w:divsChild>
                                        <w:div w:id="1062368252">
                                          <w:marLeft w:val="0"/>
                                          <w:marRight w:val="0"/>
                                          <w:marTop w:val="0"/>
                                          <w:marBottom w:val="0"/>
                                          <w:divBdr>
                                            <w:top w:val="none" w:sz="0" w:space="0" w:color="auto"/>
                                            <w:left w:val="none" w:sz="0" w:space="0" w:color="auto"/>
                                            <w:bottom w:val="none" w:sz="0" w:space="0" w:color="auto"/>
                                            <w:right w:val="none" w:sz="0" w:space="0" w:color="auto"/>
                                          </w:divBdr>
                                          <w:divsChild>
                                            <w:div w:id="937178778">
                                              <w:marLeft w:val="0"/>
                                              <w:marRight w:val="0"/>
                                              <w:marTop w:val="0"/>
                                              <w:marBottom w:val="0"/>
                                              <w:divBdr>
                                                <w:top w:val="none" w:sz="0" w:space="0" w:color="auto"/>
                                                <w:left w:val="none" w:sz="0" w:space="0" w:color="auto"/>
                                                <w:bottom w:val="none" w:sz="0" w:space="0" w:color="auto"/>
                                                <w:right w:val="none" w:sz="0" w:space="0" w:color="auto"/>
                                              </w:divBdr>
                                              <w:divsChild>
                                                <w:div w:id="598372094">
                                                  <w:marLeft w:val="0"/>
                                                  <w:marRight w:val="0"/>
                                                  <w:marTop w:val="0"/>
                                                  <w:marBottom w:val="0"/>
                                                  <w:divBdr>
                                                    <w:top w:val="none" w:sz="0" w:space="0" w:color="auto"/>
                                                    <w:left w:val="none" w:sz="0" w:space="0" w:color="auto"/>
                                                    <w:bottom w:val="none" w:sz="0" w:space="0" w:color="auto"/>
                                                    <w:right w:val="none" w:sz="0" w:space="0" w:color="auto"/>
                                                  </w:divBdr>
                                                  <w:divsChild>
                                                    <w:div w:id="907154812">
                                                      <w:marLeft w:val="0"/>
                                                      <w:marRight w:val="0"/>
                                                      <w:marTop w:val="0"/>
                                                      <w:marBottom w:val="0"/>
                                                      <w:divBdr>
                                                        <w:top w:val="none" w:sz="0" w:space="0" w:color="auto"/>
                                                        <w:left w:val="none" w:sz="0" w:space="0" w:color="auto"/>
                                                        <w:bottom w:val="none" w:sz="0" w:space="0" w:color="auto"/>
                                                        <w:right w:val="none" w:sz="0" w:space="0" w:color="auto"/>
                                                      </w:divBdr>
                                                      <w:divsChild>
                                                        <w:div w:id="913466858">
                                                          <w:marLeft w:val="0"/>
                                                          <w:marRight w:val="0"/>
                                                          <w:marTop w:val="0"/>
                                                          <w:marBottom w:val="0"/>
                                                          <w:divBdr>
                                                            <w:top w:val="none" w:sz="0" w:space="0" w:color="auto"/>
                                                            <w:left w:val="none" w:sz="0" w:space="0" w:color="auto"/>
                                                            <w:bottom w:val="none" w:sz="0" w:space="0" w:color="auto"/>
                                                            <w:right w:val="none" w:sz="0" w:space="0" w:color="auto"/>
                                                          </w:divBdr>
                                                          <w:divsChild>
                                                            <w:div w:id="1217812998">
                                                              <w:marLeft w:val="0"/>
                                                              <w:marRight w:val="0"/>
                                                              <w:marTop w:val="0"/>
                                                              <w:marBottom w:val="0"/>
                                                              <w:divBdr>
                                                                <w:top w:val="none" w:sz="0" w:space="0" w:color="auto"/>
                                                                <w:left w:val="none" w:sz="0" w:space="0" w:color="auto"/>
                                                                <w:bottom w:val="none" w:sz="0" w:space="0" w:color="auto"/>
                                                                <w:right w:val="none" w:sz="0" w:space="0" w:color="auto"/>
                                                              </w:divBdr>
                                                            </w:div>
                                                          </w:divsChild>
                                                        </w:div>
                                                        <w:div w:id="905457068">
                                                          <w:marLeft w:val="0"/>
                                                          <w:marRight w:val="0"/>
                                                          <w:marTop w:val="0"/>
                                                          <w:marBottom w:val="0"/>
                                                          <w:divBdr>
                                                            <w:top w:val="none" w:sz="0" w:space="0" w:color="auto"/>
                                                            <w:left w:val="none" w:sz="0" w:space="0" w:color="auto"/>
                                                            <w:bottom w:val="none" w:sz="0" w:space="0" w:color="auto"/>
                                                            <w:right w:val="none" w:sz="0" w:space="0" w:color="auto"/>
                                                          </w:divBdr>
                                                          <w:divsChild>
                                                            <w:div w:id="192395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67146">
                                                      <w:marLeft w:val="0"/>
                                                      <w:marRight w:val="0"/>
                                                      <w:marTop w:val="0"/>
                                                      <w:marBottom w:val="0"/>
                                                      <w:divBdr>
                                                        <w:top w:val="none" w:sz="0" w:space="0" w:color="auto"/>
                                                        <w:left w:val="none" w:sz="0" w:space="0" w:color="auto"/>
                                                        <w:bottom w:val="none" w:sz="0" w:space="0" w:color="auto"/>
                                                        <w:right w:val="none" w:sz="0" w:space="0" w:color="auto"/>
                                                      </w:divBdr>
                                                      <w:divsChild>
                                                        <w:div w:id="1377705099">
                                                          <w:marLeft w:val="0"/>
                                                          <w:marRight w:val="0"/>
                                                          <w:marTop w:val="0"/>
                                                          <w:marBottom w:val="0"/>
                                                          <w:divBdr>
                                                            <w:top w:val="none" w:sz="0" w:space="0" w:color="auto"/>
                                                            <w:left w:val="none" w:sz="0" w:space="0" w:color="auto"/>
                                                            <w:bottom w:val="none" w:sz="0" w:space="0" w:color="auto"/>
                                                            <w:right w:val="none" w:sz="0" w:space="0" w:color="auto"/>
                                                          </w:divBdr>
                                                          <w:divsChild>
                                                            <w:div w:id="213085067">
                                                              <w:marLeft w:val="0"/>
                                                              <w:marRight w:val="0"/>
                                                              <w:marTop w:val="0"/>
                                                              <w:marBottom w:val="0"/>
                                                              <w:divBdr>
                                                                <w:top w:val="none" w:sz="0" w:space="0" w:color="auto"/>
                                                                <w:left w:val="none" w:sz="0" w:space="0" w:color="auto"/>
                                                                <w:bottom w:val="none" w:sz="0" w:space="0" w:color="auto"/>
                                                                <w:right w:val="none" w:sz="0" w:space="0" w:color="auto"/>
                                                              </w:divBdr>
                                                            </w:div>
                                                          </w:divsChild>
                                                        </w:div>
                                                        <w:div w:id="211118365">
                                                          <w:marLeft w:val="0"/>
                                                          <w:marRight w:val="0"/>
                                                          <w:marTop w:val="0"/>
                                                          <w:marBottom w:val="0"/>
                                                          <w:divBdr>
                                                            <w:top w:val="none" w:sz="0" w:space="0" w:color="auto"/>
                                                            <w:left w:val="none" w:sz="0" w:space="0" w:color="auto"/>
                                                            <w:bottom w:val="none" w:sz="0" w:space="0" w:color="auto"/>
                                                            <w:right w:val="none" w:sz="0" w:space="0" w:color="auto"/>
                                                          </w:divBdr>
                                                          <w:divsChild>
                                                            <w:div w:id="21315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10739">
                                                      <w:marLeft w:val="0"/>
                                                      <w:marRight w:val="0"/>
                                                      <w:marTop w:val="0"/>
                                                      <w:marBottom w:val="0"/>
                                                      <w:divBdr>
                                                        <w:top w:val="none" w:sz="0" w:space="0" w:color="auto"/>
                                                        <w:left w:val="none" w:sz="0" w:space="0" w:color="auto"/>
                                                        <w:bottom w:val="none" w:sz="0" w:space="0" w:color="auto"/>
                                                        <w:right w:val="none" w:sz="0" w:space="0" w:color="auto"/>
                                                      </w:divBdr>
                                                      <w:divsChild>
                                                        <w:div w:id="143281744">
                                                          <w:marLeft w:val="0"/>
                                                          <w:marRight w:val="0"/>
                                                          <w:marTop w:val="0"/>
                                                          <w:marBottom w:val="0"/>
                                                          <w:divBdr>
                                                            <w:top w:val="none" w:sz="0" w:space="0" w:color="auto"/>
                                                            <w:left w:val="none" w:sz="0" w:space="0" w:color="auto"/>
                                                            <w:bottom w:val="none" w:sz="0" w:space="0" w:color="auto"/>
                                                            <w:right w:val="none" w:sz="0" w:space="0" w:color="auto"/>
                                                          </w:divBdr>
                                                          <w:divsChild>
                                                            <w:div w:id="1121152505">
                                                              <w:marLeft w:val="0"/>
                                                              <w:marRight w:val="0"/>
                                                              <w:marTop w:val="0"/>
                                                              <w:marBottom w:val="0"/>
                                                              <w:divBdr>
                                                                <w:top w:val="none" w:sz="0" w:space="0" w:color="auto"/>
                                                                <w:left w:val="none" w:sz="0" w:space="0" w:color="auto"/>
                                                                <w:bottom w:val="none" w:sz="0" w:space="0" w:color="auto"/>
                                                                <w:right w:val="none" w:sz="0" w:space="0" w:color="auto"/>
                                                              </w:divBdr>
                                                            </w:div>
                                                          </w:divsChild>
                                                        </w:div>
                                                        <w:div w:id="1076975783">
                                                          <w:marLeft w:val="0"/>
                                                          <w:marRight w:val="0"/>
                                                          <w:marTop w:val="0"/>
                                                          <w:marBottom w:val="0"/>
                                                          <w:divBdr>
                                                            <w:top w:val="none" w:sz="0" w:space="0" w:color="auto"/>
                                                            <w:left w:val="none" w:sz="0" w:space="0" w:color="auto"/>
                                                            <w:bottom w:val="none" w:sz="0" w:space="0" w:color="auto"/>
                                                            <w:right w:val="none" w:sz="0" w:space="0" w:color="auto"/>
                                                          </w:divBdr>
                                                          <w:divsChild>
                                                            <w:div w:id="165479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15946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www.muzeumwarszawy.pl"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mailto:zaneta.urbaniak@muzeumwarszawy.pl"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mailto:zaneta.urbaniak@muzeumwarszawy.pl" TargetMode="External"/><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www.muzeumwarszawy.pl" TargetMode="External"/><Relationship Id="rId23" Type="http://schemas.openxmlformats.org/officeDocument/2006/relationships/header" Target="header3.xml"/><Relationship Id="rId28" Type="http://schemas.openxmlformats.org/officeDocument/2006/relationships/glossaryDocument" Target="glossary/document.xml"/><Relationship Id="rId10" Type="http://schemas.openxmlformats.org/officeDocument/2006/relationships/settings" Target="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mailto:zaneta.urbaniak@muzeumwarszawy.pl" TargetMode="External"/><Relationship Id="rId22" Type="http://schemas.openxmlformats.org/officeDocument/2006/relationships/footer" Target="foot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cid:image002.png@01D3C694.2CBEAF30"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cid:image002.png@01D3C694.2CBEAF30" TargetMode="External"/><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5" Type="http://schemas.openxmlformats.org/officeDocument/2006/relationships/image" Target="media/image3.emf"/><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E5B746077754186899F6E9D4C44B313"/>
        <w:category>
          <w:name w:val="Ogólne"/>
          <w:gallery w:val="placeholder"/>
        </w:category>
        <w:types>
          <w:type w:val="bbPlcHdr"/>
        </w:types>
        <w:behaviors>
          <w:behavior w:val="content"/>
        </w:behaviors>
        <w:guid w:val="{ABEBE5DF-B562-4BE9-A774-E5BA091D55A7}"/>
      </w:docPartPr>
      <w:docPartBody>
        <w:p w:rsidR="0004053D" w:rsidRDefault="0004053D" w:rsidP="0004053D">
          <w:pPr>
            <w:pStyle w:val="BE5B746077754186899F6E9D4C44B313"/>
          </w:pPr>
          <w:r w:rsidRPr="004929BA">
            <w:rPr>
              <w:rStyle w:val="Tekstzastpczy"/>
            </w:rPr>
            <w:t>[Subject]</w:t>
          </w:r>
        </w:p>
      </w:docPartBody>
    </w:docPart>
    <w:docPart>
      <w:docPartPr>
        <w:name w:val="4A5BA38301D04A5EB9DD95520F85BEDF"/>
        <w:category>
          <w:name w:val="Ogólne"/>
          <w:gallery w:val="placeholder"/>
        </w:category>
        <w:types>
          <w:type w:val="bbPlcHdr"/>
        </w:types>
        <w:behaviors>
          <w:behavior w:val="content"/>
        </w:behaviors>
        <w:guid w:val="{9F3A4C9F-7E26-458F-A539-02C4BDA025BD}"/>
      </w:docPartPr>
      <w:docPartBody>
        <w:p w:rsidR="0004053D" w:rsidRDefault="0004053D" w:rsidP="0004053D">
          <w:pPr>
            <w:pStyle w:val="4A5BA38301D04A5EB9DD95520F85BEDF"/>
          </w:pPr>
          <w:r w:rsidRPr="004929BA">
            <w:rPr>
              <w:rStyle w:val="Tekstzastpczy"/>
            </w:rPr>
            <w:t>[Subject]</w:t>
          </w:r>
        </w:p>
      </w:docPartBody>
    </w:docPart>
    <w:docPart>
      <w:docPartPr>
        <w:name w:val="4D18AB4BAD7B4CDF84FEDA9D1BB1DF10"/>
        <w:category>
          <w:name w:val="Ogólne"/>
          <w:gallery w:val="placeholder"/>
        </w:category>
        <w:types>
          <w:type w:val="bbPlcHdr"/>
        </w:types>
        <w:behaviors>
          <w:behavior w:val="content"/>
        </w:behaviors>
        <w:guid w:val="{7E6D4415-2A11-4424-B841-71C13995D5AE}"/>
      </w:docPartPr>
      <w:docPartBody>
        <w:p w:rsidR="0004053D" w:rsidRDefault="0004053D" w:rsidP="0004053D">
          <w:pPr>
            <w:pStyle w:val="4D18AB4BAD7B4CDF84FEDA9D1BB1DF10"/>
          </w:pPr>
          <w:r w:rsidRPr="004929BA">
            <w:rPr>
              <w:rStyle w:val="Tekstzastpczy"/>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EE"/>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ucida Sans">
    <w:altName w:val="Lucida Sans Unicode"/>
    <w:charset w:val="00"/>
    <w:family w:val="swiss"/>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EE"/>
    <w:family w:val="modern"/>
    <w:pitch w:val="fixed"/>
    <w:sig w:usb0="E00002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815"/>
    <w:rsid w:val="0004053D"/>
    <w:rsid w:val="00316ED0"/>
    <w:rsid w:val="0092688A"/>
    <w:rsid w:val="009B739E"/>
    <w:rsid w:val="00C7021C"/>
    <w:rsid w:val="00D67DB9"/>
    <w:rsid w:val="00E468D3"/>
    <w:rsid w:val="00F32815"/>
    <w:rsid w:val="00FD6BC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04053D"/>
  </w:style>
  <w:style w:type="paragraph" w:customStyle="1" w:styleId="3B68CE2974C8425AACACE1AD18C6442E">
    <w:name w:val="3B68CE2974C8425AACACE1AD18C6442E"/>
    <w:rsid w:val="00F32815"/>
  </w:style>
  <w:style w:type="paragraph" w:customStyle="1" w:styleId="BE5B746077754186899F6E9D4C44B313">
    <w:name w:val="BE5B746077754186899F6E9D4C44B313"/>
    <w:rsid w:val="0004053D"/>
  </w:style>
  <w:style w:type="paragraph" w:customStyle="1" w:styleId="B0F7EF2C09B348698B111A58CFB459FB">
    <w:name w:val="B0F7EF2C09B348698B111A58CFB459FB"/>
    <w:rsid w:val="0004053D"/>
  </w:style>
  <w:style w:type="paragraph" w:customStyle="1" w:styleId="4A5BA38301D04A5EB9DD95520F85BEDF">
    <w:name w:val="4A5BA38301D04A5EB9DD95520F85BEDF"/>
    <w:rsid w:val="0004053D"/>
  </w:style>
  <w:style w:type="paragraph" w:customStyle="1" w:styleId="4D18AB4BAD7B4CDF84FEDA9D1BB1DF10">
    <w:name w:val="4D18AB4BAD7B4CDF84FEDA9D1BB1DF10"/>
    <w:rsid w:val="000405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6DC0E5-2D2C-4F7E-ABF6-E70D1FAB7D5D}">
  <ds:schemaRefs>
    <ds:schemaRef ds:uri="http://schemas.openxmlformats.org/officeDocument/2006/bibliography"/>
  </ds:schemaRefs>
</ds:datastoreItem>
</file>

<file path=customXml/itemProps3.xml><?xml version="1.0" encoding="utf-8"?>
<ds:datastoreItem xmlns:ds="http://schemas.openxmlformats.org/officeDocument/2006/customXml" ds:itemID="{01CD495D-F004-4E87-951A-AB7ECD9460C7}">
  <ds:schemaRefs>
    <ds:schemaRef ds:uri="http://schemas.openxmlformats.org/officeDocument/2006/bibliography"/>
  </ds:schemaRefs>
</ds:datastoreItem>
</file>

<file path=customXml/itemProps4.xml><?xml version="1.0" encoding="utf-8"?>
<ds:datastoreItem xmlns:ds="http://schemas.openxmlformats.org/officeDocument/2006/customXml" ds:itemID="{65143C8A-CF96-4E54-92FD-93104E873E41}">
  <ds:schemaRefs>
    <ds:schemaRef ds:uri="http://schemas.openxmlformats.org/officeDocument/2006/bibliography"/>
  </ds:schemaRefs>
</ds:datastoreItem>
</file>

<file path=customXml/itemProps5.xml><?xml version="1.0" encoding="utf-8"?>
<ds:datastoreItem xmlns:ds="http://schemas.openxmlformats.org/officeDocument/2006/customXml" ds:itemID="{21CB902F-A52F-4B49-ACB4-5F493FB42863}">
  <ds:schemaRefs>
    <ds:schemaRef ds:uri="http://schemas.openxmlformats.org/officeDocument/2006/bibliography"/>
  </ds:schemaRefs>
</ds:datastoreItem>
</file>

<file path=customXml/itemProps6.xml><?xml version="1.0" encoding="utf-8"?>
<ds:datastoreItem xmlns:ds="http://schemas.openxmlformats.org/officeDocument/2006/customXml" ds:itemID="{79D0647A-E02B-46DA-BD46-4ADE4237AC91}">
  <ds:schemaRefs>
    <ds:schemaRef ds:uri="http://schemas.openxmlformats.org/officeDocument/2006/bibliography"/>
  </ds:schemaRefs>
</ds:datastoreItem>
</file>

<file path=customXml/itemProps7.xml><?xml version="1.0" encoding="utf-8"?>
<ds:datastoreItem xmlns:ds="http://schemas.openxmlformats.org/officeDocument/2006/customXml" ds:itemID="{A89E8D36-3D56-4471-902D-A2E41669A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6018</Words>
  <Characters>36112</Characters>
  <Application>Microsoft Office Word</Application>
  <DocSecurity>0</DocSecurity>
  <Lines>300</Lines>
  <Paragraphs>84</Paragraphs>
  <ScaleCrop>false</ScaleCrop>
  <HeadingPairs>
    <vt:vector size="2" baseType="variant">
      <vt:variant>
        <vt:lpstr>Tytuł</vt:lpstr>
      </vt:variant>
      <vt:variant>
        <vt:i4>1</vt:i4>
      </vt:variant>
    </vt:vector>
  </HeadingPairs>
  <TitlesOfParts>
    <vt:vector size="1" baseType="lpstr">
      <vt:lpstr/>
    </vt:vector>
  </TitlesOfParts>
  <Company>Muzeum Historii Żydów Polskich</Company>
  <LinksUpToDate>false</LinksUpToDate>
  <CharactersWithSpaces>42046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Promocja ogłoszenia promocyjne w wybranych mediach w 5 częściach</dc:subject>
  <dc:creator>Urbaniak Żaneta</dc:creator>
  <cp:lastModifiedBy>Żaneta Urbaniak</cp:lastModifiedBy>
  <cp:revision>2</cp:revision>
  <cp:lastPrinted>2018-04-16T09:05:00Z</cp:lastPrinted>
  <dcterms:created xsi:type="dcterms:W3CDTF">2018-05-05T17:06:00Z</dcterms:created>
  <dcterms:modified xsi:type="dcterms:W3CDTF">2018-05-05T17:06:00Z</dcterms:modified>
  <cp:category>MW/ZP/11/PN/2018</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Muzeum Historii Żydów Polskich</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ategory">
    <vt:lpwstr>MW/ZP/19/PN/2017</vt:lpwstr>
  </property>
  <property fmtid="{D5CDD505-2E9C-101B-9397-08002B2CF9AE}" pid="10" name="KSOProductBuildVer">
    <vt:lpwstr>1045-10.2.0.5845</vt:lpwstr>
  </property>
</Properties>
</file>