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73C29B" w14:textId="2AA42871" w:rsidR="00537966" w:rsidRPr="00306CAC" w:rsidRDefault="00AE0A0B" w:rsidP="003E64DE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Theme="majorHAnsi" w:hAnsiTheme="majorHAnsi"/>
          <w:b/>
          <w:bCs/>
          <w:color w:val="404040" w:themeColor="text1" w:themeTint="BF"/>
        </w:rPr>
      </w:pPr>
      <w:r w:rsidRPr="00306CAC">
        <w:rPr>
          <w:rFonts w:asciiTheme="majorHAnsi" w:hAnsiTheme="majorHAnsi"/>
          <w:b/>
          <w:bCs/>
          <w:color w:val="404040" w:themeColor="text1" w:themeTint="BF"/>
        </w:rPr>
        <w:t xml:space="preserve"> </w:t>
      </w:r>
    </w:p>
    <w:p w14:paraId="76B04AD1" w14:textId="643336F9" w:rsidR="00AE0A0B" w:rsidRPr="00306CAC" w:rsidRDefault="00AE0A0B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Theme="majorHAnsi" w:hAnsiTheme="majorHAnsi"/>
          <w:b/>
          <w:bCs/>
          <w:color w:val="404040" w:themeColor="text1" w:themeTint="BF"/>
        </w:rPr>
      </w:pPr>
    </w:p>
    <w:p w14:paraId="1BD0E2D3" w14:textId="379A6F80" w:rsidR="00AE0A0B" w:rsidRPr="00306CAC" w:rsidRDefault="00AE0A0B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Theme="majorHAnsi" w:hAnsiTheme="majorHAnsi"/>
          <w:b/>
          <w:bCs/>
          <w:color w:val="404040" w:themeColor="text1" w:themeTint="BF"/>
        </w:rPr>
      </w:pPr>
    </w:p>
    <w:p w14:paraId="3AB459D7" w14:textId="5E5C28C1" w:rsidR="00AE0A0B" w:rsidRPr="00306CAC" w:rsidRDefault="00AE0A0B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jc w:val="center"/>
        <w:rPr>
          <w:rFonts w:asciiTheme="majorHAnsi" w:hAnsiTheme="majorHAnsi"/>
          <w:b/>
          <w:bCs/>
          <w:color w:val="404040" w:themeColor="text1" w:themeTint="BF"/>
        </w:rPr>
      </w:pPr>
      <w:r w:rsidRPr="00306CAC">
        <w:rPr>
          <w:rFonts w:asciiTheme="majorHAnsi" w:hAnsiTheme="majorHAnsi"/>
          <w:b/>
          <w:bCs/>
          <w:color w:val="404040" w:themeColor="text1" w:themeTint="BF"/>
        </w:rPr>
        <w:t>OGŁOSZENIE O KONKURSIE OFERT NA DZIERŻAWĘ POWIERZCHNI POD AUTOMATY</w:t>
      </w:r>
    </w:p>
    <w:p w14:paraId="10945766" w14:textId="25E98B05" w:rsidR="00AE0A0B" w:rsidRPr="00306CAC" w:rsidRDefault="00AE0A0B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jc w:val="center"/>
        <w:rPr>
          <w:rFonts w:asciiTheme="majorHAnsi" w:hAnsiTheme="majorHAnsi"/>
          <w:b/>
          <w:bCs/>
          <w:color w:val="404040" w:themeColor="text1" w:themeTint="BF"/>
        </w:rPr>
      </w:pPr>
    </w:p>
    <w:p w14:paraId="0B8703AE" w14:textId="55A4DAEA" w:rsidR="00AE0A0B" w:rsidRPr="00306CAC" w:rsidRDefault="00AE0A0B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jc w:val="center"/>
        <w:rPr>
          <w:rFonts w:asciiTheme="majorHAnsi" w:hAnsiTheme="majorHAnsi"/>
          <w:b/>
          <w:bCs/>
          <w:color w:val="404040" w:themeColor="text1" w:themeTint="BF"/>
        </w:rPr>
      </w:pPr>
    </w:p>
    <w:p w14:paraId="7BCB5538" w14:textId="7F0D4490" w:rsidR="00AE0A0B" w:rsidRPr="00306CAC" w:rsidRDefault="00FE6B87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Theme="majorHAnsi" w:hAnsiTheme="majorHAnsi"/>
          <w:bCs/>
          <w:color w:val="404040" w:themeColor="text1" w:themeTint="BF"/>
        </w:rPr>
      </w:pPr>
      <w:r>
        <w:rPr>
          <w:rFonts w:asciiTheme="majorHAnsi" w:hAnsiTheme="majorHAnsi"/>
          <w:bCs/>
          <w:color w:val="404040" w:themeColor="text1" w:themeTint="BF"/>
        </w:rPr>
        <w:t>Muzeum Warszawy z siedzibą</w:t>
      </w:r>
      <w:r w:rsidR="00AE0A0B" w:rsidRPr="00306CAC">
        <w:rPr>
          <w:rFonts w:asciiTheme="majorHAnsi" w:hAnsiTheme="majorHAnsi"/>
          <w:bCs/>
          <w:color w:val="404040" w:themeColor="text1" w:themeTint="BF"/>
        </w:rPr>
        <w:t xml:space="preserve"> w Warszawie przy Rynku Starego Miasta 28-42, 00-272 Warszawa</w:t>
      </w:r>
      <w:r>
        <w:rPr>
          <w:rFonts w:asciiTheme="majorHAnsi" w:hAnsiTheme="majorHAnsi"/>
          <w:bCs/>
          <w:color w:val="404040" w:themeColor="text1" w:themeTint="BF"/>
        </w:rPr>
        <w:t>,</w:t>
      </w:r>
      <w:r w:rsidR="00AE0A0B" w:rsidRPr="00306CAC">
        <w:rPr>
          <w:rFonts w:asciiTheme="majorHAnsi" w:hAnsiTheme="majorHAnsi"/>
          <w:bCs/>
          <w:color w:val="404040" w:themeColor="text1" w:themeTint="BF"/>
        </w:rPr>
        <w:t xml:space="preserve"> zaprasza zainteresowanych do złożenia oferty cenowej dotyczącej dzierżawy powierzchni w Muzeum – Miejsce Pamięci Palmiry, 05-152 Czosnów z przeznaczeniem na </w:t>
      </w:r>
      <w:r w:rsidR="00B47C11">
        <w:rPr>
          <w:rFonts w:asciiTheme="majorHAnsi" w:hAnsiTheme="majorHAnsi"/>
          <w:bCs/>
          <w:color w:val="404040" w:themeColor="text1" w:themeTint="BF"/>
        </w:rPr>
        <w:t>2</w:t>
      </w:r>
      <w:r w:rsidR="00AE0A0B" w:rsidRPr="00306CAC">
        <w:rPr>
          <w:rFonts w:asciiTheme="majorHAnsi" w:hAnsiTheme="majorHAnsi"/>
          <w:bCs/>
          <w:color w:val="404040" w:themeColor="text1" w:themeTint="BF"/>
        </w:rPr>
        <w:t xml:space="preserve"> automaty vendingow</w:t>
      </w:r>
      <w:r>
        <w:rPr>
          <w:rFonts w:asciiTheme="majorHAnsi" w:hAnsiTheme="majorHAnsi"/>
          <w:bCs/>
          <w:color w:val="404040" w:themeColor="text1" w:themeTint="BF"/>
        </w:rPr>
        <w:t>e zgodnie ze specyfikacją podaną</w:t>
      </w:r>
      <w:r w:rsidR="00AE0A0B" w:rsidRPr="00306CAC">
        <w:rPr>
          <w:rFonts w:asciiTheme="majorHAnsi" w:hAnsiTheme="majorHAnsi"/>
          <w:bCs/>
          <w:color w:val="404040" w:themeColor="text1" w:themeTint="BF"/>
        </w:rPr>
        <w:t xml:space="preserve"> w ogłoszeniu. </w:t>
      </w:r>
    </w:p>
    <w:p w14:paraId="58B02E6B" w14:textId="77777777" w:rsidR="00AE0A0B" w:rsidRPr="00306CAC" w:rsidRDefault="00AE0A0B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Theme="majorHAnsi" w:hAnsiTheme="majorHAnsi"/>
          <w:bCs/>
          <w:color w:val="404040" w:themeColor="text1" w:themeTint="BF"/>
        </w:rPr>
      </w:pPr>
    </w:p>
    <w:p w14:paraId="6D1AA40A" w14:textId="77777777" w:rsidR="00AA68DE" w:rsidRPr="00306CAC" w:rsidRDefault="00AE0A0B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Theme="majorHAnsi" w:hAnsiTheme="majorHAnsi"/>
          <w:bCs/>
          <w:color w:val="404040" w:themeColor="text1" w:themeTint="BF"/>
        </w:rPr>
      </w:pPr>
      <w:r w:rsidRPr="00306CAC">
        <w:rPr>
          <w:rFonts w:asciiTheme="majorHAnsi" w:hAnsiTheme="majorHAnsi"/>
          <w:bCs/>
          <w:color w:val="404040" w:themeColor="text1" w:themeTint="BF"/>
        </w:rPr>
        <w:t>Miejsce wykonywania umowy: w Muzeum – Miejsce Pamięci Palmiry, 05-152 Czo</w:t>
      </w:r>
      <w:r w:rsidR="00AA68DE" w:rsidRPr="00306CAC">
        <w:rPr>
          <w:rFonts w:asciiTheme="majorHAnsi" w:hAnsiTheme="majorHAnsi"/>
          <w:bCs/>
          <w:color w:val="404040" w:themeColor="text1" w:themeTint="BF"/>
        </w:rPr>
        <w:t>snów</w:t>
      </w:r>
    </w:p>
    <w:p w14:paraId="452A8302" w14:textId="77777777" w:rsidR="00AA68DE" w:rsidRPr="00306CAC" w:rsidRDefault="00AA68DE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Theme="majorHAnsi" w:hAnsiTheme="majorHAnsi"/>
          <w:bCs/>
          <w:color w:val="404040" w:themeColor="text1" w:themeTint="BF"/>
        </w:rPr>
      </w:pPr>
    </w:p>
    <w:p w14:paraId="25D8E9EA" w14:textId="77777777" w:rsidR="00AA68DE" w:rsidRPr="00306CAC" w:rsidRDefault="00AA68DE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Theme="majorHAnsi" w:hAnsiTheme="majorHAnsi"/>
          <w:bCs/>
          <w:color w:val="404040" w:themeColor="text1" w:themeTint="BF"/>
        </w:rPr>
      </w:pPr>
      <w:r w:rsidRPr="00306CAC">
        <w:rPr>
          <w:rFonts w:asciiTheme="majorHAnsi" w:hAnsiTheme="majorHAnsi"/>
          <w:bCs/>
          <w:color w:val="404040" w:themeColor="text1" w:themeTint="BF"/>
        </w:rPr>
        <w:t>Uwaga:</w:t>
      </w:r>
    </w:p>
    <w:p w14:paraId="77B333B1" w14:textId="77777777" w:rsidR="00AA68DE" w:rsidRPr="00306CAC" w:rsidRDefault="00AA68DE" w:rsidP="00306CAC">
      <w:pPr>
        <w:pStyle w:val="TreA"/>
        <w:numPr>
          <w:ilvl w:val="0"/>
          <w:numId w:val="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357" w:hanging="357"/>
        <w:rPr>
          <w:rFonts w:asciiTheme="majorHAnsi" w:hAnsiTheme="majorHAnsi"/>
          <w:bCs/>
          <w:color w:val="404040" w:themeColor="text1" w:themeTint="BF"/>
        </w:rPr>
      </w:pPr>
      <w:r w:rsidRPr="00306CAC">
        <w:rPr>
          <w:rFonts w:asciiTheme="majorHAnsi" w:hAnsiTheme="majorHAnsi"/>
          <w:bCs/>
          <w:color w:val="404040" w:themeColor="text1" w:themeTint="BF"/>
        </w:rPr>
        <w:t>Zamawiający nie dopuszcza składania ofert częściowych.</w:t>
      </w:r>
    </w:p>
    <w:p w14:paraId="306F1F65" w14:textId="056BCA33" w:rsidR="00AE0A0B" w:rsidRPr="00306CAC" w:rsidRDefault="00AA68DE" w:rsidP="00306CAC">
      <w:pPr>
        <w:pStyle w:val="TreA"/>
        <w:numPr>
          <w:ilvl w:val="0"/>
          <w:numId w:val="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357" w:hanging="357"/>
        <w:rPr>
          <w:rFonts w:asciiTheme="majorHAnsi" w:hAnsiTheme="majorHAnsi"/>
          <w:bCs/>
          <w:color w:val="404040" w:themeColor="text1" w:themeTint="BF"/>
        </w:rPr>
      </w:pPr>
      <w:r w:rsidRPr="00306CAC">
        <w:rPr>
          <w:rFonts w:asciiTheme="majorHAnsi" w:hAnsiTheme="majorHAnsi"/>
          <w:bCs/>
          <w:color w:val="404040" w:themeColor="text1" w:themeTint="BF"/>
        </w:rPr>
        <w:t xml:space="preserve">Ofertę należy złożyć na załączonym do konkursu </w:t>
      </w:r>
      <w:r w:rsidR="00A86CC2" w:rsidRPr="00306CAC">
        <w:rPr>
          <w:rFonts w:asciiTheme="majorHAnsi" w:hAnsiTheme="majorHAnsi"/>
          <w:bCs/>
          <w:color w:val="404040" w:themeColor="text1" w:themeTint="BF"/>
        </w:rPr>
        <w:t xml:space="preserve">wzorze stanowiącym </w:t>
      </w:r>
      <w:r w:rsidRPr="00306CAC">
        <w:rPr>
          <w:rFonts w:asciiTheme="majorHAnsi" w:hAnsiTheme="majorHAnsi"/>
          <w:bCs/>
          <w:color w:val="404040" w:themeColor="text1" w:themeTint="BF"/>
        </w:rPr>
        <w:t>załącznik n</w:t>
      </w:r>
      <w:r w:rsidR="00A86CC2" w:rsidRPr="00306CAC">
        <w:rPr>
          <w:rFonts w:asciiTheme="majorHAnsi" w:hAnsiTheme="majorHAnsi"/>
          <w:bCs/>
          <w:color w:val="404040" w:themeColor="text1" w:themeTint="BF"/>
        </w:rPr>
        <w:t>ume</w:t>
      </w:r>
      <w:r w:rsidRPr="00306CAC">
        <w:rPr>
          <w:rFonts w:asciiTheme="majorHAnsi" w:hAnsiTheme="majorHAnsi"/>
          <w:bCs/>
          <w:color w:val="404040" w:themeColor="text1" w:themeTint="BF"/>
        </w:rPr>
        <w:t>r 1.</w:t>
      </w:r>
    </w:p>
    <w:p w14:paraId="1E530870" w14:textId="1338C9E4" w:rsidR="00AA68DE" w:rsidRPr="00306CAC" w:rsidRDefault="00AA68DE" w:rsidP="00306CAC">
      <w:pPr>
        <w:pStyle w:val="TreA"/>
        <w:numPr>
          <w:ilvl w:val="0"/>
          <w:numId w:val="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357" w:hanging="357"/>
        <w:rPr>
          <w:rFonts w:asciiTheme="majorHAnsi" w:hAnsiTheme="majorHAnsi"/>
          <w:bCs/>
          <w:color w:val="404040" w:themeColor="text1" w:themeTint="BF"/>
        </w:rPr>
      </w:pPr>
      <w:r w:rsidRPr="00306CAC">
        <w:rPr>
          <w:rFonts w:asciiTheme="majorHAnsi" w:hAnsiTheme="majorHAnsi"/>
          <w:bCs/>
          <w:color w:val="404040" w:themeColor="text1" w:themeTint="BF"/>
        </w:rPr>
        <w:t>Zamawiający prosi o dołączenie do oferty kopii dokumentów rejestrowych tj. : odpis z Krajowego Rejestru Sądowego lub wpis do ewidencji działalności gospodarczej (aktualny, tj. z datą wystawienia zaświadczenia nie więcej niż 6 miesięcy przed składaniem ofert).</w:t>
      </w:r>
    </w:p>
    <w:p w14:paraId="20CBF1CE" w14:textId="04A5EE9F" w:rsidR="00AA68DE" w:rsidRPr="00306CAC" w:rsidRDefault="00A86CC2" w:rsidP="00306CAC">
      <w:pPr>
        <w:pStyle w:val="TreA"/>
        <w:numPr>
          <w:ilvl w:val="0"/>
          <w:numId w:val="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357" w:hanging="357"/>
        <w:rPr>
          <w:rFonts w:asciiTheme="majorHAnsi" w:hAnsiTheme="majorHAnsi"/>
          <w:bCs/>
          <w:color w:val="404040" w:themeColor="text1" w:themeTint="BF"/>
        </w:rPr>
      </w:pPr>
      <w:r w:rsidRPr="00306CAC">
        <w:rPr>
          <w:rFonts w:asciiTheme="majorHAnsi" w:hAnsiTheme="majorHAnsi"/>
          <w:bCs/>
          <w:color w:val="404040" w:themeColor="text1" w:themeTint="BF"/>
        </w:rPr>
        <w:t>Do oferty należy załączyć p</w:t>
      </w:r>
      <w:r w:rsidR="00AA68DE" w:rsidRPr="00306CAC">
        <w:rPr>
          <w:rFonts w:asciiTheme="majorHAnsi" w:hAnsiTheme="majorHAnsi"/>
          <w:bCs/>
          <w:color w:val="404040" w:themeColor="text1" w:themeTint="BF"/>
        </w:rPr>
        <w:t xml:space="preserve">ełnomocnictwa udzielone do podpisania ofert, złożenia oferty, prowadzenia negocjacji, zawarcia umowy lub innych czynności w </w:t>
      </w:r>
      <w:r w:rsidR="00124DBF" w:rsidRPr="00306CAC">
        <w:rPr>
          <w:rFonts w:asciiTheme="majorHAnsi" w:hAnsiTheme="majorHAnsi"/>
          <w:bCs/>
          <w:color w:val="404040" w:themeColor="text1" w:themeTint="BF"/>
        </w:rPr>
        <w:t>podejmowanych w imieniu Oferenta – jeżeli osoby podejmujące ww. czynności w imieniu Oferenta nie widnieją w rejestrze lub ewidencji jako osoby uprawnione do reprezentacji Oferenta.</w:t>
      </w:r>
    </w:p>
    <w:p w14:paraId="595F2F20" w14:textId="254C0C2C" w:rsidR="00124DBF" w:rsidRPr="00306CAC" w:rsidRDefault="00124DBF" w:rsidP="00306CAC">
      <w:pPr>
        <w:pStyle w:val="TreA"/>
        <w:numPr>
          <w:ilvl w:val="0"/>
          <w:numId w:val="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357" w:hanging="357"/>
        <w:rPr>
          <w:rFonts w:asciiTheme="majorHAnsi" w:hAnsiTheme="majorHAnsi"/>
          <w:bCs/>
          <w:color w:val="404040" w:themeColor="text1" w:themeTint="BF"/>
        </w:rPr>
      </w:pPr>
      <w:r w:rsidRPr="00306CAC">
        <w:rPr>
          <w:rFonts w:asciiTheme="majorHAnsi" w:hAnsiTheme="majorHAnsi"/>
          <w:bCs/>
          <w:color w:val="404040" w:themeColor="text1" w:themeTint="BF"/>
        </w:rPr>
        <w:t>Oferent biorąc udział w konkursie wyraża zgodę na zawarcie umowy w zaproponowanym brzmieniu zgodnie z treścią istotnych postanowień umowy będących załącznikiem n</w:t>
      </w:r>
      <w:r w:rsidR="008226F9" w:rsidRPr="00306CAC">
        <w:rPr>
          <w:rFonts w:asciiTheme="majorHAnsi" w:hAnsiTheme="majorHAnsi"/>
          <w:bCs/>
          <w:color w:val="404040" w:themeColor="text1" w:themeTint="BF"/>
        </w:rPr>
        <w:t>ume</w:t>
      </w:r>
      <w:r w:rsidRPr="00306CAC">
        <w:rPr>
          <w:rFonts w:asciiTheme="majorHAnsi" w:hAnsiTheme="majorHAnsi"/>
          <w:bCs/>
          <w:color w:val="404040" w:themeColor="text1" w:themeTint="BF"/>
        </w:rPr>
        <w:t xml:space="preserve">r 2 do konkursu. </w:t>
      </w:r>
    </w:p>
    <w:p w14:paraId="4F93F299" w14:textId="79CEB46A" w:rsidR="00124DBF" w:rsidRPr="00306CAC" w:rsidRDefault="00124DBF" w:rsidP="003E64DE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Theme="majorHAnsi" w:hAnsiTheme="majorHAnsi"/>
          <w:bCs/>
          <w:color w:val="404040" w:themeColor="text1" w:themeTint="BF"/>
        </w:rPr>
      </w:pPr>
    </w:p>
    <w:p w14:paraId="09EC48BD" w14:textId="48AF2272" w:rsidR="00124DBF" w:rsidRPr="00306CAC" w:rsidRDefault="00124DBF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Theme="majorHAnsi" w:hAnsiTheme="majorHAnsi"/>
          <w:bCs/>
          <w:color w:val="404040" w:themeColor="text1" w:themeTint="BF"/>
        </w:rPr>
      </w:pPr>
    </w:p>
    <w:p w14:paraId="01C95A91" w14:textId="70B72138" w:rsidR="00124DBF" w:rsidRPr="00306CAC" w:rsidRDefault="00811594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Theme="majorHAnsi" w:hAnsiTheme="majorHAnsi"/>
          <w:b/>
          <w:bCs/>
          <w:color w:val="404040" w:themeColor="text1" w:themeTint="BF"/>
        </w:rPr>
      </w:pPr>
      <w:r w:rsidRPr="00306CAC">
        <w:rPr>
          <w:rFonts w:asciiTheme="majorHAnsi" w:hAnsiTheme="majorHAnsi"/>
          <w:b/>
          <w:bCs/>
          <w:color w:val="404040" w:themeColor="text1" w:themeTint="BF"/>
        </w:rPr>
        <w:tab/>
      </w:r>
      <w:r w:rsidRPr="00306CAC">
        <w:rPr>
          <w:rFonts w:asciiTheme="majorHAnsi" w:hAnsiTheme="majorHAnsi"/>
          <w:b/>
          <w:bCs/>
          <w:color w:val="404040" w:themeColor="text1" w:themeTint="BF"/>
        </w:rPr>
        <w:tab/>
      </w:r>
      <w:r w:rsidRPr="00306CAC">
        <w:rPr>
          <w:rFonts w:asciiTheme="majorHAnsi" w:hAnsiTheme="majorHAnsi"/>
          <w:b/>
          <w:bCs/>
          <w:color w:val="404040" w:themeColor="text1" w:themeTint="BF"/>
        </w:rPr>
        <w:tab/>
      </w:r>
      <w:r w:rsidRPr="00306CAC">
        <w:rPr>
          <w:rFonts w:asciiTheme="majorHAnsi" w:hAnsiTheme="majorHAnsi"/>
          <w:b/>
          <w:bCs/>
          <w:color w:val="404040" w:themeColor="text1" w:themeTint="BF"/>
        </w:rPr>
        <w:tab/>
      </w:r>
      <w:r w:rsidR="00124DBF" w:rsidRPr="00306CAC">
        <w:rPr>
          <w:rFonts w:asciiTheme="majorHAnsi" w:hAnsiTheme="majorHAnsi"/>
          <w:b/>
          <w:bCs/>
          <w:color w:val="404040" w:themeColor="text1" w:themeTint="BF"/>
        </w:rPr>
        <w:t xml:space="preserve">Warunki </w:t>
      </w:r>
      <w:r w:rsidRPr="00306CAC">
        <w:rPr>
          <w:rFonts w:asciiTheme="majorHAnsi" w:hAnsiTheme="majorHAnsi"/>
          <w:b/>
          <w:bCs/>
          <w:color w:val="404040" w:themeColor="text1" w:themeTint="BF"/>
        </w:rPr>
        <w:t xml:space="preserve">udziału w konkursie </w:t>
      </w:r>
    </w:p>
    <w:p w14:paraId="19E33CE1" w14:textId="3DA3424E" w:rsidR="00811594" w:rsidRPr="00306CAC" w:rsidRDefault="00811594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Theme="majorHAnsi" w:hAnsiTheme="majorHAnsi"/>
          <w:b/>
          <w:bCs/>
          <w:color w:val="404040" w:themeColor="text1" w:themeTint="BF"/>
        </w:rPr>
      </w:pPr>
    </w:p>
    <w:p w14:paraId="3B337783" w14:textId="35298E1C" w:rsidR="00811594" w:rsidRPr="00306CAC" w:rsidRDefault="00811594" w:rsidP="00306CAC">
      <w:pPr>
        <w:pStyle w:val="TreA"/>
        <w:numPr>
          <w:ilvl w:val="0"/>
          <w:numId w:val="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0" w:hanging="357"/>
        <w:rPr>
          <w:rFonts w:asciiTheme="majorHAnsi" w:hAnsiTheme="majorHAnsi"/>
          <w:bCs/>
          <w:color w:val="404040" w:themeColor="text1" w:themeTint="BF"/>
        </w:rPr>
      </w:pPr>
      <w:r w:rsidRPr="00306CAC">
        <w:rPr>
          <w:rFonts w:asciiTheme="majorHAnsi" w:hAnsiTheme="majorHAnsi"/>
          <w:bCs/>
          <w:color w:val="404040" w:themeColor="text1" w:themeTint="BF"/>
        </w:rPr>
        <w:t>Wybrany dzierżawca zobowiązany będzie postawić na wydzierżawionej powierzchni:</w:t>
      </w:r>
    </w:p>
    <w:p w14:paraId="41A4A827" w14:textId="277C3439" w:rsidR="00811594" w:rsidRPr="00306CAC" w:rsidRDefault="00811594" w:rsidP="00306CAC">
      <w:pPr>
        <w:pStyle w:val="TreA"/>
        <w:numPr>
          <w:ilvl w:val="0"/>
          <w:numId w:val="1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357" w:hanging="357"/>
        <w:rPr>
          <w:rFonts w:asciiTheme="majorHAnsi" w:hAnsiTheme="majorHAnsi"/>
          <w:bCs/>
          <w:color w:val="404040" w:themeColor="text1" w:themeTint="BF"/>
        </w:rPr>
      </w:pPr>
      <w:r w:rsidRPr="00306CAC">
        <w:rPr>
          <w:rFonts w:asciiTheme="majorHAnsi" w:hAnsiTheme="majorHAnsi"/>
          <w:bCs/>
          <w:color w:val="404040" w:themeColor="text1" w:themeTint="BF"/>
        </w:rPr>
        <w:t>1 automat z napojami gorącymi (wraz z integralnym zbiornikiem na wodę),</w:t>
      </w:r>
    </w:p>
    <w:p w14:paraId="0663BF01" w14:textId="656538CE" w:rsidR="00811594" w:rsidRPr="00306CAC" w:rsidRDefault="00811594" w:rsidP="00306CAC">
      <w:pPr>
        <w:pStyle w:val="TreA"/>
        <w:numPr>
          <w:ilvl w:val="0"/>
          <w:numId w:val="1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357" w:hanging="357"/>
        <w:rPr>
          <w:rFonts w:asciiTheme="majorHAnsi" w:hAnsiTheme="majorHAnsi"/>
          <w:bCs/>
          <w:color w:val="404040" w:themeColor="text1" w:themeTint="BF"/>
        </w:rPr>
      </w:pPr>
      <w:r w:rsidRPr="00306CAC">
        <w:rPr>
          <w:rFonts w:asciiTheme="majorHAnsi" w:hAnsiTheme="majorHAnsi"/>
          <w:bCs/>
          <w:color w:val="404040" w:themeColor="text1" w:themeTint="BF"/>
        </w:rPr>
        <w:t>1 automat z napojami zimnymi,</w:t>
      </w:r>
      <w:r w:rsidR="0046720C" w:rsidRPr="00306CAC">
        <w:rPr>
          <w:rFonts w:asciiTheme="majorHAnsi" w:hAnsiTheme="majorHAnsi"/>
          <w:bCs/>
          <w:color w:val="404040" w:themeColor="text1" w:themeTint="BF"/>
        </w:rPr>
        <w:t xml:space="preserve"> z przekąskami,</w:t>
      </w:r>
    </w:p>
    <w:p w14:paraId="12FE8777" w14:textId="0DC9F048" w:rsidR="0046720C" w:rsidRPr="00306CAC" w:rsidRDefault="0046720C" w:rsidP="00306CAC">
      <w:pPr>
        <w:pStyle w:val="TreA"/>
        <w:numPr>
          <w:ilvl w:val="0"/>
          <w:numId w:val="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0" w:hanging="357"/>
        <w:rPr>
          <w:rFonts w:asciiTheme="majorHAnsi" w:hAnsiTheme="majorHAnsi"/>
          <w:bCs/>
          <w:color w:val="404040" w:themeColor="text1" w:themeTint="BF"/>
          <w:vertAlign w:val="superscript"/>
        </w:rPr>
      </w:pPr>
      <w:r w:rsidRPr="00306CAC">
        <w:rPr>
          <w:rFonts w:asciiTheme="majorHAnsi" w:hAnsiTheme="majorHAnsi"/>
          <w:bCs/>
          <w:color w:val="404040" w:themeColor="text1" w:themeTint="BF"/>
        </w:rPr>
        <w:t>Przewidy</w:t>
      </w:r>
      <w:r w:rsidR="00E41122" w:rsidRPr="00306CAC">
        <w:rPr>
          <w:rFonts w:asciiTheme="majorHAnsi" w:hAnsiTheme="majorHAnsi"/>
          <w:bCs/>
          <w:color w:val="404040" w:themeColor="text1" w:themeTint="BF"/>
        </w:rPr>
        <w:t>wana łączna powierzchnia na dwa</w:t>
      </w:r>
      <w:r w:rsidRPr="00306CAC">
        <w:rPr>
          <w:rFonts w:asciiTheme="majorHAnsi" w:hAnsiTheme="majorHAnsi"/>
          <w:bCs/>
          <w:color w:val="404040" w:themeColor="text1" w:themeTint="BF"/>
        </w:rPr>
        <w:t xml:space="preserve"> automaty wynosi </w:t>
      </w:r>
      <w:r w:rsidR="00B47C11">
        <w:rPr>
          <w:rFonts w:asciiTheme="majorHAnsi" w:hAnsiTheme="majorHAnsi"/>
          <w:bCs/>
          <w:color w:val="404040" w:themeColor="text1" w:themeTint="BF"/>
        </w:rPr>
        <w:t>2,5</w:t>
      </w:r>
      <w:r w:rsidRPr="00306CAC">
        <w:rPr>
          <w:rFonts w:asciiTheme="majorHAnsi" w:hAnsiTheme="majorHAnsi"/>
          <w:bCs/>
          <w:color w:val="404040" w:themeColor="text1" w:themeTint="BF"/>
        </w:rPr>
        <w:t xml:space="preserve"> m</w:t>
      </w:r>
      <w:r w:rsidRPr="00306CAC">
        <w:rPr>
          <w:rFonts w:asciiTheme="majorHAnsi" w:hAnsiTheme="majorHAnsi"/>
          <w:bCs/>
          <w:color w:val="404040" w:themeColor="text1" w:themeTint="BF"/>
          <w:vertAlign w:val="superscript"/>
        </w:rPr>
        <w:t>2,</w:t>
      </w:r>
      <w:r w:rsidR="00F4526C">
        <w:rPr>
          <w:rFonts w:asciiTheme="majorHAnsi" w:hAnsiTheme="majorHAnsi"/>
          <w:bCs/>
          <w:color w:val="404040" w:themeColor="text1" w:themeTint="BF"/>
        </w:rPr>
        <w:t>.</w:t>
      </w:r>
    </w:p>
    <w:p w14:paraId="48D48B4B" w14:textId="522F56B0" w:rsidR="00880EE4" w:rsidRPr="00306CAC" w:rsidRDefault="0046720C" w:rsidP="00306CAC">
      <w:pPr>
        <w:pStyle w:val="TreA"/>
        <w:numPr>
          <w:ilvl w:val="0"/>
          <w:numId w:val="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0" w:hanging="357"/>
        <w:rPr>
          <w:rFonts w:asciiTheme="majorHAnsi" w:hAnsiTheme="majorHAnsi"/>
          <w:bCs/>
          <w:color w:val="404040" w:themeColor="text1" w:themeTint="BF"/>
        </w:rPr>
      </w:pPr>
      <w:r w:rsidRPr="00306CAC">
        <w:rPr>
          <w:rFonts w:asciiTheme="majorHAnsi" w:hAnsiTheme="majorHAnsi"/>
          <w:bCs/>
          <w:color w:val="404040" w:themeColor="text1" w:themeTint="BF"/>
        </w:rPr>
        <w:t xml:space="preserve">Automaty </w:t>
      </w:r>
      <w:r w:rsidR="00E41122" w:rsidRPr="00306CAC">
        <w:rPr>
          <w:rFonts w:asciiTheme="majorHAnsi" w:hAnsiTheme="majorHAnsi"/>
          <w:bCs/>
          <w:color w:val="404040" w:themeColor="text1" w:themeTint="BF"/>
        </w:rPr>
        <w:t xml:space="preserve">muszą być </w:t>
      </w:r>
      <w:r w:rsidRPr="00306CAC">
        <w:rPr>
          <w:rFonts w:asciiTheme="majorHAnsi" w:hAnsiTheme="majorHAnsi"/>
          <w:bCs/>
          <w:color w:val="404040" w:themeColor="text1" w:themeTint="BF"/>
        </w:rPr>
        <w:t xml:space="preserve">wyprodukowane nie wcześniej </w:t>
      </w:r>
      <w:r w:rsidR="00880EE4" w:rsidRPr="00306CAC">
        <w:rPr>
          <w:rFonts w:asciiTheme="majorHAnsi" w:hAnsiTheme="majorHAnsi"/>
          <w:bCs/>
          <w:color w:val="404040" w:themeColor="text1" w:themeTint="BF"/>
        </w:rPr>
        <w:t xml:space="preserve">niż </w:t>
      </w:r>
      <w:r w:rsidR="00E41122" w:rsidRPr="00306CAC">
        <w:rPr>
          <w:rFonts w:asciiTheme="majorHAnsi" w:hAnsiTheme="majorHAnsi"/>
          <w:bCs/>
          <w:color w:val="404040" w:themeColor="text1" w:themeTint="BF"/>
        </w:rPr>
        <w:t>w 2014</w:t>
      </w:r>
      <w:r w:rsidR="00EB0A9D" w:rsidRPr="00306CAC">
        <w:rPr>
          <w:rFonts w:asciiTheme="majorHAnsi" w:hAnsiTheme="majorHAnsi"/>
          <w:bCs/>
          <w:color w:val="404040" w:themeColor="text1" w:themeTint="BF"/>
        </w:rPr>
        <w:t xml:space="preserve"> </w:t>
      </w:r>
      <w:r w:rsidR="00880EE4" w:rsidRPr="00306CAC">
        <w:rPr>
          <w:rFonts w:asciiTheme="majorHAnsi" w:hAnsiTheme="majorHAnsi"/>
          <w:bCs/>
          <w:color w:val="404040" w:themeColor="text1" w:themeTint="BF"/>
        </w:rPr>
        <w:t xml:space="preserve">r. natomiast projekt maszyny nie może być z lat wcześniejszych niż 2010 r. </w:t>
      </w:r>
    </w:p>
    <w:p w14:paraId="2B72F3BD" w14:textId="6BB651F7" w:rsidR="00880EE4" w:rsidRPr="00306CAC" w:rsidRDefault="00880EE4" w:rsidP="00306CAC">
      <w:pPr>
        <w:pStyle w:val="TreA"/>
        <w:numPr>
          <w:ilvl w:val="0"/>
          <w:numId w:val="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0" w:hanging="357"/>
        <w:rPr>
          <w:rFonts w:asciiTheme="majorHAnsi" w:hAnsiTheme="majorHAnsi"/>
          <w:bCs/>
          <w:color w:val="404040" w:themeColor="text1" w:themeTint="BF"/>
        </w:rPr>
      </w:pPr>
      <w:r w:rsidRPr="00306CAC">
        <w:rPr>
          <w:rFonts w:asciiTheme="majorHAnsi" w:hAnsiTheme="majorHAnsi"/>
          <w:bCs/>
          <w:color w:val="404040" w:themeColor="text1" w:themeTint="BF"/>
        </w:rPr>
        <w:t xml:space="preserve">Automaty muszą zawierać </w:t>
      </w:r>
      <w:r w:rsidR="00F4526C">
        <w:rPr>
          <w:rFonts w:asciiTheme="majorHAnsi" w:hAnsiTheme="majorHAnsi"/>
          <w:bCs/>
          <w:color w:val="404040" w:themeColor="text1" w:themeTint="BF"/>
        </w:rPr>
        <w:t>oznakowanie zgodności CE.</w:t>
      </w:r>
    </w:p>
    <w:p w14:paraId="16552750" w14:textId="0278A151" w:rsidR="00880EE4" w:rsidRPr="00306CAC" w:rsidRDefault="00880EE4" w:rsidP="00306CAC">
      <w:pPr>
        <w:pStyle w:val="TreA"/>
        <w:numPr>
          <w:ilvl w:val="0"/>
          <w:numId w:val="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0" w:hanging="357"/>
        <w:rPr>
          <w:rFonts w:asciiTheme="majorHAnsi" w:hAnsiTheme="majorHAnsi"/>
          <w:bCs/>
          <w:color w:val="404040" w:themeColor="text1" w:themeTint="BF"/>
        </w:rPr>
      </w:pPr>
      <w:r w:rsidRPr="00306CAC">
        <w:rPr>
          <w:rFonts w:asciiTheme="majorHAnsi" w:hAnsiTheme="majorHAnsi"/>
          <w:bCs/>
          <w:color w:val="404040" w:themeColor="text1" w:themeTint="BF"/>
        </w:rPr>
        <w:t>Klasa energetyczna automatów n</w:t>
      </w:r>
      <w:r w:rsidR="00F4526C">
        <w:rPr>
          <w:rFonts w:asciiTheme="majorHAnsi" w:hAnsiTheme="majorHAnsi"/>
          <w:bCs/>
          <w:color w:val="404040" w:themeColor="text1" w:themeTint="BF"/>
        </w:rPr>
        <w:t>ie może być niższa niż klasa A.</w:t>
      </w:r>
    </w:p>
    <w:p w14:paraId="47155160" w14:textId="77777777" w:rsidR="003F2EE0" w:rsidRDefault="00A13414" w:rsidP="00306CAC">
      <w:pPr>
        <w:pStyle w:val="TreA"/>
        <w:numPr>
          <w:ilvl w:val="0"/>
          <w:numId w:val="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0" w:hanging="357"/>
        <w:rPr>
          <w:rFonts w:asciiTheme="majorHAnsi" w:hAnsiTheme="majorHAnsi"/>
          <w:bCs/>
          <w:color w:val="404040" w:themeColor="text1" w:themeTint="BF"/>
        </w:rPr>
      </w:pPr>
      <w:r w:rsidRPr="00306CAC">
        <w:rPr>
          <w:rFonts w:asciiTheme="majorHAnsi" w:hAnsiTheme="majorHAnsi"/>
          <w:bCs/>
          <w:color w:val="404040" w:themeColor="text1" w:themeTint="BF"/>
        </w:rPr>
        <w:t xml:space="preserve">Automaty powinny umożliwiać </w:t>
      </w:r>
      <w:r w:rsidR="00AA257D" w:rsidRPr="00306CAC">
        <w:rPr>
          <w:rFonts w:asciiTheme="majorHAnsi" w:hAnsiTheme="majorHAnsi"/>
          <w:bCs/>
          <w:color w:val="404040" w:themeColor="text1" w:themeTint="BF"/>
        </w:rPr>
        <w:t>zakup produktów za pomocą</w:t>
      </w:r>
      <w:r w:rsidR="003F2EE0">
        <w:rPr>
          <w:rFonts w:asciiTheme="majorHAnsi" w:hAnsiTheme="majorHAnsi"/>
          <w:bCs/>
          <w:color w:val="404040" w:themeColor="text1" w:themeTint="BF"/>
        </w:rPr>
        <w:t>:</w:t>
      </w:r>
    </w:p>
    <w:p w14:paraId="54E90311" w14:textId="4D161144" w:rsidR="003F2EE0" w:rsidRPr="00306CAC" w:rsidRDefault="003F2EE0" w:rsidP="00AC36F1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Theme="majorHAnsi" w:hAnsiTheme="majorHAnsi"/>
          <w:bCs/>
          <w:color w:val="404040" w:themeColor="text1" w:themeTint="BF"/>
        </w:rPr>
      </w:pPr>
      <w:r>
        <w:rPr>
          <w:rFonts w:asciiTheme="majorHAnsi" w:hAnsiTheme="majorHAnsi"/>
          <w:bCs/>
          <w:color w:val="404040" w:themeColor="text1" w:themeTint="BF"/>
        </w:rPr>
        <w:t>-</w:t>
      </w:r>
      <w:r w:rsidR="00AA257D" w:rsidRPr="00306CAC">
        <w:rPr>
          <w:rFonts w:asciiTheme="majorHAnsi" w:hAnsiTheme="majorHAnsi"/>
          <w:bCs/>
          <w:color w:val="404040" w:themeColor="text1" w:themeTint="BF"/>
        </w:rPr>
        <w:t xml:space="preserve"> w</w:t>
      </w:r>
      <w:r>
        <w:rPr>
          <w:rFonts w:asciiTheme="majorHAnsi" w:hAnsiTheme="majorHAnsi"/>
          <w:bCs/>
          <w:color w:val="404040" w:themeColor="text1" w:themeTint="BF"/>
        </w:rPr>
        <w:t>rzutu monet oraz wydawać resztę</w:t>
      </w:r>
      <w:r w:rsidR="00AC36F1">
        <w:rPr>
          <w:rFonts w:asciiTheme="majorHAnsi" w:hAnsiTheme="majorHAnsi"/>
          <w:bCs/>
          <w:color w:val="404040" w:themeColor="text1" w:themeTint="BF"/>
        </w:rPr>
        <w:t>.</w:t>
      </w:r>
    </w:p>
    <w:p w14:paraId="006D28FD" w14:textId="5610D353" w:rsidR="00AA257D" w:rsidRPr="00306CAC" w:rsidRDefault="00AA257D" w:rsidP="00306CAC">
      <w:pPr>
        <w:pStyle w:val="TreA"/>
        <w:numPr>
          <w:ilvl w:val="0"/>
          <w:numId w:val="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0" w:hanging="357"/>
        <w:rPr>
          <w:rFonts w:asciiTheme="majorHAnsi" w:hAnsiTheme="majorHAnsi"/>
          <w:bCs/>
          <w:color w:val="404040" w:themeColor="text1" w:themeTint="BF"/>
        </w:rPr>
      </w:pPr>
      <w:r w:rsidRPr="00306CAC">
        <w:rPr>
          <w:rFonts w:asciiTheme="majorHAnsi" w:hAnsiTheme="majorHAnsi"/>
          <w:bCs/>
          <w:color w:val="404040" w:themeColor="text1" w:themeTint="BF"/>
        </w:rPr>
        <w:lastRenderedPageBreak/>
        <w:t>Dzierżawca na własny koszt i we własnym zakresie:</w:t>
      </w:r>
    </w:p>
    <w:p w14:paraId="5E87F988" w14:textId="02005516" w:rsidR="00AA257D" w:rsidRPr="00306CAC" w:rsidRDefault="00AA257D" w:rsidP="00306CAC">
      <w:pPr>
        <w:pStyle w:val="TreA"/>
        <w:numPr>
          <w:ilvl w:val="0"/>
          <w:numId w:val="13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Theme="majorHAnsi" w:hAnsiTheme="majorHAnsi"/>
          <w:bCs/>
          <w:color w:val="404040" w:themeColor="text1" w:themeTint="BF"/>
        </w:rPr>
      </w:pPr>
      <w:r w:rsidRPr="00306CAC">
        <w:rPr>
          <w:rFonts w:asciiTheme="majorHAnsi" w:hAnsiTheme="majorHAnsi"/>
          <w:bCs/>
          <w:color w:val="404040" w:themeColor="text1" w:themeTint="BF"/>
        </w:rPr>
        <w:t xml:space="preserve">- zainstaluje automaty, </w:t>
      </w:r>
    </w:p>
    <w:p w14:paraId="61CCD381" w14:textId="19D8AD96" w:rsidR="00AA257D" w:rsidRPr="00306CAC" w:rsidRDefault="00AA257D" w:rsidP="00306CAC">
      <w:pPr>
        <w:pStyle w:val="TreA"/>
        <w:numPr>
          <w:ilvl w:val="0"/>
          <w:numId w:val="13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Theme="majorHAnsi" w:hAnsiTheme="majorHAnsi"/>
          <w:bCs/>
          <w:color w:val="404040" w:themeColor="text1" w:themeTint="BF"/>
        </w:rPr>
      </w:pPr>
      <w:r w:rsidRPr="00306CAC">
        <w:rPr>
          <w:rFonts w:asciiTheme="majorHAnsi" w:hAnsiTheme="majorHAnsi"/>
          <w:bCs/>
          <w:color w:val="404040" w:themeColor="text1" w:themeTint="BF"/>
        </w:rPr>
        <w:t xml:space="preserve">- zagwarantuje serwis urządzeń i utrzymanie automatów w eksploatacji w godzinach pracy muzeum przy czym czas reakcji serwisu nie może być </w:t>
      </w:r>
      <w:r w:rsidR="00F909F2" w:rsidRPr="00306CAC">
        <w:rPr>
          <w:rFonts w:asciiTheme="majorHAnsi" w:hAnsiTheme="majorHAnsi"/>
          <w:bCs/>
          <w:color w:val="404040" w:themeColor="text1" w:themeTint="BF"/>
        </w:rPr>
        <w:t>dłuższy niż 24 godziny od zgłoszenia,</w:t>
      </w:r>
    </w:p>
    <w:p w14:paraId="288806D2" w14:textId="29268A9A" w:rsidR="00F909F2" w:rsidRPr="00306CAC" w:rsidRDefault="00F909F2" w:rsidP="00306CAC">
      <w:pPr>
        <w:pStyle w:val="TreA"/>
        <w:numPr>
          <w:ilvl w:val="0"/>
          <w:numId w:val="1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0" w:hanging="357"/>
        <w:rPr>
          <w:rFonts w:asciiTheme="majorHAnsi" w:hAnsiTheme="majorHAnsi"/>
          <w:bCs/>
          <w:color w:val="404040" w:themeColor="text1" w:themeTint="BF"/>
        </w:rPr>
      </w:pPr>
      <w:r w:rsidRPr="00306CAC">
        <w:rPr>
          <w:rFonts w:asciiTheme="majorHAnsi" w:hAnsiTheme="majorHAnsi"/>
          <w:bCs/>
          <w:color w:val="404040" w:themeColor="text1" w:themeTint="BF"/>
        </w:rPr>
        <w:t>Dzierżawca zobowiązany jest d</w:t>
      </w:r>
      <w:r w:rsidR="00F4526C">
        <w:rPr>
          <w:rFonts w:asciiTheme="majorHAnsi" w:hAnsiTheme="majorHAnsi"/>
          <w:bCs/>
          <w:color w:val="404040" w:themeColor="text1" w:themeTint="BF"/>
        </w:rPr>
        <w:t>o sukcesywnych dostaw produktów.</w:t>
      </w:r>
    </w:p>
    <w:p w14:paraId="2CC8DD85" w14:textId="00601F2F" w:rsidR="00F909F2" w:rsidRPr="00306CAC" w:rsidRDefault="00F909F2" w:rsidP="00306CAC">
      <w:pPr>
        <w:pStyle w:val="TreA"/>
        <w:numPr>
          <w:ilvl w:val="0"/>
          <w:numId w:val="1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0" w:hanging="357"/>
        <w:rPr>
          <w:rFonts w:asciiTheme="majorHAnsi" w:hAnsiTheme="majorHAnsi"/>
          <w:bCs/>
          <w:color w:val="404040" w:themeColor="text1" w:themeTint="BF"/>
        </w:rPr>
      </w:pPr>
      <w:r w:rsidRPr="00306CAC">
        <w:rPr>
          <w:rFonts w:asciiTheme="majorHAnsi" w:hAnsiTheme="majorHAnsi"/>
          <w:bCs/>
          <w:color w:val="404040" w:themeColor="text1" w:themeTint="BF"/>
        </w:rPr>
        <w:t>Dzierżawca ubezpieczy automaty we wła</w:t>
      </w:r>
      <w:r w:rsidR="00F4526C">
        <w:rPr>
          <w:rFonts w:asciiTheme="majorHAnsi" w:hAnsiTheme="majorHAnsi"/>
          <w:bCs/>
          <w:color w:val="404040" w:themeColor="text1" w:themeTint="BF"/>
        </w:rPr>
        <w:t>snym zakresie i na własny koszt.</w:t>
      </w:r>
    </w:p>
    <w:p w14:paraId="3FC2186F" w14:textId="452D7541" w:rsidR="00F909F2" w:rsidRPr="00306CAC" w:rsidRDefault="00F909F2" w:rsidP="00306CAC">
      <w:pPr>
        <w:pStyle w:val="TreA"/>
        <w:numPr>
          <w:ilvl w:val="0"/>
          <w:numId w:val="1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0" w:hanging="357"/>
        <w:rPr>
          <w:rFonts w:asciiTheme="majorHAnsi" w:hAnsiTheme="majorHAnsi"/>
          <w:bCs/>
          <w:color w:val="404040" w:themeColor="text1" w:themeTint="BF"/>
        </w:rPr>
      </w:pPr>
      <w:r w:rsidRPr="00306CAC">
        <w:rPr>
          <w:rFonts w:asciiTheme="majorHAnsi" w:hAnsiTheme="majorHAnsi"/>
          <w:bCs/>
          <w:color w:val="404040" w:themeColor="text1" w:themeTint="BF"/>
        </w:rPr>
        <w:t xml:space="preserve">Niedopuszczalna jest sprzedaż </w:t>
      </w:r>
      <w:r w:rsidR="00F4526C">
        <w:rPr>
          <w:rFonts w:asciiTheme="majorHAnsi" w:hAnsiTheme="majorHAnsi"/>
          <w:bCs/>
          <w:color w:val="404040" w:themeColor="text1" w:themeTint="BF"/>
        </w:rPr>
        <w:t>produktów w szklanych butelkach.</w:t>
      </w:r>
    </w:p>
    <w:p w14:paraId="7CA17262" w14:textId="79276946" w:rsidR="00F909F2" w:rsidRPr="00306CAC" w:rsidRDefault="00F909F2" w:rsidP="00306CAC">
      <w:pPr>
        <w:pStyle w:val="TreA"/>
        <w:numPr>
          <w:ilvl w:val="0"/>
          <w:numId w:val="1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0" w:hanging="357"/>
        <w:rPr>
          <w:rFonts w:asciiTheme="majorHAnsi" w:hAnsiTheme="majorHAnsi"/>
          <w:bCs/>
          <w:color w:val="404040" w:themeColor="text1" w:themeTint="BF"/>
        </w:rPr>
      </w:pPr>
      <w:r w:rsidRPr="00306CAC">
        <w:rPr>
          <w:rFonts w:asciiTheme="majorHAnsi" w:hAnsiTheme="majorHAnsi"/>
          <w:bCs/>
          <w:color w:val="404040" w:themeColor="text1" w:themeTint="BF"/>
        </w:rPr>
        <w:t>Maszyny winny być wyposażone w podlicznik zużycia ener</w:t>
      </w:r>
      <w:r w:rsidR="00F4526C">
        <w:rPr>
          <w:rFonts w:asciiTheme="majorHAnsi" w:hAnsiTheme="majorHAnsi"/>
          <w:bCs/>
          <w:color w:val="404040" w:themeColor="text1" w:themeTint="BF"/>
        </w:rPr>
        <w:t>gii (wewnętrzny lub zewnętrzny).</w:t>
      </w:r>
    </w:p>
    <w:p w14:paraId="5AF80C00" w14:textId="004FDFFB" w:rsidR="007F3384" w:rsidRPr="00306CAC" w:rsidRDefault="007F3384" w:rsidP="00306CAC">
      <w:pPr>
        <w:pStyle w:val="TreA"/>
        <w:numPr>
          <w:ilvl w:val="0"/>
          <w:numId w:val="1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0" w:hanging="357"/>
        <w:rPr>
          <w:rFonts w:asciiTheme="majorHAnsi" w:hAnsiTheme="majorHAnsi"/>
          <w:bCs/>
          <w:color w:val="404040" w:themeColor="text1" w:themeTint="BF"/>
        </w:rPr>
      </w:pPr>
      <w:r w:rsidRPr="00306CAC">
        <w:rPr>
          <w:rFonts w:asciiTheme="majorHAnsi" w:hAnsiTheme="majorHAnsi"/>
          <w:bCs/>
          <w:color w:val="404040" w:themeColor="text1" w:themeTint="BF"/>
        </w:rPr>
        <w:t>Cz</w:t>
      </w:r>
      <w:r w:rsidR="00F909F2" w:rsidRPr="00306CAC">
        <w:rPr>
          <w:rFonts w:asciiTheme="majorHAnsi" w:hAnsiTheme="majorHAnsi"/>
          <w:bCs/>
          <w:color w:val="404040" w:themeColor="text1" w:themeTint="BF"/>
        </w:rPr>
        <w:t>ynsz dzierżawy ustalony będzie w formie opłat miesięcznych</w:t>
      </w:r>
      <w:r w:rsidRPr="00306CAC">
        <w:rPr>
          <w:rFonts w:asciiTheme="majorHAnsi" w:hAnsiTheme="majorHAnsi"/>
          <w:bCs/>
          <w:color w:val="404040" w:themeColor="text1" w:themeTint="BF"/>
        </w:rPr>
        <w:t>, przy czym Muzeum Warszawy doliczać będzie do czynszu koszt zużycia energii</w:t>
      </w:r>
      <w:r w:rsidR="00A86CC2" w:rsidRPr="00306CAC">
        <w:rPr>
          <w:rFonts w:asciiTheme="majorHAnsi" w:hAnsiTheme="majorHAnsi"/>
          <w:bCs/>
          <w:color w:val="404040" w:themeColor="text1" w:themeTint="BF"/>
        </w:rPr>
        <w:t xml:space="preserve"> na podstawie faktur wystawionych przez dostawce energii elektrycznej</w:t>
      </w:r>
      <w:r w:rsidR="00F4526C">
        <w:rPr>
          <w:rFonts w:asciiTheme="majorHAnsi" w:hAnsiTheme="majorHAnsi"/>
          <w:bCs/>
          <w:color w:val="404040" w:themeColor="text1" w:themeTint="BF"/>
        </w:rPr>
        <w:t>.</w:t>
      </w:r>
    </w:p>
    <w:p w14:paraId="0DBD4822" w14:textId="09F15FBB" w:rsidR="007F3384" w:rsidRPr="00306CAC" w:rsidRDefault="007F3384" w:rsidP="00306CAC">
      <w:pPr>
        <w:pStyle w:val="TreA"/>
        <w:numPr>
          <w:ilvl w:val="0"/>
          <w:numId w:val="1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0" w:hanging="357"/>
        <w:rPr>
          <w:rFonts w:asciiTheme="majorHAnsi" w:hAnsiTheme="majorHAnsi"/>
          <w:bCs/>
          <w:color w:val="404040" w:themeColor="text1" w:themeTint="BF"/>
        </w:rPr>
      </w:pPr>
      <w:r w:rsidRPr="00306CAC">
        <w:rPr>
          <w:rFonts w:asciiTheme="majorHAnsi" w:hAnsiTheme="majorHAnsi"/>
          <w:bCs/>
          <w:color w:val="404040" w:themeColor="text1" w:themeTint="BF"/>
        </w:rPr>
        <w:t>Zabrania się sprzedaży alkoholu, środków odurzających, substancji psychotropowych lub działających w sposób podobny w tym produktów „kolekcjonerskich”, jak również przedmiotów powszechnie uznawanych za nieobyczajne l</w:t>
      </w:r>
      <w:r w:rsidR="00F4526C">
        <w:rPr>
          <w:rFonts w:asciiTheme="majorHAnsi" w:hAnsiTheme="majorHAnsi"/>
          <w:bCs/>
          <w:color w:val="404040" w:themeColor="text1" w:themeTint="BF"/>
        </w:rPr>
        <w:t>ub obraźliwe, w tym prezerwatyw.</w:t>
      </w:r>
    </w:p>
    <w:p w14:paraId="36F32D69" w14:textId="77777777" w:rsidR="007F3384" w:rsidRPr="00306CAC" w:rsidRDefault="007F3384" w:rsidP="00306CAC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Theme="majorHAnsi" w:hAnsiTheme="majorHAnsi"/>
          <w:bCs/>
          <w:color w:val="404040" w:themeColor="text1" w:themeTint="BF"/>
        </w:rPr>
      </w:pPr>
    </w:p>
    <w:p w14:paraId="0D00900A" w14:textId="77777777" w:rsidR="008226F9" w:rsidRPr="00306CAC" w:rsidRDefault="007F3384" w:rsidP="00306CAC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Theme="majorHAnsi" w:hAnsiTheme="majorHAnsi"/>
          <w:b/>
          <w:bCs/>
          <w:color w:val="404040" w:themeColor="text1" w:themeTint="BF"/>
        </w:rPr>
      </w:pPr>
      <w:r w:rsidRPr="00306CAC">
        <w:rPr>
          <w:rFonts w:asciiTheme="majorHAnsi" w:hAnsiTheme="majorHAnsi"/>
          <w:b/>
          <w:bCs/>
          <w:color w:val="404040" w:themeColor="text1" w:themeTint="BF"/>
        </w:rPr>
        <w:tab/>
      </w:r>
      <w:r w:rsidRPr="00306CAC">
        <w:rPr>
          <w:rFonts w:asciiTheme="majorHAnsi" w:hAnsiTheme="majorHAnsi"/>
          <w:b/>
          <w:bCs/>
          <w:color w:val="404040" w:themeColor="text1" w:themeTint="BF"/>
        </w:rPr>
        <w:tab/>
      </w:r>
      <w:r w:rsidRPr="00306CAC">
        <w:rPr>
          <w:rFonts w:asciiTheme="majorHAnsi" w:hAnsiTheme="majorHAnsi"/>
          <w:b/>
          <w:bCs/>
          <w:color w:val="404040" w:themeColor="text1" w:themeTint="BF"/>
        </w:rPr>
        <w:tab/>
      </w:r>
    </w:p>
    <w:p w14:paraId="26E34A37" w14:textId="69A2783E" w:rsidR="00F909F2" w:rsidRPr="00306CAC" w:rsidRDefault="007F3384" w:rsidP="00306CAC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Theme="majorHAnsi" w:hAnsiTheme="majorHAnsi"/>
          <w:b/>
          <w:bCs/>
          <w:color w:val="404040" w:themeColor="text1" w:themeTint="BF"/>
        </w:rPr>
      </w:pPr>
      <w:r w:rsidRPr="00306CAC">
        <w:rPr>
          <w:rFonts w:asciiTheme="majorHAnsi" w:hAnsiTheme="majorHAnsi"/>
          <w:b/>
          <w:bCs/>
          <w:color w:val="404040" w:themeColor="text1" w:themeTint="BF"/>
        </w:rPr>
        <w:t xml:space="preserve">Wymagania związane z asortymentem </w:t>
      </w:r>
      <w:r w:rsidR="00F909F2" w:rsidRPr="00306CAC">
        <w:rPr>
          <w:rFonts w:asciiTheme="majorHAnsi" w:hAnsiTheme="majorHAnsi"/>
          <w:b/>
          <w:bCs/>
          <w:color w:val="404040" w:themeColor="text1" w:themeTint="BF"/>
        </w:rPr>
        <w:t xml:space="preserve"> </w:t>
      </w:r>
    </w:p>
    <w:p w14:paraId="28390CA8" w14:textId="61E064C6" w:rsidR="007F3384" w:rsidRPr="00306CAC" w:rsidRDefault="00757E3C" w:rsidP="00306CAC">
      <w:pPr>
        <w:pStyle w:val="TreA"/>
        <w:numPr>
          <w:ilvl w:val="0"/>
          <w:numId w:val="1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0" w:hanging="357"/>
        <w:rPr>
          <w:rFonts w:asciiTheme="majorHAnsi" w:hAnsiTheme="majorHAnsi"/>
          <w:bCs/>
          <w:color w:val="404040" w:themeColor="text1" w:themeTint="BF"/>
        </w:rPr>
      </w:pPr>
      <w:r w:rsidRPr="00306CAC">
        <w:rPr>
          <w:rFonts w:asciiTheme="majorHAnsi" w:hAnsiTheme="majorHAnsi"/>
          <w:bCs/>
          <w:color w:val="404040" w:themeColor="text1" w:themeTint="BF"/>
        </w:rPr>
        <w:t xml:space="preserve">Automaty do napojów gorących – prosimy o przedstawienie oferty asortymentowej (minimum </w:t>
      </w:r>
      <w:r w:rsidR="00B47C11">
        <w:rPr>
          <w:rFonts w:asciiTheme="majorHAnsi" w:hAnsiTheme="majorHAnsi"/>
          <w:bCs/>
          <w:color w:val="404040" w:themeColor="text1" w:themeTint="BF"/>
        </w:rPr>
        <w:t xml:space="preserve">5 </w:t>
      </w:r>
      <w:r w:rsidR="00F4526C">
        <w:rPr>
          <w:rFonts w:asciiTheme="majorHAnsi" w:hAnsiTheme="majorHAnsi"/>
          <w:bCs/>
          <w:color w:val="404040" w:themeColor="text1" w:themeTint="BF"/>
        </w:rPr>
        <w:t>produktów/artykułów).</w:t>
      </w:r>
    </w:p>
    <w:p w14:paraId="6A392BB4" w14:textId="3524A1A4" w:rsidR="00733A75" w:rsidRDefault="00757E3C" w:rsidP="00733A75">
      <w:pPr>
        <w:pStyle w:val="TreA"/>
        <w:numPr>
          <w:ilvl w:val="0"/>
          <w:numId w:val="1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0" w:hanging="357"/>
        <w:rPr>
          <w:rFonts w:asciiTheme="majorHAnsi" w:hAnsiTheme="majorHAnsi"/>
          <w:bCs/>
          <w:color w:val="404040" w:themeColor="text1" w:themeTint="BF"/>
        </w:rPr>
      </w:pPr>
      <w:r w:rsidRPr="00306CAC">
        <w:rPr>
          <w:rFonts w:asciiTheme="majorHAnsi" w:hAnsiTheme="majorHAnsi"/>
          <w:bCs/>
          <w:color w:val="404040" w:themeColor="text1" w:themeTint="BF"/>
        </w:rPr>
        <w:t xml:space="preserve">Automaty do napojów zimnych </w:t>
      </w:r>
      <w:r w:rsidR="00733A75">
        <w:rPr>
          <w:rFonts w:asciiTheme="majorHAnsi" w:hAnsiTheme="majorHAnsi"/>
          <w:bCs/>
          <w:color w:val="404040" w:themeColor="text1" w:themeTint="BF"/>
        </w:rPr>
        <w:t xml:space="preserve">i do przekąsek </w:t>
      </w:r>
      <w:r w:rsidRPr="00306CAC">
        <w:rPr>
          <w:rFonts w:asciiTheme="majorHAnsi" w:hAnsiTheme="majorHAnsi"/>
          <w:bCs/>
          <w:color w:val="404040" w:themeColor="text1" w:themeTint="BF"/>
        </w:rPr>
        <w:t>– prosimy o przedstawienie oferty aso</w:t>
      </w:r>
      <w:r w:rsidR="00BF0D77" w:rsidRPr="00306CAC">
        <w:rPr>
          <w:rFonts w:asciiTheme="majorHAnsi" w:hAnsiTheme="majorHAnsi"/>
          <w:bCs/>
          <w:color w:val="404040" w:themeColor="text1" w:themeTint="BF"/>
        </w:rPr>
        <w:t xml:space="preserve">rtymentowej (minimum </w:t>
      </w:r>
      <w:r w:rsidR="00733A75">
        <w:rPr>
          <w:rFonts w:asciiTheme="majorHAnsi" w:hAnsiTheme="majorHAnsi"/>
          <w:bCs/>
          <w:color w:val="404040" w:themeColor="text1" w:themeTint="BF"/>
        </w:rPr>
        <w:t>2</w:t>
      </w:r>
      <w:r w:rsidR="00B47C11">
        <w:rPr>
          <w:rFonts w:asciiTheme="majorHAnsi" w:hAnsiTheme="majorHAnsi"/>
          <w:bCs/>
          <w:color w:val="404040" w:themeColor="text1" w:themeTint="BF"/>
        </w:rPr>
        <w:t xml:space="preserve">0 </w:t>
      </w:r>
      <w:r w:rsidR="00F4526C">
        <w:rPr>
          <w:rFonts w:asciiTheme="majorHAnsi" w:hAnsiTheme="majorHAnsi"/>
          <w:bCs/>
          <w:color w:val="404040" w:themeColor="text1" w:themeTint="BF"/>
        </w:rPr>
        <w:t>produktów/artykułów).</w:t>
      </w:r>
    </w:p>
    <w:p w14:paraId="5959E911" w14:textId="77777777" w:rsidR="00FE6B87" w:rsidRPr="00FE6B87" w:rsidRDefault="00FE6B87" w:rsidP="00FE6B87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Theme="majorHAnsi" w:hAnsiTheme="majorHAnsi"/>
          <w:bCs/>
          <w:color w:val="404040" w:themeColor="text1" w:themeTint="BF"/>
        </w:rPr>
      </w:pPr>
    </w:p>
    <w:p w14:paraId="7886FBA2" w14:textId="6D7071C8" w:rsidR="00F4526C" w:rsidRPr="00306CAC" w:rsidRDefault="00F4526C" w:rsidP="00F4526C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Theme="majorHAnsi" w:hAnsiTheme="majorHAnsi"/>
          <w:bCs/>
          <w:color w:val="404040" w:themeColor="text1" w:themeTint="BF"/>
        </w:rPr>
      </w:pPr>
      <w:r>
        <w:rPr>
          <w:rFonts w:asciiTheme="majorHAnsi" w:hAnsiTheme="majorHAnsi"/>
          <w:bCs/>
          <w:color w:val="404040" w:themeColor="text1" w:themeTint="BF"/>
        </w:rPr>
        <w:t>Oferent przez cały czas trwania umowy zobowiązany będzie do utrzymania co najmniej oferty asortymentowej przedstawionej w ofercie.</w:t>
      </w:r>
    </w:p>
    <w:p w14:paraId="1FCB96FE" w14:textId="606C55D4" w:rsidR="00CE6F52" w:rsidRPr="00306CAC" w:rsidRDefault="00CE6F52" w:rsidP="00306CAC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hanging="357"/>
        <w:rPr>
          <w:rFonts w:asciiTheme="majorHAnsi" w:hAnsiTheme="majorHAnsi"/>
          <w:bCs/>
          <w:color w:val="404040" w:themeColor="text1" w:themeTint="BF"/>
        </w:rPr>
      </w:pPr>
    </w:p>
    <w:p w14:paraId="372591C3" w14:textId="73BF6C04" w:rsidR="00CE6F52" w:rsidRPr="00306CAC" w:rsidRDefault="00CE6F52" w:rsidP="003E64DE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Theme="majorHAnsi" w:hAnsiTheme="majorHAnsi"/>
          <w:b/>
          <w:bCs/>
          <w:color w:val="404040" w:themeColor="text1" w:themeTint="BF"/>
        </w:rPr>
      </w:pPr>
      <w:r w:rsidRPr="00306CAC">
        <w:rPr>
          <w:rFonts w:asciiTheme="majorHAnsi" w:hAnsiTheme="majorHAnsi"/>
          <w:b/>
          <w:bCs/>
          <w:color w:val="404040" w:themeColor="text1" w:themeTint="BF"/>
        </w:rPr>
        <w:t>Ocena ofert zostanie przeprowadzona w oparciu o następujące kryterium:</w:t>
      </w:r>
    </w:p>
    <w:p w14:paraId="6F651928" w14:textId="2DC3BD24" w:rsidR="009A6356" w:rsidRPr="00306CAC" w:rsidRDefault="00A86CC2" w:rsidP="00306CAC">
      <w:pPr>
        <w:pStyle w:val="TreA"/>
        <w:numPr>
          <w:ilvl w:val="0"/>
          <w:numId w:val="1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0" w:hanging="357"/>
        <w:rPr>
          <w:rFonts w:asciiTheme="majorHAnsi" w:hAnsiTheme="majorHAnsi"/>
          <w:bCs/>
          <w:color w:val="404040" w:themeColor="text1" w:themeTint="BF"/>
        </w:rPr>
      </w:pPr>
      <w:r w:rsidRPr="00306CAC">
        <w:rPr>
          <w:rFonts w:asciiTheme="majorHAnsi" w:hAnsiTheme="majorHAnsi"/>
          <w:bCs/>
          <w:color w:val="404040" w:themeColor="text1" w:themeTint="BF"/>
        </w:rPr>
        <w:t xml:space="preserve">Czynsz Dzierżawy </w:t>
      </w:r>
      <w:r w:rsidR="00E41122" w:rsidRPr="00306CAC">
        <w:rPr>
          <w:rFonts w:asciiTheme="majorHAnsi" w:hAnsiTheme="majorHAnsi"/>
          <w:bCs/>
          <w:color w:val="404040" w:themeColor="text1" w:themeTint="BF"/>
        </w:rPr>
        <w:t>100</w:t>
      </w:r>
      <w:r w:rsidR="00BF0D77" w:rsidRPr="00306CAC">
        <w:rPr>
          <w:rFonts w:asciiTheme="majorHAnsi" w:hAnsiTheme="majorHAnsi"/>
          <w:bCs/>
          <w:color w:val="404040" w:themeColor="text1" w:themeTint="BF"/>
        </w:rPr>
        <w:t>%</w:t>
      </w:r>
    </w:p>
    <w:p w14:paraId="39651F57" w14:textId="77777777" w:rsidR="00A86CC2" w:rsidRPr="00306CAC" w:rsidRDefault="009A6356" w:rsidP="00306CAC">
      <w:pPr>
        <w:pStyle w:val="TreA"/>
        <w:numPr>
          <w:ilvl w:val="0"/>
          <w:numId w:val="1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0" w:hanging="357"/>
        <w:rPr>
          <w:rFonts w:asciiTheme="majorHAnsi" w:hAnsiTheme="majorHAnsi"/>
          <w:bCs/>
          <w:color w:val="404040" w:themeColor="text1" w:themeTint="BF"/>
        </w:rPr>
      </w:pPr>
      <w:r w:rsidRPr="00306CAC">
        <w:rPr>
          <w:rFonts w:asciiTheme="majorHAnsi" w:hAnsiTheme="majorHAnsi"/>
          <w:bCs/>
          <w:color w:val="404040" w:themeColor="text1" w:themeTint="BF"/>
        </w:rPr>
        <w:t>Za najkorzystniejszą uznana zostanie oferta, która uzyska najwięcej punktów</w:t>
      </w:r>
      <w:r w:rsidR="00A86CC2" w:rsidRPr="00306CAC">
        <w:rPr>
          <w:rFonts w:asciiTheme="majorHAnsi" w:hAnsiTheme="majorHAnsi"/>
          <w:bCs/>
          <w:color w:val="404040" w:themeColor="text1" w:themeTint="BF"/>
        </w:rPr>
        <w:t>, po przeliczeniu według wzoru:</w:t>
      </w:r>
    </w:p>
    <w:p w14:paraId="221E5081" w14:textId="77777777" w:rsidR="00A86CC2" w:rsidRPr="00306CAC" w:rsidRDefault="00A86CC2" w:rsidP="00306CAC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Theme="majorHAnsi" w:hAnsiTheme="majorHAnsi"/>
          <w:bCs/>
          <w:color w:val="404040" w:themeColor="text1" w:themeTint="BF"/>
        </w:rPr>
      </w:pPr>
    </w:p>
    <w:p w14:paraId="71D08A9B" w14:textId="77777777" w:rsidR="00A86CC2" w:rsidRPr="00306CAC" w:rsidRDefault="00A86CC2" w:rsidP="00306CAC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jc w:val="center"/>
        <w:rPr>
          <w:rFonts w:asciiTheme="majorHAnsi" w:hAnsiTheme="majorHAnsi"/>
          <w:bCs/>
          <w:color w:val="404040" w:themeColor="text1" w:themeTint="BF"/>
          <w:vertAlign w:val="subscript"/>
        </w:rPr>
      </w:pPr>
      <w:r w:rsidRPr="00306CAC">
        <w:rPr>
          <w:rFonts w:asciiTheme="majorHAnsi" w:hAnsiTheme="majorHAnsi"/>
          <w:bCs/>
          <w:color w:val="404040" w:themeColor="text1" w:themeTint="BF"/>
        </w:rPr>
        <w:t xml:space="preserve">C = </w:t>
      </w:r>
      <w:proofErr w:type="spellStart"/>
      <w:r w:rsidRPr="00306CAC">
        <w:rPr>
          <w:rFonts w:asciiTheme="majorHAnsi" w:hAnsiTheme="majorHAnsi"/>
          <w:bCs/>
          <w:color w:val="404040" w:themeColor="text1" w:themeTint="BF"/>
        </w:rPr>
        <w:t>C</w:t>
      </w:r>
      <w:r w:rsidRPr="00306CAC">
        <w:rPr>
          <w:rFonts w:asciiTheme="majorHAnsi" w:hAnsiTheme="majorHAnsi"/>
          <w:bCs/>
          <w:color w:val="404040" w:themeColor="text1" w:themeTint="BF"/>
          <w:vertAlign w:val="subscript"/>
        </w:rPr>
        <w:t>bad</w:t>
      </w:r>
      <w:proofErr w:type="spellEnd"/>
      <w:r w:rsidRPr="00306CAC">
        <w:rPr>
          <w:rFonts w:asciiTheme="majorHAnsi" w:hAnsiTheme="majorHAnsi"/>
          <w:bCs/>
          <w:color w:val="404040" w:themeColor="text1" w:themeTint="BF"/>
        </w:rPr>
        <w:t xml:space="preserve">/ </w:t>
      </w:r>
      <w:proofErr w:type="spellStart"/>
      <w:r w:rsidRPr="00306CAC">
        <w:rPr>
          <w:rFonts w:asciiTheme="majorHAnsi" w:hAnsiTheme="majorHAnsi"/>
          <w:bCs/>
          <w:color w:val="404040" w:themeColor="text1" w:themeTint="BF"/>
        </w:rPr>
        <w:t>C</w:t>
      </w:r>
      <w:r w:rsidRPr="00306CAC">
        <w:rPr>
          <w:rFonts w:asciiTheme="majorHAnsi" w:hAnsiTheme="majorHAnsi"/>
          <w:bCs/>
          <w:color w:val="404040" w:themeColor="text1" w:themeTint="BF"/>
          <w:vertAlign w:val="subscript"/>
        </w:rPr>
        <w:t>max</w:t>
      </w:r>
      <w:proofErr w:type="spellEnd"/>
    </w:p>
    <w:p w14:paraId="1E9295CA" w14:textId="77777777" w:rsidR="00A86CC2" w:rsidRPr="00306CAC" w:rsidRDefault="00A86CC2" w:rsidP="00306CAC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Theme="majorHAnsi" w:hAnsiTheme="majorHAnsi"/>
          <w:bCs/>
          <w:color w:val="404040" w:themeColor="text1" w:themeTint="BF"/>
          <w:vertAlign w:val="subscript"/>
        </w:rPr>
      </w:pPr>
    </w:p>
    <w:p w14:paraId="008F2615" w14:textId="3E796C81" w:rsidR="00A86CC2" w:rsidRPr="00306CAC" w:rsidRDefault="00A86CC2" w:rsidP="00306CAC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Theme="majorHAnsi" w:hAnsiTheme="majorHAnsi"/>
          <w:bCs/>
          <w:color w:val="404040" w:themeColor="text1" w:themeTint="BF"/>
        </w:rPr>
      </w:pPr>
      <w:r w:rsidRPr="00306CAC">
        <w:rPr>
          <w:rFonts w:asciiTheme="majorHAnsi" w:hAnsiTheme="majorHAnsi"/>
          <w:bCs/>
          <w:color w:val="404040" w:themeColor="text1" w:themeTint="BF"/>
        </w:rPr>
        <w:t>gdzie:</w:t>
      </w:r>
    </w:p>
    <w:p w14:paraId="54E071E9" w14:textId="2AF8A87D" w:rsidR="00A86CC2" w:rsidRPr="00306CAC" w:rsidRDefault="00A86CC2" w:rsidP="00306CAC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Theme="majorHAnsi" w:hAnsiTheme="majorHAnsi"/>
          <w:bCs/>
          <w:color w:val="404040" w:themeColor="text1" w:themeTint="BF"/>
        </w:rPr>
      </w:pPr>
      <w:r w:rsidRPr="00306CAC">
        <w:rPr>
          <w:rFonts w:asciiTheme="majorHAnsi" w:hAnsiTheme="majorHAnsi"/>
          <w:bCs/>
          <w:color w:val="404040" w:themeColor="text1" w:themeTint="BF"/>
        </w:rPr>
        <w:t>C – punktacja w kryterium czynsz dzierżawy;</w:t>
      </w:r>
    </w:p>
    <w:p w14:paraId="4F2D3562" w14:textId="42DEA065" w:rsidR="00A86CC2" w:rsidRPr="00306CAC" w:rsidRDefault="00A86CC2" w:rsidP="00306CAC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Theme="majorHAnsi" w:hAnsiTheme="majorHAnsi"/>
          <w:bCs/>
          <w:color w:val="404040" w:themeColor="text1" w:themeTint="BF"/>
        </w:rPr>
      </w:pPr>
      <w:proofErr w:type="spellStart"/>
      <w:r w:rsidRPr="00306CAC">
        <w:rPr>
          <w:rFonts w:asciiTheme="majorHAnsi" w:hAnsiTheme="majorHAnsi"/>
          <w:bCs/>
          <w:color w:val="404040" w:themeColor="text1" w:themeTint="BF"/>
        </w:rPr>
        <w:t>C</w:t>
      </w:r>
      <w:r w:rsidRPr="00306CAC">
        <w:rPr>
          <w:rFonts w:asciiTheme="majorHAnsi" w:hAnsiTheme="majorHAnsi"/>
          <w:bCs/>
          <w:color w:val="404040" w:themeColor="text1" w:themeTint="BF"/>
          <w:vertAlign w:val="subscript"/>
        </w:rPr>
        <w:t>bad</w:t>
      </w:r>
      <w:proofErr w:type="spellEnd"/>
      <w:r w:rsidRPr="00306CAC">
        <w:rPr>
          <w:rFonts w:asciiTheme="majorHAnsi" w:hAnsiTheme="majorHAnsi"/>
          <w:bCs/>
          <w:color w:val="404040" w:themeColor="text1" w:themeTint="BF"/>
          <w:vertAlign w:val="subscript"/>
        </w:rPr>
        <w:t xml:space="preserve"> – </w:t>
      </w:r>
      <w:r w:rsidRPr="00306CAC">
        <w:rPr>
          <w:rFonts w:asciiTheme="majorHAnsi" w:hAnsiTheme="majorHAnsi"/>
          <w:bCs/>
          <w:color w:val="404040" w:themeColor="text1" w:themeTint="BF"/>
        </w:rPr>
        <w:t>czynsz dzierżawy w ofercie badanej;</w:t>
      </w:r>
    </w:p>
    <w:p w14:paraId="35886F41" w14:textId="493BE91E" w:rsidR="009A6356" w:rsidRPr="00306CAC" w:rsidRDefault="00A86CC2" w:rsidP="00306CAC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Theme="majorHAnsi" w:hAnsiTheme="majorHAnsi"/>
          <w:bCs/>
          <w:color w:val="404040" w:themeColor="text1" w:themeTint="BF"/>
        </w:rPr>
      </w:pPr>
      <w:proofErr w:type="spellStart"/>
      <w:r w:rsidRPr="00306CAC">
        <w:rPr>
          <w:rFonts w:asciiTheme="majorHAnsi" w:hAnsiTheme="majorHAnsi"/>
          <w:bCs/>
          <w:color w:val="404040" w:themeColor="text1" w:themeTint="BF"/>
        </w:rPr>
        <w:t>C</w:t>
      </w:r>
      <w:r w:rsidRPr="00306CAC">
        <w:rPr>
          <w:rFonts w:asciiTheme="majorHAnsi" w:hAnsiTheme="majorHAnsi"/>
          <w:bCs/>
          <w:color w:val="404040" w:themeColor="text1" w:themeTint="BF"/>
          <w:vertAlign w:val="subscript"/>
        </w:rPr>
        <w:t>max</w:t>
      </w:r>
      <w:proofErr w:type="spellEnd"/>
      <w:r w:rsidRPr="00306CAC">
        <w:rPr>
          <w:rFonts w:asciiTheme="majorHAnsi" w:hAnsiTheme="majorHAnsi"/>
          <w:bCs/>
          <w:color w:val="404040" w:themeColor="text1" w:themeTint="BF"/>
          <w:vertAlign w:val="subscript"/>
        </w:rPr>
        <w:t xml:space="preserve"> – </w:t>
      </w:r>
      <w:r w:rsidRPr="00306CAC">
        <w:rPr>
          <w:rFonts w:asciiTheme="majorHAnsi" w:hAnsiTheme="majorHAnsi"/>
          <w:bCs/>
          <w:color w:val="404040" w:themeColor="text1" w:themeTint="BF"/>
        </w:rPr>
        <w:t>najwyższ</w:t>
      </w:r>
      <w:r w:rsidR="008226F9" w:rsidRPr="00306CAC">
        <w:rPr>
          <w:rFonts w:asciiTheme="majorHAnsi" w:hAnsiTheme="majorHAnsi"/>
          <w:bCs/>
          <w:color w:val="404040" w:themeColor="text1" w:themeTint="BF"/>
        </w:rPr>
        <w:t>y</w:t>
      </w:r>
      <w:r w:rsidRPr="00306CAC">
        <w:rPr>
          <w:rFonts w:asciiTheme="majorHAnsi" w:hAnsiTheme="majorHAnsi"/>
          <w:bCs/>
          <w:color w:val="404040" w:themeColor="text1" w:themeTint="BF"/>
        </w:rPr>
        <w:t xml:space="preserve"> zaoferowan</w:t>
      </w:r>
      <w:r w:rsidR="008226F9" w:rsidRPr="00306CAC">
        <w:rPr>
          <w:rFonts w:asciiTheme="majorHAnsi" w:hAnsiTheme="majorHAnsi"/>
          <w:bCs/>
          <w:color w:val="404040" w:themeColor="text1" w:themeTint="BF"/>
        </w:rPr>
        <w:t>y</w:t>
      </w:r>
      <w:r w:rsidRPr="00306CAC">
        <w:rPr>
          <w:rFonts w:asciiTheme="majorHAnsi" w:hAnsiTheme="majorHAnsi"/>
          <w:bCs/>
          <w:color w:val="404040" w:themeColor="text1" w:themeTint="BF"/>
        </w:rPr>
        <w:t xml:space="preserve"> czynsz dzierżawy</w:t>
      </w:r>
    </w:p>
    <w:p w14:paraId="49466EEB" w14:textId="77777777" w:rsidR="00A86CC2" w:rsidRPr="00306CAC" w:rsidRDefault="00A86CC2" w:rsidP="00306CAC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Theme="majorHAnsi" w:hAnsiTheme="majorHAnsi"/>
          <w:bCs/>
          <w:color w:val="404040" w:themeColor="text1" w:themeTint="BF"/>
        </w:rPr>
      </w:pPr>
    </w:p>
    <w:p w14:paraId="2E1A135A" w14:textId="108CBA4A" w:rsidR="00A86CC2" w:rsidRPr="00306CAC" w:rsidRDefault="008226F9" w:rsidP="00306CAC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Theme="majorHAnsi" w:hAnsiTheme="majorHAnsi"/>
          <w:b/>
          <w:bCs/>
          <w:color w:val="404040" w:themeColor="text1" w:themeTint="BF"/>
        </w:rPr>
      </w:pPr>
      <w:r w:rsidRPr="00306CAC">
        <w:rPr>
          <w:rFonts w:asciiTheme="majorHAnsi" w:hAnsiTheme="majorHAnsi"/>
          <w:b/>
          <w:bCs/>
          <w:color w:val="404040" w:themeColor="text1" w:themeTint="BF"/>
        </w:rPr>
        <w:t>Postanowienia końcowe:</w:t>
      </w:r>
    </w:p>
    <w:p w14:paraId="2F1CFA58" w14:textId="4EC43F7B" w:rsidR="009A6356" w:rsidRPr="0053311E" w:rsidRDefault="009A6356" w:rsidP="0053311E">
      <w:pPr>
        <w:pStyle w:val="TreA"/>
        <w:numPr>
          <w:ilvl w:val="0"/>
          <w:numId w:val="1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Theme="majorHAnsi" w:hAnsiTheme="majorHAnsi"/>
          <w:bCs/>
          <w:color w:val="404040" w:themeColor="text1" w:themeTint="BF"/>
        </w:rPr>
      </w:pPr>
      <w:r w:rsidRPr="00306CAC">
        <w:rPr>
          <w:rFonts w:asciiTheme="majorHAnsi" w:hAnsiTheme="majorHAnsi"/>
          <w:bCs/>
          <w:color w:val="404040" w:themeColor="text1" w:themeTint="BF"/>
        </w:rPr>
        <w:t xml:space="preserve">Oferty można składać do </w:t>
      </w:r>
      <w:r w:rsidR="0053311E">
        <w:rPr>
          <w:rFonts w:asciiTheme="majorHAnsi" w:hAnsiTheme="majorHAnsi"/>
          <w:bCs/>
          <w:color w:val="404040" w:themeColor="text1" w:themeTint="BF"/>
        </w:rPr>
        <w:t xml:space="preserve">dnia </w:t>
      </w:r>
      <w:r w:rsidR="0053311E" w:rsidRPr="0053311E">
        <w:rPr>
          <w:rFonts w:asciiTheme="majorHAnsi" w:hAnsiTheme="majorHAnsi"/>
          <w:bCs/>
          <w:color w:val="404040" w:themeColor="text1" w:themeTint="BF"/>
        </w:rPr>
        <w:t>2</w:t>
      </w:r>
      <w:r w:rsidR="00BB1EE7">
        <w:rPr>
          <w:rFonts w:asciiTheme="majorHAnsi" w:hAnsiTheme="majorHAnsi"/>
          <w:bCs/>
          <w:color w:val="404040" w:themeColor="text1" w:themeTint="BF"/>
        </w:rPr>
        <w:t>6</w:t>
      </w:r>
      <w:r w:rsidR="0053311E" w:rsidRPr="0053311E">
        <w:rPr>
          <w:rFonts w:asciiTheme="majorHAnsi" w:hAnsiTheme="majorHAnsi"/>
          <w:bCs/>
          <w:color w:val="404040" w:themeColor="text1" w:themeTint="BF"/>
        </w:rPr>
        <w:t>.07.2018 r. do godz. 12:00.</w:t>
      </w:r>
    </w:p>
    <w:p w14:paraId="236DFCA4" w14:textId="1A6AF1FA" w:rsidR="009A6356" w:rsidRPr="00306CAC" w:rsidRDefault="009A6356" w:rsidP="00306CAC">
      <w:pPr>
        <w:pStyle w:val="TreA"/>
        <w:numPr>
          <w:ilvl w:val="0"/>
          <w:numId w:val="20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357" w:hanging="357"/>
        <w:rPr>
          <w:rFonts w:asciiTheme="majorHAnsi" w:hAnsiTheme="majorHAnsi"/>
          <w:bCs/>
          <w:color w:val="404040" w:themeColor="text1" w:themeTint="BF"/>
        </w:rPr>
      </w:pPr>
      <w:r w:rsidRPr="00306CAC">
        <w:rPr>
          <w:rFonts w:asciiTheme="majorHAnsi" w:hAnsiTheme="majorHAnsi"/>
          <w:bCs/>
          <w:color w:val="404040" w:themeColor="text1" w:themeTint="BF"/>
        </w:rPr>
        <w:t>osobiście w kancelarii Muzeum Warszawy, Rynek Starego Miasta 28, 00-272 Warszawa</w:t>
      </w:r>
    </w:p>
    <w:p w14:paraId="6620EB07" w14:textId="13D1C1A4" w:rsidR="009A6356" w:rsidRPr="00306CAC" w:rsidRDefault="009A6356" w:rsidP="00306CAC">
      <w:pPr>
        <w:pStyle w:val="TreA"/>
        <w:numPr>
          <w:ilvl w:val="0"/>
          <w:numId w:val="20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357" w:hanging="357"/>
        <w:rPr>
          <w:rFonts w:asciiTheme="majorHAnsi" w:hAnsiTheme="majorHAnsi"/>
          <w:bCs/>
          <w:color w:val="404040" w:themeColor="text1" w:themeTint="BF"/>
        </w:rPr>
      </w:pPr>
      <w:r w:rsidRPr="00306CAC">
        <w:rPr>
          <w:rFonts w:asciiTheme="majorHAnsi" w:hAnsiTheme="majorHAnsi"/>
          <w:bCs/>
          <w:color w:val="404040" w:themeColor="text1" w:themeTint="BF"/>
        </w:rPr>
        <w:lastRenderedPageBreak/>
        <w:t>listem poleconym na adres podany powyżej.</w:t>
      </w:r>
    </w:p>
    <w:p w14:paraId="28FE843C" w14:textId="4723BDD0" w:rsidR="009A6356" w:rsidRPr="00306CAC" w:rsidRDefault="009A6356" w:rsidP="00306CAC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hanging="357"/>
        <w:rPr>
          <w:rFonts w:asciiTheme="majorHAnsi" w:hAnsiTheme="majorHAnsi"/>
          <w:bCs/>
          <w:color w:val="404040" w:themeColor="text1" w:themeTint="BF"/>
        </w:rPr>
      </w:pPr>
    </w:p>
    <w:p w14:paraId="4135A5BF" w14:textId="6F3A2D59" w:rsidR="009A6356" w:rsidRPr="00306CAC" w:rsidRDefault="009A6356" w:rsidP="00306CAC">
      <w:pPr>
        <w:pStyle w:val="TreA"/>
        <w:numPr>
          <w:ilvl w:val="0"/>
          <w:numId w:val="1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0" w:hanging="357"/>
        <w:rPr>
          <w:rFonts w:asciiTheme="majorHAnsi" w:hAnsiTheme="majorHAnsi"/>
          <w:bCs/>
          <w:color w:val="404040" w:themeColor="text1" w:themeTint="BF"/>
        </w:rPr>
      </w:pPr>
      <w:r w:rsidRPr="00306CAC">
        <w:rPr>
          <w:rFonts w:asciiTheme="majorHAnsi" w:hAnsiTheme="majorHAnsi"/>
          <w:bCs/>
          <w:color w:val="404040" w:themeColor="text1" w:themeTint="BF"/>
        </w:rPr>
        <w:t>Oferta winna zostać złożona w zaklejonej kopercie wraz z oznaczeniem:</w:t>
      </w:r>
    </w:p>
    <w:p w14:paraId="25EA972F" w14:textId="0AF9EDBD" w:rsidR="009A6356" w:rsidRPr="00306CAC" w:rsidRDefault="009A6356" w:rsidP="00045D95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Theme="majorHAnsi" w:hAnsiTheme="majorHAnsi"/>
          <w:bCs/>
          <w:color w:val="404040" w:themeColor="text1" w:themeTint="BF"/>
        </w:rPr>
      </w:pPr>
      <w:r w:rsidRPr="00306CAC">
        <w:rPr>
          <w:rFonts w:asciiTheme="majorHAnsi" w:hAnsiTheme="majorHAnsi"/>
          <w:bCs/>
          <w:color w:val="404040" w:themeColor="text1" w:themeTint="BF"/>
        </w:rPr>
        <w:t>Oferta na „Konkurs dot. dzierżawy powierzchni pod automaty w Muzeum – Miejsce Pamięci Palmiry” oraz dopiskiem „Nie ot</w:t>
      </w:r>
      <w:r w:rsidR="0053311E">
        <w:rPr>
          <w:rFonts w:asciiTheme="majorHAnsi" w:hAnsiTheme="majorHAnsi"/>
          <w:bCs/>
          <w:color w:val="404040" w:themeColor="text1" w:themeTint="BF"/>
        </w:rPr>
        <w:t xml:space="preserve">wierać przed dniem </w:t>
      </w:r>
      <w:r w:rsidR="0053311E" w:rsidRPr="0053311E">
        <w:rPr>
          <w:rFonts w:asciiTheme="majorHAnsi" w:hAnsiTheme="majorHAnsi"/>
          <w:bCs/>
          <w:color w:val="404040" w:themeColor="text1" w:themeTint="BF"/>
        </w:rPr>
        <w:t>2</w:t>
      </w:r>
      <w:r w:rsidR="00BB1EE7">
        <w:rPr>
          <w:rFonts w:asciiTheme="majorHAnsi" w:hAnsiTheme="majorHAnsi"/>
          <w:bCs/>
          <w:color w:val="404040" w:themeColor="text1" w:themeTint="BF"/>
        </w:rPr>
        <w:t>6</w:t>
      </w:r>
      <w:r w:rsidR="0053311E" w:rsidRPr="0053311E">
        <w:rPr>
          <w:rFonts w:asciiTheme="majorHAnsi" w:hAnsiTheme="majorHAnsi"/>
          <w:bCs/>
          <w:color w:val="404040" w:themeColor="text1" w:themeTint="BF"/>
        </w:rPr>
        <w:t>.07.2018 r. do godz. 12:</w:t>
      </w:r>
      <w:r w:rsidR="00BB1EE7">
        <w:rPr>
          <w:rFonts w:asciiTheme="majorHAnsi" w:hAnsiTheme="majorHAnsi"/>
          <w:bCs/>
          <w:color w:val="404040" w:themeColor="text1" w:themeTint="BF"/>
        </w:rPr>
        <w:t>1</w:t>
      </w:r>
      <w:r w:rsidR="0053311E" w:rsidRPr="0053311E">
        <w:rPr>
          <w:rFonts w:asciiTheme="majorHAnsi" w:hAnsiTheme="majorHAnsi"/>
          <w:bCs/>
          <w:color w:val="404040" w:themeColor="text1" w:themeTint="BF"/>
        </w:rPr>
        <w:t xml:space="preserve">0. </w:t>
      </w:r>
      <w:r w:rsidR="0053311E">
        <w:rPr>
          <w:rFonts w:asciiTheme="majorHAnsi" w:hAnsiTheme="majorHAnsi"/>
          <w:bCs/>
          <w:color w:val="404040" w:themeColor="text1" w:themeTint="BF"/>
        </w:rPr>
        <w:t xml:space="preserve"> </w:t>
      </w:r>
      <w:r w:rsidRPr="00306CAC">
        <w:rPr>
          <w:rFonts w:asciiTheme="majorHAnsi" w:hAnsiTheme="majorHAnsi"/>
          <w:bCs/>
          <w:color w:val="404040" w:themeColor="text1" w:themeTint="BF"/>
        </w:rPr>
        <w:t>”</w:t>
      </w:r>
    </w:p>
    <w:p w14:paraId="2639D2E7" w14:textId="77777777" w:rsidR="00597655" w:rsidRDefault="009A6356" w:rsidP="00597655">
      <w:pPr>
        <w:pStyle w:val="TreA"/>
        <w:numPr>
          <w:ilvl w:val="0"/>
          <w:numId w:val="1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0" w:hanging="357"/>
        <w:rPr>
          <w:rFonts w:asciiTheme="majorHAnsi" w:hAnsiTheme="majorHAnsi"/>
          <w:bCs/>
          <w:color w:val="404040" w:themeColor="text1" w:themeTint="BF"/>
        </w:rPr>
      </w:pPr>
      <w:r w:rsidRPr="00306CAC">
        <w:rPr>
          <w:rFonts w:asciiTheme="majorHAnsi" w:hAnsiTheme="majorHAnsi"/>
          <w:bCs/>
          <w:color w:val="404040" w:themeColor="text1" w:themeTint="BF"/>
        </w:rPr>
        <w:t>Ponadto na kopercie winna widnieć Nazwa i adres Wykonawcy.</w:t>
      </w:r>
    </w:p>
    <w:p w14:paraId="59661B05" w14:textId="4A08782B" w:rsidR="009A6356" w:rsidRPr="00597655" w:rsidRDefault="009A6356" w:rsidP="00597655">
      <w:pPr>
        <w:pStyle w:val="TreA"/>
        <w:numPr>
          <w:ilvl w:val="0"/>
          <w:numId w:val="1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0" w:hanging="357"/>
        <w:rPr>
          <w:rFonts w:asciiTheme="majorHAnsi" w:hAnsiTheme="majorHAnsi"/>
          <w:bCs/>
          <w:color w:val="404040" w:themeColor="text1" w:themeTint="BF"/>
        </w:rPr>
      </w:pPr>
      <w:r w:rsidRPr="00597655">
        <w:rPr>
          <w:rFonts w:asciiTheme="majorHAnsi" w:hAnsiTheme="majorHAnsi"/>
          <w:bCs/>
          <w:color w:val="404040" w:themeColor="text1" w:themeTint="BF"/>
        </w:rPr>
        <w:t xml:space="preserve">Otwarcie </w:t>
      </w:r>
      <w:r w:rsidR="008226F9" w:rsidRPr="00597655">
        <w:rPr>
          <w:rFonts w:asciiTheme="majorHAnsi" w:hAnsiTheme="majorHAnsi"/>
          <w:bCs/>
          <w:color w:val="404040" w:themeColor="text1" w:themeTint="BF"/>
        </w:rPr>
        <w:t>ofert</w:t>
      </w:r>
      <w:r w:rsidRPr="00597655">
        <w:rPr>
          <w:rFonts w:asciiTheme="majorHAnsi" w:hAnsiTheme="majorHAnsi"/>
          <w:bCs/>
          <w:color w:val="404040" w:themeColor="text1" w:themeTint="BF"/>
        </w:rPr>
        <w:t xml:space="preserve"> nastąpi w siedzibie Zamawiającego, dnia </w:t>
      </w:r>
      <w:r w:rsidR="0053311E" w:rsidRPr="00597655">
        <w:rPr>
          <w:rFonts w:asciiTheme="majorHAnsi" w:hAnsiTheme="majorHAnsi"/>
          <w:bCs/>
          <w:color w:val="404040" w:themeColor="text1" w:themeTint="BF"/>
        </w:rPr>
        <w:t>2</w:t>
      </w:r>
      <w:r w:rsidR="00BB1EE7">
        <w:rPr>
          <w:rFonts w:asciiTheme="majorHAnsi" w:hAnsiTheme="majorHAnsi"/>
          <w:bCs/>
          <w:color w:val="404040" w:themeColor="text1" w:themeTint="BF"/>
        </w:rPr>
        <w:t>6</w:t>
      </w:r>
      <w:bookmarkStart w:id="0" w:name="_GoBack"/>
      <w:bookmarkEnd w:id="0"/>
      <w:r w:rsidR="0053311E" w:rsidRPr="00597655">
        <w:rPr>
          <w:rFonts w:asciiTheme="majorHAnsi" w:hAnsiTheme="majorHAnsi"/>
          <w:bCs/>
          <w:color w:val="404040" w:themeColor="text1" w:themeTint="BF"/>
        </w:rPr>
        <w:t>.07.2018 r. do godz. 12:</w:t>
      </w:r>
      <w:r w:rsidR="00BB1EE7">
        <w:rPr>
          <w:rFonts w:asciiTheme="majorHAnsi" w:hAnsiTheme="majorHAnsi"/>
          <w:bCs/>
          <w:color w:val="404040" w:themeColor="text1" w:themeTint="BF"/>
        </w:rPr>
        <w:t>1</w:t>
      </w:r>
      <w:r w:rsidR="0053311E" w:rsidRPr="00597655">
        <w:rPr>
          <w:rFonts w:asciiTheme="majorHAnsi" w:hAnsiTheme="majorHAnsi"/>
          <w:bCs/>
          <w:color w:val="404040" w:themeColor="text1" w:themeTint="BF"/>
        </w:rPr>
        <w:t>0.</w:t>
      </w:r>
    </w:p>
    <w:p w14:paraId="530C9C7B" w14:textId="71818089" w:rsidR="009A6356" w:rsidRPr="00306CAC" w:rsidRDefault="009A6356" w:rsidP="00306CAC">
      <w:pPr>
        <w:pStyle w:val="TreA"/>
        <w:numPr>
          <w:ilvl w:val="0"/>
          <w:numId w:val="1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0" w:hanging="357"/>
        <w:rPr>
          <w:rFonts w:asciiTheme="majorHAnsi" w:hAnsiTheme="majorHAnsi"/>
          <w:bCs/>
          <w:color w:val="404040" w:themeColor="text1" w:themeTint="BF"/>
        </w:rPr>
      </w:pPr>
      <w:r w:rsidRPr="00306CAC">
        <w:rPr>
          <w:rFonts w:asciiTheme="majorHAnsi" w:hAnsiTheme="majorHAnsi"/>
          <w:bCs/>
          <w:color w:val="404040" w:themeColor="text1" w:themeTint="BF"/>
        </w:rPr>
        <w:t xml:space="preserve">Muzeum </w:t>
      </w:r>
      <w:r w:rsidR="008226F9" w:rsidRPr="00306CAC">
        <w:rPr>
          <w:rFonts w:asciiTheme="majorHAnsi" w:hAnsiTheme="majorHAnsi"/>
          <w:bCs/>
          <w:color w:val="404040" w:themeColor="text1" w:themeTint="BF"/>
        </w:rPr>
        <w:t xml:space="preserve">Warszawy </w:t>
      </w:r>
      <w:r w:rsidRPr="00306CAC">
        <w:rPr>
          <w:rFonts w:asciiTheme="majorHAnsi" w:hAnsiTheme="majorHAnsi"/>
          <w:bCs/>
          <w:color w:val="404040" w:themeColor="text1" w:themeTint="BF"/>
        </w:rPr>
        <w:t xml:space="preserve">zastrzega sobie prawo do wskazania w umowie dzierżawy bezpośrednio osobę odpowiedzialną za odczyt podlicznika prądu. </w:t>
      </w:r>
    </w:p>
    <w:p w14:paraId="585CC95D" w14:textId="7AA5E147" w:rsidR="001073CA" w:rsidRPr="00306CAC" w:rsidRDefault="001073CA" w:rsidP="00306CAC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hanging="357"/>
        <w:rPr>
          <w:rFonts w:asciiTheme="majorHAnsi" w:hAnsiTheme="majorHAnsi"/>
          <w:bCs/>
          <w:color w:val="404040" w:themeColor="text1" w:themeTint="BF"/>
        </w:rPr>
      </w:pPr>
    </w:p>
    <w:p w14:paraId="48C06198" w14:textId="59B8FB03" w:rsidR="001073CA" w:rsidRPr="00306CAC" w:rsidRDefault="001073CA" w:rsidP="00306CAC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-357"/>
        <w:rPr>
          <w:rFonts w:asciiTheme="majorHAnsi" w:hAnsiTheme="majorHAnsi"/>
          <w:b/>
          <w:bCs/>
          <w:color w:val="404040" w:themeColor="text1" w:themeTint="BF"/>
        </w:rPr>
      </w:pPr>
      <w:r w:rsidRPr="00306CAC">
        <w:rPr>
          <w:rFonts w:asciiTheme="majorHAnsi" w:hAnsiTheme="majorHAnsi"/>
          <w:b/>
          <w:bCs/>
          <w:color w:val="404040" w:themeColor="text1" w:themeTint="BF"/>
        </w:rPr>
        <w:t>Uwaga:</w:t>
      </w:r>
    </w:p>
    <w:p w14:paraId="288287D8" w14:textId="245C5887" w:rsidR="001073CA" w:rsidRPr="00306CAC" w:rsidRDefault="008226F9" w:rsidP="00306CAC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-357"/>
        <w:rPr>
          <w:rFonts w:asciiTheme="majorHAnsi" w:hAnsiTheme="majorHAnsi"/>
          <w:bCs/>
          <w:color w:val="404040" w:themeColor="text1" w:themeTint="BF"/>
        </w:rPr>
      </w:pPr>
      <w:r w:rsidRPr="00306CAC">
        <w:rPr>
          <w:rFonts w:asciiTheme="majorHAnsi" w:hAnsiTheme="majorHAnsi"/>
          <w:bCs/>
          <w:color w:val="404040" w:themeColor="text1" w:themeTint="BF"/>
        </w:rPr>
        <w:t>Po terminie otwarcia ofert nie można zmienić z</w:t>
      </w:r>
      <w:r w:rsidR="001073CA" w:rsidRPr="00306CAC">
        <w:rPr>
          <w:rFonts w:asciiTheme="majorHAnsi" w:hAnsiTheme="majorHAnsi"/>
          <w:bCs/>
          <w:color w:val="404040" w:themeColor="text1" w:themeTint="BF"/>
        </w:rPr>
        <w:t>łożonej oferty .</w:t>
      </w:r>
    </w:p>
    <w:p w14:paraId="7273F875" w14:textId="014EF0BC" w:rsidR="001073CA" w:rsidRPr="00306CAC" w:rsidRDefault="001073CA" w:rsidP="00306CAC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-357"/>
        <w:rPr>
          <w:rFonts w:asciiTheme="majorHAnsi" w:hAnsiTheme="majorHAnsi"/>
          <w:bCs/>
          <w:color w:val="404040" w:themeColor="text1" w:themeTint="BF"/>
        </w:rPr>
      </w:pPr>
      <w:r w:rsidRPr="00306CAC">
        <w:rPr>
          <w:rFonts w:asciiTheme="majorHAnsi" w:hAnsiTheme="majorHAnsi"/>
          <w:bCs/>
          <w:color w:val="404040" w:themeColor="text1" w:themeTint="BF"/>
        </w:rPr>
        <w:t>Oferty złożone po terminie zostaną zwrócone bez otwierania.</w:t>
      </w:r>
    </w:p>
    <w:p w14:paraId="4C75FFAA" w14:textId="05BCED7E" w:rsidR="001073CA" w:rsidRPr="00306CAC" w:rsidRDefault="001073CA" w:rsidP="00306CAC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-357"/>
        <w:rPr>
          <w:rFonts w:asciiTheme="majorHAnsi" w:hAnsiTheme="majorHAnsi"/>
          <w:bCs/>
          <w:color w:val="404040" w:themeColor="text1" w:themeTint="BF"/>
        </w:rPr>
      </w:pPr>
      <w:r w:rsidRPr="00306CAC">
        <w:rPr>
          <w:rFonts w:asciiTheme="majorHAnsi" w:hAnsiTheme="majorHAnsi"/>
          <w:bCs/>
          <w:color w:val="404040" w:themeColor="text1" w:themeTint="BF"/>
        </w:rPr>
        <w:t xml:space="preserve">Muzeum </w:t>
      </w:r>
      <w:r w:rsidR="008226F9" w:rsidRPr="00306CAC">
        <w:rPr>
          <w:rFonts w:asciiTheme="majorHAnsi" w:hAnsiTheme="majorHAnsi"/>
          <w:bCs/>
          <w:color w:val="404040" w:themeColor="text1" w:themeTint="BF"/>
        </w:rPr>
        <w:t xml:space="preserve">Warszawy </w:t>
      </w:r>
      <w:r w:rsidRPr="00306CAC">
        <w:rPr>
          <w:rFonts w:asciiTheme="majorHAnsi" w:hAnsiTheme="majorHAnsi"/>
          <w:bCs/>
          <w:color w:val="404040" w:themeColor="text1" w:themeTint="BF"/>
        </w:rPr>
        <w:t xml:space="preserve">zastrzega sobie możliwość odwołania konkursu ofert na każdym z etapów bez podania przyczyny. </w:t>
      </w:r>
    </w:p>
    <w:p w14:paraId="7C5AF311" w14:textId="77777777" w:rsidR="00C86636" w:rsidRDefault="002425F0" w:rsidP="00C86636">
      <w:pPr>
        <w:pStyle w:val="Standard"/>
        <w:widowControl w:val="0"/>
        <w:autoSpaceDE w:val="0"/>
        <w:spacing w:before="60" w:after="40"/>
        <w:jc w:val="center"/>
        <w:rPr>
          <w:rFonts w:asciiTheme="majorHAnsi" w:hAnsiTheme="majorHAnsi"/>
          <w:bCs/>
          <w:color w:val="404040" w:themeColor="text1" w:themeTint="BF"/>
          <w:sz w:val="22"/>
          <w:szCs w:val="22"/>
        </w:rPr>
      </w:pPr>
      <w:r w:rsidRPr="00306CAC">
        <w:rPr>
          <w:rFonts w:asciiTheme="majorHAnsi" w:hAnsiTheme="majorHAnsi"/>
          <w:bCs/>
          <w:color w:val="404040" w:themeColor="text1" w:themeTint="BF"/>
          <w:sz w:val="22"/>
          <w:szCs w:val="22"/>
        </w:rPr>
        <w:br w:type="page"/>
      </w:r>
      <w:r w:rsidR="00C86636">
        <w:rPr>
          <w:rFonts w:asciiTheme="majorHAnsi" w:hAnsiTheme="majorHAnsi"/>
          <w:bCs/>
          <w:color w:val="404040" w:themeColor="text1" w:themeTint="BF"/>
          <w:sz w:val="22"/>
          <w:szCs w:val="22"/>
        </w:rPr>
        <w:lastRenderedPageBreak/>
        <w:br w:type="page"/>
      </w:r>
    </w:p>
    <w:p w14:paraId="5111A7BF" w14:textId="77777777" w:rsidR="00C86636" w:rsidRDefault="00C86636" w:rsidP="00C86636">
      <w:pPr>
        <w:pStyle w:val="Standard"/>
        <w:widowControl w:val="0"/>
        <w:autoSpaceDE w:val="0"/>
        <w:spacing w:before="60" w:after="40"/>
        <w:jc w:val="center"/>
        <w:rPr>
          <w:rFonts w:asciiTheme="majorHAnsi" w:hAnsiTheme="majorHAnsi"/>
          <w:bCs/>
          <w:color w:val="404040" w:themeColor="text1" w:themeTint="BF"/>
          <w:sz w:val="22"/>
          <w:szCs w:val="22"/>
        </w:rPr>
      </w:pPr>
    </w:p>
    <w:p w14:paraId="2D5D38D5" w14:textId="569E9058" w:rsidR="00C86636" w:rsidRDefault="00C86636" w:rsidP="00C86636">
      <w:pPr>
        <w:pStyle w:val="Standard"/>
        <w:widowControl w:val="0"/>
        <w:autoSpaceDE w:val="0"/>
        <w:spacing w:before="60" w:after="40"/>
        <w:jc w:val="center"/>
        <w:rPr>
          <w:rFonts w:asciiTheme="majorHAnsi" w:hAnsiTheme="majorHAnsi"/>
          <w:b/>
          <w:bCs/>
          <w:color w:val="404040" w:themeColor="text1" w:themeTint="BF"/>
          <w:sz w:val="22"/>
          <w:szCs w:val="22"/>
        </w:rPr>
      </w:pPr>
      <w:r w:rsidRPr="00C86636">
        <w:rPr>
          <w:rFonts w:asciiTheme="majorHAnsi" w:hAnsiTheme="majorHAnsi"/>
          <w:b/>
          <w:bCs/>
          <w:color w:val="404040" w:themeColor="text1" w:themeTint="BF"/>
          <w:sz w:val="22"/>
          <w:szCs w:val="22"/>
        </w:rPr>
        <w:t>ISTOTNE POSTANOWIENIA UMOWY</w:t>
      </w:r>
    </w:p>
    <w:p w14:paraId="1C14687F" w14:textId="77777777" w:rsidR="00C86636" w:rsidRPr="00C86636" w:rsidRDefault="00C86636" w:rsidP="00C86636">
      <w:pPr>
        <w:pStyle w:val="Standard"/>
        <w:widowControl w:val="0"/>
        <w:autoSpaceDE w:val="0"/>
        <w:spacing w:before="60" w:after="40"/>
        <w:jc w:val="center"/>
        <w:rPr>
          <w:rFonts w:asciiTheme="majorHAnsi" w:hAnsiTheme="majorHAnsi"/>
          <w:b/>
          <w:bCs/>
          <w:color w:val="404040" w:themeColor="text1" w:themeTint="BF"/>
          <w:sz w:val="22"/>
          <w:szCs w:val="22"/>
        </w:rPr>
      </w:pPr>
    </w:p>
    <w:p w14:paraId="60B94DE3" w14:textId="482BBD80" w:rsidR="00C86636" w:rsidRPr="00B9759A" w:rsidRDefault="00C86636" w:rsidP="00C86636">
      <w:pPr>
        <w:pStyle w:val="Standard"/>
        <w:widowControl w:val="0"/>
        <w:autoSpaceDE w:val="0"/>
        <w:spacing w:before="60" w:after="40"/>
        <w:jc w:val="center"/>
        <w:rPr>
          <w:rFonts w:ascii="Calibri" w:hAnsi="Calibri" w:cs="Arial"/>
          <w:b/>
          <w:bCs/>
          <w:color w:val="262626"/>
          <w:sz w:val="22"/>
          <w:szCs w:val="22"/>
        </w:rPr>
      </w:pPr>
      <w:r w:rsidRPr="00B9759A">
        <w:rPr>
          <w:rFonts w:ascii="Calibri" w:hAnsi="Calibri" w:cs="Arial"/>
          <w:b/>
          <w:bCs/>
          <w:color w:val="262626"/>
          <w:sz w:val="22"/>
          <w:szCs w:val="22"/>
        </w:rPr>
        <w:t>§ 1</w:t>
      </w:r>
    </w:p>
    <w:p w14:paraId="3FEDF919" w14:textId="77777777" w:rsidR="00C86636" w:rsidRPr="00B9759A" w:rsidRDefault="00C86636" w:rsidP="00C86636">
      <w:pPr>
        <w:pStyle w:val="Standard"/>
        <w:widowControl w:val="0"/>
        <w:autoSpaceDE w:val="0"/>
        <w:spacing w:before="60" w:after="40"/>
        <w:jc w:val="center"/>
        <w:rPr>
          <w:rFonts w:ascii="Calibri" w:hAnsi="Calibri" w:cs="Arial"/>
          <w:b/>
          <w:bCs/>
          <w:color w:val="262626"/>
          <w:sz w:val="22"/>
          <w:szCs w:val="22"/>
        </w:rPr>
      </w:pPr>
      <w:r w:rsidRPr="00B9759A">
        <w:rPr>
          <w:rFonts w:ascii="Calibri" w:hAnsi="Calibri" w:cs="Arial"/>
          <w:b/>
          <w:bCs/>
          <w:color w:val="262626"/>
          <w:sz w:val="22"/>
          <w:szCs w:val="22"/>
        </w:rPr>
        <w:t>Przedmiot Umowy</w:t>
      </w:r>
    </w:p>
    <w:p w14:paraId="277A02AF" w14:textId="3F50E758" w:rsidR="00C86636" w:rsidRPr="00C86636" w:rsidRDefault="00C86636" w:rsidP="00C86636">
      <w:pPr>
        <w:pStyle w:val="TreA"/>
        <w:numPr>
          <w:ilvl w:val="0"/>
          <w:numId w:val="2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ind w:left="357" w:hanging="357"/>
        <w:rPr>
          <w:rFonts w:asciiTheme="majorHAnsi" w:hAnsiTheme="majorHAnsi"/>
          <w:bCs/>
          <w:color w:val="404040" w:themeColor="text1" w:themeTint="BF"/>
        </w:rPr>
      </w:pPr>
      <w:r w:rsidRPr="00B9759A">
        <w:rPr>
          <w:rFonts w:ascii="Calibri" w:hAnsi="Calibri" w:cs="Arial"/>
          <w:color w:val="262626"/>
        </w:rPr>
        <w:t>W ramach przedmiotu Umowy Wydzierżawiający zobowiązuje się oddać Dzierżawcy powierzchnię 1 m</w:t>
      </w:r>
      <w:r w:rsidRPr="00B9759A">
        <w:rPr>
          <w:rFonts w:ascii="Calibri" w:hAnsi="Calibri" w:cs="Arial"/>
          <w:color w:val="262626"/>
          <w:vertAlign w:val="superscript"/>
        </w:rPr>
        <w:t xml:space="preserve">2  </w:t>
      </w:r>
      <w:r w:rsidRPr="00B9759A">
        <w:rPr>
          <w:rFonts w:ascii="Calibri" w:hAnsi="Calibri" w:cs="Arial"/>
          <w:color w:val="262626"/>
        </w:rPr>
        <w:t xml:space="preserve">w </w:t>
      </w:r>
      <w:r w:rsidRPr="00306CAC">
        <w:rPr>
          <w:rFonts w:asciiTheme="majorHAnsi" w:hAnsiTheme="majorHAnsi"/>
          <w:bCs/>
          <w:color w:val="404040" w:themeColor="text1" w:themeTint="BF"/>
        </w:rPr>
        <w:t>Muzeum – Miejsce Pamięci Palmiry, 05-152 Czosnów</w:t>
      </w:r>
      <w:r w:rsidRPr="00C86636">
        <w:rPr>
          <w:rFonts w:ascii="Calibri" w:hAnsi="Calibri" w:cs="Arial"/>
          <w:color w:val="262626"/>
        </w:rPr>
        <w:t xml:space="preserve"> pod automat </w:t>
      </w:r>
      <w:proofErr w:type="spellStart"/>
      <w:r w:rsidRPr="00C86636">
        <w:rPr>
          <w:rFonts w:ascii="Calibri" w:hAnsi="Calibri" w:cs="Arial"/>
          <w:color w:val="262626"/>
        </w:rPr>
        <w:t>vendingowy</w:t>
      </w:r>
      <w:proofErr w:type="spellEnd"/>
      <w:r w:rsidRPr="00C86636">
        <w:rPr>
          <w:rFonts w:ascii="Calibri" w:hAnsi="Calibri" w:cs="Arial"/>
          <w:color w:val="262626"/>
        </w:rPr>
        <w:t xml:space="preserve"> na okres jednego roku, a Dzierżawca zobowiązuje się płacić Wydzierżawiającemu czynsz, opłaty eksploatacyjne oraz zapewnić stałe </w:t>
      </w:r>
      <w:proofErr w:type="spellStart"/>
      <w:r w:rsidRPr="00C86636">
        <w:rPr>
          <w:rFonts w:ascii="Calibri" w:hAnsi="Calibri" w:cs="Arial"/>
          <w:color w:val="262626"/>
        </w:rPr>
        <w:t>zatowarownie</w:t>
      </w:r>
      <w:proofErr w:type="spellEnd"/>
      <w:r w:rsidRPr="00C86636">
        <w:rPr>
          <w:rFonts w:ascii="Calibri" w:hAnsi="Calibri" w:cs="Arial"/>
          <w:color w:val="262626"/>
        </w:rPr>
        <w:t xml:space="preserve"> automatu w produkty szczegółowo określone w ofercie Dzierżawcy.</w:t>
      </w:r>
    </w:p>
    <w:p w14:paraId="0EC5BBCF" w14:textId="77777777" w:rsidR="00C86636" w:rsidRPr="00B9759A" w:rsidRDefault="00C86636" w:rsidP="00C86636">
      <w:pPr>
        <w:pStyle w:val="Default"/>
        <w:numPr>
          <w:ilvl w:val="0"/>
          <w:numId w:val="24"/>
        </w:numPr>
        <w:spacing w:before="60" w:after="40"/>
        <w:ind w:left="357" w:hanging="357"/>
        <w:jc w:val="both"/>
        <w:rPr>
          <w:rFonts w:ascii="Calibri" w:hAnsi="Calibri" w:cs="Arial"/>
          <w:color w:val="262626"/>
          <w:sz w:val="22"/>
          <w:szCs w:val="22"/>
        </w:rPr>
      </w:pPr>
      <w:r w:rsidRPr="00B9759A">
        <w:rPr>
          <w:rFonts w:ascii="Calibri" w:hAnsi="Calibri" w:cs="Arial"/>
          <w:color w:val="262626"/>
          <w:sz w:val="22"/>
          <w:szCs w:val="22"/>
        </w:rPr>
        <w:t>Dzierżawca oświadcza, że:</w:t>
      </w:r>
    </w:p>
    <w:p w14:paraId="52C2AB92" w14:textId="77777777" w:rsidR="00C86636" w:rsidRPr="00B9759A" w:rsidRDefault="00C86636" w:rsidP="00C86636">
      <w:pPr>
        <w:pStyle w:val="TreA"/>
        <w:numPr>
          <w:ilvl w:val="0"/>
          <w:numId w:val="30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="Calibri" w:hAnsi="Calibri"/>
          <w:bCs/>
          <w:color w:val="262626"/>
        </w:rPr>
      </w:pPr>
      <w:r w:rsidRPr="00B9759A">
        <w:rPr>
          <w:rFonts w:ascii="Calibri" w:hAnsi="Calibri"/>
          <w:bCs/>
          <w:color w:val="262626"/>
        </w:rPr>
        <w:t>automat został wyprodukowany nie wcześniej niż w 2014 roku, zaś projekt automatu został wykonany nie wcześniej niż w 2010 roku;</w:t>
      </w:r>
    </w:p>
    <w:p w14:paraId="113CE2CC" w14:textId="77777777" w:rsidR="00C86636" w:rsidRPr="00B9759A" w:rsidRDefault="00C86636" w:rsidP="00C86636">
      <w:pPr>
        <w:pStyle w:val="TreA"/>
        <w:numPr>
          <w:ilvl w:val="0"/>
          <w:numId w:val="30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="Calibri" w:hAnsi="Calibri"/>
          <w:bCs/>
          <w:color w:val="262626"/>
        </w:rPr>
      </w:pPr>
      <w:r w:rsidRPr="00B9759A">
        <w:rPr>
          <w:rFonts w:ascii="Calibri" w:hAnsi="Calibri"/>
          <w:bCs/>
          <w:color w:val="262626"/>
        </w:rPr>
        <w:t>automat został dopuszczony do użytku na terenie Unii Europejskiej oraz posiada oznakowanie zgodności CE;</w:t>
      </w:r>
    </w:p>
    <w:p w14:paraId="67D56F05" w14:textId="77777777" w:rsidR="00C86636" w:rsidRPr="00B9759A" w:rsidRDefault="00C86636" w:rsidP="00C86636">
      <w:pPr>
        <w:pStyle w:val="TreA"/>
        <w:numPr>
          <w:ilvl w:val="0"/>
          <w:numId w:val="30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="Calibri" w:hAnsi="Calibri"/>
          <w:bCs/>
          <w:color w:val="262626"/>
        </w:rPr>
      </w:pPr>
      <w:r w:rsidRPr="00B9759A">
        <w:rPr>
          <w:rFonts w:ascii="Calibri" w:hAnsi="Calibri"/>
          <w:bCs/>
          <w:color w:val="262626"/>
        </w:rPr>
        <w:t xml:space="preserve">klasa energetyczna automatu jest nie niższa niż klasa A; </w:t>
      </w:r>
    </w:p>
    <w:p w14:paraId="0210F487" w14:textId="77777777" w:rsidR="00C86636" w:rsidRPr="00B9759A" w:rsidRDefault="00C86636" w:rsidP="00C86636">
      <w:pPr>
        <w:pStyle w:val="TreA"/>
        <w:numPr>
          <w:ilvl w:val="0"/>
          <w:numId w:val="30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="Calibri" w:hAnsi="Calibri"/>
          <w:bCs/>
          <w:color w:val="262626"/>
        </w:rPr>
      </w:pPr>
      <w:r w:rsidRPr="00B9759A">
        <w:rPr>
          <w:rFonts w:ascii="Calibri" w:hAnsi="Calibri"/>
          <w:bCs/>
          <w:color w:val="262626"/>
        </w:rPr>
        <w:t>automat umożliwia zakup produktów za pomocą wrzutu monet oraz wydaje resztę;</w:t>
      </w:r>
    </w:p>
    <w:p w14:paraId="5F818D1F" w14:textId="77777777" w:rsidR="00C86636" w:rsidRPr="00B9759A" w:rsidRDefault="00C86636" w:rsidP="00C86636">
      <w:pPr>
        <w:pStyle w:val="TreA"/>
        <w:numPr>
          <w:ilvl w:val="0"/>
          <w:numId w:val="30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="Calibri" w:hAnsi="Calibri"/>
          <w:bCs/>
          <w:color w:val="262626"/>
        </w:rPr>
      </w:pPr>
      <w:r w:rsidRPr="00B9759A">
        <w:rPr>
          <w:rFonts w:ascii="Calibri" w:hAnsi="Calibri"/>
          <w:bCs/>
          <w:color w:val="262626"/>
        </w:rPr>
        <w:t>automat wyposażony jest w podlicznik energii elektrycznej.</w:t>
      </w:r>
    </w:p>
    <w:p w14:paraId="080FD34E" w14:textId="77777777" w:rsidR="00C86636" w:rsidRPr="00B9759A" w:rsidRDefault="00C86636" w:rsidP="00C86636">
      <w:pPr>
        <w:pStyle w:val="Default"/>
        <w:numPr>
          <w:ilvl w:val="0"/>
          <w:numId w:val="24"/>
        </w:numPr>
        <w:spacing w:before="60" w:after="40"/>
        <w:ind w:left="357" w:hanging="357"/>
        <w:jc w:val="both"/>
        <w:rPr>
          <w:rFonts w:ascii="Calibri" w:hAnsi="Calibri" w:cs="Arial"/>
          <w:color w:val="262626"/>
          <w:sz w:val="22"/>
          <w:szCs w:val="22"/>
        </w:rPr>
      </w:pPr>
      <w:r w:rsidRPr="00B9759A">
        <w:rPr>
          <w:rFonts w:ascii="Calibri" w:hAnsi="Calibri" w:cs="Arial"/>
          <w:color w:val="262626"/>
          <w:sz w:val="22"/>
          <w:szCs w:val="22"/>
        </w:rPr>
        <w:t xml:space="preserve">Dzierżawca oświadcza, że przez cały okres dzierżawy zapewni towar szczegółowo określony w ofercie Dzierżawcy. W przypadku zmiany towaru w stosunku do oferty, Dzierżawca zobowiązany jest uzyskać zgodę Wydzierżawiającego.  </w:t>
      </w:r>
    </w:p>
    <w:p w14:paraId="622A172C" w14:textId="77777777" w:rsidR="00C86636" w:rsidRPr="00B9759A" w:rsidRDefault="00C86636" w:rsidP="00C86636">
      <w:pPr>
        <w:pStyle w:val="Standard"/>
        <w:widowControl w:val="0"/>
        <w:autoSpaceDE w:val="0"/>
        <w:spacing w:before="60" w:after="40"/>
        <w:jc w:val="center"/>
        <w:rPr>
          <w:rFonts w:ascii="Calibri" w:hAnsi="Calibri" w:cs="Arial"/>
          <w:b/>
          <w:bCs/>
          <w:color w:val="262626"/>
          <w:sz w:val="22"/>
          <w:szCs w:val="22"/>
        </w:rPr>
      </w:pPr>
    </w:p>
    <w:p w14:paraId="03C7E9E6" w14:textId="77777777" w:rsidR="00C86636" w:rsidRPr="00B9759A" w:rsidRDefault="00C86636" w:rsidP="00C86636">
      <w:pPr>
        <w:pStyle w:val="Standard"/>
        <w:widowControl w:val="0"/>
        <w:autoSpaceDE w:val="0"/>
        <w:spacing w:before="60" w:after="40"/>
        <w:jc w:val="center"/>
        <w:rPr>
          <w:rFonts w:ascii="Calibri" w:hAnsi="Calibri" w:cs="Arial"/>
          <w:b/>
          <w:bCs/>
          <w:color w:val="262626"/>
          <w:sz w:val="22"/>
          <w:szCs w:val="22"/>
        </w:rPr>
      </w:pPr>
      <w:r w:rsidRPr="00B9759A">
        <w:rPr>
          <w:rFonts w:ascii="Calibri" w:hAnsi="Calibri" w:cs="Arial"/>
          <w:b/>
          <w:bCs/>
          <w:color w:val="262626"/>
          <w:sz w:val="22"/>
          <w:szCs w:val="22"/>
        </w:rPr>
        <w:t>§ 2</w:t>
      </w:r>
    </w:p>
    <w:p w14:paraId="2764DA26" w14:textId="77777777" w:rsidR="00C86636" w:rsidRPr="00B9759A" w:rsidRDefault="00C86636" w:rsidP="00C86636">
      <w:pPr>
        <w:pStyle w:val="Standard"/>
        <w:widowControl w:val="0"/>
        <w:autoSpaceDE w:val="0"/>
        <w:spacing w:before="60" w:after="40"/>
        <w:jc w:val="center"/>
        <w:rPr>
          <w:rFonts w:ascii="Calibri" w:hAnsi="Calibri" w:cs="Arial"/>
          <w:b/>
          <w:bCs/>
          <w:color w:val="262626"/>
          <w:sz w:val="22"/>
          <w:szCs w:val="22"/>
        </w:rPr>
      </w:pPr>
      <w:r w:rsidRPr="00B9759A">
        <w:rPr>
          <w:rFonts w:ascii="Calibri" w:hAnsi="Calibri" w:cs="Arial"/>
          <w:b/>
          <w:bCs/>
          <w:color w:val="262626"/>
          <w:sz w:val="22"/>
          <w:szCs w:val="22"/>
        </w:rPr>
        <w:t>Przekazanie i odbiór</w:t>
      </w:r>
    </w:p>
    <w:p w14:paraId="6311A31E" w14:textId="77777777" w:rsidR="00C86636" w:rsidRPr="00B9759A" w:rsidRDefault="00C86636" w:rsidP="00C86636">
      <w:pPr>
        <w:pStyle w:val="Standard"/>
        <w:widowControl w:val="0"/>
        <w:numPr>
          <w:ilvl w:val="0"/>
          <w:numId w:val="24"/>
        </w:numPr>
        <w:autoSpaceDE w:val="0"/>
        <w:spacing w:before="60" w:after="40"/>
        <w:ind w:left="357" w:hanging="357"/>
        <w:jc w:val="both"/>
        <w:rPr>
          <w:rFonts w:ascii="Calibri" w:hAnsi="Calibri" w:cs="Arial"/>
          <w:bCs/>
          <w:color w:val="262626"/>
          <w:sz w:val="22"/>
          <w:szCs w:val="22"/>
        </w:rPr>
      </w:pPr>
      <w:r w:rsidRPr="00B9759A">
        <w:rPr>
          <w:rFonts w:ascii="Calibri" w:hAnsi="Calibri" w:cs="Arial"/>
          <w:bCs/>
          <w:color w:val="262626"/>
          <w:sz w:val="22"/>
          <w:szCs w:val="22"/>
        </w:rPr>
        <w:t>Przedmiot dzierżawy zostanie przekazany Dzierżawcy na podstawie protokołu zdawczo-odbiorczego.</w:t>
      </w:r>
    </w:p>
    <w:p w14:paraId="36ABA265" w14:textId="77777777" w:rsidR="00C86636" w:rsidRPr="00B9759A" w:rsidRDefault="00C86636" w:rsidP="00C86636">
      <w:pPr>
        <w:pStyle w:val="Standard"/>
        <w:widowControl w:val="0"/>
        <w:numPr>
          <w:ilvl w:val="0"/>
          <w:numId w:val="24"/>
        </w:numPr>
        <w:autoSpaceDE w:val="0"/>
        <w:spacing w:before="60" w:after="40"/>
        <w:ind w:left="357" w:hanging="357"/>
        <w:jc w:val="both"/>
        <w:rPr>
          <w:rFonts w:ascii="Calibri" w:hAnsi="Calibri" w:cs="Arial"/>
          <w:bCs/>
          <w:color w:val="262626"/>
          <w:sz w:val="22"/>
          <w:szCs w:val="22"/>
        </w:rPr>
      </w:pPr>
      <w:r w:rsidRPr="00B9759A">
        <w:rPr>
          <w:rFonts w:ascii="Calibri" w:hAnsi="Calibri" w:cs="Arial"/>
          <w:bCs/>
          <w:color w:val="262626"/>
          <w:sz w:val="22"/>
          <w:szCs w:val="22"/>
        </w:rPr>
        <w:t>Wydzierżawiający jest zobowiązany do wydania przedmiotu dzierżawy w terminie 14 dni od dnia zawarcia Umowy.</w:t>
      </w:r>
    </w:p>
    <w:p w14:paraId="7181D721" w14:textId="77777777" w:rsidR="00C86636" w:rsidRPr="00B9759A" w:rsidRDefault="00C86636" w:rsidP="00C86636">
      <w:pPr>
        <w:pStyle w:val="Standard"/>
        <w:widowControl w:val="0"/>
        <w:autoSpaceDE w:val="0"/>
        <w:spacing w:before="60" w:after="40"/>
        <w:jc w:val="center"/>
        <w:rPr>
          <w:rFonts w:ascii="Calibri" w:hAnsi="Calibri" w:cs="Arial"/>
          <w:b/>
          <w:bCs/>
          <w:color w:val="262626"/>
          <w:sz w:val="22"/>
          <w:szCs w:val="22"/>
        </w:rPr>
      </w:pPr>
    </w:p>
    <w:p w14:paraId="1D26F00C" w14:textId="77777777" w:rsidR="00C86636" w:rsidRPr="00B9759A" w:rsidRDefault="00C86636" w:rsidP="00C86636">
      <w:pPr>
        <w:pStyle w:val="Standard"/>
        <w:widowControl w:val="0"/>
        <w:autoSpaceDE w:val="0"/>
        <w:spacing w:before="60" w:after="40"/>
        <w:jc w:val="center"/>
        <w:rPr>
          <w:rFonts w:ascii="Calibri" w:hAnsi="Calibri" w:cs="Arial"/>
          <w:b/>
          <w:bCs/>
          <w:color w:val="262626"/>
          <w:sz w:val="22"/>
          <w:szCs w:val="22"/>
        </w:rPr>
      </w:pPr>
      <w:r w:rsidRPr="00B9759A">
        <w:rPr>
          <w:rFonts w:ascii="Calibri" w:hAnsi="Calibri" w:cs="Arial"/>
          <w:b/>
          <w:bCs/>
          <w:color w:val="262626"/>
          <w:sz w:val="22"/>
          <w:szCs w:val="22"/>
        </w:rPr>
        <w:t>§ 3</w:t>
      </w:r>
    </w:p>
    <w:p w14:paraId="79D3B4ED" w14:textId="77777777" w:rsidR="00C86636" w:rsidRPr="00B9759A" w:rsidRDefault="00C86636" w:rsidP="00C86636">
      <w:pPr>
        <w:pStyle w:val="Standard"/>
        <w:widowControl w:val="0"/>
        <w:autoSpaceDE w:val="0"/>
        <w:spacing w:before="60" w:after="40"/>
        <w:jc w:val="center"/>
        <w:rPr>
          <w:rFonts w:ascii="Calibri" w:hAnsi="Calibri" w:cs="Arial"/>
          <w:b/>
          <w:bCs/>
          <w:color w:val="262626"/>
          <w:sz w:val="22"/>
          <w:szCs w:val="22"/>
        </w:rPr>
      </w:pPr>
      <w:r w:rsidRPr="00B9759A">
        <w:rPr>
          <w:rFonts w:ascii="Calibri" w:hAnsi="Calibri" w:cs="Arial"/>
          <w:b/>
          <w:bCs/>
          <w:color w:val="262626"/>
          <w:sz w:val="22"/>
          <w:szCs w:val="22"/>
        </w:rPr>
        <w:t>Zobowiązania Dzierżawcy</w:t>
      </w:r>
    </w:p>
    <w:p w14:paraId="49D0ED9F" w14:textId="77777777" w:rsidR="00C86636" w:rsidRPr="00B9759A" w:rsidRDefault="00C86636" w:rsidP="00C86636">
      <w:pPr>
        <w:pStyle w:val="Tekstpodstawowy31"/>
        <w:numPr>
          <w:ilvl w:val="0"/>
          <w:numId w:val="27"/>
        </w:numPr>
        <w:spacing w:before="60" w:after="40"/>
        <w:ind w:left="357" w:right="0" w:hanging="357"/>
        <w:rPr>
          <w:rFonts w:ascii="Calibri" w:hAnsi="Calibri"/>
          <w:color w:val="262626"/>
          <w:sz w:val="22"/>
          <w:szCs w:val="22"/>
        </w:rPr>
      </w:pPr>
      <w:r w:rsidRPr="00B9759A">
        <w:rPr>
          <w:rFonts w:ascii="Calibri" w:hAnsi="Calibri"/>
          <w:bCs/>
          <w:color w:val="262626"/>
          <w:sz w:val="22"/>
          <w:szCs w:val="22"/>
        </w:rPr>
        <w:t xml:space="preserve">Dzierżawca </w:t>
      </w:r>
      <w:r w:rsidRPr="00B9759A">
        <w:rPr>
          <w:rFonts w:ascii="Calibri" w:hAnsi="Calibri"/>
          <w:color w:val="262626"/>
          <w:sz w:val="22"/>
          <w:szCs w:val="22"/>
        </w:rPr>
        <w:t xml:space="preserve">zobowiązuje się do przestrzegania obowiązujących u </w:t>
      </w:r>
      <w:r w:rsidRPr="00B9759A">
        <w:rPr>
          <w:rFonts w:ascii="Calibri" w:hAnsi="Calibri"/>
          <w:bCs/>
          <w:color w:val="262626"/>
          <w:sz w:val="22"/>
          <w:szCs w:val="22"/>
        </w:rPr>
        <w:t>Wydzierżawiającego</w:t>
      </w:r>
      <w:r w:rsidRPr="00B9759A">
        <w:rPr>
          <w:rFonts w:ascii="Calibri" w:hAnsi="Calibri"/>
          <w:color w:val="262626"/>
          <w:sz w:val="22"/>
          <w:szCs w:val="22"/>
        </w:rPr>
        <w:t xml:space="preserve"> zasad, przepisów ppoż. i BHP a także poleceń pracowników Wydzierżawiającego w sprawach związanych z zapewnieniem bezpieczeństwa.</w:t>
      </w:r>
    </w:p>
    <w:p w14:paraId="6F38BA9C" w14:textId="77777777" w:rsidR="00C86636" w:rsidRPr="00B9759A" w:rsidRDefault="00C86636" w:rsidP="00C86636">
      <w:pPr>
        <w:pStyle w:val="Tekstpodstawowy31"/>
        <w:numPr>
          <w:ilvl w:val="0"/>
          <w:numId w:val="27"/>
        </w:numPr>
        <w:spacing w:before="60" w:after="40"/>
        <w:ind w:left="357" w:right="0" w:hanging="357"/>
        <w:rPr>
          <w:rFonts w:ascii="Calibri" w:hAnsi="Calibri"/>
          <w:color w:val="262626"/>
          <w:sz w:val="22"/>
          <w:szCs w:val="22"/>
        </w:rPr>
      </w:pPr>
      <w:r w:rsidRPr="00B9759A">
        <w:rPr>
          <w:rFonts w:ascii="Calibri" w:hAnsi="Calibri"/>
          <w:color w:val="262626"/>
          <w:sz w:val="22"/>
          <w:szCs w:val="22"/>
        </w:rPr>
        <w:t>Dzierżawcy nie wolno bez zgody Wydzierżawiającego przedmiotu dzierżawy podnajmować, poddzierżawiać, użyczać, oddawać w posiadanie, lub odstępować osobie bądź osobom trzecim na jakiejkolwiek innej podstawie faktycznej lub prawnej.</w:t>
      </w:r>
    </w:p>
    <w:p w14:paraId="6E5BE84F" w14:textId="77777777" w:rsidR="00C86636" w:rsidRPr="00B9759A" w:rsidRDefault="00C86636" w:rsidP="00C86636">
      <w:pPr>
        <w:pStyle w:val="Tekstpodstawowy31"/>
        <w:numPr>
          <w:ilvl w:val="0"/>
          <w:numId w:val="27"/>
        </w:numPr>
        <w:spacing w:before="60" w:after="40"/>
        <w:ind w:left="357" w:right="0" w:hanging="357"/>
        <w:rPr>
          <w:rFonts w:ascii="Calibri" w:hAnsi="Calibri"/>
          <w:color w:val="262626"/>
          <w:sz w:val="22"/>
          <w:szCs w:val="22"/>
        </w:rPr>
      </w:pPr>
      <w:r w:rsidRPr="00B9759A">
        <w:rPr>
          <w:rFonts w:ascii="Calibri" w:hAnsi="Calibri"/>
          <w:color w:val="262626"/>
          <w:sz w:val="22"/>
          <w:szCs w:val="22"/>
        </w:rPr>
        <w:t xml:space="preserve">Dzierżawca oświadcza, że będzie używał przedmiotu dzierżawy w sposób odpowiadający jego przeznaczeniu i właściwościom, wyłącznie w ramach celu wskazanego w </w:t>
      </w:r>
      <w:r w:rsidRPr="00B9759A">
        <w:rPr>
          <w:rFonts w:ascii="Calibri" w:hAnsi="Calibri"/>
          <w:bCs/>
          <w:color w:val="262626"/>
          <w:sz w:val="22"/>
          <w:szCs w:val="22"/>
        </w:rPr>
        <w:t>§ 1 ust. 1.</w:t>
      </w:r>
    </w:p>
    <w:p w14:paraId="56EBFF6E" w14:textId="77777777" w:rsidR="00C86636" w:rsidRPr="00B9759A" w:rsidRDefault="00C86636" w:rsidP="00C86636">
      <w:pPr>
        <w:pStyle w:val="Tekstpodstawowy31"/>
        <w:numPr>
          <w:ilvl w:val="0"/>
          <w:numId w:val="27"/>
        </w:numPr>
        <w:spacing w:before="60" w:after="40"/>
        <w:ind w:left="357" w:right="0" w:hanging="357"/>
        <w:rPr>
          <w:rFonts w:ascii="Calibri" w:hAnsi="Calibri"/>
          <w:color w:val="262626"/>
          <w:sz w:val="22"/>
          <w:szCs w:val="22"/>
        </w:rPr>
      </w:pPr>
      <w:r w:rsidRPr="00B9759A">
        <w:rPr>
          <w:rFonts w:ascii="Calibri" w:hAnsi="Calibri"/>
          <w:bCs/>
          <w:color w:val="262626"/>
          <w:sz w:val="22"/>
          <w:szCs w:val="22"/>
        </w:rPr>
        <w:t>Dzierżawca zobowiązany jest zwrócić przedmiot dzierżawy w stanie niepogorszonym. Podstawą ustalenia stanu technicznego przedmiotu dzierżawy jest protokół zdawczo-odbiorczy sporządzony przez Strony w dacie przekazania przedmiotu dzierżawy po zakończeniu okresu dzierżawy.</w:t>
      </w:r>
    </w:p>
    <w:p w14:paraId="36B30BFC" w14:textId="77777777" w:rsidR="00C86636" w:rsidRPr="00B9759A" w:rsidRDefault="00C86636" w:rsidP="00C86636">
      <w:pPr>
        <w:pStyle w:val="Tekstpodstawowy31"/>
        <w:spacing w:before="60" w:after="40"/>
        <w:ind w:right="0"/>
        <w:rPr>
          <w:rFonts w:ascii="Calibri" w:hAnsi="Calibri"/>
          <w:b/>
          <w:color w:val="262626"/>
          <w:sz w:val="22"/>
          <w:szCs w:val="22"/>
        </w:rPr>
      </w:pPr>
    </w:p>
    <w:p w14:paraId="0DDF810A" w14:textId="77777777" w:rsidR="00C86636" w:rsidRPr="00B9759A" w:rsidRDefault="00C86636" w:rsidP="00C86636">
      <w:pPr>
        <w:pStyle w:val="Tekstpodstawowy31"/>
        <w:spacing w:before="60" w:after="40"/>
        <w:ind w:right="0"/>
        <w:jc w:val="center"/>
        <w:rPr>
          <w:rFonts w:ascii="Calibri" w:hAnsi="Calibri"/>
          <w:b/>
          <w:color w:val="262626"/>
          <w:sz w:val="22"/>
          <w:szCs w:val="22"/>
        </w:rPr>
      </w:pPr>
      <w:r w:rsidRPr="00B9759A">
        <w:rPr>
          <w:rFonts w:ascii="Calibri" w:hAnsi="Calibri"/>
          <w:b/>
          <w:color w:val="262626"/>
          <w:sz w:val="22"/>
          <w:szCs w:val="22"/>
        </w:rPr>
        <w:t>§ 4</w:t>
      </w:r>
    </w:p>
    <w:p w14:paraId="526622D7" w14:textId="77777777" w:rsidR="00C86636" w:rsidRPr="00B9759A" w:rsidRDefault="00C86636" w:rsidP="00C86636">
      <w:pPr>
        <w:pStyle w:val="Tekstpodstawowy31"/>
        <w:spacing w:before="60" w:after="40"/>
        <w:ind w:right="0"/>
        <w:jc w:val="center"/>
        <w:rPr>
          <w:rFonts w:ascii="Calibri" w:hAnsi="Calibri"/>
          <w:b/>
          <w:color w:val="262626"/>
          <w:sz w:val="22"/>
          <w:szCs w:val="22"/>
        </w:rPr>
      </w:pPr>
      <w:r w:rsidRPr="00B9759A">
        <w:rPr>
          <w:rFonts w:ascii="Calibri" w:hAnsi="Calibri"/>
          <w:b/>
          <w:color w:val="262626"/>
          <w:sz w:val="22"/>
          <w:szCs w:val="22"/>
        </w:rPr>
        <w:t>Czynsz i opłaty</w:t>
      </w:r>
    </w:p>
    <w:p w14:paraId="33537383" w14:textId="77777777" w:rsidR="00C86636" w:rsidRPr="00B9759A" w:rsidRDefault="00C86636" w:rsidP="00C86636">
      <w:pPr>
        <w:pStyle w:val="Tekstpodstawowy31"/>
        <w:numPr>
          <w:ilvl w:val="0"/>
          <w:numId w:val="25"/>
        </w:numPr>
        <w:spacing w:before="60" w:after="40"/>
        <w:ind w:left="357" w:right="0" w:hanging="357"/>
        <w:rPr>
          <w:rFonts w:ascii="Calibri" w:hAnsi="Calibri"/>
          <w:color w:val="262626"/>
          <w:sz w:val="22"/>
          <w:szCs w:val="22"/>
        </w:rPr>
      </w:pPr>
      <w:r w:rsidRPr="00B9759A">
        <w:rPr>
          <w:rFonts w:ascii="Calibri" w:hAnsi="Calibri"/>
          <w:color w:val="262626"/>
          <w:sz w:val="22"/>
          <w:szCs w:val="22"/>
        </w:rPr>
        <w:t xml:space="preserve">Za dzierżawę powierzchni Dzierżawca zobowiązany jest zapłacić Wydzierżawiającemu czynsz miesięczny w wysokości </w:t>
      </w:r>
      <w:r w:rsidRPr="002F14AF">
        <w:rPr>
          <w:rFonts w:ascii="Calibri" w:hAnsi="Calibri"/>
          <w:b/>
          <w:color w:val="262626"/>
          <w:sz w:val="22"/>
          <w:szCs w:val="22"/>
        </w:rPr>
        <w:t>___________ złotych brutto</w:t>
      </w:r>
      <w:r w:rsidRPr="002F14AF">
        <w:rPr>
          <w:rFonts w:ascii="Calibri" w:hAnsi="Calibri"/>
          <w:color w:val="262626"/>
          <w:sz w:val="22"/>
          <w:szCs w:val="22"/>
        </w:rPr>
        <w:t xml:space="preserve"> (słownie złotych brutto: _________________________________ 00</w:t>
      </w:r>
      <w:r w:rsidRPr="00B9759A">
        <w:rPr>
          <w:rFonts w:ascii="Calibri" w:hAnsi="Calibri"/>
          <w:color w:val="262626"/>
          <w:sz w:val="22"/>
          <w:szCs w:val="22"/>
        </w:rPr>
        <w:t>/100) za jeden m</w:t>
      </w:r>
      <w:r w:rsidRPr="00B9759A">
        <w:rPr>
          <w:rFonts w:ascii="Calibri" w:hAnsi="Calibri"/>
          <w:color w:val="262626"/>
          <w:sz w:val="22"/>
          <w:szCs w:val="22"/>
          <w:vertAlign w:val="superscript"/>
        </w:rPr>
        <w:t>2</w:t>
      </w:r>
      <w:r w:rsidRPr="00B9759A">
        <w:rPr>
          <w:rFonts w:ascii="Calibri" w:hAnsi="Calibri"/>
          <w:color w:val="262626"/>
          <w:sz w:val="22"/>
          <w:szCs w:val="22"/>
        </w:rPr>
        <w:t>.</w:t>
      </w:r>
    </w:p>
    <w:p w14:paraId="23834787" w14:textId="77777777" w:rsidR="00C86636" w:rsidRPr="00B9759A" w:rsidRDefault="00C86636" w:rsidP="00C86636">
      <w:pPr>
        <w:pStyle w:val="Tekstpodstawowy31"/>
        <w:numPr>
          <w:ilvl w:val="0"/>
          <w:numId w:val="25"/>
        </w:numPr>
        <w:spacing w:before="60" w:after="40"/>
        <w:ind w:left="357" w:right="0" w:hanging="357"/>
        <w:rPr>
          <w:rFonts w:ascii="Calibri" w:hAnsi="Calibri"/>
          <w:color w:val="262626"/>
          <w:sz w:val="22"/>
          <w:szCs w:val="22"/>
        </w:rPr>
      </w:pPr>
      <w:r w:rsidRPr="00B9759A">
        <w:rPr>
          <w:rFonts w:ascii="Calibri" w:hAnsi="Calibri"/>
          <w:bCs/>
          <w:color w:val="262626"/>
          <w:sz w:val="22"/>
          <w:szCs w:val="22"/>
        </w:rPr>
        <w:t>Ponadto Najemca zobowiązany jest uiścić następujące opłaty dodatkowe, w szczególności:</w:t>
      </w:r>
    </w:p>
    <w:p w14:paraId="7E5BBED6" w14:textId="77777777" w:rsidR="00C86636" w:rsidRPr="00B9759A" w:rsidRDefault="00C86636" w:rsidP="00C86636">
      <w:pPr>
        <w:pStyle w:val="Tekstpodstawowy31"/>
        <w:numPr>
          <w:ilvl w:val="0"/>
          <w:numId w:val="29"/>
        </w:numPr>
        <w:spacing w:before="60" w:after="40"/>
        <w:ind w:left="714" w:right="0" w:hanging="357"/>
        <w:rPr>
          <w:rFonts w:ascii="Calibri" w:hAnsi="Calibri"/>
          <w:bCs/>
          <w:color w:val="262626"/>
          <w:sz w:val="22"/>
          <w:szCs w:val="22"/>
        </w:rPr>
      </w:pPr>
      <w:r w:rsidRPr="00B9759A">
        <w:rPr>
          <w:rFonts w:ascii="Calibri" w:hAnsi="Calibri"/>
          <w:bCs/>
          <w:color w:val="262626"/>
          <w:sz w:val="22"/>
          <w:szCs w:val="22"/>
        </w:rPr>
        <w:t xml:space="preserve">opłata za energię elektryczną oraz dystrybucję energii elektrycznej w wysokości zgodnej ze wskazaniem podlicznika na podstawie faktur wystawionych przez dostawcę energii elektrycznej. Okres za jaki naliczane będą opłaty za energię elektryczną i dystrybucję energii elektrycznej będzie zgodny z okresami za jakie dostawca energii elektrycznej wystawia faktury Wydzierżawiającemu. </w:t>
      </w:r>
    </w:p>
    <w:p w14:paraId="20B50BCF" w14:textId="77777777" w:rsidR="00C86636" w:rsidRPr="00B9759A" w:rsidRDefault="00C86636" w:rsidP="00C86636">
      <w:pPr>
        <w:pStyle w:val="Tekstpodstawowy31"/>
        <w:numPr>
          <w:ilvl w:val="0"/>
          <w:numId w:val="25"/>
        </w:numPr>
        <w:spacing w:before="60" w:after="40"/>
        <w:ind w:left="357" w:right="0" w:hanging="357"/>
        <w:rPr>
          <w:rFonts w:ascii="Calibri" w:hAnsi="Calibri"/>
          <w:color w:val="262626"/>
          <w:sz w:val="22"/>
          <w:szCs w:val="22"/>
        </w:rPr>
      </w:pPr>
      <w:r w:rsidRPr="00B9759A">
        <w:rPr>
          <w:rFonts w:ascii="Calibri" w:hAnsi="Calibri"/>
          <w:bCs/>
          <w:color w:val="262626"/>
          <w:sz w:val="22"/>
          <w:szCs w:val="22"/>
        </w:rPr>
        <w:t xml:space="preserve">Czynsz zostanie uiszczony przelewem na rachunek bankowy wskazany przez Wydzierżawiającego na fakturze, w terminie 14 dni od dnia dostarczenia do Najemcy poprawnie wystawionej faktury. </w:t>
      </w:r>
    </w:p>
    <w:p w14:paraId="5C92C59C" w14:textId="77777777" w:rsidR="00C86636" w:rsidRPr="00B9759A" w:rsidRDefault="00C86636" w:rsidP="00C86636">
      <w:pPr>
        <w:pStyle w:val="Tekstpodstawowy31"/>
        <w:numPr>
          <w:ilvl w:val="0"/>
          <w:numId w:val="25"/>
        </w:numPr>
        <w:spacing w:before="60" w:after="40"/>
        <w:ind w:left="357" w:right="0" w:hanging="357"/>
        <w:rPr>
          <w:rFonts w:ascii="Calibri" w:hAnsi="Calibri"/>
          <w:color w:val="262626"/>
          <w:sz w:val="22"/>
          <w:szCs w:val="22"/>
        </w:rPr>
      </w:pPr>
      <w:r w:rsidRPr="00B9759A">
        <w:rPr>
          <w:rFonts w:ascii="Calibri" w:hAnsi="Calibri"/>
          <w:bCs/>
          <w:color w:val="262626"/>
          <w:sz w:val="22"/>
          <w:szCs w:val="22"/>
        </w:rPr>
        <w:t xml:space="preserve">Za dzień zapłaty </w:t>
      </w:r>
      <w:r w:rsidRPr="00B9759A">
        <w:rPr>
          <w:rFonts w:ascii="Calibri" w:hAnsi="Calibri"/>
          <w:color w:val="262626"/>
          <w:sz w:val="22"/>
          <w:szCs w:val="22"/>
        </w:rPr>
        <w:t xml:space="preserve">uważany będzie dzień uznania na rachunku bankowym Wydzierżawiającego kwoty określonej zgodnie z ust. 1 i 2 powyżej. </w:t>
      </w:r>
    </w:p>
    <w:p w14:paraId="05B3E178" w14:textId="77777777" w:rsidR="00C86636" w:rsidRPr="00B9759A" w:rsidRDefault="00C86636" w:rsidP="00C86636">
      <w:pPr>
        <w:pStyle w:val="Tekstpodstawowy31"/>
        <w:numPr>
          <w:ilvl w:val="0"/>
          <w:numId w:val="25"/>
        </w:numPr>
        <w:spacing w:before="60" w:after="40"/>
        <w:ind w:left="357" w:right="0" w:hanging="357"/>
        <w:rPr>
          <w:rFonts w:ascii="Calibri" w:hAnsi="Calibri"/>
          <w:color w:val="262626"/>
          <w:sz w:val="22"/>
          <w:szCs w:val="22"/>
        </w:rPr>
      </w:pPr>
      <w:r w:rsidRPr="00B9759A">
        <w:rPr>
          <w:rFonts w:ascii="Calibri" w:hAnsi="Calibri"/>
          <w:color w:val="262626"/>
          <w:sz w:val="22"/>
          <w:szCs w:val="22"/>
        </w:rPr>
        <w:t xml:space="preserve">Jeżeli Dzierżawca dopuści się w okresie dzierżawy zwłoki z zapłatą czynszu lub opłat eksploatacyjnych za co najmniej dwa pełne okresy płatności, Wydzierżawiający może dzierżawę wypowiedzieć bez zachowania terminu wypowiedzenia. Wydzierżawiający powinien uprzedzić Dzierżawcę o wypowiedzeniu Umowy zgodnie z postanowieniami zdania poprzedzającego, udzielając mu dodatkowego dwutygodniowego terminu do zapłaty zaległego czynszu lub opłat eksploatacyjnych. </w:t>
      </w:r>
    </w:p>
    <w:p w14:paraId="60DD6C5E" w14:textId="77777777" w:rsidR="00C86636" w:rsidRPr="00B9759A" w:rsidRDefault="00C86636" w:rsidP="00C86636">
      <w:pPr>
        <w:pStyle w:val="Tekstblokowy1"/>
        <w:tabs>
          <w:tab w:val="left" w:pos="2790"/>
        </w:tabs>
        <w:spacing w:before="60" w:after="40"/>
        <w:ind w:left="0" w:right="0" w:firstLine="0"/>
        <w:rPr>
          <w:rFonts w:ascii="Calibri" w:hAnsi="Calibri"/>
          <w:b/>
          <w:bCs/>
          <w:color w:val="262626"/>
          <w:sz w:val="22"/>
          <w:szCs w:val="22"/>
        </w:rPr>
      </w:pPr>
    </w:p>
    <w:p w14:paraId="29933FB2" w14:textId="77777777" w:rsidR="00C86636" w:rsidRPr="00B9759A" w:rsidRDefault="00C86636" w:rsidP="00C86636">
      <w:pPr>
        <w:pStyle w:val="Standard"/>
        <w:widowControl w:val="0"/>
        <w:autoSpaceDE w:val="0"/>
        <w:spacing w:before="60" w:after="40"/>
        <w:jc w:val="center"/>
        <w:rPr>
          <w:rFonts w:ascii="Calibri" w:hAnsi="Calibri" w:cs="Arial"/>
          <w:b/>
          <w:bCs/>
          <w:color w:val="262626"/>
          <w:sz w:val="22"/>
          <w:szCs w:val="22"/>
        </w:rPr>
      </w:pPr>
      <w:r w:rsidRPr="00B9759A">
        <w:rPr>
          <w:rFonts w:ascii="Calibri" w:hAnsi="Calibri" w:cs="Arial"/>
          <w:b/>
          <w:bCs/>
          <w:color w:val="262626"/>
          <w:sz w:val="22"/>
          <w:szCs w:val="22"/>
        </w:rPr>
        <w:t>§ 5</w:t>
      </w:r>
    </w:p>
    <w:p w14:paraId="10FF5893" w14:textId="77777777" w:rsidR="00C86636" w:rsidRPr="00B9759A" w:rsidRDefault="00C86636" w:rsidP="00C86636">
      <w:pPr>
        <w:pStyle w:val="Standard"/>
        <w:widowControl w:val="0"/>
        <w:autoSpaceDE w:val="0"/>
        <w:spacing w:before="60" w:after="40"/>
        <w:jc w:val="center"/>
        <w:rPr>
          <w:rFonts w:ascii="Calibri" w:hAnsi="Calibri" w:cs="Arial"/>
          <w:b/>
          <w:bCs/>
          <w:color w:val="262626"/>
          <w:sz w:val="22"/>
          <w:szCs w:val="22"/>
        </w:rPr>
      </w:pPr>
      <w:r w:rsidRPr="00B9759A">
        <w:rPr>
          <w:rFonts w:ascii="Calibri" w:hAnsi="Calibri" w:cs="Arial"/>
          <w:b/>
          <w:bCs/>
          <w:color w:val="262626"/>
          <w:sz w:val="22"/>
          <w:szCs w:val="22"/>
        </w:rPr>
        <w:t>Odpowiedzialność Wynajmującego</w:t>
      </w:r>
    </w:p>
    <w:p w14:paraId="2EF5A8C4" w14:textId="7011F7C3" w:rsidR="00C86636" w:rsidRPr="00B9759A" w:rsidRDefault="00C86636" w:rsidP="00C86636">
      <w:pPr>
        <w:pStyle w:val="Standard"/>
        <w:widowControl w:val="0"/>
        <w:numPr>
          <w:ilvl w:val="0"/>
          <w:numId w:val="26"/>
        </w:numPr>
        <w:tabs>
          <w:tab w:val="left" w:pos="0"/>
        </w:tabs>
        <w:autoSpaceDE w:val="0"/>
        <w:spacing w:before="60" w:after="40"/>
        <w:ind w:left="357" w:hanging="357"/>
        <w:jc w:val="both"/>
        <w:rPr>
          <w:rFonts w:ascii="Calibri" w:hAnsi="Calibri" w:cs="Arial"/>
          <w:bCs/>
          <w:color w:val="262626"/>
          <w:sz w:val="22"/>
          <w:szCs w:val="22"/>
        </w:rPr>
      </w:pPr>
      <w:r w:rsidRPr="00B9759A">
        <w:rPr>
          <w:rFonts w:ascii="Calibri" w:hAnsi="Calibri" w:cs="Arial"/>
          <w:bCs/>
          <w:color w:val="262626"/>
          <w:sz w:val="22"/>
          <w:szCs w:val="22"/>
        </w:rPr>
        <w:t>Wydzierżawiający nie ponosi odpowiedzialności za mienie Dzierżawcy pozostawione po zakończeniu okresu dzierżawy na terenie Wydzierżawiającego jak również za wszelkie szkody Dzierżawcy powstałe w okresie dzierżawy.</w:t>
      </w:r>
    </w:p>
    <w:p w14:paraId="215824DF" w14:textId="77777777" w:rsidR="00C86636" w:rsidRPr="00B9759A" w:rsidRDefault="00C86636" w:rsidP="00C86636">
      <w:pPr>
        <w:pStyle w:val="Standard"/>
        <w:widowControl w:val="0"/>
        <w:numPr>
          <w:ilvl w:val="0"/>
          <w:numId w:val="26"/>
        </w:numPr>
        <w:tabs>
          <w:tab w:val="left" w:pos="0"/>
        </w:tabs>
        <w:autoSpaceDE w:val="0"/>
        <w:spacing w:before="60" w:after="40"/>
        <w:ind w:left="357" w:hanging="357"/>
        <w:jc w:val="both"/>
        <w:rPr>
          <w:rFonts w:ascii="Calibri" w:hAnsi="Calibri" w:cs="Arial"/>
          <w:color w:val="262626"/>
          <w:sz w:val="22"/>
          <w:szCs w:val="22"/>
        </w:rPr>
      </w:pPr>
      <w:r w:rsidRPr="00B9759A">
        <w:rPr>
          <w:rFonts w:ascii="Calibri" w:hAnsi="Calibri" w:cs="Arial"/>
          <w:bCs/>
          <w:color w:val="262626"/>
          <w:sz w:val="22"/>
          <w:szCs w:val="22"/>
        </w:rPr>
        <w:t xml:space="preserve">Dzierżawca </w:t>
      </w:r>
      <w:r w:rsidRPr="00B9759A">
        <w:rPr>
          <w:rFonts w:ascii="Calibri" w:hAnsi="Calibri" w:cs="Arial"/>
          <w:color w:val="262626"/>
          <w:sz w:val="22"/>
          <w:szCs w:val="22"/>
        </w:rPr>
        <w:t xml:space="preserve">ponosi odpowiedzialność za szkody wyrządzone w mieniu </w:t>
      </w:r>
      <w:r w:rsidRPr="00B9759A">
        <w:rPr>
          <w:rFonts w:ascii="Calibri" w:hAnsi="Calibri" w:cs="Arial"/>
          <w:bCs/>
          <w:color w:val="262626"/>
          <w:sz w:val="22"/>
          <w:szCs w:val="22"/>
        </w:rPr>
        <w:t>Wydzierżawiającego</w:t>
      </w:r>
      <w:r w:rsidRPr="00B9759A">
        <w:rPr>
          <w:rFonts w:ascii="Calibri" w:hAnsi="Calibri" w:cs="Arial"/>
          <w:color w:val="262626"/>
          <w:sz w:val="22"/>
          <w:szCs w:val="22"/>
        </w:rPr>
        <w:t xml:space="preserve"> podczas trwania </w:t>
      </w:r>
      <w:r w:rsidRPr="00B9759A">
        <w:rPr>
          <w:rFonts w:ascii="Calibri" w:hAnsi="Calibri" w:cs="Arial"/>
          <w:bCs/>
          <w:color w:val="262626"/>
          <w:sz w:val="22"/>
          <w:szCs w:val="22"/>
        </w:rPr>
        <w:t>okresu dzierżawy</w:t>
      </w:r>
      <w:r w:rsidRPr="00B9759A">
        <w:rPr>
          <w:rFonts w:ascii="Calibri" w:hAnsi="Calibri" w:cs="Arial"/>
          <w:color w:val="262626"/>
          <w:sz w:val="22"/>
          <w:szCs w:val="22"/>
        </w:rPr>
        <w:t xml:space="preserve">, jeżeli szkody te powstały z winy </w:t>
      </w:r>
      <w:r w:rsidRPr="00B9759A">
        <w:rPr>
          <w:rFonts w:ascii="Calibri" w:hAnsi="Calibri" w:cs="Arial"/>
          <w:bCs/>
          <w:color w:val="262626"/>
          <w:sz w:val="22"/>
          <w:szCs w:val="22"/>
        </w:rPr>
        <w:t>Dzierżawcy</w:t>
      </w:r>
      <w:r w:rsidRPr="00B9759A">
        <w:rPr>
          <w:rFonts w:ascii="Calibri" w:hAnsi="Calibri" w:cs="Arial"/>
          <w:color w:val="262626"/>
          <w:sz w:val="22"/>
          <w:szCs w:val="22"/>
        </w:rPr>
        <w:t xml:space="preserve"> zgodnie z protokolarnym stwierdzeniem szkody, podpisanym przez obie Strony w terminie 14 dni od zaistniałej szkody.</w:t>
      </w:r>
    </w:p>
    <w:p w14:paraId="4D8B454B" w14:textId="77777777" w:rsidR="00C86636" w:rsidRPr="00B9759A" w:rsidRDefault="00C86636" w:rsidP="00C86636">
      <w:pPr>
        <w:pStyle w:val="Standard"/>
        <w:widowControl w:val="0"/>
        <w:tabs>
          <w:tab w:val="left" w:pos="0"/>
        </w:tabs>
        <w:autoSpaceDE w:val="0"/>
        <w:spacing w:before="60" w:after="40"/>
        <w:jc w:val="center"/>
        <w:rPr>
          <w:rFonts w:ascii="Calibri" w:hAnsi="Calibri" w:cs="Arial"/>
          <w:bCs/>
          <w:color w:val="262626"/>
          <w:sz w:val="22"/>
          <w:szCs w:val="22"/>
        </w:rPr>
      </w:pPr>
    </w:p>
    <w:p w14:paraId="72EE369E" w14:textId="77777777" w:rsidR="00C86636" w:rsidRPr="00B9759A" w:rsidRDefault="00C86636" w:rsidP="00C86636">
      <w:pPr>
        <w:pStyle w:val="Standard"/>
        <w:widowControl w:val="0"/>
        <w:autoSpaceDE w:val="0"/>
        <w:spacing w:before="60" w:after="40"/>
        <w:jc w:val="center"/>
        <w:rPr>
          <w:rFonts w:ascii="Calibri" w:hAnsi="Calibri" w:cs="Arial"/>
          <w:b/>
          <w:bCs/>
          <w:color w:val="262626"/>
          <w:sz w:val="22"/>
          <w:szCs w:val="22"/>
        </w:rPr>
      </w:pPr>
      <w:r w:rsidRPr="00B9759A">
        <w:rPr>
          <w:rFonts w:ascii="Calibri" w:hAnsi="Calibri" w:cs="Arial"/>
          <w:b/>
          <w:bCs/>
          <w:color w:val="262626"/>
          <w:sz w:val="22"/>
          <w:szCs w:val="22"/>
        </w:rPr>
        <w:t>§ 6</w:t>
      </w:r>
    </w:p>
    <w:p w14:paraId="37B24C93" w14:textId="77777777" w:rsidR="00C86636" w:rsidRPr="00B9759A" w:rsidRDefault="00C86636" w:rsidP="00C86636">
      <w:pPr>
        <w:pStyle w:val="Standard"/>
        <w:widowControl w:val="0"/>
        <w:numPr>
          <w:ilvl w:val="0"/>
          <w:numId w:val="31"/>
        </w:numPr>
        <w:autoSpaceDE w:val="0"/>
        <w:spacing w:before="60" w:after="40"/>
        <w:ind w:left="357" w:hanging="357"/>
        <w:jc w:val="both"/>
        <w:rPr>
          <w:rFonts w:ascii="Calibri" w:hAnsi="Calibri" w:cs="Arial"/>
          <w:bCs/>
          <w:color w:val="262626"/>
          <w:sz w:val="22"/>
          <w:szCs w:val="22"/>
        </w:rPr>
      </w:pPr>
      <w:r w:rsidRPr="00B9759A">
        <w:rPr>
          <w:rFonts w:ascii="Calibri" w:hAnsi="Calibri" w:cs="Arial"/>
          <w:bCs/>
          <w:color w:val="262626"/>
          <w:sz w:val="22"/>
          <w:szCs w:val="22"/>
        </w:rPr>
        <w:t>Strony mogą wypowiedzieć Umowę za miesięcznym okresem wypowiedzenia ze skutkiem na koniec miesiąca kalendarzowego.</w:t>
      </w:r>
    </w:p>
    <w:p w14:paraId="4E3082EF" w14:textId="77777777" w:rsidR="00C86636" w:rsidRPr="00B9759A" w:rsidRDefault="00C86636" w:rsidP="00C86636">
      <w:pPr>
        <w:pStyle w:val="Standard"/>
        <w:widowControl w:val="0"/>
        <w:numPr>
          <w:ilvl w:val="0"/>
          <w:numId w:val="31"/>
        </w:numPr>
        <w:autoSpaceDE w:val="0"/>
        <w:spacing w:before="60" w:after="40"/>
        <w:ind w:left="357" w:hanging="357"/>
        <w:jc w:val="both"/>
        <w:rPr>
          <w:rFonts w:ascii="Calibri" w:hAnsi="Calibri" w:cs="Arial"/>
          <w:bCs/>
          <w:color w:val="262626"/>
          <w:sz w:val="22"/>
          <w:szCs w:val="22"/>
        </w:rPr>
      </w:pPr>
      <w:r w:rsidRPr="00B9759A">
        <w:rPr>
          <w:rFonts w:ascii="Calibri" w:hAnsi="Calibri" w:cs="Arial"/>
          <w:bCs/>
          <w:color w:val="262626"/>
          <w:sz w:val="22"/>
          <w:szCs w:val="22"/>
        </w:rPr>
        <w:t>Oświadczenie o wypowiedzeniu Umowy pod rygorem nieważności powinno zostać sporządzone na piśmie i doręczone drugiej Stronie za pośrednictwem poczty elektronicznej lub listem poleconym za potwierdzeniem odbioru.</w:t>
      </w:r>
    </w:p>
    <w:p w14:paraId="361BFB5E" w14:textId="77777777" w:rsidR="00C86636" w:rsidRPr="00B9759A" w:rsidRDefault="00C86636" w:rsidP="00C86636">
      <w:pPr>
        <w:pStyle w:val="Standard"/>
        <w:widowControl w:val="0"/>
        <w:autoSpaceDE w:val="0"/>
        <w:spacing w:before="60" w:after="40"/>
        <w:jc w:val="center"/>
        <w:rPr>
          <w:rFonts w:ascii="Calibri" w:hAnsi="Calibri" w:cs="Arial"/>
          <w:b/>
          <w:bCs/>
          <w:color w:val="262626"/>
          <w:sz w:val="22"/>
          <w:szCs w:val="22"/>
        </w:rPr>
      </w:pPr>
    </w:p>
    <w:p w14:paraId="51400E77" w14:textId="77777777" w:rsidR="00C86636" w:rsidRDefault="00C86636" w:rsidP="00C86636">
      <w:pPr>
        <w:pStyle w:val="Standard"/>
        <w:widowControl w:val="0"/>
        <w:autoSpaceDE w:val="0"/>
        <w:spacing w:before="60" w:after="40"/>
        <w:jc w:val="center"/>
        <w:rPr>
          <w:rFonts w:ascii="Calibri" w:hAnsi="Calibri" w:cs="Arial"/>
          <w:b/>
          <w:bCs/>
          <w:color w:val="262626"/>
          <w:sz w:val="22"/>
          <w:szCs w:val="22"/>
        </w:rPr>
      </w:pPr>
    </w:p>
    <w:p w14:paraId="2177D123" w14:textId="77777777" w:rsidR="00C86636" w:rsidRDefault="00C86636" w:rsidP="00C86636">
      <w:pPr>
        <w:pStyle w:val="Standard"/>
        <w:widowControl w:val="0"/>
        <w:autoSpaceDE w:val="0"/>
        <w:spacing w:before="60" w:after="40"/>
        <w:jc w:val="center"/>
        <w:rPr>
          <w:rFonts w:ascii="Calibri" w:hAnsi="Calibri" w:cs="Arial"/>
          <w:b/>
          <w:bCs/>
          <w:color w:val="262626"/>
          <w:sz w:val="22"/>
          <w:szCs w:val="22"/>
        </w:rPr>
      </w:pPr>
    </w:p>
    <w:p w14:paraId="6A87183E" w14:textId="77777777" w:rsidR="00C86636" w:rsidRPr="00B9759A" w:rsidRDefault="00C86636" w:rsidP="00C86636">
      <w:pPr>
        <w:pStyle w:val="Standard"/>
        <w:widowControl w:val="0"/>
        <w:autoSpaceDE w:val="0"/>
        <w:spacing w:before="60" w:after="40"/>
        <w:jc w:val="center"/>
        <w:rPr>
          <w:rFonts w:ascii="Calibri" w:hAnsi="Calibri" w:cs="Arial"/>
          <w:b/>
          <w:bCs/>
          <w:color w:val="262626"/>
          <w:sz w:val="22"/>
          <w:szCs w:val="22"/>
        </w:rPr>
      </w:pPr>
      <w:r w:rsidRPr="00B9759A">
        <w:rPr>
          <w:rFonts w:ascii="Calibri" w:hAnsi="Calibri" w:cs="Arial"/>
          <w:b/>
          <w:bCs/>
          <w:color w:val="262626"/>
          <w:sz w:val="22"/>
          <w:szCs w:val="22"/>
        </w:rPr>
        <w:lastRenderedPageBreak/>
        <w:t>§ 7</w:t>
      </w:r>
    </w:p>
    <w:p w14:paraId="5BB9ED38" w14:textId="77777777" w:rsidR="00C86636" w:rsidRPr="00B9759A" w:rsidRDefault="00C86636" w:rsidP="00C86636">
      <w:pPr>
        <w:pStyle w:val="Standard"/>
        <w:widowControl w:val="0"/>
        <w:autoSpaceDE w:val="0"/>
        <w:spacing w:before="60" w:after="40"/>
        <w:jc w:val="center"/>
        <w:rPr>
          <w:rFonts w:ascii="Calibri" w:hAnsi="Calibri" w:cs="Arial"/>
          <w:b/>
          <w:bCs/>
          <w:color w:val="262626"/>
          <w:sz w:val="22"/>
          <w:szCs w:val="22"/>
        </w:rPr>
      </w:pPr>
      <w:r w:rsidRPr="00B9759A">
        <w:rPr>
          <w:rFonts w:ascii="Calibri" w:hAnsi="Calibri" w:cs="Arial"/>
          <w:b/>
          <w:bCs/>
          <w:color w:val="262626"/>
          <w:sz w:val="22"/>
          <w:szCs w:val="22"/>
        </w:rPr>
        <w:t>Postanowienia Końcowe</w:t>
      </w:r>
    </w:p>
    <w:p w14:paraId="06CE705D" w14:textId="77777777" w:rsidR="00C86636" w:rsidRPr="00B9759A" w:rsidRDefault="00C86636" w:rsidP="00C86636">
      <w:pPr>
        <w:pStyle w:val="Akapitzlist"/>
        <w:widowControl w:val="0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ind w:left="357" w:hanging="357"/>
        <w:contextualSpacing w:val="0"/>
        <w:jc w:val="left"/>
        <w:rPr>
          <w:rFonts w:cs="Arial"/>
          <w:color w:val="262626"/>
        </w:rPr>
      </w:pPr>
      <w:r w:rsidRPr="00B9759A">
        <w:rPr>
          <w:rFonts w:cs="Arial"/>
          <w:color w:val="262626"/>
        </w:rPr>
        <w:t>Osobą odpowiedzialną za realizację Umowy ze strony:</w:t>
      </w:r>
    </w:p>
    <w:p w14:paraId="38B94C4B" w14:textId="77777777" w:rsidR="00C86636" w:rsidRPr="00B9759A" w:rsidRDefault="00C86636" w:rsidP="00C86636">
      <w:pPr>
        <w:pStyle w:val="Akapitzlist"/>
        <w:widowControl w:val="0"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contextualSpacing w:val="0"/>
        <w:jc w:val="left"/>
        <w:rPr>
          <w:rFonts w:cs="Arial"/>
          <w:color w:val="262626"/>
        </w:rPr>
      </w:pPr>
      <w:r w:rsidRPr="00B9759A">
        <w:rPr>
          <w:rFonts w:cs="Arial"/>
          <w:color w:val="262626"/>
        </w:rPr>
        <w:t xml:space="preserve"> Wydzierżawiającego jest Pani</w:t>
      </w:r>
      <w:r w:rsidRPr="00B9759A">
        <w:rPr>
          <w:rFonts w:cs="Arial"/>
          <w:b/>
          <w:color w:val="262626"/>
        </w:rPr>
        <w:t xml:space="preserve"> Nina Belczyk</w:t>
      </w:r>
      <w:r w:rsidRPr="00B9759A">
        <w:rPr>
          <w:rFonts w:cs="Arial"/>
          <w:color w:val="262626"/>
        </w:rPr>
        <w:t xml:space="preserve">; adres e-mail: </w:t>
      </w:r>
      <w:hyperlink r:id="rId8" w:history="1">
        <w:r w:rsidRPr="00B9759A">
          <w:rPr>
            <w:rStyle w:val="Hipercze"/>
            <w:rFonts w:cs="Arial"/>
            <w:b/>
            <w:color w:val="262626"/>
          </w:rPr>
          <w:t>nina.belczyk@muzeumwarszawy.pl</w:t>
        </w:r>
      </w:hyperlink>
      <w:r w:rsidRPr="00B9759A">
        <w:rPr>
          <w:rFonts w:cs="Arial"/>
          <w:color w:val="262626"/>
        </w:rPr>
        <w:t xml:space="preserve">; numer telefonu: </w:t>
      </w:r>
      <w:r w:rsidRPr="00B9759A">
        <w:rPr>
          <w:rFonts w:cs="Arial"/>
          <w:b/>
          <w:color w:val="262626"/>
        </w:rPr>
        <w:t>_________</w:t>
      </w:r>
      <w:r w:rsidRPr="00B9759A">
        <w:rPr>
          <w:rFonts w:cs="Arial"/>
          <w:color w:val="262626"/>
        </w:rPr>
        <w:t xml:space="preserve">. </w:t>
      </w:r>
    </w:p>
    <w:p w14:paraId="37B0AF0A" w14:textId="77777777" w:rsidR="00C86636" w:rsidRPr="00B9759A" w:rsidRDefault="00C86636" w:rsidP="00C86636">
      <w:pPr>
        <w:pStyle w:val="Akapitzlist"/>
        <w:widowControl w:val="0"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contextualSpacing w:val="0"/>
        <w:jc w:val="left"/>
        <w:rPr>
          <w:rFonts w:cs="Arial"/>
          <w:color w:val="262626"/>
        </w:rPr>
      </w:pPr>
      <w:r w:rsidRPr="00B9759A">
        <w:rPr>
          <w:rFonts w:cs="Arial"/>
          <w:color w:val="262626"/>
        </w:rPr>
        <w:t>Dzierżawcy jest Pa/Pani _____________, adres e-mail ____________, numer telefonu _____.</w:t>
      </w:r>
    </w:p>
    <w:p w14:paraId="1037EBA7" w14:textId="77777777" w:rsidR="00C86636" w:rsidRDefault="00C86636" w:rsidP="00C86636">
      <w:pPr>
        <w:pStyle w:val="Akapitzlist"/>
        <w:widowControl w:val="0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ind w:left="357" w:hanging="357"/>
        <w:contextualSpacing w:val="0"/>
        <w:jc w:val="left"/>
        <w:rPr>
          <w:rFonts w:cs="Arial"/>
          <w:color w:val="262626"/>
        </w:rPr>
      </w:pPr>
      <w:r>
        <w:rPr>
          <w:rFonts w:cs="Arial"/>
          <w:color w:val="262626"/>
        </w:rPr>
        <w:t>Osobami odpowiedzialnymi za odczyt liczników po zakończeniu każdego miesiąca kalendarzowego będą:</w:t>
      </w:r>
    </w:p>
    <w:p w14:paraId="4C58110D" w14:textId="77777777" w:rsidR="00C86636" w:rsidRPr="00B9759A" w:rsidRDefault="00C86636" w:rsidP="00C86636">
      <w:pPr>
        <w:pStyle w:val="Akapitzlist"/>
        <w:widowControl w:val="0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contextualSpacing w:val="0"/>
        <w:jc w:val="left"/>
        <w:rPr>
          <w:rFonts w:cs="Arial"/>
          <w:color w:val="262626"/>
        </w:rPr>
      </w:pPr>
      <w:r w:rsidRPr="00B9759A">
        <w:rPr>
          <w:rFonts w:cs="Arial"/>
          <w:color w:val="262626"/>
        </w:rPr>
        <w:t>Wydzierżawiającego jest Pani</w:t>
      </w:r>
      <w:r w:rsidRPr="00B9759A">
        <w:rPr>
          <w:rFonts w:cs="Arial"/>
          <w:b/>
          <w:color w:val="262626"/>
        </w:rPr>
        <w:t xml:space="preserve"> </w:t>
      </w:r>
      <w:r>
        <w:rPr>
          <w:rFonts w:cs="Arial"/>
          <w:b/>
          <w:color w:val="262626"/>
        </w:rPr>
        <w:t>_________</w:t>
      </w:r>
      <w:r w:rsidRPr="00B9759A">
        <w:rPr>
          <w:rFonts w:cs="Arial"/>
          <w:color w:val="262626"/>
        </w:rPr>
        <w:t xml:space="preserve">; adres e-mail: </w:t>
      </w:r>
      <w:hyperlink r:id="rId9" w:history="1">
        <w:r w:rsidRPr="001E7979">
          <w:rPr>
            <w:rStyle w:val="Hipercze"/>
            <w:rFonts w:cs="Arial"/>
            <w:b/>
          </w:rPr>
          <w:t>__________@muzeumwarszawy.pl</w:t>
        </w:r>
      </w:hyperlink>
      <w:r w:rsidRPr="00B9759A">
        <w:rPr>
          <w:rFonts w:cs="Arial"/>
          <w:color w:val="262626"/>
        </w:rPr>
        <w:t xml:space="preserve">; numer telefonu: </w:t>
      </w:r>
      <w:r w:rsidRPr="00B9759A">
        <w:rPr>
          <w:rFonts w:cs="Arial"/>
          <w:b/>
          <w:color w:val="262626"/>
        </w:rPr>
        <w:t>_________</w:t>
      </w:r>
      <w:r w:rsidRPr="00B9759A">
        <w:rPr>
          <w:rFonts w:cs="Arial"/>
          <w:color w:val="262626"/>
        </w:rPr>
        <w:t xml:space="preserve">. </w:t>
      </w:r>
    </w:p>
    <w:p w14:paraId="69930014" w14:textId="77777777" w:rsidR="00C86636" w:rsidRPr="002F14AF" w:rsidRDefault="00C86636" w:rsidP="00C86636">
      <w:pPr>
        <w:pStyle w:val="Akapitzlist"/>
        <w:widowControl w:val="0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contextualSpacing w:val="0"/>
        <w:jc w:val="left"/>
        <w:rPr>
          <w:rFonts w:cs="Arial"/>
          <w:color w:val="262626"/>
        </w:rPr>
      </w:pPr>
      <w:r w:rsidRPr="00B9759A">
        <w:rPr>
          <w:rFonts w:cs="Arial"/>
          <w:color w:val="262626"/>
        </w:rPr>
        <w:t>Dzierżawcy jest Pa/Pani _____________, adres e-mail ____________, numer telefonu _____.</w:t>
      </w:r>
    </w:p>
    <w:p w14:paraId="4776EFBC" w14:textId="77777777" w:rsidR="00C86636" w:rsidRPr="00B9759A" w:rsidRDefault="00C86636" w:rsidP="00C86636">
      <w:pPr>
        <w:pStyle w:val="Akapitzlist"/>
        <w:widowControl w:val="0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ind w:left="357" w:hanging="357"/>
        <w:contextualSpacing w:val="0"/>
        <w:jc w:val="left"/>
        <w:rPr>
          <w:rFonts w:cs="Arial"/>
          <w:color w:val="262626"/>
        </w:rPr>
      </w:pPr>
      <w:r w:rsidRPr="00B9759A">
        <w:rPr>
          <w:rFonts w:cs="Arial"/>
          <w:color w:val="262626"/>
        </w:rPr>
        <w:t>Wszelkie zmiany Umowy wymagają formy pisemnej pod rygorem nieważności.</w:t>
      </w:r>
    </w:p>
    <w:p w14:paraId="38D7CB6D" w14:textId="77777777" w:rsidR="00C86636" w:rsidRPr="00B9759A" w:rsidRDefault="00C86636" w:rsidP="00C86636">
      <w:pPr>
        <w:pStyle w:val="Akapitzlist"/>
        <w:widowControl w:val="0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ind w:left="357" w:hanging="357"/>
        <w:contextualSpacing w:val="0"/>
        <w:jc w:val="left"/>
        <w:rPr>
          <w:rFonts w:cs="Arial"/>
          <w:color w:val="262626"/>
        </w:rPr>
      </w:pPr>
      <w:r w:rsidRPr="00B9759A">
        <w:rPr>
          <w:rFonts w:cs="Arial"/>
          <w:color w:val="262626"/>
        </w:rPr>
        <w:t>We wszystkich sprawach nieuregulowanych Umową zastosowanie mają przepisy powszechnie obowiązującego prawa.</w:t>
      </w:r>
    </w:p>
    <w:p w14:paraId="49A3DD0E" w14:textId="77777777" w:rsidR="00C86636" w:rsidRPr="00B9759A" w:rsidRDefault="00C86636" w:rsidP="00C86636">
      <w:pPr>
        <w:pStyle w:val="Akapitzlist"/>
        <w:widowControl w:val="0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ind w:left="357" w:hanging="357"/>
        <w:contextualSpacing w:val="0"/>
        <w:jc w:val="left"/>
        <w:rPr>
          <w:rFonts w:cs="Arial"/>
          <w:color w:val="262626"/>
        </w:rPr>
      </w:pPr>
      <w:r w:rsidRPr="00B9759A">
        <w:rPr>
          <w:rFonts w:cs="Arial"/>
          <w:color w:val="262626"/>
        </w:rPr>
        <w:t xml:space="preserve">Wszelkie spory związane z niewykonaniem lub nienależytym wykonaniem Umowy, Strony będą rozstrzygać polubownie, a w razie braku porozumienia - poddadzą je pod rozstrzygnięcie sądu właściwego dla siedziby </w:t>
      </w:r>
      <w:r w:rsidRPr="00B9759A">
        <w:rPr>
          <w:rFonts w:cs="Arial"/>
          <w:bCs/>
          <w:color w:val="262626"/>
        </w:rPr>
        <w:t>Wydzierżawiającego.</w:t>
      </w:r>
    </w:p>
    <w:p w14:paraId="2E642E5D" w14:textId="77777777" w:rsidR="00C86636" w:rsidRPr="00B9759A" w:rsidRDefault="00C86636" w:rsidP="00C86636">
      <w:pPr>
        <w:pStyle w:val="Akapitzlist"/>
        <w:widowControl w:val="0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ind w:left="357" w:hanging="357"/>
        <w:contextualSpacing w:val="0"/>
        <w:jc w:val="left"/>
        <w:rPr>
          <w:rFonts w:cs="Arial"/>
          <w:color w:val="262626"/>
        </w:rPr>
      </w:pPr>
      <w:r w:rsidRPr="00B9759A">
        <w:rPr>
          <w:rFonts w:cs="Arial"/>
          <w:color w:val="262626"/>
        </w:rPr>
        <w:t>Umowę sporządzono w trzech jednobrzmiących egzemplarzach, dwa dla Wydzierżawiającego</w:t>
      </w:r>
      <w:r w:rsidRPr="00B9759A">
        <w:rPr>
          <w:rFonts w:cs="Arial"/>
          <w:color w:val="262626"/>
        </w:rPr>
        <w:br/>
        <w:t xml:space="preserve"> i jeden dla Najemcy.</w:t>
      </w:r>
    </w:p>
    <w:p w14:paraId="54537C2D" w14:textId="77777777" w:rsidR="00C86636" w:rsidRPr="00B9759A" w:rsidRDefault="00C86636" w:rsidP="00C86636">
      <w:pPr>
        <w:pStyle w:val="Akapitzlist"/>
        <w:rPr>
          <w:rFonts w:cs="Arial"/>
          <w:color w:val="262626"/>
        </w:rPr>
      </w:pPr>
    </w:p>
    <w:p w14:paraId="21CFB4BF" w14:textId="77777777" w:rsidR="00C86636" w:rsidRPr="00B9759A" w:rsidRDefault="00C86636" w:rsidP="00C86636">
      <w:pPr>
        <w:pStyle w:val="Standard"/>
        <w:widowControl w:val="0"/>
        <w:autoSpaceDE w:val="0"/>
        <w:spacing w:before="60" w:after="40"/>
        <w:jc w:val="both"/>
        <w:rPr>
          <w:rFonts w:ascii="Calibri" w:hAnsi="Calibri" w:cs="Arial"/>
          <w:color w:val="262626"/>
          <w:sz w:val="22"/>
          <w:szCs w:val="22"/>
        </w:rPr>
      </w:pPr>
    </w:p>
    <w:p w14:paraId="3855DA87" w14:textId="77777777" w:rsidR="00C86636" w:rsidRPr="00B9759A" w:rsidRDefault="00C86636" w:rsidP="00C86636">
      <w:pPr>
        <w:pStyle w:val="Standard"/>
        <w:widowControl w:val="0"/>
        <w:autoSpaceDE w:val="0"/>
        <w:spacing w:before="60" w:after="40"/>
        <w:jc w:val="center"/>
        <w:rPr>
          <w:rFonts w:ascii="Calibri" w:hAnsi="Calibri" w:cs="Arial"/>
          <w:color w:val="262626"/>
          <w:sz w:val="22"/>
          <w:szCs w:val="22"/>
          <w:u w:val="single"/>
        </w:rPr>
      </w:pPr>
      <w:r w:rsidRPr="00B9759A">
        <w:rPr>
          <w:rFonts w:ascii="Calibri" w:hAnsi="Calibri" w:cs="Arial"/>
          <w:b/>
          <w:bCs/>
          <w:color w:val="262626"/>
          <w:sz w:val="22"/>
          <w:szCs w:val="22"/>
        </w:rPr>
        <w:t>Wynajmujący                                                                                                   Najemca</w:t>
      </w:r>
    </w:p>
    <w:p w14:paraId="0FB37C97" w14:textId="3304DC4E" w:rsidR="00C86636" w:rsidRDefault="00C86636">
      <w:pPr>
        <w:rPr>
          <w:rFonts w:asciiTheme="majorHAnsi" w:hAnsiTheme="majorHAnsi"/>
          <w:bCs/>
          <w:color w:val="404040" w:themeColor="text1" w:themeTint="BF"/>
          <w:sz w:val="22"/>
          <w:szCs w:val="22"/>
        </w:rPr>
      </w:pPr>
    </w:p>
    <w:p w14:paraId="5C847640" w14:textId="77777777" w:rsidR="002425F0" w:rsidRPr="003E64DE" w:rsidRDefault="002425F0" w:rsidP="00306CAC">
      <w:pPr>
        <w:spacing w:before="60" w:after="40"/>
        <w:rPr>
          <w:rFonts w:asciiTheme="majorHAnsi" w:eastAsia="Arial Unicode MS" w:hAnsiTheme="majorHAnsi" w:cs="Arial Unicode MS"/>
          <w:bCs/>
          <w:color w:val="404040" w:themeColor="text1" w:themeTint="BF"/>
          <w:sz w:val="22"/>
          <w:szCs w:val="22"/>
          <w:u w:color="000000"/>
          <w:bdr w:val="nil"/>
          <w:lang w:val="pl-PL"/>
        </w:rPr>
      </w:pPr>
    </w:p>
    <w:p w14:paraId="7CC15928" w14:textId="77777777" w:rsidR="002425F0" w:rsidRPr="00306CAC" w:rsidRDefault="002425F0" w:rsidP="00306CAC">
      <w:pPr>
        <w:spacing w:before="60" w:after="40"/>
        <w:jc w:val="center"/>
        <w:rPr>
          <w:rFonts w:asciiTheme="majorHAnsi" w:hAnsiTheme="majorHAnsi"/>
          <w:b/>
          <w:color w:val="262626" w:themeColor="text1" w:themeTint="D9"/>
          <w:sz w:val="22"/>
          <w:szCs w:val="22"/>
        </w:rPr>
      </w:pPr>
      <w:r w:rsidRPr="00306CAC">
        <w:rPr>
          <w:rFonts w:asciiTheme="majorHAnsi" w:hAnsiTheme="majorHAnsi"/>
          <w:b/>
          <w:color w:val="262626" w:themeColor="text1" w:themeTint="D9"/>
          <w:sz w:val="22"/>
          <w:szCs w:val="22"/>
        </w:rPr>
        <w:t>KLAUZULA INFORMACYJNA</w:t>
      </w:r>
    </w:p>
    <w:p w14:paraId="20864068" w14:textId="77777777" w:rsidR="002425F0" w:rsidRPr="00306CAC" w:rsidRDefault="002425F0" w:rsidP="00306CAC">
      <w:pPr>
        <w:spacing w:before="60" w:after="40"/>
        <w:rPr>
          <w:rFonts w:asciiTheme="majorHAnsi" w:eastAsia="Times New Roman" w:hAnsiTheme="majorHAnsi" w:cs="Arial"/>
          <w:sz w:val="22"/>
          <w:szCs w:val="22"/>
        </w:rPr>
      </w:pPr>
      <w:r w:rsidRPr="00306CAC">
        <w:rPr>
          <w:rFonts w:asciiTheme="majorHAnsi" w:eastAsia="Times New Roman" w:hAnsiTheme="majorHAnsi" w:cs="Arial"/>
          <w:sz w:val="22"/>
          <w:szCs w:val="22"/>
        </w:rPr>
        <w:t xml:space="preserve">Zgodnie z art. 13 ust. 1 i 2 </w:t>
      </w:r>
      <w:r w:rsidRPr="00306CAC">
        <w:rPr>
          <w:rFonts w:asciiTheme="majorHAnsi" w:hAnsiTheme="majorHAnsi" w:cs="Arial"/>
          <w:sz w:val="22"/>
          <w:szCs w:val="22"/>
        </w:rPr>
        <w:t xml:space="preserve">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</w:t>
      </w:r>
      <w:r w:rsidRPr="00306CAC">
        <w:rPr>
          <w:rFonts w:asciiTheme="majorHAnsi" w:eastAsia="Times New Roman" w:hAnsiTheme="majorHAnsi" w:cs="Arial"/>
          <w:sz w:val="22"/>
          <w:szCs w:val="22"/>
        </w:rPr>
        <w:t xml:space="preserve">dalej „RODO”, informuję, że: </w:t>
      </w:r>
    </w:p>
    <w:p w14:paraId="59618669" w14:textId="77777777" w:rsidR="002425F0" w:rsidRPr="00306CAC" w:rsidRDefault="002425F0" w:rsidP="00306CAC">
      <w:pPr>
        <w:pStyle w:val="Akapitzlist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57" w:hanging="357"/>
        <w:rPr>
          <w:rFonts w:asciiTheme="majorHAnsi" w:eastAsiaTheme="minorHAnsi" w:hAnsiTheme="majorHAnsi" w:cstheme="minorBidi"/>
          <w:color w:val="262626"/>
        </w:rPr>
      </w:pPr>
      <w:r w:rsidRPr="00306CAC">
        <w:rPr>
          <w:rFonts w:asciiTheme="majorHAnsi" w:hAnsiTheme="majorHAnsi"/>
          <w:color w:val="262626"/>
        </w:rPr>
        <w:t xml:space="preserve">Administratorem Pani/Pana danych osobowych jest </w:t>
      </w:r>
      <w:r w:rsidRPr="00306CAC">
        <w:rPr>
          <w:rFonts w:asciiTheme="majorHAnsi" w:hAnsiTheme="majorHAnsi" w:cs="Arial"/>
          <w:b/>
          <w:color w:val="262626"/>
        </w:rPr>
        <w:t>Muzeum Warszawy</w:t>
      </w:r>
      <w:r w:rsidRPr="00306CAC">
        <w:rPr>
          <w:rFonts w:asciiTheme="majorHAnsi" w:hAnsiTheme="majorHAnsi" w:cs="Arial"/>
          <w:color w:val="262626"/>
        </w:rPr>
        <w:t xml:space="preserve"> z siedzibą w Warszawie przy Rynku Starego Miasta 28-42 (00-272 Warszawa), wpisanym do Rejestru Instytucji Kultury prowadzonego przez Prezydenta m. st. Warszawy, pod numerem RIK/8/2000/SPW, posiadającym REGON 016387044, posługującym się NIP 5251290392.</w:t>
      </w:r>
    </w:p>
    <w:p w14:paraId="0D6E3F91" w14:textId="77777777" w:rsidR="002425F0" w:rsidRPr="00306CAC" w:rsidRDefault="002425F0" w:rsidP="00306CAC">
      <w:pPr>
        <w:pStyle w:val="Akapitzlist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57" w:hanging="357"/>
        <w:rPr>
          <w:rFonts w:asciiTheme="majorHAnsi" w:hAnsiTheme="majorHAnsi"/>
          <w:color w:val="262626"/>
        </w:rPr>
      </w:pPr>
      <w:r w:rsidRPr="00306CAC">
        <w:rPr>
          <w:rFonts w:asciiTheme="majorHAnsi" w:hAnsiTheme="majorHAnsi"/>
          <w:color w:val="262626"/>
        </w:rPr>
        <w:t xml:space="preserve">Z inspektorem ochrony danych można się skontaktować mailowo: </w:t>
      </w:r>
      <w:hyperlink r:id="rId10" w:history="1">
        <w:r w:rsidRPr="00306CAC">
          <w:rPr>
            <w:rStyle w:val="Hipercze"/>
            <w:rFonts w:asciiTheme="majorHAnsi" w:hAnsiTheme="majorHAnsi"/>
            <w:color w:val="262626"/>
          </w:rPr>
          <w:t>dane.osobowe@muzeumwarszawy.pl</w:t>
        </w:r>
      </w:hyperlink>
      <w:r w:rsidRPr="00306CAC">
        <w:rPr>
          <w:rFonts w:asciiTheme="majorHAnsi" w:hAnsiTheme="majorHAnsi"/>
          <w:color w:val="262626"/>
        </w:rPr>
        <w:t xml:space="preserve">, lub pod numerem telefonu opublikowanym na stronie internetowej </w:t>
      </w:r>
      <w:hyperlink r:id="rId11" w:history="1">
        <w:r w:rsidRPr="00306CAC">
          <w:rPr>
            <w:rStyle w:val="Hipercze"/>
            <w:rFonts w:asciiTheme="majorHAnsi" w:hAnsiTheme="majorHAnsi"/>
            <w:color w:val="262626"/>
          </w:rPr>
          <w:t>www.muzeumwarszawy.pl</w:t>
        </w:r>
      </w:hyperlink>
      <w:r w:rsidRPr="00306CAC">
        <w:rPr>
          <w:rFonts w:asciiTheme="majorHAnsi" w:hAnsiTheme="majorHAnsi"/>
          <w:color w:val="262626"/>
        </w:rPr>
        <w:t xml:space="preserve"> zakładka „ochrona danych osobowych”.</w:t>
      </w:r>
    </w:p>
    <w:p w14:paraId="598953D9" w14:textId="77777777" w:rsidR="002425F0" w:rsidRPr="00306CAC" w:rsidRDefault="002425F0" w:rsidP="003E64DE">
      <w:pPr>
        <w:pStyle w:val="Akapitzlist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6" w:hanging="426"/>
        <w:rPr>
          <w:rFonts w:asciiTheme="majorHAnsi" w:eastAsia="Times New Roman" w:hAnsiTheme="majorHAnsi" w:cs="Arial"/>
          <w:color w:val="00B0F0"/>
        </w:rPr>
      </w:pPr>
      <w:r w:rsidRPr="00306CAC">
        <w:rPr>
          <w:rFonts w:asciiTheme="majorHAnsi" w:eastAsia="Times New Roman" w:hAnsiTheme="majorHAnsi" w:cs="Arial"/>
        </w:rPr>
        <w:t>Pani/Pana dane osobowe przetwarzane będą na podstawie art. 6 ust. 1 lit. c</w:t>
      </w:r>
      <w:r w:rsidRPr="00306CAC">
        <w:rPr>
          <w:rFonts w:asciiTheme="majorHAnsi" w:eastAsia="Times New Roman" w:hAnsiTheme="majorHAnsi" w:cs="Arial"/>
          <w:i/>
        </w:rPr>
        <w:t xml:space="preserve"> </w:t>
      </w:r>
      <w:r w:rsidRPr="00306CAC">
        <w:rPr>
          <w:rFonts w:asciiTheme="majorHAnsi" w:eastAsia="Times New Roman" w:hAnsiTheme="majorHAnsi" w:cs="Arial"/>
        </w:rPr>
        <w:t xml:space="preserve">RODO w celu </w:t>
      </w:r>
      <w:r w:rsidRPr="00306CAC">
        <w:rPr>
          <w:rFonts w:asciiTheme="majorHAnsi" w:hAnsiTheme="majorHAnsi" w:cs="Arial"/>
        </w:rPr>
        <w:t xml:space="preserve">związanym z postępowaniem konkursowym na dzierżawę powierzchni pod automaty vendingowe. </w:t>
      </w:r>
    </w:p>
    <w:p w14:paraId="04629230" w14:textId="77777777" w:rsidR="002425F0" w:rsidRPr="00306CAC" w:rsidRDefault="002425F0">
      <w:pPr>
        <w:pStyle w:val="Akapitzlist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6" w:hanging="426"/>
        <w:rPr>
          <w:rFonts w:asciiTheme="majorHAnsi" w:eastAsia="Times New Roman" w:hAnsiTheme="majorHAnsi" w:cs="Arial"/>
          <w:color w:val="00B0F0"/>
        </w:rPr>
      </w:pPr>
      <w:r w:rsidRPr="00306CAC">
        <w:rPr>
          <w:rFonts w:asciiTheme="majorHAnsi" w:eastAsia="Times New Roman" w:hAnsiTheme="majorHAnsi" w:cs="Arial"/>
        </w:rPr>
        <w:t xml:space="preserve">odbiorcami Pani/Pana danych osobowych będą osoby lub podmioty, którym udostępniona zostanie dokumentacja postępowania w oparciu o art. 8 oraz art. 96 ust. 3 ustawy z dnia 29 </w:t>
      </w:r>
      <w:r w:rsidRPr="00306CAC">
        <w:rPr>
          <w:rFonts w:asciiTheme="majorHAnsi" w:eastAsia="Times New Roman" w:hAnsiTheme="majorHAnsi" w:cs="Arial"/>
        </w:rPr>
        <w:lastRenderedPageBreak/>
        <w:t xml:space="preserve">stycznia 2004 r. – Prawo zamówień publicznych (Dz. U. z 2017 r. poz. 1579 i 2018), dalej „ustawa </w:t>
      </w:r>
      <w:proofErr w:type="spellStart"/>
      <w:r w:rsidRPr="00306CAC">
        <w:rPr>
          <w:rFonts w:asciiTheme="majorHAnsi" w:eastAsia="Times New Roman" w:hAnsiTheme="majorHAnsi" w:cs="Arial"/>
        </w:rPr>
        <w:t>Pzp</w:t>
      </w:r>
      <w:proofErr w:type="spellEnd"/>
      <w:r w:rsidRPr="00306CAC">
        <w:rPr>
          <w:rFonts w:asciiTheme="majorHAnsi" w:eastAsia="Times New Roman" w:hAnsiTheme="majorHAnsi" w:cs="Arial"/>
        </w:rPr>
        <w:t xml:space="preserve">”;  </w:t>
      </w:r>
    </w:p>
    <w:p w14:paraId="548EF38F" w14:textId="77777777" w:rsidR="002425F0" w:rsidRPr="00306CAC" w:rsidRDefault="002425F0">
      <w:pPr>
        <w:pStyle w:val="Akapitzlist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6" w:hanging="426"/>
        <w:rPr>
          <w:rFonts w:asciiTheme="majorHAnsi" w:eastAsia="Times New Roman" w:hAnsiTheme="majorHAnsi" w:cs="Arial"/>
          <w:color w:val="00B0F0"/>
        </w:rPr>
      </w:pPr>
      <w:r w:rsidRPr="00306CAC">
        <w:rPr>
          <w:rFonts w:asciiTheme="majorHAnsi" w:eastAsia="Times New Roman" w:hAnsiTheme="majorHAnsi" w:cs="Arial"/>
        </w:rPr>
        <w:t xml:space="preserve">Pani/Pana dane osobowe będą przechowywane, zgodnie z art. 97 ust. 1 ustawy </w:t>
      </w:r>
      <w:proofErr w:type="spellStart"/>
      <w:r w:rsidRPr="00306CAC">
        <w:rPr>
          <w:rFonts w:asciiTheme="majorHAnsi" w:eastAsia="Times New Roman" w:hAnsiTheme="majorHAnsi" w:cs="Arial"/>
        </w:rPr>
        <w:t>Pzp</w:t>
      </w:r>
      <w:proofErr w:type="spellEnd"/>
      <w:r w:rsidRPr="00306CAC">
        <w:rPr>
          <w:rFonts w:asciiTheme="majorHAnsi" w:eastAsia="Times New Roman" w:hAnsiTheme="majorHAnsi" w:cs="Arial"/>
        </w:rPr>
        <w:t>, przez okres 4 lat od dnia zakończenia postępowania o udzielenie zamówienia, a jeżeli czas trwania umowy przekracza 4 lata, okres przechowywania obejmuje cały czas trwania umowy;</w:t>
      </w:r>
    </w:p>
    <w:p w14:paraId="0B2290AA" w14:textId="77777777" w:rsidR="002425F0" w:rsidRPr="00306CAC" w:rsidRDefault="002425F0">
      <w:pPr>
        <w:pStyle w:val="Akapitzlist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6" w:hanging="426"/>
        <w:rPr>
          <w:rFonts w:asciiTheme="majorHAnsi" w:eastAsia="Times New Roman" w:hAnsiTheme="majorHAnsi" w:cs="Arial"/>
          <w:b/>
          <w:i/>
          <w:color w:val="auto"/>
        </w:rPr>
      </w:pPr>
      <w:r w:rsidRPr="00306CAC">
        <w:rPr>
          <w:rFonts w:asciiTheme="majorHAnsi" w:eastAsia="Times New Roman" w:hAnsiTheme="majorHAnsi" w:cs="Arial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306CAC">
        <w:rPr>
          <w:rFonts w:asciiTheme="majorHAnsi" w:eastAsia="Times New Roman" w:hAnsiTheme="majorHAnsi" w:cs="Arial"/>
        </w:rPr>
        <w:t>Pzp</w:t>
      </w:r>
      <w:proofErr w:type="spellEnd"/>
      <w:r w:rsidRPr="00306CAC">
        <w:rPr>
          <w:rFonts w:asciiTheme="majorHAnsi" w:eastAsia="Times New Roman" w:hAnsiTheme="majorHAnsi" w:cs="Arial"/>
        </w:rPr>
        <w:t xml:space="preserve">, związanym z udziałem w postępowaniu o udzielenie zamówienia publicznego; konsekwencje niepodania określonych danych wynikają z ustawy </w:t>
      </w:r>
      <w:proofErr w:type="spellStart"/>
      <w:r w:rsidRPr="00306CAC">
        <w:rPr>
          <w:rFonts w:asciiTheme="majorHAnsi" w:eastAsia="Times New Roman" w:hAnsiTheme="majorHAnsi" w:cs="Arial"/>
        </w:rPr>
        <w:t>Pzp</w:t>
      </w:r>
      <w:proofErr w:type="spellEnd"/>
      <w:r w:rsidRPr="00306CAC">
        <w:rPr>
          <w:rFonts w:asciiTheme="majorHAnsi" w:eastAsia="Times New Roman" w:hAnsiTheme="majorHAnsi" w:cs="Arial"/>
        </w:rPr>
        <w:t xml:space="preserve">;  </w:t>
      </w:r>
    </w:p>
    <w:p w14:paraId="481489D2" w14:textId="77777777" w:rsidR="002425F0" w:rsidRPr="00306CAC" w:rsidRDefault="002425F0">
      <w:pPr>
        <w:pStyle w:val="Akapitzlist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6" w:hanging="426"/>
        <w:rPr>
          <w:rFonts w:asciiTheme="majorHAnsi" w:eastAsiaTheme="minorHAnsi" w:hAnsiTheme="majorHAnsi" w:cs="Arial"/>
        </w:rPr>
      </w:pPr>
      <w:r w:rsidRPr="00306CAC">
        <w:rPr>
          <w:rFonts w:asciiTheme="majorHAnsi" w:eastAsia="Times New Roman" w:hAnsiTheme="majorHAnsi" w:cs="Arial"/>
        </w:rPr>
        <w:t>w odniesieniu do Pani/Pana danych osobowych decyzje nie będą podejmowane w sposób zautomatyzowany, stosowanie do art. 22 RODO;</w:t>
      </w:r>
    </w:p>
    <w:p w14:paraId="56F822BE" w14:textId="77777777" w:rsidR="002425F0" w:rsidRPr="00306CAC" w:rsidRDefault="002425F0">
      <w:pPr>
        <w:pStyle w:val="Akapitzlist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6" w:hanging="426"/>
        <w:rPr>
          <w:rFonts w:asciiTheme="majorHAnsi" w:eastAsia="Times New Roman" w:hAnsiTheme="majorHAnsi" w:cs="Arial"/>
          <w:color w:val="00B0F0"/>
        </w:rPr>
      </w:pPr>
      <w:r w:rsidRPr="00306CAC">
        <w:rPr>
          <w:rFonts w:asciiTheme="majorHAnsi" w:eastAsia="Times New Roman" w:hAnsiTheme="majorHAnsi" w:cs="Arial"/>
        </w:rPr>
        <w:t>posiada Pani/Pan:</w:t>
      </w:r>
    </w:p>
    <w:p w14:paraId="0859AA9E" w14:textId="77777777" w:rsidR="002425F0" w:rsidRPr="00306CAC" w:rsidRDefault="002425F0">
      <w:pPr>
        <w:pStyle w:val="Akapitzlist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09" w:hanging="283"/>
        <w:rPr>
          <w:rFonts w:asciiTheme="majorHAnsi" w:eastAsia="Times New Roman" w:hAnsiTheme="majorHAnsi" w:cs="Arial"/>
          <w:color w:val="00B0F0"/>
        </w:rPr>
      </w:pPr>
      <w:r w:rsidRPr="00306CAC">
        <w:rPr>
          <w:rFonts w:asciiTheme="majorHAnsi" w:eastAsia="Times New Roman" w:hAnsiTheme="majorHAnsi" w:cs="Arial"/>
        </w:rPr>
        <w:t>na podstawie art. 15 RODO prawo dostępu do danych osobowych Pani/Pana dotyczących;</w:t>
      </w:r>
    </w:p>
    <w:p w14:paraId="72F32FD6" w14:textId="77777777" w:rsidR="002425F0" w:rsidRPr="00306CAC" w:rsidRDefault="002425F0">
      <w:pPr>
        <w:pStyle w:val="Akapitzlist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09" w:hanging="283"/>
        <w:rPr>
          <w:rFonts w:asciiTheme="majorHAnsi" w:eastAsia="Times New Roman" w:hAnsiTheme="majorHAnsi" w:cs="Arial"/>
          <w:color w:val="auto"/>
        </w:rPr>
      </w:pPr>
      <w:r w:rsidRPr="00306CAC">
        <w:rPr>
          <w:rFonts w:asciiTheme="majorHAnsi" w:eastAsia="Times New Roman" w:hAnsiTheme="majorHAnsi" w:cs="Arial"/>
        </w:rPr>
        <w:t xml:space="preserve">na podstawie art. 16 RODO prawo do sprostowania Pani/Pana danych osobowych </w:t>
      </w:r>
      <w:r w:rsidRPr="00306CAC">
        <w:rPr>
          <w:rFonts w:asciiTheme="majorHAnsi" w:eastAsia="Times New Roman" w:hAnsiTheme="majorHAnsi" w:cs="Arial"/>
          <w:b/>
          <w:vertAlign w:val="superscript"/>
        </w:rPr>
        <w:t>**</w:t>
      </w:r>
      <w:r w:rsidRPr="00306CAC">
        <w:rPr>
          <w:rFonts w:asciiTheme="majorHAnsi" w:eastAsia="Times New Roman" w:hAnsiTheme="majorHAnsi" w:cs="Arial"/>
        </w:rPr>
        <w:t>;</w:t>
      </w:r>
    </w:p>
    <w:p w14:paraId="767F06AC" w14:textId="77777777" w:rsidR="002425F0" w:rsidRPr="00306CAC" w:rsidRDefault="002425F0">
      <w:pPr>
        <w:pStyle w:val="Akapitzlist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09" w:hanging="283"/>
        <w:rPr>
          <w:rFonts w:asciiTheme="majorHAnsi" w:eastAsia="Times New Roman" w:hAnsiTheme="majorHAnsi" w:cs="Arial"/>
        </w:rPr>
      </w:pPr>
      <w:r w:rsidRPr="00306CAC">
        <w:rPr>
          <w:rFonts w:asciiTheme="majorHAnsi" w:eastAsia="Times New Roman" w:hAnsiTheme="majorHAnsi" w:cs="Arial"/>
        </w:rPr>
        <w:t xml:space="preserve">na podstawie art. 18 RODO prawo żądania od administratora ograniczenia przetwarzania danych osobowych z zastrzeżeniem przypadków, o których mowa w art. 18 ust. 2 RODO ***;  </w:t>
      </w:r>
    </w:p>
    <w:p w14:paraId="022FDDEA" w14:textId="77777777" w:rsidR="002425F0" w:rsidRPr="00306CAC" w:rsidRDefault="002425F0">
      <w:pPr>
        <w:pStyle w:val="Akapitzlist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09" w:hanging="283"/>
        <w:rPr>
          <w:rFonts w:asciiTheme="majorHAnsi" w:eastAsia="Times New Roman" w:hAnsiTheme="majorHAnsi" w:cs="Arial"/>
          <w:i/>
          <w:color w:val="00B0F0"/>
        </w:rPr>
      </w:pPr>
      <w:r w:rsidRPr="00306CAC">
        <w:rPr>
          <w:rFonts w:asciiTheme="majorHAnsi" w:eastAsia="Times New Roman" w:hAnsiTheme="majorHAnsi" w:cs="Arial"/>
        </w:rPr>
        <w:t>prawo do wniesienia skargi do Prezesa Urzędu Ochrony Danych Osobowych, gdy uzna Pani/Pan, że przetwarzanie danych osobowych Pani/Pana dotyczących narusza przepisy RODO;</w:t>
      </w:r>
    </w:p>
    <w:p w14:paraId="0160FD01" w14:textId="77777777" w:rsidR="002425F0" w:rsidRPr="00306CAC" w:rsidRDefault="002425F0">
      <w:pPr>
        <w:pStyle w:val="Akapitzlist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26" w:hanging="426"/>
        <w:rPr>
          <w:rFonts w:asciiTheme="majorHAnsi" w:eastAsia="Times New Roman" w:hAnsiTheme="majorHAnsi" w:cs="Arial"/>
          <w:i/>
          <w:color w:val="00B0F0"/>
        </w:rPr>
      </w:pPr>
      <w:r w:rsidRPr="00306CAC">
        <w:rPr>
          <w:rFonts w:asciiTheme="majorHAnsi" w:eastAsia="Times New Roman" w:hAnsiTheme="majorHAnsi" w:cs="Arial"/>
        </w:rPr>
        <w:t>nie przysługuje Pani/Panu:</w:t>
      </w:r>
    </w:p>
    <w:p w14:paraId="00D6BC2D" w14:textId="77777777" w:rsidR="002425F0" w:rsidRPr="00306CAC" w:rsidRDefault="002425F0">
      <w:pPr>
        <w:pStyle w:val="Akapitzlist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09" w:hanging="283"/>
        <w:rPr>
          <w:rFonts w:asciiTheme="majorHAnsi" w:eastAsia="Times New Roman" w:hAnsiTheme="majorHAnsi" w:cs="Arial"/>
          <w:i/>
          <w:color w:val="00B0F0"/>
        </w:rPr>
      </w:pPr>
      <w:r w:rsidRPr="00306CAC">
        <w:rPr>
          <w:rFonts w:asciiTheme="majorHAnsi" w:eastAsia="Times New Roman" w:hAnsiTheme="majorHAnsi" w:cs="Arial"/>
        </w:rPr>
        <w:t>w związku z art. 17 ust. 3 lit. b, d lub e RODO prawo do usunięcia danych osobowych;</w:t>
      </w:r>
    </w:p>
    <w:p w14:paraId="48FDC649" w14:textId="77777777" w:rsidR="002425F0" w:rsidRPr="00306CAC" w:rsidRDefault="002425F0">
      <w:pPr>
        <w:pStyle w:val="Akapitzlist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09" w:hanging="283"/>
        <w:rPr>
          <w:rFonts w:asciiTheme="majorHAnsi" w:eastAsia="Times New Roman" w:hAnsiTheme="majorHAnsi" w:cs="Arial"/>
          <w:b/>
          <w:i/>
          <w:color w:val="auto"/>
        </w:rPr>
      </w:pPr>
      <w:r w:rsidRPr="00306CAC">
        <w:rPr>
          <w:rFonts w:asciiTheme="majorHAnsi" w:eastAsia="Times New Roman" w:hAnsiTheme="majorHAnsi" w:cs="Arial"/>
        </w:rPr>
        <w:t>prawo do przenoszenia danych osobowych, o którym mowa w art. 20 RODO;</w:t>
      </w:r>
    </w:p>
    <w:p w14:paraId="4AACB139" w14:textId="77777777" w:rsidR="002425F0" w:rsidRPr="00306CAC" w:rsidRDefault="002425F0">
      <w:pPr>
        <w:pStyle w:val="Akapitzlist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09" w:hanging="283"/>
        <w:rPr>
          <w:rFonts w:asciiTheme="majorHAnsi" w:eastAsia="Times New Roman" w:hAnsiTheme="majorHAnsi" w:cs="Arial"/>
          <w:b/>
          <w:i/>
        </w:rPr>
      </w:pPr>
      <w:r w:rsidRPr="00306CAC">
        <w:rPr>
          <w:rFonts w:asciiTheme="majorHAnsi" w:eastAsia="Times New Roman" w:hAnsiTheme="majorHAnsi" w:cs="Arial"/>
          <w:b/>
        </w:rPr>
        <w:t>na podstawie art. 21 RODO prawo sprzeciwu, wobec przetwarzania danych osobowych, gdyż podstawą prawną przetwarzania Pani/Pana danych osobowych jest art. 6 ust. 1 lit. c RODO</w:t>
      </w:r>
      <w:r w:rsidRPr="00306CAC">
        <w:rPr>
          <w:rFonts w:asciiTheme="majorHAnsi" w:eastAsia="Times New Roman" w:hAnsiTheme="majorHAnsi" w:cs="Arial"/>
        </w:rPr>
        <w:t>.</w:t>
      </w:r>
      <w:r w:rsidRPr="00306CAC">
        <w:rPr>
          <w:rFonts w:asciiTheme="majorHAnsi" w:eastAsia="Times New Roman" w:hAnsiTheme="majorHAnsi" w:cs="Arial"/>
          <w:b/>
        </w:rPr>
        <w:t xml:space="preserve"> </w:t>
      </w:r>
    </w:p>
    <w:p w14:paraId="5E17A76E" w14:textId="77777777" w:rsidR="002425F0" w:rsidRPr="00306CAC" w:rsidRDefault="002425F0" w:rsidP="00306CAC">
      <w:pPr>
        <w:spacing w:before="60" w:after="40"/>
        <w:ind w:left="357" w:hanging="357"/>
        <w:rPr>
          <w:rFonts w:asciiTheme="majorHAnsi" w:eastAsiaTheme="minorHAnsi" w:hAnsiTheme="majorHAnsi" w:cs="Arial"/>
          <w:color w:val="404040" w:themeColor="text1" w:themeTint="BF"/>
          <w:sz w:val="22"/>
          <w:szCs w:val="22"/>
        </w:rPr>
      </w:pPr>
    </w:p>
    <w:p w14:paraId="4C7F0AFD" w14:textId="77777777" w:rsidR="002425F0" w:rsidRPr="00306CAC" w:rsidRDefault="002425F0" w:rsidP="00306CAC">
      <w:pPr>
        <w:spacing w:before="60" w:after="40"/>
        <w:rPr>
          <w:rFonts w:asciiTheme="majorHAnsi" w:hAnsiTheme="majorHAnsi"/>
          <w:sz w:val="22"/>
          <w:szCs w:val="22"/>
        </w:rPr>
      </w:pPr>
    </w:p>
    <w:p w14:paraId="6D2537BF" w14:textId="77777777" w:rsidR="00CE6F52" w:rsidRPr="00306CAC" w:rsidRDefault="00CE6F52" w:rsidP="003E64DE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  <w:tab w:val="left" w:pos="8564"/>
          <w:tab w:val="left" w:pos="8564"/>
        </w:tabs>
        <w:spacing w:after="40"/>
        <w:rPr>
          <w:rFonts w:asciiTheme="majorHAnsi" w:hAnsiTheme="majorHAnsi"/>
          <w:bCs/>
          <w:color w:val="404040" w:themeColor="text1" w:themeTint="BF"/>
        </w:rPr>
      </w:pPr>
    </w:p>
    <w:sectPr w:rsidR="00CE6F52" w:rsidRPr="00306CAC" w:rsidSect="00537966">
      <w:headerReference w:type="even" r:id="rId12"/>
      <w:headerReference w:type="default" r:id="rId13"/>
      <w:footerReference w:type="even" r:id="rId14"/>
      <w:footerReference w:type="default" r:id="rId15"/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5CCB0E" w14:textId="77777777" w:rsidR="00917229" w:rsidRDefault="00917229" w:rsidP="00532404">
      <w:r>
        <w:separator/>
      </w:r>
    </w:p>
  </w:endnote>
  <w:endnote w:type="continuationSeparator" w:id="0">
    <w:p w14:paraId="23DA7311" w14:textId="77777777" w:rsidR="00917229" w:rsidRDefault="00917229" w:rsidP="00532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546"/>
      <w:gridCol w:w="8704"/>
    </w:tblGrid>
    <w:tr w:rsidR="002A0B20" w14:paraId="21E01E47" w14:textId="77777777" w:rsidTr="00D54A45">
      <w:tc>
        <w:tcPr>
          <w:tcW w:w="295" w:type="pct"/>
          <w:tcBorders>
            <w:right w:val="single" w:sz="18" w:space="0" w:color="4F81BD" w:themeColor="accent1"/>
          </w:tcBorders>
        </w:tcPr>
        <w:p w14:paraId="596A25B7" w14:textId="77777777" w:rsidR="002A0B20" w:rsidRDefault="002A0B20">
          <w:pPr>
            <w:pStyle w:val="Nagwek"/>
            <w:rPr>
              <w:rFonts w:ascii="Calibri" w:hAnsi="Calibri"/>
              <w:b/>
              <w:color w:val="4F81BD" w:themeColor="accent1"/>
            </w:rPr>
          </w:pPr>
          <w:r>
            <w:rPr>
              <w:rFonts w:ascii="Calibri" w:hAnsi="Calibri"/>
              <w:b/>
              <w:color w:val="4F81BD" w:themeColor="accent1"/>
            </w:rPr>
            <w:fldChar w:fldCharType="begin"/>
          </w:r>
          <w:r>
            <w:rPr>
              <w:rFonts w:ascii="Calibri" w:hAnsi="Calibri"/>
              <w:b/>
              <w:color w:val="4F81BD" w:themeColor="accent1"/>
            </w:rPr>
            <w:instrText>PAGE   \* MERGEFORMAT</w:instrText>
          </w:r>
          <w:r>
            <w:rPr>
              <w:rFonts w:ascii="Calibri" w:hAnsi="Calibri"/>
              <w:b/>
              <w:color w:val="4F81BD" w:themeColor="accent1"/>
            </w:rPr>
            <w:fldChar w:fldCharType="separate"/>
          </w:r>
          <w:r w:rsidR="00537966" w:rsidRPr="00537966">
            <w:rPr>
              <w:rFonts w:ascii="Calibri" w:hAnsi="Calibri"/>
              <w:b/>
              <w:noProof/>
              <w:color w:val="4F81BD" w:themeColor="accent1"/>
              <w:lang w:val="pl-PL"/>
            </w:rPr>
            <w:t>6</w:t>
          </w:r>
          <w:r>
            <w:rPr>
              <w:rFonts w:ascii="Calibri" w:hAnsi="Calibri"/>
              <w:b/>
              <w:color w:val="4F81BD" w:themeColor="accent1"/>
            </w:rPr>
            <w:fldChar w:fldCharType="end"/>
          </w:r>
        </w:p>
      </w:tc>
      <w:sdt>
        <w:sdtPr>
          <w:rPr>
            <w:rFonts w:ascii="Calibri" w:eastAsiaTheme="majorEastAsia" w:hAnsi="Calibri" w:cstheme="majorBidi"/>
            <w:b/>
            <w:color w:val="4F81BD" w:themeColor="accent1"/>
          </w:rPr>
          <w:alias w:val="Tytuł"/>
          <w:id w:val="177129825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4705" w:type="pct"/>
              <w:tcBorders>
                <w:left w:val="single" w:sz="18" w:space="0" w:color="4F81BD" w:themeColor="accent1"/>
              </w:tcBorders>
            </w:tcPr>
            <w:p w14:paraId="5835C554" w14:textId="77777777" w:rsidR="002A0B20" w:rsidRDefault="002A0B20">
              <w:pPr>
                <w:pStyle w:val="Nagwek"/>
                <w:rPr>
                  <w:rFonts w:ascii="Calibri" w:eastAsiaTheme="majorEastAsia" w:hAnsi="Calibri" w:cstheme="majorBidi"/>
                  <w:b/>
                  <w:color w:val="4F81BD" w:themeColor="accent1"/>
                </w:rPr>
              </w:pPr>
              <w:r>
                <w:rPr>
                  <w:rFonts w:ascii="Calibri" w:eastAsiaTheme="majorEastAsia" w:hAnsi="Calibri" w:cstheme="majorBidi"/>
                  <w:b/>
                  <w:color w:val="4F81BD" w:themeColor="accent1"/>
                  <w:lang w:val="pl-PL"/>
                </w:rPr>
                <w:t>[Wpisz tytuł dokumentu]</w:t>
              </w:r>
            </w:p>
          </w:tc>
        </w:sdtContent>
      </w:sdt>
    </w:tr>
  </w:tbl>
  <w:p w14:paraId="2DF65FD0" w14:textId="77777777" w:rsidR="002A0B20" w:rsidRDefault="002A0B2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AE48A5" w14:textId="77777777" w:rsidR="000D370B" w:rsidRDefault="000D370B" w:rsidP="00F542E3">
    <w:pPr>
      <w:pStyle w:val="Stopka"/>
      <w:spacing w:line="360" w:lineRule="auto"/>
      <w:rPr>
        <w:rFonts w:ascii="Arial" w:hAnsi="Arial"/>
        <w:color w:val="404040" w:themeColor="text1" w:themeTint="BF"/>
        <w:sz w:val="16"/>
        <w:szCs w:val="16"/>
        <w:lang w:val="pl-PL"/>
      </w:rPr>
    </w:pPr>
  </w:p>
  <w:p w14:paraId="4825C36C" w14:textId="77777777" w:rsidR="00F542E3" w:rsidRPr="00B748FF" w:rsidRDefault="00F542E3" w:rsidP="00F542E3">
    <w:pPr>
      <w:pStyle w:val="Stopka"/>
      <w:spacing w:line="360" w:lineRule="auto"/>
      <w:rPr>
        <w:rFonts w:ascii="Arial" w:hAnsi="Arial"/>
        <w:color w:val="404040" w:themeColor="text1" w:themeTint="BF"/>
        <w:sz w:val="16"/>
        <w:szCs w:val="16"/>
        <w:lang w:val="pl-PL"/>
      </w:rPr>
    </w:pPr>
    <w:r w:rsidRPr="00B748FF">
      <w:rPr>
        <w:rFonts w:ascii="Arial" w:hAnsi="Arial"/>
        <w:noProof/>
        <w:color w:val="404040" w:themeColor="text1" w:themeTint="BF"/>
        <w:sz w:val="16"/>
        <w:szCs w:val="16"/>
        <w:lang w:val="pl-PL"/>
      </w:rPr>
      <w:drawing>
        <wp:inline distT="0" distB="0" distL="0" distR="0" wp14:anchorId="003D5E54" wp14:editId="4D585FCE">
          <wp:extent cx="517122" cy="45719"/>
          <wp:effectExtent l="0" t="0" r="0" b="571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22" cy="476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BC6EC22" w14:textId="77777777" w:rsidR="00F542E3" w:rsidRPr="000D370B" w:rsidRDefault="00F542E3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pl-PL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pl-PL"/>
      </w:rPr>
      <w:t>Muzeum Warszawy</w:t>
    </w:r>
  </w:p>
  <w:p w14:paraId="495DD5C1" w14:textId="77777777" w:rsidR="00F542E3" w:rsidRPr="000D370B" w:rsidRDefault="00F542E3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pl-PL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pl-PL"/>
      </w:rPr>
      <w:t>Rynek Starego Miasta 28-42, 00-272 Warszawa</w:t>
    </w:r>
  </w:p>
  <w:p w14:paraId="2FDE1B44" w14:textId="17104D5D" w:rsidR="00F542E3" w:rsidRPr="000D370B" w:rsidRDefault="00F542E3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en-US"/>
      </w:rPr>
      <w:t xml:space="preserve">tel. </w:t>
    </w:r>
    <w:r w:rsidR="00CC3916">
      <w:rPr>
        <w:rFonts w:ascii="Arial" w:hAnsi="Arial"/>
        <w:color w:val="A6A6A6" w:themeColor="background1" w:themeShade="A6"/>
        <w:sz w:val="16"/>
        <w:szCs w:val="16"/>
        <w:lang w:val="en-US"/>
      </w:rPr>
      <w:t xml:space="preserve">(+48) 22 277 43 08 </w:t>
    </w:r>
  </w:p>
  <w:p w14:paraId="76C8C47C" w14:textId="77777777" w:rsidR="002A0B20" w:rsidRDefault="00F542E3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en-US"/>
      </w:rPr>
      <w:t xml:space="preserve">www.muzeumwarszawy.pl / </w:t>
    </w:r>
    <w:r w:rsidR="00B92AB6" w:rsidRPr="000D370B">
      <w:rPr>
        <w:rFonts w:ascii="Arial" w:hAnsi="Arial"/>
        <w:color w:val="A6A6A6" w:themeColor="background1" w:themeShade="A6"/>
        <w:sz w:val="16"/>
        <w:szCs w:val="16"/>
        <w:lang w:val="en-US"/>
      </w:rPr>
      <w:t>sekretariat@muzeumwarszawy</w:t>
    </w:r>
    <w:r w:rsidRPr="000D370B">
      <w:rPr>
        <w:rFonts w:ascii="Arial" w:hAnsi="Arial"/>
        <w:color w:val="A6A6A6" w:themeColor="background1" w:themeShade="A6"/>
        <w:sz w:val="16"/>
        <w:szCs w:val="16"/>
        <w:lang w:val="en-US"/>
      </w:rPr>
      <w:t>.pl</w:t>
    </w:r>
  </w:p>
  <w:p w14:paraId="0F26BF83" w14:textId="77777777" w:rsidR="000D370B" w:rsidRDefault="000D370B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  <w:p w14:paraId="5C8DBECF" w14:textId="77777777" w:rsidR="000D370B" w:rsidRPr="000D370B" w:rsidRDefault="000D370B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A77A46" w14:textId="77777777" w:rsidR="00917229" w:rsidRDefault="00917229" w:rsidP="00532404">
      <w:r>
        <w:separator/>
      </w:r>
    </w:p>
  </w:footnote>
  <w:footnote w:type="continuationSeparator" w:id="0">
    <w:p w14:paraId="67AAD222" w14:textId="77777777" w:rsidR="00917229" w:rsidRDefault="00917229" w:rsidP="005324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8084"/>
    </w:tblGrid>
    <w:tr w:rsidR="002A0B20" w:rsidRPr="0088634D" w14:paraId="3DFC367C" w14:textId="77777777" w:rsidTr="00D54A45">
      <w:tc>
        <w:tcPr>
          <w:tcW w:w="1152" w:type="dxa"/>
        </w:tcPr>
        <w:p w14:paraId="450C969B" w14:textId="77777777" w:rsidR="002A0B20" w:rsidRDefault="002A0B20">
          <w:pPr>
            <w:pStyle w:val="Nagwek"/>
            <w:jc w:val="right"/>
            <w:rPr>
              <w:rFonts w:ascii="Cambria" w:hAnsi="Cambria"/>
              <w:b/>
            </w:rPr>
          </w:pPr>
          <w:r>
            <w:rPr>
              <w:rFonts w:ascii="Cambria" w:hAnsi="Cambria"/>
            </w:rPr>
            <w:fldChar w:fldCharType="begin"/>
          </w:r>
          <w:r>
            <w:rPr>
              <w:rFonts w:ascii="Cambria" w:hAnsi="Cambria"/>
            </w:rPr>
            <w:instrText>PAGE   \* MERGEFORMAT</w:instrText>
          </w:r>
          <w:r>
            <w:rPr>
              <w:rFonts w:ascii="Cambria" w:hAnsi="Cambria"/>
            </w:rPr>
            <w:fldChar w:fldCharType="separate"/>
          </w:r>
          <w:r w:rsidR="00537966" w:rsidRPr="00537966">
            <w:rPr>
              <w:rFonts w:ascii="Cambria" w:hAnsi="Cambria"/>
              <w:noProof/>
              <w:lang w:val="pl-PL"/>
            </w:rPr>
            <w:t>6</w:t>
          </w:r>
          <w:r>
            <w:rPr>
              <w:rFonts w:ascii="Cambria" w:hAnsi="Cambria"/>
            </w:rPr>
            <w:fldChar w:fldCharType="end"/>
          </w:r>
        </w:p>
      </w:tc>
      <w:tc>
        <w:tcPr>
          <w:tcW w:w="0" w:type="auto"/>
          <w:noWrap/>
        </w:tcPr>
        <w:p w14:paraId="0EFA9393" w14:textId="77777777" w:rsidR="002A0B20" w:rsidRDefault="00917229">
          <w:pPr>
            <w:pStyle w:val="Nagwek"/>
            <w:rPr>
              <w:rFonts w:ascii="Cambria" w:hAnsi="Cambria"/>
            </w:rPr>
          </w:pPr>
          <w:sdt>
            <w:sdtPr>
              <w:rPr>
                <w:rFonts w:ascii="Cambria" w:hAnsi="Cambria"/>
              </w:rPr>
              <w:id w:val="565049494"/>
              <w:placeholder>
                <w:docPart w:val="A938FF0B3FF73243A16DB460A11F84FF"/>
              </w:placeholder>
              <w:temporary/>
              <w:showingPlcHdr/>
            </w:sdtPr>
            <w:sdtEndPr/>
            <w:sdtContent>
              <w:r w:rsidR="002A0B20">
                <w:rPr>
                  <w:rFonts w:ascii="Cambria" w:hAnsi="Cambria"/>
                  <w:lang w:val="pl-PL"/>
                </w:rPr>
                <w:t>[Wpisz tekst]</w:t>
              </w:r>
            </w:sdtContent>
          </w:sdt>
        </w:p>
      </w:tc>
    </w:tr>
  </w:tbl>
  <w:p w14:paraId="0FC302D9" w14:textId="77777777" w:rsidR="002A0B20" w:rsidRDefault="002A0B2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FED4C2" w14:textId="77777777" w:rsidR="000D370B" w:rsidRDefault="000D370B">
    <w:pPr>
      <w:pStyle w:val="Nagwek"/>
    </w:pPr>
  </w:p>
  <w:p w14:paraId="1034D8DE" w14:textId="77777777" w:rsidR="002A0B20" w:rsidRDefault="000D370B">
    <w:pPr>
      <w:pStyle w:val="Nagwek"/>
    </w:pPr>
    <w:r>
      <w:rPr>
        <w:noProof/>
        <w:lang w:val="pl-PL"/>
      </w:rPr>
      <w:drawing>
        <wp:anchor distT="0" distB="0" distL="114300" distR="114300" simplePos="0" relativeHeight="251658240" behindDoc="0" locked="0" layoutInCell="1" allowOverlap="1" wp14:anchorId="07964E2F" wp14:editId="2C4222C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43000" cy="397903"/>
          <wp:effectExtent l="0" t="0" r="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79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706D93" w14:textId="77777777" w:rsidR="00F542E3" w:rsidRPr="00F542E3" w:rsidRDefault="00F542E3">
    <w:pPr>
      <w:pStyle w:val="Nagwek"/>
      <w:rPr>
        <w:rFonts w:ascii="Arial" w:hAnsi="Arial" w:cs="Arial"/>
        <w:color w:val="A6A6A6" w:themeColor="background1" w:themeShade="A6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142CB"/>
    <w:multiLevelType w:val="hybridMultilevel"/>
    <w:tmpl w:val="3F9CB6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16000"/>
    <w:multiLevelType w:val="hybridMultilevel"/>
    <w:tmpl w:val="32881AA6"/>
    <w:lvl w:ilvl="0" w:tplc="BC72E7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47A6A"/>
    <w:multiLevelType w:val="hybridMultilevel"/>
    <w:tmpl w:val="B7E20BD4"/>
    <w:lvl w:ilvl="0" w:tplc="05D8B24C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 w15:restartNumberingAfterBreak="0">
    <w:nsid w:val="16305C3C"/>
    <w:multiLevelType w:val="hybridMultilevel"/>
    <w:tmpl w:val="66B0F67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3D5548"/>
    <w:multiLevelType w:val="hybridMultilevel"/>
    <w:tmpl w:val="B69E4282"/>
    <w:lvl w:ilvl="0" w:tplc="D4429F58">
      <w:start w:val="1"/>
      <w:numFmt w:val="decimal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1B4F5FD6"/>
    <w:multiLevelType w:val="hybridMultilevel"/>
    <w:tmpl w:val="63A63892"/>
    <w:lvl w:ilvl="0" w:tplc="AC92D4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C13E16"/>
    <w:multiLevelType w:val="hybridMultilevel"/>
    <w:tmpl w:val="0A022D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CF3FE5"/>
    <w:multiLevelType w:val="hybridMultilevel"/>
    <w:tmpl w:val="E5904B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A30443"/>
    <w:multiLevelType w:val="hybridMultilevel"/>
    <w:tmpl w:val="FF32E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344AC8"/>
    <w:multiLevelType w:val="hybridMultilevel"/>
    <w:tmpl w:val="46B26E7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13E0D36"/>
    <w:multiLevelType w:val="hybridMultilevel"/>
    <w:tmpl w:val="F946B7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1C0431"/>
    <w:multiLevelType w:val="hybridMultilevel"/>
    <w:tmpl w:val="66C626E4"/>
    <w:lvl w:ilvl="0" w:tplc="7B92FB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A4581B"/>
    <w:multiLevelType w:val="hybridMultilevel"/>
    <w:tmpl w:val="B9929B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35C805F5"/>
    <w:multiLevelType w:val="hybridMultilevel"/>
    <w:tmpl w:val="90569DD0"/>
    <w:lvl w:ilvl="0" w:tplc="3120053E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7E67BC"/>
    <w:multiLevelType w:val="hybridMultilevel"/>
    <w:tmpl w:val="D868BD6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9217DA"/>
    <w:multiLevelType w:val="hybridMultilevel"/>
    <w:tmpl w:val="600413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904932"/>
    <w:multiLevelType w:val="hybridMultilevel"/>
    <w:tmpl w:val="09789886"/>
    <w:lvl w:ilvl="0" w:tplc="8342E4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661706"/>
    <w:multiLevelType w:val="hybridMultilevel"/>
    <w:tmpl w:val="7A00EF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523968"/>
    <w:multiLevelType w:val="hybridMultilevel"/>
    <w:tmpl w:val="21FAC0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9068EA"/>
    <w:multiLevelType w:val="hybridMultilevel"/>
    <w:tmpl w:val="72FC91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9B7EF7"/>
    <w:multiLevelType w:val="hybridMultilevel"/>
    <w:tmpl w:val="4E72C5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C61141"/>
    <w:multiLevelType w:val="hybridMultilevel"/>
    <w:tmpl w:val="8B20E856"/>
    <w:lvl w:ilvl="0" w:tplc="DF72D4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E769CC"/>
    <w:multiLevelType w:val="hybridMultilevel"/>
    <w:tmpl w:val="0BDA09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1489B"/>
    <w:multiLevelType w:val="hybridMultilevel"/>
    <w:tmpl w:val="2FF2E1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A73D70"/>
    <w:multiLevelType w:val="hybridMultilevel"/>
    <w:tmpl w:val="586EE7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D22A48"/>
    <w:multiLevelType w:val="hybridMultilevel"/>
    <w:tmpl w:val="8A6CDE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D5540F"/>
    <w:multiLevelType w:val="hybridMultilevel"/>
    <w:tmpl w:val="2FA2BE28"/>
    <w:lvl w:ilvl="0" w:tplc="04150019">
      <w:start w:val="1"/>
      <w:numFmt w:val="lowerLetter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0" w15:restartNumberingAfterBreak="0">
    <w:nsid w:val="768171AD"/>
    <w:multiLevelType w:val="hybridMultilevel"/>
    <w:tmpl w:val="9BAEE0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177869"/>
    <w:multiLevelType w:val="hybridMultilevel"/>
    <w:tmpl w:val="699874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B906BB"/>
    <w:multiLevelType w:val="hybridMultilevel"/>
    <w:tmpl w:val="AE101F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19"/>
  </w:num>
  <w:num w:numId="3">
    <w:abstractNumId w:val="28"/>
  </w:num>
  <w:num w:numId="4">
    <w:abstractNumId w:val="25"/>
  </w:num>
  <w:num w:numId="5">
    <w:abstractNumId w:val="10"/>
  </w:num>
  <w:num w:numId="6">
    <w:abstractNumId w:val="27"/>
  </w:num>
  <w:num w:numId="7">
    <w:abstractNumId w:val="9"/>
  </w:num>
  <w:num w:numId="8">
    <w:abstractNumId w:val="18"/>
  </w:num>
  <w:num w:numId="9">
    <w:abstractNumId w:val="4"/>
  </w:num>
  <w:num w:numId="10">
    <w:abstractNumId w:val="23"/>
  </w:num>
  <w:num w:numId="11">
    <w:abstractNumId w:val="14"/>
  </w:num>
  <w:num w:numId="12">
    <w:abstractNumId w:val="11"/>
  </w:num>
  <w:num w:numId="13">
    <w:abstractNumId w:val="3"/>
  </w:num>
  <w:num w:numId="14">
    <w:abstractNumId w:val="31"/>
  </w:num>
  <w:num w:numId="15">
    <w:abstractNumId w:val="8"/>
  </w:num>
  <w:num w:numId="16">
    <w:abstractNumId w:val="16"/>
  </w:num>
  <w:num w:numId="17">
    <w:abstractNumId w:val="7"/>
  </w:num>
  <w:num w:numId="18">
    <w:abstractNumId w:val="21"/>
  </w:num>
  <w:num w:numId="19">
    <w:abstractNumId w:val="20"/>
  </w:num>
  <w:num w:numId="20">
    <w:abstractNumId w:val="0"/>
  </w:num>
  <w:num w:numId="21">
    <w:abstractNumId w:val="12"/>
  </w:num>
  <w:num w:numId="22">
    <w:abstractNumId w:val="5"/>
  </w:num>
  <w:num w:numId="23">
    <w:abstractNumId w:val="15"/>
  </w:num>
  <w:num w:numId="24">
    <w:abstractNumId w:val="26"/>
  </w:num>
  <w:num w:numId="25">
    <w:abstractNumId w:val="1"/>
  </w:num>
  <w:num w:numId="26">
    <w:abstractNumId w:val="6"/>
  </w:num>
  <w:num w:numId="27">
    <w:abstractNumId w:val="24"/>
  </w:num>
  <w:num w:numId="28">
    <w:abstractNumId w:val="30"/>
  </w:num>
  <w:num w:numId="29">
    <w:abstractNumId w:val="29"/>
  </w:num>
  <w:num w:numId="30">
    <w:abstractNumId w:val="22"/>
  </w:num>
  <w:num w:numId="31">
    <w:abstractNumId w:val="13"/>
  </w:num>
  <w:num w:numId="32">
    <w:abstractNumId w:val="2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404"/>
    <w:rsid w:val="000035BD"/>
    <w:rsid w:val="00027F20"/>
    <w:rsid w:val="00037284"/>
    <w:rsid w:val="00045D95"/>
    <w:rsid w:val="000D370B"/>
    <w:rsid w:val="001073CA"/>
    <w:rsid w:val="00124DBF"/>
    <w:rsid w:val="00151952"/>
    <w:rsid w:val="001923B3"/>
    <w:rsid w:val="001A4934"/>
    <w:rsid w:val="001E73DA"/>
    <w:rsid w:val="002425F0"/>
    <w:rsid w:val="00253131"/>
    <w:rsid w:val="00254721"/>
    <w:rsid w:val="002677A9"/>
    <w:rsid w:val="002723DC"/>
    <w:rsid w:val="002A0B20"/>
    <w:rsid w:val="002B11CA"/>
    <w:rsid w:val="003061AF"/>
    <w:rsid w:val="00306CAC"/>
    <w:rsid w:val="00310C98"/>
    <w:rsid w:val="0034283B"/>
    <w:rsid w:val="00352010"/>
    <w:rsid w:val="003600C7"/>
    <w:rsid w:val="003673F5"/>
    <w:rsid w:val="00383122"/>
    <w:rsid w:val="00391C54"/>
    <w:rsid w:val="003C2A4D"/>
    <w:rsid w:val="003E64DE"/>
    <w:rsid w:val="003F2EE0"/>
    <w:rsid w:val="00403D64"/>
    <w:rsid w:val="00405E0C"/>
    <w:rsid w:val="004225AE"/>
    <w:rsid w:val="0045535B"/>
    <w:rsid w:val="00455A29"/>
    <w:rsid w:val="0046720C"/>
    <w:rsid w:val="0049190A"/>
    <w:rsid w:val="00500DFB"/>
    <w:rsid w:val="00532404"/>
    <w:rsid w:val="0053311E"/>
    <w:rsid w:val="00537966"/>
    <w:rsid w:val="00594EEC"/>
    <w:rsid w:val="00597655"/>
    <w:rsid w:val="005A6654"/>
    <w:rsid w:val="005B2BB2"/>
    <w:rsid w:val="005E00C2"/>
    <w:rsid w:val="005E1A21"/>
    <w:rsid w:val="005E2B2E"/>
    <w:rsid w:val="006767A2"/>
    <w:rsid w:val="006B1B48"/>
    <w:rsid w:val="006B2309"/>
    <w:rsid w:val="006B3FDB"/>
    <w:rsid w:val="006D614B"/>
    <w:rsid w:val="00716164"/>
    <w:rsid w:val="00733A75"/>
    <w:rsid w:val="007438BF"/>
    <w:rsid w:val="00746CF1"/>
    <w:rsid w:val="007541CD"/>
    <w:rsid w:val="00757E3C"/>
    <w:rsid w:val="00784077"/>
    <w:rsid w:val="007A3385"/>
    <w:rsid w:val="007E1770"/>
    <w:rsid w:val="007F3384"/>
    <w:rsid w:val="00811594"/>
    <w:rsid w:val="00812BD6"/>
    <w:rsid w:val="008132AD"/>
    <w:rsid w:val="00816309"/>
    <w:rsid w:val="008226F9"/>
    <w:rsid w:val="008722DF"/>
    <w:rsid w:val="00872915"/>
    <w:rsid w:val="0087648F"/>
    <w:rsid w:val="00880EE4"/>
    <w:rsid w:val="00892EF6"/>
    <w:rsid w:val="008C5608"/>
    <w:rsid w:val="008C651D"/>
    <w:rsid w:val="00902995"/>
    <w:rsid w:val="009101BC"/>
    <w:rsid w:val="00917229"/>
    <w:rsid w:val="00917ADE"/>
    <w:rsid w:val="00930AF7"/>
    <w:rsid w:val="009520F6"/>
    <w:rsid w:val="009A6356"/>
    <w:rsid w:val="009E233B"/>
    <w:rsid w:val="00A13414"/>
    <w:rsid w:val="00A86CC2"/>
    <w:rsid w:val="00AA257D"/>
    <w:rsid w:val="00AA5433"/>
    <w:rsid w:val="00AA68DE"/>
    <w:rsid w:val="00AC36F1"/>
    <w:rsid w:val="00AE0A0B"/>
    <w:rsid w:val="00AF43CF"/>
    <w:rsid w:val="00AF5EAF"/>
    <w:rsid w:val="00B47C11"/>
    <w:rsid w:val="00B61BD7"/>
    <w:rsid w:val="00B6541E"/>
    <w:rsid w:val="00B70A8D"/>
    <w:rsid w:val="00B748FF"/>
    <w:rsid w:val="00B77663"/>
    <w:rsid w:val="00B92AB6"/>
    <w:rsid w:val="00BB1EE7"/>
    <w:rsid w:val="00BF0D77"/>
    <w:rsid w:val="00BF6E0A"/>
    <w:rsid w:val="00C038EF"/>
    <w:rsid w:val="00C1732E"/>
    <w:rsid w:val="00C4176C"/>
    <w:rsid w:val="00C86636"/>
    <w:rsid w:val="00CB36C9"/>
    <w:rsid w:val="00CC3916"/>
    <w:rsid w:val="00CC7DCB"/>
    <w:rsid w:val="00CE3EB3"/>
    <w:rsid w:val="00CE6F52"/>
    <w:rsid w:val="00D00F56"/>
    <w:rsid w:val="00D07E40"/>
    <w:rsid w:val="00D50220"/>
    <w:rsid w:val="00D54A45"/>
    <w:rsid w:val="00D54AF5"/>
    <w:rsid w:val="00D9687D"/>
    <w:rsid w:val="00DA10BD"/>
    <w:rsid w:val="00DF6101"/>
    <w:rsid w:val="00E245FD"/>
    <w:rsid w:val="00E41122"/>
    <w:rsid w:val="00E52790"/>
    <w:rsid w:val="00E56903"/>
    <w:rsid w:val="00E6375D"/>
    <w:rsid w:val="00E87874"/>
    <w:rsid w:val="00E93625"/>
    <w:rsid w:val="00EB0A9D"/>
    <w:rsid w:val="00EB4F93"/>
    <w:rsid w:val="00EC2E3B"/>
    <w:rsid w:val="00EE56AB"/>
    <w:rsid w:val="00F06F9A"/>
    <w:rsid w:val="00F4526C"/>
    <w:rsid w:val="00F514BD"/>
    <w:rsid w:val="00F542E3"/>
    <w:rsid w:val="00F62327"/>
    <w:rsid w:val="00F745FC"/>
    <w:rsid w:val="00F909F2"/>
    <w:rsid w:val="00F94654"/>
    <w:rsid w:val="00F95A4C"/>
    <w:rsid w:val="00FE6B87"/>
    <w:rsid w:val="00FF7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0BB74E"/>
  <w14:defaultImageDpi w14:val="300"/>
  <w15:docId w15:val="{CD5A3D67-A2F7-41D2-B264-BF7ACC82C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70A8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324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32404"/>
  </w:style>
  <w:style w:type="paragraph" w:styleId="Stopka">
    <w:name w:val="footer"/>
    <w:basedOn w:val="Normalny"/>
    <w:link w:val="StopkaZnak"/>
    <w:uiPriority w:val="99"/>
    <w:unhideWhenUsed/>
    <w:rsid w:val="005324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32404"/>
  </w:style>
  <w:style w:type="paragraph" w:styleId="Tekstdymka">
    <w:name w:val="Balloon Text"/>
    <w:basedOn w:val="Normalny"/>
    <w:link w:val="TekstdymkaZnak"/>
    <w:uiPriority w:val="99"/>
    <w:semiHidden/>
    <w:unhideWhenUsed/>
    <w:rsid w:val="00532404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404"/>
    <w:rPr>
      <w:rFonts w:ascii="Lucida Grande CE" w:hAnsi="Lucida Grande CE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0D370B"/>
    <w:rPr>
      <w:color w:val="0000FF" w:themeColor="hyperlink"/>
      <w:u w:val="single"/>
    </w:rPr>
  </w:style>
  <w:style w:type="paragraph" w:customStyle="1" w:styleId="TreA">
    <w:name w:val="Treść A"/>
    <w:rsid w:val="00537966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60"/>
      <w:jc w:val="both"/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  <w:lang w:val="pl-PL"/>
    </w:rPr>
  </w:style>
  <w:style w:type="table" w:styleId="Tabela-Siatka">
    <w:name w:val="Table Grid"/>
    <w:basedOn w:val="Standardowy"/>
    <w:uiPriority w:val="39"/>
    <w:rsid w:val="00537966"/>
    <w:rPr>
      <w:rFonts w:eastAsiaTheme="minorHAnsi"/>
      <w:sz w:val="22"/>
      <w:szCs w:val="22"/>
      <w:lang w:val="pl-P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sw tekst,ISCG Numerowanie,lp1"/>
    <w:basedOn w:val="Normalny"/>
    <w:uiPriority w:val="34"/>
    <w:qFormat/>
    <w:rsid w:val="00537966"/>
    <w:pPr>
      <w:pBdr>
        <w:top w:val="nil"/>
        <w:left w:val="nil"/>
        <w:bottom w:val="nil"/>
        <w:right w:val="nil"/>
        <w:between w:val="nil"/>
        <w:bar w:val="nil"/>
      </w:pBdr>
      <w:spacing w:before="60" w:after="40"/>
      <w:ind w:left="720"/>
      <w:contextualSpacing/>
      <w:jc w:val="both"/>
    </w:pPr>
    <w:rPr>
      <w:rFonts w:ascii="Calibri" w:eastAsia="Calibri" w:hAnsi="Calibri" w:cs="Calibri"/>
      <w:color w:val="000000"/>
      <w:kern w:val="8"/>
      <w:sz w:val="22"/>
      <w:szCs w:val="22"/>
      <w:u w:color="000000"/>
      <w:bdr w:val="nil"/>
      <w:lang w:val="pl-PL"/>
    </w:rPr>
  </w:style>
  <w:style w:type="character" w:customStyle="1" w:styleId="highlight">
    <w:name w:val="highlight"/>
    <w:basedOn w:val="Domylnaczcionkaakapitu"/>
    <w:rsid w:val="00537966"/>
  </w:style>
  <w:style w:type="character" w:styleId="Odwoaniedokomentarza">
    <w:name w:val="annotation reference"/>
    <w:basedOn w:val="Domylnaczcionkaakapitu"/>
    <w:uiPriority w:val="99"/>
    <w:semiHidden/>
    <w:unhideWhenUsed/>
    <w:rsid w:val="00A86C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86CC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86C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86C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86CC2"/>
    <w:rPr>
      <w:b/>
      <w:bCs/>
      <w:sz w:val="20"/>
      <w:szCs w:val="20"/>
    </w:rPr>
  </w:style>
  <w:style w:type="paragraph" w:customStyle="1" w:styleId="Standard">
    <w:name w:val="Standard"/>
    <w:rsid w:val="00C86636"/>
    <w:pPr>
      <w:suppressAutoHyphens/>
      <w:textAlignment w:val="baseline"/>
    </w:pPr>
    <w:rPr>
      <w:rFonts w:ascii="Times New Roman" w:eastAsia="Arial" w:hAnsi="Times New Roman" w:cs="Times New Roman"/>
      <w:kern w:val="1"/>
      <w:lang w:val="pl-PL" w:eastAsia="ar-SA"/>
    </w:rPr>
  </w:style>
  <w:style w:type="paragraph" w:customStyle="1" w:styleId="Tekstpodstawowy31">
    <w:name w:val="Tekst podstawowy 31"/>
    <w:basedOn w:val="Standard"/>
    <w:rsid w:val="00C86636"/>
    <w:pPr>
      <w:widowControl w:val="0"/>
      <w:autoSpaceDE w:val="0"/>
      <w:ind w:right="-6"/>
      <w:jc w:val="both"/>
    </w:pPr>
    <w:rPr>
      <w:rFonts w:ascii="Arial" w:hAnsi="Arial" w:cs="Arial"/>
      <w:sz w:val="20"/>
    </w:rPr>
  </w:style>
  <w:style w:type="paragraph" w:customStyle="1" w:styleId="Tekstblokowy1">
    <w:name w:val="Tekst blokowy1"/>
    <w:basedOn w:val="Standard"/>
    <w:rsid w:val="00C86636"/>
    <w:pPr>
      <w:widowControl w:val="0"/>
      <w:autoSpaceDE w:val="0"/>
      <w:ind w:left="426" w:right="-6" w:hanging="426"/>
      <w:jc w:val="both"/>
    </w:pPr>
    <w:rPr>
      <w:rFonts w:ascii="Arial" w:hAnsi="Arial" w:cs="Arial"/>
      <w:sz w:val="20"/>
    </w:rPr>
  </w:style>
  <w:style w:type="paragraph" w:customStyle="1" w:styleId="Default">
    <w:name w:val="Default"/>
    <w:rsid w:val="00C86636"/>
    <w:pPr>
      <w:autoSpaceDE w:val="0"/>
      <w:autoSpaceDN w:val="0"/>
      <w:adjustRightInd w:val="0"/>
    </w:pPr>
    <w:rPr>
      <w:rFonts w:ascii="Segoe UI" w:eastAsia="Times New Roman" w:hAnsi="Segoe UI" w:cs="Segoe UI"/>
      <w:color w:val="000000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7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na.belczyk@muzeumwarszawy.pl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uzeumwarszawy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dane.osobowe@muzeumwarszawy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__________@muzeumwarszawy.pl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938FF0B3FF73243A16DB460A11F84F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B96F68A-FC81-1F4B-BA82-724AF61838CA}"/>
      </w:docPartPr>
      <w:docPartBody>
        <w:p w:rsidR="001B71DE" w:rsidRDefault="001B71DE" w:rsidP="001B71DE">
          <w:pPr>
            <w:pStyle w:val="A938FF0B3FF73243A16DB460A11F84FF"/>
          </w:pPr>
          <w:r>
            <w:rPr>
              <w:lang w:val="pl-PL"/>
            </w:rPr>
            <w:t>[Wpisz tekst]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1DE"/>
    <w:rsid w:val="00043B30"/>
    <w:rsid w:val="001B71DE"/>
    <w:rsid w:val="00401A43"/>
    <w:rsid w:val="00466163"/>
    <w:rsid w:val="004757B3"/>
    <w:rsid w:val="004A27B1"/>
    <w:rsid w:val="00552A61"/>
    <w:rsid w:val="00573F02"/>
    <w:rsid w:val="00606737"/>
    <w:rsid w:val="00636F65"/>
    <w:rsid w:val="006A54A1"/>
    <w:rsid w:val="006E40EF"/>
    <w:rsid w:val="007432BC"/>
    <w:rsid w:val="00745185"/>
    <w:rsid w:val="007C7076"/>
    <w:rsid w:val="0081245C"/>
    <w:rsid w:val="00837875"/>
    <w:rsid w:val="00843662"/>
    <w:rsid w:val="00CB2C07"/>
    <w:rsid w:val="00E931CC"/>
    <w:rsid w:val="00F145BF"/>
    <w:rsid w:val="00FC1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7CB5A43219832F4A8FCA6BA5B300FA75">
    <w:name w:val="7CB5A43219832F4A8FCA6BA5B300FA75"/>
    <w:rsid w:val="001B71DE"/>
  </w:style>
  <w:style w:type="paragraph" w:customStyle="1" w:styleId="A938FF0B3FF73243A16DB460A11F84FF">
    <w:name w:val="A938FF0B3FF73243A16DB460A11F84FF"/>
    <w:rsid w:val="001B71DE"/>
  </w:style>
  <w:style w:type="paragraph" w:customStyle="1" w:styleId="6AEBB359EB664723AE37A55328D74E5C">
    <w:name w:val="6AEBB359EB664723AE37A55328D74E5C"/>
    <w:rsid w:val="004A27B1"/>
    <w:pPr>
      <w:spacing w:after="200" w:line="276" w:lineRule="auto"/>
    </w:pPr>
    <w:rPr>
      <w:sz w:val="22"/>
      <w:szCs w:val="22"/>
      <w:lang w:val="pl-PL" w:eastAsia="pl-P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9F9C5F-68F5-4741-AAB1-BD488D16A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1956</Words>
  <Characters>11741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MHW</Company>
  <LinksUpToDate>false</LinksUpToDate>
  <CharactersWithSpaces>13670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MHW</dc:creator>
  <cp:keywords/>
  <dc:description/>
  <cp:lastModifiedBy>Żaneta Urbaniak</cp:lastModifiedBy>
  <cp:revision>2</cp:revision>
  <cp:lastPrinted>2018-06-20T10:08:00Z</cp:lastPrinted>
  <dcterms:created xsi:type="dcterms:W3CDTF">2018-07-20T08:21:00Z</dcterms:created>
  <dcterms:modified xsi:type="dcterms:W3CDTF">2018-07-20T08:21:00Z</dcterms:modified>
</cp:coreProperties>
</file>