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E7732" w14:textId="77777777" w:rsidR="00DD6F1A" w:rsidRDefault="00DD6F1A" w:rsidP="00DD6F1A">
      <w:pPr>
        <w:spacing w:after="0"/>
        <w:jc w:val="right"/>
        <w:rPr>
          <w:rFonts w:cs="Times New Roman"/>
          <w:b/>
          <w:color w:val="404040" w:themeColor="text1" w:themeTint="BF"/>
        </w:rPr>
      </w:pPr>
      <w:bookmarkStart w:id="0" w:name="_GoBack"/>
      <w:bookmarkEnd w:id="0"/>
      <w:r w:rsidRPr="00AF6EA3">
        <w:rPr>
          <w:rFonts w:cs="Times New Roman"/>
          <w:b/>
          <w:color w:val="404040" w:themeColor="text1" w:themeTint="BF"/>
        </w:rPr>
        <w:t xml:space="preserve">Załącznik 5 do SIWZ </w:t>
      </w:r>
    </w:p>
    <w:p w14:paraId="2E4FB386" w14:textId="77777777" w:rsidR="00DD6F1A" w:rsidRDefault="00DD6F1A" w:rsidP="00DD6F1A">
      <w:pPr>
        <w:spacing w:after="0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</w:rPr>
        <w:t>ISTOTNE POSTANOWIENIA UMOWY</w:t>
      </w:r>
    </w:p>
    <w:p w14:paraId="42A6F25F" w14:textId="77777777" w:rsidR="00DD6F1A" w:rsidRDefault="00DD6F1A" w:rsidP="00DD6F1A">
      <w:pPr>
        <w:spacing w:after="0"/>
        <w:jc w:val="center"/>
        <w:rPr>
          <w:rFonts w:cs="Times New Roman"/>
          <w:b/>
          <w:color w:val="404040" w:themeColor="text1" w:themeTint="BF"/>
        </w:rPr>
      </w:pPr>
    </w:p>
    <w:p w14:paraId="1DDC23E5" w14:textId="3A4E499F" w:rsidR="00DD6F1A" w:rsidRPr="00DD6F1A" w:rsidRDefault="00DD6F1A" w:rsidP="00DD6F1A">
      <w:pPr>
        <w:spacing w:after="0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 xml:space="preserve">Najważniejsze zapisy, które zostaną wprowadzone do umowy na dystrybucję i sprzedaż energii cieplnej </w:t>
      </w:r>
    </w:p>
    <w:p w14:paraId="2159C6AF" w14:textId="77777777" w:rsidR="00DD6F1A" w:rsidRDefault="00DD6F1A" w:rsidP="00DD6F1A">
      <w:pPr>
        <w:spacing w:after="0"/>
        <w:jc w:val="center"/>
        <w:rPr>
          <w:rFonts w:eastAsia="Calibri" w:cs="Times New Roman"/>
        </w:rPr>
      </w:pPr>
      <w:r w:rsidRPr="00F128EB">
        <w:rPr>
          <w:rFonts w:eastAsia="Calibri" w:cs="Times New Roman"/>
        </w:rPr>
        <w:t>UMOWA nr …………………………….</w:t>
      </w:r>
    </w:p>
    <w:p w14:paraId="0C27EDC9" w14:textId="77777777" w:rsidR="00DD6F1A" w:rsidRDefault="00DD6F1A" w:rsidP="00DD6F1A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>zwana dalej „</w:t>
      </w:r>
      <w:r w:rsidRPr="001A1EDE">
        <w:rPr>
          <w:rFonts w:eastAsia="Calibri" w:cs="Times New Roman"/>
          <w:b/>
        </w:rPr>
        <w:t>Umową</w:t>
      </w:r>
      <w:r>
        <w:rPr>
          <w:rFonts w:eastAsia="Calibri" w:cs="Times New Roman"/>
        </w:rPr>
        <w:t>”</w:t>
      </w:r>
    </w:p>
    <w:p w14:paraId="72D9F30F" w14:textId="77777777" w:rsidR="00DD6F1A" w:rsidRPr="00F128EB" w:rsidRDefault="00DD6F1A" w:rsidP="00DD6F1A">
      <w:pPr>
        <w:spacing w:after="0"/>
        <w:jc w:val="center"/>
        <w:rPr>
          <w:rFonts w:eastAsia="Calibri" w:cs="Times New Roman"/>
        </w:rPr>
      </w:pPr>
    </w:p>
    <w:p w14:paraId="2E4E8BC0" w14:textId="77777777" w:rsidR="00DD6F1A" w:rsidRPr="001A1EDE" w:rsidRDefault="00DD6F1A" w:rsidP="00DD6F1A">
      <w:pPr>
        <w:spacing w:after="0"/>
        <w:rPr>
          <w:rFonts w:eastAsia="Calibri" w:cs="Times New Roman"/>
        </w:rPr>
      </w:pPr>
      <w:r w:rsidRPr="001A1EDE">
        <w:rPr>
          <w:rFonts w:eastAsia="Calibri" w:cs="Times New Roman"/>
          <w:b/>
        </w:rPr>
        <w:t>Muzeum Warszawy</w:t>
      </w:r>
      <w:r w:rsidRPr="001A1EDE">
        <w:rPr>
          <w:rFonts w:eastAsia="Calibri" w:cs="Times New Roman"/>
        </w:rPr>
        <w:t xml:space="preserve"> z siedzibą w Warszawie na Rynku Starego Miasta 28 (00-272 Warszawa), wpisanym do Rejestru Instytucji Kultury prowadzonego przez Prezydenta m. st. Warszawy, pod numerem RIK/8/2000/SPW, posiadającym REGON 016387044, posługującym się NIP 5251290392,  które reprezentuje:</w:t>
      </w:r>
    </w:p>
    <w:p w14:paraId="1653FDA0" w14:textId="77777777" w:rsidR="00DD6F1A" w:rsidRPr="001A1EDE" w:rsidRDefault="00DD6F1A" w:rsidP="00DD6F1A">
      <w:pPr>
        <w:spacing w:after="0"/>
        <w:rPr>
          <w:rFonts w:eastAsia="Calibri" w:cs="Times New Roman"/>
        </w:rPr>
      </w:pPr>
      <w:r w:rsidRPr="001A1EDE">
        <w:rPr>
          <w:rFonts w:eastAsia="Calibri" w:cs="Times New Roman"/>
        </w:rPr>
        <w:t xml:space="preserve">Pani </w:t>
      </w:r>
      <w:r w:rsidRPr="001A1EDE">
        <w:rPr>
          <w:rFonts w:eastAsia="Calibri" w:cs="Times New Roman"/>
          <w:b/>
        </w:rPr>
        <w:t>Ewa Nekanda-Trepka</w:t>
      </w:r>
      <w:r w:rsidRPr="001A1EDE">
        <w:rPr>
          <w:rFonts w:eastAsia="Calibri" w:cs="Times New Roman"/>
        </w:rPr>
        <w:t xml:space="preserve"> – Dyrektor Muzeum;</w:t>
      </w:r>
    </w:p>
    <w:p w14:paraId="2F35916F" w14:textId="77777777" w:rsidR="00DD6F1A" w:rsidRPr="001A1EDE" w:rsidRDefault="00DD6F1A" w:rsidP="00DD6F1A">
      <w:pPr>
        <w:spacing w:after="0"/>
        <w:rPr>
          <w:rFonts w:eastAsia="Calibri" w:cs="Times New Roman"/>
        </w:rPr>
      </w:pPr>
      <w:r w:rsidRPr="001A1EDE">
        <w:rPr>
          <w:rFonts w:eastAsia="Calibri" w:cs="Times New Roman"/>
        </w:rPr>
        <w:t>przy kontrasygnacie:</w:t>
      </w:r>
    </w:p>
    <w:p w14:paraId="35190C8B" w14:textId="77777777" w:rsidR="00DD6F1A" w:rsidRPr="001A1EDE" w:rsidRDefault="00DD6F1A" w:rsidP="00DD6F1A">
      <w:pPr>
        <w:spacing w:after="0"/>
        <w:rPr>
          <w:rFonts w:eastAsia="Calibri" w:cs="Times New Roman"/>
        </w:rPr>
      </w:pPr>
      <w:r w:rsidRPr="001A1EDE">
        <w:rPr>
          <w:rFonts w:eastAsia="Calibri" w:cs="Times New Roman"/>
        </w:rPr>
        <w:t xml:space="preserve">Pani </w:t>
      </w:r>
      <w:r w:rsidRPr="001A1EDE">
        <w:rPr>
          <w:rFonts w:eastAsia="Calibri" w:cs="Times New Roman"/>
          <w:b/>
        </w:rPr>
        <w:t xml:space="preserve">Krystyny Salamonik-Latos – </w:t>
      </w:r>
      <w:r w:rsidRPr="001A1EDE">
        <w:rPr>
          <w:rFonts w:eastAsia="Calibri" w:cs="Times New Roman"/>
        </w:rPr>
        <w:t>Głównej Księgowej;</w:t>
      </w:r>
    </w:p>
    <w:p w14:paraId="1D02F356" w14:textId="77777777" w:rsidR="00DD6F1A" w:rsidRDefault="00DD6F1A" w:rsidP="00DD6F1A">
      <w:pPr>
        <w:spacing w:after="0"/>
        <w:rPr>
          <w:rFonts w:eastAsia="Calibri" w:cs="Times New Roman"/>
        </w:rPr>
      </w:pPr>
      <w:r w:rsidRPr="00F128EB">
        <w:rPr>
          <w:rFonts w:eastAsia="Calibri" w:cs="Times New Roman"/>
        </w:rPr>
        <w:t>zwanym dalej  „</w:t>
      </w:r>
      <w:r w:rsidRPr="00E134A3">
        <w:rPr>
          <w:rFonts w:eastAsia="Calibri" w:cs="Times New Roman"/>
          <w:b/>
        </w:rPr>
        <w:t>Zamawiającym</w:t>
      </w:r>
      <w:r w:rsidRPr="00F128EB">
        <w:rPr>
          <w:rFonts w:eastAsia="Calibri" w:cs="Times New Roman"/>
        </w:rPr>
        <w:t xml:space="preserve">” </w:t>
      </w:r>
      <w:r>
        <w:rPr>
          <w:rFonts w:eastAsia="Calibri" w:cs="Times New Roman"/>
        </w:rPr>
        <w:t>lub „</w:t>
      </w:r>
      <w:r w:rsidRPr="00E134A3">
        <w:rPr>
          <w:rFonts w:eastAsia="Calibri" w:cs="Times New Roman"/>
          <w:b/>
        </w:rPr>
        <w:t>Stroną</w:t>
      </w:r>
      <w:r>
        <w:rPr>
          <w:rFonts w:eastAsia="Calibri" w:cs="Times New Roman"/>
        </w:rPr>
        <w:t>”</w:t>
      </w:r>
    </w:p>
    <w:p w14:paraId="153DDE9F" w14:textId="77777777" w:rsidR="00DD6F1A" w:rsidRDefault="00DD6F1A" w:rsidP="00DD6F1A">
      <w:pPr>
        <w:spacing w:after="0"/>
        <w:rPr>
          <w:rFonts w:eastAsia="Calibri" w:cs="Times New Roman"/>
        </w:rPr>
      </w:pPr>
    </w:p>
    <w:p w14:paraId="01922BF8" w14:textId="77777777" w:rsidR="00DD6F1A" w:rsidRDefault="00DD6F1A" w:rsidP="00DD6F1A">
      <w:pPr>
        <w:spacing w:after="0"/>
        <w:jc w:val="center"/>
        <w:rPr>
          <w:rFonts w:eastAsia="Calibri" w:cs="Times New Roman"/>
        </w:rPr>
      </w:pPr>
      <w:r w:rsidRPr="00F128EB">
        <w:rPr>
          <w:rFonts w:eastAsia="Calibri" w:cs="Times New Roman"/>
        </w:rPr>
        <w:t>a</w:t>
      </w:r>
    </w:p>
    <w:p w14:paraId="5FAD7107" w14:textId="77777777" w:rsidR="00DD6F1A" w:rsidRDefault="00DD6F1A" w:rsidP="00DD6F1A">
      <w:pPr>
        <w:spacing w:after="0"/>
        <w:jc w:val="center"/>
        <w:rPr>
          <w:rFonts w:eastAsia="Calibri" w:cs="Times New Roman"/>
        </w:rPr>
      </w:pPr>
    </w:p>
    <w:p w14:paraId="1BD612A1" w14:textId="70C96EE9" w:rsidR="00DD6F1A" w:rsidRDefault="00DD6F1A" w:rsidP="00DD6F1A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7E957DCE" w14:textId="6E97B79C" w:rsidR="00DD6F1A" w:rsidRDefault="00DD6F1A" w:rsidP="00DD6F1A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48084770" w14:textId="3E0CF00E" w:rsidR="00DD6F1A" w:rsidRDefault="00DD6F1A" w:rsidP="00DD6F1A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00A97A6B" w14:textId="79BAF41B" w:rsidR="00DD6F1A" w:rsidRDefault="00DD6F1A" w:rsidP="00DD6F1A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00CA0F7A" w14:textId="77777777" w:rsidR="00DD6F1A" w:rsidRPr="00F128EB" w:rsidRDefault="00DD6F1A" w:rsidP="00DD6F1A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dalej  „</w:t>
      </w:r>
      <w:r w:rsidRPr="00E134A3">
        <w:rPr>
          <w:rFonts w:eastAsia="Calibri" w:cs="Times New Roman"/>
          <w:b/>
        </w:rPr>
        <w:t>Wykonawcą</w:t>
      </w:r>
      <w:r>
        <w:rPr>
          <w:rFonts w:eastAsia="Calibri" w:cs="Times New Roman"/>
        </w:rPr>
        <w:t xml:space="preserve">” lub </w:t>
      </w:r>
      <w:r w:rsidRPr="00F128EB">
        <w:rPr>
          <w:rFonts w:eastAsia="Calibri" w:cs="Times New Roman"/>
        </w:rPr>
        <w:t>„</w:t>
      </w:r>
      <w:r w:rsidRPr="00E134A3">
        <w:rPr>
          <w:rFonts w:eastAsia="Calibri" w:cs="Times New Roman"/>
          <w:b/>
        </w:rPr>
        <w:t>Stroną</w:t>
      </w:r>
      <w:r w:rsidRPr="00F128EB">
        <w:rPr>
          <w:rFonts w:eastAsia="Calibri" w:cs="Times New Roman"/>
        </w:rPr>
        <w:t xml:space="preserve">” </w:t>
      </w:r>
    </w:p>
    <w:p w14:paraId="62C05C10" w14:textId="77777777" w:rsidR="00DD6F1A" w:rsidRPr="00F128EB" w:rsidRDefault="00DD6F1A" w:rsidP="00DD6F1A">
      <w:pPr>
        <w:spacing w:after="0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 </w:t>
      </w:r>
    </w:p>
    <w:p w14:paraId="0898C59E" w14:textId="77777777" w:rsidR="00DD6F1A" w:rsidRPr="00F128EB" w:rsidRDefault="00DD6F1A" w:rsidP="00DD6F1A">
      <w:pPr>
        <w:spacing w:after="0"/>
        <w:jc w:val="center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 xml:space="preserve">§ 1 Przedmiot </w:t>
      </w:r>
      <w:r>
        <w:rPr>
          <w:rFonts w:eastAsia="Calibri" w:cs="Times New Roman"/>
          <w:b/>
        </w:rPr>
        <w:t>U</w:t>
      </w:r>
      <w:r w:rsidRPr="00F128EB">
        <w:rPr>
          <w:rFonts w:eastAsia="Calibri" w:cs="Times New Roman"/>
          <w:b/>
        </w:rPr>
        <w:t>mowy</w:t>
      </w:r>
    </w:p>
    <w:p w14:paraId="67E1E390" w14:textId="77777777" w:rsidR="00DD6F1A" w:rsidRPr="00F128EB" w:rsidRDefault="00DD6F1A" w:rsidP="00DD6F1A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Przedmiotem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>mowy jest sprzedaż energii cieplne</w:t>
      </w:r>
      <w:r>
        <w:rPr>
          <w:rFonts w:eastAsia="Calibri" w:cs="Times New Roman"/>
        </w:rPr>
        <w:t xml:space="preserve">j (ciepła) i </w:t>
      </w:r>
      <w:r w:rsidRPr="00F128EB">
        <w:rPr>
          <w:rFonts w:eastAsia="Calibri" w:cs="Times New Roman"/>
        </w:rPr>
        <w:t xml:space="preserve">dostarczanie ciepła </w:t>
      </w:r>
      <w:r>
        <w:rPr>
          <w:rFonts w:eastAsia="Calibri" w:cs="Times New Roman"/>
        </w:rPr>
        <w:t>d</w:t>
      </w:r>
      <w:r w:rsidRPr="00F128EB">
        <w:rPr>
          <w:rFonts w:eastAsia="Calibri" w:cs="Times New Roman"/>
        </w:rPr>
        <w:t xml:space="preserve">o obiektów </w:t>
      </w:r>
      <w:r>
        <w:rPr>
          <w:rFonts w:eastAsia="Calibri" w:cs="Times New Roman"/>
        </w:rPr>
        <w:t>Z</w:t>
      </w:r>
      <w:r w:rsidRPr="00F128EB">
        <w:rPr>
          <w:rFonts w:eastAsia="Calibri" w:cs="Times New Roman"/>
        </w:rPr>
        <w:t xml:space="preserve">amawiającego położonych w Warszawie przy Rynku Starego Miasta </w:t>
      </w:r>
      <w:r w:rsidRPr="001A1EDE">
        <w:rPr>
          <w:rFonts w:eastAsia="Calibri" w:cs="Times New Roman"/>
        </w:rPr>
        <w:t xml:space="preserve">28 </w:t>
      </w:r>
      <w:r w:rsidRPr="00F128EB">
        <w:rPr>
          <w:rFonts w:eastAsia="Calibri" w:cs="Times New Roman"/>
        </w:rPr>
        <w:t xml:space="preserve">oraz przy ul. Srebrnej 12   </w:t>
      </w:r>
      <w:r>
        <w:rPr>
          <w:rFonts w:eastAsia="Calibri" w:cs="Times New Roman"/>
        </w:rPr>
        <w:t>(dalej łącznie: „</w:t>
      </w:r>
      <w:r w:rsidRPr="001A1EDE">
        <w:rPr>
          <w:rFonts w:eastAsia="Calibri" w:cs="Times New Roman"/>
          <w:b/>
        </w:rPr>
        <w:t>Obiekty</w:t>
      </w:r>
      <w:r>
        <w:rPr>
          <w:rFonts w:eastAsia="Calibri" w:cs="Times New Roman"/>
        </w:rPr>
        <w:t xml:space="preserve">”) </w:t>
      </w:r>
      <w:r w:rsidRPr="00F128EB">
        <w:rPr>
          <w:rFonts w:eastAsia="Calibri" w:cs="Times New Roman"/>
        </w:rPr>
        <w:t xml:space="preserve">zgodnie z opisem przedmiotu zamówienia, który stanowi </w:t>
      </w:r>
      <w:r w:rsidRPr="00F128EB">
        <w:rPr>
          <w:rFonts w:eastAsia="Calibri" w:cs="Times New Roman"/>
          <w:b/>
        </w:rPr>
        <w:t>załącznik nr 1</w:t>
      </w:r>
      <w:r w:rsidRPr="00F128EB">
        <w:rPr>
          <w:rFonts w:eastAsia="Calibri" w:cs="Times New Roman"/>
        </w:rPr>
        <w:t xml:space="preserve"> do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>mowy.</w:t>
      </w:r>
    </w:p>
    <w:p w14:paraId="5FE3E8BF" w14:textId="77777777" w:rsidR="00DD6F1A" w:rsidRDefault="00DD6F1A" w:rsidP="00DD6F1A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Oferta Wykonawcy</w:t>
      </w:r>
      <w:r>
        <w:rPr>
          <w:rFonts w:eastAsia="Calibri" w:cs="Times New Roman"/>
        </w:rPr>
        <w:t xml:space="preserve"> </w:t>
      </w:r>
      <w:r w:rsidRPr="00F128EB">
        <w:rPr>
          <w:rFonts w:eastAsia="Calibri" w:cs="Times New Roman"/>
        </w:rPr>
        <w:t xml:space="preserve">stanowi </w:t>
      </w:r>
      <w:r w:rsidRPr="00F128EB">
        <w:rPr>
          <w:rFonts w:eastAsia="Calibri" w:cs="Times New Roman"/>
          <w:b/>
        </w:rPr>
        <w:t>załącznik nr 2</w:t>
      </w:r>
      <w:r w:rsidRPr="00F128EB">
        <w:rPr>
          <w:rFonts w:eastAsia="Calibri" w:cs="Times New Roman"/>
        </w:rPr>
        <w:t xml:space="preserve"> do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mowy. </w:t>
      </w:r>
    </w:p>
    <w:p w14:paraId="4564D4A2" w14:textId="77777777" w:rsidR="00DD6F1A" w:rsidRPr="00F128EB" w:rsidRDefault="00DD6F1A" w:rsidP="00DD6F1A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Ogólne Warunki U</w:t>
      </w:r>
      <w:r w:rsidRPr="00E134A3">
        <w:rPr>
          <w:rFonts w:eastAsia="Calibri" w:cs="Times New Roman"/>
        </w:rPr>
        <w:t>mowy dostarczania ciepła</w:t>
      </w:r>
      <w:r>
        <w:rPr>
          <w:rFonts w:eastAsia="Calibri" w:cs="Times New Roman"/>
        </w:rPr>
        <w:t xml:space="preserve"> (dalej: „</w:t>
      </w:r>
      <w:r w:rsidRPr="00E134A3">
        <w:rPr>
          <w:rFonts w:eastAsia="Calibri" w:cs="Times New Roman"/>
          <w:b/>
        </w:rPr>
        <w:t>OWU</w:t>
      </w:r>
      <w:r>
        <w:rPr>
          <w:rFonts w:eastAsia="Calibri" w:cs="Times New Roman"/>
        </w:rPr>
        <w:t xml:space="preserve">”) stanowią </w:t>
      </w:r>
      <w:r w:rsidRPr="001A1EDE">
        <w:rPr>
          <w:rFonts w:eastAsia="Calibri" w:cs="Times New Roman"/>
          <w:b/>
        </w:rPr>
        <w:t>załącznik nr 3</w:t>
      </w:r>
      <w:r>
        <w:rPr>
          <w:rFonts w:eastAsia="Calibri" w:cs="Times New Roman"/>
        </w:rPr>
        <w:t xml:space="preserve"> do Umowy. </w:t>
      </w:r>
    </w:p>
    <w:p w14:paraId="483E1E3F" w14:textId="77777777" w:rsidR="00DD6F1A" w:rsidRPr="00F128EB" w:rsidRDefault="00DD6F1A" w:rsidP="00DD6F1A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Dostarczanie i sprzedaż energii cieplnej odbywa się na podstawie Umowy oraz na warunkach określonych w ofercie Wykonawcy</w:t>
      </w:r>
      <w:r>
        <w:rPr>
          <w:rFonts w:eastAsia="Calibri" w:cs="Times New Roman"/>
        </w:rPr>
        <w:t xml:space="preserve"> w wysokości nie wyższej niż w t</w:t>
      </w:r>
      <w:r w:rsidRPr="00F128EB">
        <w:rPr>
          <w:rFonts w:eastAsia="Calibri" w:cs="Times New Roman"/>
        </w:rPr>
        <w:t xml:space="preserve">aryfie dla ciepła </w:t>
      </w:r>
      <w:r>
        <w:rPr>
          <w:rFonts w:eastAsia="Calibri" w:cs="Times New Roman"/>
        </w:rPr>
        <w:t>Wykonawcy (dalej: „</w:t>
      </w:r>
      <w:r w:rsidRPr="00E134A3">
        <w:rPr>
          <w:rFonts w:eastAsia="Calibri" w:cs="Times New Roman"/>
          <w:b/>
        </w:rPr>
        <w:t>Taryfa</w:t>
      </w:r>
      <w:r>
        <w:rPr>
          <w:rFonts w:eastAsia="Calibri" w:cs="Times New Roman"/>
        </w:rPr>
        <w:t>”)</w:t>
      </w:r>
      <w:r w:rsidRPr="00F128EB">
        <w:rPr>
          <w:rFonts w:eastAsia="Calibri" w:cs="Times New Roman"/>
        </w:rPr>
        <w:t xml:space="preserve"> z</w:t>
      </w:r>
      <w:r>
        <w:rPr>
          <w:rFonts w:eastAsia="Calibri" w:cs="Times New Roman"/>
        </w:rPr>
        <w:t xml:space="preserve">atwierdzonej przez Prezesa </w:t>
      </w:r>
      <w:r w:rsidRPr="00F128EB">
        <w:rPr>
          <w:rFonts w:eastAsia="Calibri" w:cs="Times New Roman"/>
        </w:rPr>
        <w:t xml:space="preserve">Urzędu Regulacji Energetyki </w:t>
      </w:r>
      <w:r>
        <w:rPr>
          <w:rFonts w:eastAsia="Calibri" w:cs="Times New Roman"/>
        </w:rPr>
        <w:t xml:space="preserve">i ogłoszonej w Dzienniku Urzędowym. Taryfa </w:t>
      </w:r>
      <w:r w:rsidRPr="00F128EB">
        <w:rPr>
          <w:rFonts w:eastAsia="Calibri" w:cs="Times New Roman"/>
        </w:rPr>
        <w:t xml:space="preserve">stanowi </w:t>
      </w:r>
      <w:r w:rsidRPr="00E134A3">
        <w:rPr>
          <w:rFonts w:eastAsia="Calibri" w:cs="Times New Roman"/>
          <w:b/>
        </w:rPr>
        <w:t>załącznik  nr 4</w:t>
      </w:r>
      <w:r w:rsidRPr="00F128EB">
        <w:rPr>
          <w:rFonts w:eastAsia="Calibri" w:cs="Times New Roman"/>
          <w:b/>
        </w:rPr>
        <w:t xml:space="preserve"> </w:t>
      </w:r>
      <w:r w:rsidRPr="00F128EB">
        <w:rPr>
          <w:rFonts w:eastAsia="Calibri" w:cs="Times New Roman"/>
        </w:rPr>
        <w:t xml:space="preserve">do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mowy. </w:t>
      </w:r>
    </w:p>
    <w:p w14:paraId="121B3719" w14:textId="77777777" w:rsidR="00DD6F1A" w:rsidRDefault="00DD6F1A" w:rsidP="00DD6F1A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Nośnikiem ciepła jest woda gorąca o zm</w:t>
      </w:r>
      <w:r>
        <w:rPr>
          <w:rFonts w:eastAsia="Calibri" w:cs="Times New Roman"/>
        </w:rPr>
        <w:t>iennej temperaturze regulowanej według T</w:t>
      </w:r>
      <w:r w:rsidRPr="00F128EB">
        <w:rPr>
          <w:rFonts w:eastAsia="Calibri" w:cs="Times New Roman"/>
        </w:rPr>
        <w:t>abeli regulacyjnej wody sieciowej</w:t>
      </w:r>
      <w:r>
        <w:rPr>
          <w:rFonts w:eastAsia="Calibri" w:cs="Times New Roman"/>
        </w:rPr>
        <w:t xml:space="preserve"> w węzłach indywidualnych</w:t>
      </w:r>
      <w:r w:rsidRPr="00F128EB">
        <w:rPr>
          <w:rFonts w:eastAsia="Calibri" w:cs="Times New Roman"/>
        </w:rPr>
        <w:t xml:space="preserve">, którą </w:t>
      </w:r>
      <w:r>
        <w:rPr>
          <w:rFonts w:eastAsia="Calibri" w:cs="Times New Roman"/>
        </w:rPr>
        <w:t>W</w:t>
      </w:r>
      <w:r w:rsidRPr="00F128EB">
        <w:rPr>
          <w:rFonts w:eastAsia="Calibri" w:cs="Times New Roman"/>
        </w:rPr>
        <w:t xml:space="preserve">ykonawca dostarczy przed zawarciem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>mowy,</w:t>
      </w:r>
      <w:r>
        <w:rPr>
          <w:rFonts w:eastAsia="Calibri" w:cs="Times New Roman"/>
        </w:rPr>
        <w:t xml:space="preserve"> i która stanowi</w:t>
      </w:r>
      <w:r w:rsidRPr="00F128EB">
        <w:rPr>
          <w:rFonts w:eastAsia="Calibri" w:cs="Times New Roman"/>
        </w:rPr>
        <w:t xml:space="preserve"> </w:t>
      </w:r>
      <w:r w:rsidRPr="00F128EB">
        <w:rPr>
          <w:rFonts w:eastAsia="Calibri" w:cs="Times New Roman"/>
          <w:b/>
        </w:rPr>
        <w:t xml:space="preserve">załącznik </w:t>
      </w:r>
      <w:r>
        <w:rPr>
          <w:rFonts w:eastAsia="Calibri" w:cs="Times New Roman"/>
          <w:b/>
        </w:rPr>
        <w:t>nr 5</w:t>
      </w:r>
      <w:r w:rsidRPr="00F128EB">
        <w:rPr>
          <w:rFonts w:eastAsia="Calibri" w:cs="Times New Roman"/>
          <w:b/>
        </w:rPr>
        <w:t xml:space="preserve"> </w:t>
      </w:r>
      <w:r w:rsidRPr="00F128EB">
        <w:rPr>
          <w:rFonts w:eastAsia="Calibri" w:cs="Times New Roman"/>
        </w:rPr>
        <w:t xml:space="preserve">do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mowy. Obniżenie temperatury wody sieciowej w miejscu dostarczania ciepła wskutek strat ciepła podczas przesyłania wynosi </w:t>
      </w:r>
      <w:r w:rsidRPr="00F128EB">
        <w:rPr>
          <w:rFonts w:eastAsia="Calibri" w:cs="Times New Roman"/>
          <w:b/>
          <w:u w:val="single"/>
        </w:rPr>
        <w:t>do</w:t>
      </w:r>
      <w:r w:rsidRPr="00F128EB">
        <w:rPr>
          <w:rFonts w:eastAsia="Calibri" w:cs="Times New Roman"/>
        </w:rPr>
        <w:t xml:space="preserve"> 5K. Zmiana wartości zawartych w Tabeli regulacyjnej  wody sieciowej nie stanowi zmiany umowy. </w:t>
      </w:r>
    </w:p>
    <w:p w14:paraId="7258ACDB" w14:textId="77777777" w:rsidR="00DD6F1A" w:rsidRDefault="00DD6F1A" w:rsidP="00DD6F1A">
      <w:pPr>
        <w:spacing w:after="0"/>
        <w:contextualSpacing/>
        <w:jc w:val="both"/>
        <w:rPr>
          <w:rFonts w:eastAsia="Calibri" w:cs="Times New Roman"/>
        </w:rPr>
      </w:pPr>
    </w:p>
    <w:p w14:paraId="4EEC540E" w14:textId="77777777" w:rsidR="00DD6F1A" w:rsidRDefault="00DD6F1A" w:rsidP="00DD6F1A">
      <w:pPr>
        <w:spacing w:after="0"/>
        <w:contextualSpacing/>
        <w:jc w:val="both"/>
        <w:rPr>
          <w:rFonts w:eastAsia="Calibri" w:cs="Times New Roman"/>
        </w:rPr>
      </w:pPr>
    </w:p>
    <w:p w14:paraId="5B6178B9" w14:textId="77777777" w:rsidR="00DD6F1A" w:rsidRDefault="00DD6F1A" w:rsidP="00DD6F1A">
      <w:pPr>
        <w:spacing w:after="0"/>
        <w:contextualSpacing/>
        <w:jc w:val="both"/>
        <w:rPr>
          <w:rFonts w:eastAsia="Calibri" w:cs="Times New Roman"/>
        </w:rPr>
      </w:pPr>
    </w:p>
    <w:p w14:paraId="170F5E75" w14:textId="54B435F9" w:rsidR="00DD6F1A" w:rsidRPr="00F128EB" w:rsidRDefault="00DD6F1A" w:rsidP="00DD6F1A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Wykonawca</w:t>
      </w:r>
      <w:r w:rsidRPr="00F128EB">
        <w:rPr>
          <w:rFonts w:eastAsia="Calibri" w:cs="Times New Roman"/>
        </w:rPr>
        <w:t xml:space="preserve"> będzie dostarczać ciepło za pomocą sieci ciepłowniczej za pośrednictwem nośnika ciepła (gorącej wody) o zmiennej temperaturze zależnej od warunków zewnętrznych do budynków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przy Rynku Starego Miasta 28 oraz przy ul. Srebrnej 12 w Warszawi</w:t>
      </w:r>
      <w:r w:rsidR="003C7614">
        <w:rPr>
          <w:rFonts w:eastAsia="Calibri" w:cs="Times New Roman"/>
        </w:rPr>
        <w:t xml:space="preserve">e,  w </w:t>
      </w:r>
      <w:r w:rsidRPr="00F128EB">
        <w:rPr>
          <w:rFonts w:eastAsia="Calibri" w:cs="Times New Roman"/>
        </w:rPr>
        <w:t xml:space="preserve">wysokości wynikającej z zamówionej przez Odbiorcę mocy cieplnej.  </w:t>
      </w:r>
    </w:p>
    <w:p w14:paraId="43A7764A" w14:textId="77777777" w:rsidR="00DD6F1A" w:rsidRDefault="00DD6F1A" w:rsidP="00DD6F1A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Dostawca zapewnia dostarczanie ciepła w przypadku, gdy temperatura na ze</w:t>
      </w:r>
      <w:r>
        <w:rPr>
          <w:rFonts w:eastAsia="Calibri" w:cs="Times New Roman"/>
        </w:rPr>
        <w:t>wnątrz spada poniżej +10 st. Cel</w:t>
      </w:r>
      <w:r w:rsidRPr="00F128EB">
        <w:rPr>
          <w:rFonts w:eastAsia="Calibri" w:cs="Times New Roman"/>
        </w:rPr>
        <w:t>sjusza.</w:t>
      </w:r>
    </w:p>
    <w:p w14:paraId="0A71BFD1" w14:textId="77777777" w:rsidR="00DD6F1A" w:rsidRDefault="00DD6F1A" w:rsidP="00DD6F1A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 razie rozbieżności pomiędzy postanowieniami Umowy a postanowieniami OWU, pierwszeństwo mają postanowienia Umowy.</w:t>
      </w:r>
    </w:p>
    <w:p w14:paraId="524B26FE" w14:textId="77777777" w:rsidR="00DD6F1A" w:rsidRDefault="00DD6F1A" w:rsidP="00DD6F1A">
      <w:pPr>
        <w:spacing w:after="0"/>
        <w:contextualSpacing/>
        <w:jc w:val="both"/>
        <w:rPr>
          <w:rFonts w:eastAsia="Calibri" w:cs="Times New Roman"/>
        </w:rPr>
      </w:pPr>
    </w:p>
    <w:p w14:paraId="00A25C73" w14:textId="77777777" w:rsidR="00DD6F1A" w:rsidRPr="00F128EB" w:rsidRDefault="00DD6F1A" w:rsidP="00DD6F1A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§ 2 </w:t>
      </w:r>
      <w:r w:rsidRPr="00F128EB">
        <w:rPr>
          <w:rFonts w:eastAsia="Calibri" w:cs="Times New Roman"/>
          <w:b/>
        </w:rPr>
        <w:t>Termin realizacji</w:t>
      </w:r>
    </w:p>
    <w:p w14:paraId="6FC14CB7" w14:textId="51BDBFE7" w:rsidR="00DD6F1A" w:rsidRPr="003C7614" w:rsidRDefault="00DD6F1A" w:rsidP="00ED3E64">
      <w:pPr>
        <w:numPr>
          <w:ilvl w:val="0"/>
          <w:numId w:val="10"/>
        </w:numPr>
        <w:spacing w:after="0"/>
        <w:contextualSpacing/>
        <w:jc w:val="both"/>
        <w:rPr>
          <w:rFonts w:eastAsia="Calibri" w:cs="Times New Roman"/>
        </w:rPr>
      </w:pPr>
      <w:r w:rsidRPr="003C7614">
        <w:rPr>
          <w:rFonts w:eastAsia="Calibri" w:cs="Times New Roman"/>
        </w:rPr>
        <w:t xml:space="preserve">Strony ustalają, że Umowa zostaje zawarta na czas oznaczony, a  sprzedaż energii cieplnej będzie realizowana </w:t>
      </w:r>
      <w:r w:rsidR="00ED3E64" w:rsidRPr="003C7614">
        <w:rPr>
          <w:rFonts w:cstheme="minorHAnsi"/>
          <w:b/>
        </w:rPr>
        <w:t xml:space="preserve">nie później niż  od 1 lipca 2019 r. </w:t>
      </w:r>
      <w:r w:rsidRPr="003C7614">
        <w:rPr>
          <w:rFonts w:eastAsia="Calibri" w:cs="Times New Roman"/>
        </w:rPr>
        <w:t xml:space="preserve">do dnia 31.12.2019 roku, przy zastrzeżeniu ust. 2 poniżej. </w:t>
      </w:r>
    </w:p>
    <w:p w14:paraId="65A8F760" w14:textId="77777777" w:rsidR="00DD6F1A" w:rsidRDefault="00DD6F1A" w:rsidP="00DD6F1A">
      <w:pPr>
        <w:numPr>
          <w:ilvl w:val="0"/>
          <w:numId w:val="10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mowa ulega rozwiązaniu przed upływem terminu tj. 31.12.2019 roku w przypadku przekroczenia wartości </w:t>
      </w:r>
      <w:r>
        <w:rPr>
          <w:rFonts w:eastAsia="Calibri" w:cs="Times New Roman"/>
        </w:rPr>
        <w:t>łącznego wynagrodzenia należnego Wykonawcy wskazanego w § 5 ust. 1.</w:t>
      </w:r>
    </w:p>
    <w:p w14:paraId="2462C0C9" w14:textId="77777777" w:rsidR="00DD6F1A" w:rsidRDefault="00DD6F1A" w:rsidP="00DD6F1A">
      <w:pPr>
        <w:spacing w:after="0"/>
        <w:ind w:left="360"/>
        <w:contextualSpacing/>
        <w:jc w:val="both"/>
        <w:rPr>
          <w:rFonts w:eastAsia="Calibri" w:cs="Times New Roman"/>
        </w:rPr>
      </w:pPr>
    </w:p>
    <w:p w14:paraId="2823CDFE" w14:textId="77777777" w:rsidR="00DD6F1A" w:rsidRDefault="00DD6F1A" w:rsidP="00DD6F1A">
      <w:pPr>
        <w:spacing w:after="0"/>
        <w:contextualSpacing/>
        <w:jc w:val="both"/>
        <w:rPr>
          <w:rFonts w:eastAsia="Calibri" w:cs="Times New Roman"/>
        </w:rPr>
      </w:pPr>
    </w:p>
    <w:p w14:paraId="59EC3BA8" w14:textId="77777777" w:rsidR="00DD6F1A" w:rsidRPr="00F128EB" w:rsidRDefault="00DD6F1A" w:rsidP="00DD6F1A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§ 3 </w:t>
      </w:r>
      <w:r w:rsidRPr="00F128EB">
        <w:rPr>
          <w:rFonts w:eastAsia="Calibri" w:cs="Times New Roman"/>
          <w:b/>
        </w:rPr>
        <w:t>Moc zamówiona</w:t>
      </w:r>
    </w:p>
    <w:p w14:paraId="56B991BE" w14:textId="77777777" w:rsidR="00DD6F1A" w:rsidRPr="00F128EB" w:rsidRDefault="00DD6F1A" w:rsidP="00DD6F1A">
      <w:pPr>
        <w:numPr>
          <w:ilvl w:val="0"/>
          <w:numId w:val="1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Zamówiona moc cieplna jest to ustalona przez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największa moc cieplna, jaka w danym </w:t>
      </w:r>
      <w:r>
        <w:rPr>
          <w:rFonts w:eastAsia="Calibri" w:cs="Times New Roman"/>
        </w:rPr>
        <w:t>O</w:t>
      </w:r>
      <w:r w:rsidRPr="00F128EB">
        <w:rPr>
          <w:rFonts w:eastAsia="Calibri" w:cs="Times New Roman"/>
        </w:rPr>
        <w:t xml:space="preserve">biekcie wystąpi w warunkach obliczeniowych, która zgodnie z określonymi w odrębnych przepisach warunkami technicznymi oraz wymaganiami technologicznymi dla tego </w:t>
      </w:r>
      <w:r>
        <w:rPr>
          <w:rFonts w:eastAsia="Calibri" w:cs="Times New Roman"/>
        </w:rPr>
        <w:t>O</w:t>
      </w:r>
      <w:r w:rsidRPr="00F128EB">
        <w:rPr>
          <w:rFonts w:eastAsia="Calibri" w:cs="Times New Roman"/>
        </w:rPr>
        <w:t xml:space="preserve">biektu, jest niezbędna do zapewnienia: </w:t>
      </w:r>
    </w:p>
    <w:p w14:paraId="28190D93" w14:textId="77777777" w:rsidR="00DD6F1A" w:rsidRPr="00F128EB" w:rsidRDefault="00DD6F1A" w:rsidP="00DD6F1A">
      <w:pPr>
        <w:numPr>
          <w:ilvl w:val="1"/>
          <w:numId w:val="12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pokrycia strat ciepła w celu utrzymania normatywnej temperatury i wymiany powietrza w pomieszczeniach, </w:t>
      </w:r>
    </w:p>
    <w:p w14:paraId="642A9B4A" w14:textId="77777777" w:rsidR="00DD6F1A" w:rsidRPr="00F128EB" w:rsidRDefault="00DD6F1A" w:rsidP="00DD6F1A">
      <w:pPr>
        <w:numPr>
          <w:ilvl w:val="1"/>
          <w:numId w:val="12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prawidłowej pracy innych urządzeń lub instalacji. </w:t>
      </w:r>
    </w:p>
    <w:p w14:paraId="51944C62" w14:textId="77777777" w:rsidR="00DD6F1A" w:rsidRPr="00F128EB" w:rsidRDefault="00DD6F1A" w:rsidP="00DD6F1A">
      <w:pPr>
        <w:numPr>
          <w:ilvl w:val="0"/>
          <w:numId w:val="1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Moc zamówiona przez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na cele centralnego ogrzewania wynosi:  </w:t>
      </w:r>
    </w:p>
    <w:p w14:paraId="41433806" w14:textId="77777777" w:rsidR="00DD6F1A" w:rsidRPr="00F128EB" w:rsidRDefault="00DD6F1A" w:rsidP="00DD6F1A">
      <w:pPr>
        <w:spacing w:after="0"/>
        <w:ind w:firstLine="360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a) </w:t>
      </w:r>
      <w:r>
        <w:rPr>
          <w:rFonts w:eastAsia="Calibri" w:cs="Times New Roman"/>
        </w:rPr>
        <w:t xml:space="preserve">dla Obiektu przy </w:t>
      </w:r>
      <w:r w:rsidRPr="00F128EB">
        <w:rPr>
          <w:rFonts w:eastAsia="Calibri" w:cs="Times New Roman"/>
        </w:rPr>
        <w:t>Rynk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 starego Miasta </w:t>
      </w:r>
      <w:r w:rsidRPr="001A1EDE">
        <w:rPr>
          <w:rFonts w:eastAsia="Calibri" w:cs="Times New Roman"/>
        </w:rPr>
        <w:t xml:space="preserve">28 </w:t>
      </w:r>
      <w:r w:rsidRPr="00F128EB">
        <w:rPr>
          <w:rFonts w:eastAsia="Calibri" w:cs="Times New Roman"/>
        </w:rPr>
        <w:t>– 2100 GJ</w:t>
      </w:r>
      <w:r>
        <w:rPr>
          <w:rFonts w:eastAsia="Calibri" w:cs="Times New Roman"/>
        </w:rPr>
        <w:t>;</w:t>
      </w:r>
    </w:p>
    <w:p w14:paraId="4AC911A6" w14:textId="77777777" w:rsidR="00DD6F1A" w:rsidRPr="00F128EB" w:rsidRDefault="00DD6F1A" w:rsidP="00DD6F1A">
      <w:pPr>
        <w:spacing w:after="0"/>
        <w:ind w:firstLine="360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b) </w:t>
      </w:r>
      <w:r>
        <w:rPr>
          <w:rFonts w:eastAsia="Calibri" w:cs="Times New Roman"/>
        </w:rPr>
        <w:t xml:space="preserve">dla Obiektu przy </w:t>
      </w:r>
      <w:r w:rsidRPr="00F128EB">
        <w:rPr>
          <w:rFonts w:eastAsia="Calibri" w:cs="Times New Roman"/>
        </w:rPr>
        <w:t>ul Srebrn</w:t>
      </w:r>
      <w:r>
        <w:rPr>
          <w:rFonts w:eastAsia="Calibri" w:cs="Times New Roman"/>
        </w:rPr>
        <w:t>ej</w:t>
      </w:r>
      <w:r w:rsidRPr="00F128EB">
        <w:rPr>
          <w:rFonts w:eastAsia="Calibri" w:cs="Times New Roman"/>
        </w:rPr>
        <w:t xml:space="preserve"> 12 – 400 GJ.</w:t>
      </w:r>
    </w:p>
    <w:p w14:paraId="1EB6F47C" w14:textId="29C0F303" w:rsidR="00DD6F1A" w:rsidRPr="00F128EB" w:rsidRDefault="00DD6F1A" w:rsidP="00DD6F1A">
      <w:pPr>
        <w:numPr>
          <w:ilvl w:val="0"/>
          <w:numId w:val="1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Wielkość mocy zamówionej może ulec zmianie od 1 października, na wniosek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złożony na piśmie w terminie do </w:t>
      </w:r>
      <w:r w:rsidR="00207BA1">
        <w:rPr>
          <w:rFonts w:eastAsia="Calibri" w:cs="Times New Roman"/>
        </w:rPr>
        <w:t xml:space="preserve">13 </w:t>
      </w:r>
      <w:r w:rsidRPr="00F128EB">
        <w:rPr>
          <w:rFonts w:eastAsia="Calibri" w:cs="Times New Roman"/>
        </w:rPr>
        <w:t xml:space="preserve"> września 2019 roku.  </w:t>
      </w:r>
    </w:p>
    <w:p w14:paraId="6BCDF117" w14:textId="77777777" w:rsidR="00DD6F1A" w:rsidRPr="00F128EB" w:rsidRDefault="00DD6F1A" w:rsidP="00DD6F1A">
      <w:pPr>
        <w:numPr>
          <w:ilvl w:val="0"/>
          <w:numId w:val="1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Jeżeli na wniosek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zamówiona moc cieplna zostanie zmniejszona do wielkości odbiegającej od rzeczywistych potrzeb oraz wymogów prawa budowlanego, </w:t>
      </w: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nie ponosi odpowiedzialności za niedogrzewanie pomieszczeń i obniżenie temperatury ciepłej wody użytkowej.   </w:t>
      </w:r>
    </w:p>
    <w:p w14:paraId="56A6FA76" w14:textId="77777777" w:rsidR="00DD6F1A" w:rsidRDefault="00DD6F1A" w:rsidP="00DD6F1A">
      <w:pPr>
        <w:numPr>
          <w:ilvl w:val="0"/>
          <w:numId w:val="1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Zwiększenie mocy zamówionej może nastąpić na pisemny wniosek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, w terminie określonym przez </w:t>
      </w:r>
      <w:r>
        <w:rPr>
          <w:rFonts w:eastAsia="Calibri" w:cs="Times New Roman"/>
        </w:rPr>
        <w:t>Wykonawcę</w:t>
      </w:r>
      <w:r w:rsidRPr="00F128EB">
        <w:rPr>
          <w:rFonts w:eastAsia="Calibri" w:cs="Times New Roman"/>
        </w:rPr>
        <w:t xml:space="preserve">, jeżeli warunki techniczne nie stanowią przeszkód. </w:t>
      </w:r>
    </w:p>
    <w:p w14:paraId="7B8A9411" w14:textId="77777777" w:rsidR="00DD6F1A" w:rsidRDefault="00DD6F1A" w:rsidP="00DD6F1A">
      <w:pPr>
        <w:spacing w:after="0"/>
        <w:ind w:left="360"/>
        <w:contextualSpacing/>
        <w:jc w:val="both"/>
        <w:rPr>
          <w:rFonts w:eastAsia="Calibri" w:cs="Times New Roman"/>
        </w:rPr>
      </w:pPr>
    </w:p>
    <w:p w14:paraId="010CCF36" w14:textId="77777777" w:rsidR="00DD6F1A" w:rsidRDefault="00DD6F1A" w:rsidP="00DD6F1A">
      <w:pPr>
        <w:spacing w:after="0"/>
        <w:contextualSpacing/>
        <w:jc w:val="both"/>
        <w:rPr>
          <w:rFonts w:eastAsia="Calibri" w:cs="Times New Roman"/>
        </w:rPr>
      </w:pPr>
    </w:p>
    <w:p w14:paraId="074CA220" w14:textId="77777777" w:rsidR="00DD6F1A" w:rsidRPr="00F128EB" w:rsidRDefault="00DD6F1A" w:rsidP="00DD6F1A">
      <w:pPr>
        <w:spacing w:after="0"/>
        <w:jc w:val="center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>§ 4 Ustalenia ilości pobranego ciepła</w:t>
      </w:r>
    </w:p>
    <w:p w14:paraId="21F465B1" w14:textId="77777777" w:rsidR="00DD6F1A" w:rsidRPr="00F128EB" w:rsidRDefault="00DD6F1A" w:rsidP="00DD6F1A">
      <w:pPr>
        <w:numPr>
          <w:ilvl w:val="0"/>
          <w:numId w:val="13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Ustalenia ilości pobranego przez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ciepła dokonuje </w:t>
      </w: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na podstawie wskazań oplombowanych urządzeń pomiarowo-rozliczeniowych zainstalowanych w węźle cieplnym. </w:t>
      </w:r>
    </w:p>
    <w:p w14:paraId="37EDF664" w14:textId="77777777" w:rsidR="00DD6F1A" w:rsidRDefault="00DD6F1A" w:rsidP="00DD6F1A">
      <w:pPr>
        <w:numPr>
          <w:ilvl w:val="0"/>
          <w:numId w:val="13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Koszty uzupełnienia wody w </w:t>
      </w:r>
      <w:r w:rsidRPr="001A1EDE">
        <w:rPr>
          <w:rFonts w:eastAsia="Calibri" w:cs="Times New Roman"/>
        </w:rPr>
        <w:t>zładzie</w:t>
      </w:r>
      <w:r w:rsidRPr="00F128EB">
        <w:rPr>
          <w:rFonts w:eastAsia="Calibri" w:cs="Times New Roman"/>
        </w:rPr>
        <w:t xml:space="preserve"> spowodowane awarią na sieci zewnętrznej będącej własnością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 ponosi </w:t>
      </w: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. </w:t>
      </w:r>
    </w:p>
    <w:p w14:paraId="05455E76" w14:textId="77777777" w:rsidR="00DD6F1A" w:rsidRDefault="00DD6F1A" w:rsidP="00DD6F1A">
      <w:pPr>
        <w:spacing w:after="0"/>
        <w:contextualSpacing/>
        <w:jc w:val="both"/>
        <w:rPr>
          <w:rFonts w:eastAsia="Calibri" w:cs="Times New Roman"/>
        </w:rPr>
      </w:pPr>
    </w:p>
    <w:p w14:paraId="60658EC2" w14:textId="77777777" w:rsidR="00DD6F1A" w:rsidRDefault="00DD6F1A" w:rsidP="00DD6F1A">
      <w:pPr>
        <w:spacing w:after="0"/>
        <w:contextualSpacing/>
        <w:jc w:val="both"/>
        <w:rPr>
          <w:rFonts w:eastAsia="Calibri" w:cs="Times New Roman"/>
        </w:rPr>
      </w:pPr>
    </w:p>
    <w:p w14:paraId="4E6F8947" w14:textId="77777777" w:rsidR="00DD6F1A" w:rsidRPr="00F128EB" w:rsidRDefault="00DD6F1A" w:rsidP="00DD6F1A">
      <w:pPr>
        <w:numPr>
          <w:ilvl w:val="0"/>
          <w:numId w:val="13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Odczyty rozliczeniowe wskazań przyrządów pomiarowych dokonywane będą przez </w:t>
      </w:r>
      <w:r>
        <w:rPr>
          <w:rFonts w:eastAsia="Calibri" w:cs="Times New Roman"/>
        </w:rPr>
        <w:t>Wykonawcę</w:t>
      </w:r>
      <w:r w:rsidRPr="00F128EB">
        <w:rPr>
          <w:rFonts w:eastAsia="Calibri" w:cs="Times New Roman"/>
        </w:rPr>
        <w:t xml:space="preserve"> cyklicznie raz w miesiącu, w którym nastąpił pobór ciepła. </w:t>
      </w:r>
    </w:p>
    <w:p w14:paraId="27F2488E" w14:textId="77777777" w:rsidR="00DD6F1A" w:rsidRPr="00F128EB" w:rsidRDefault="00DD6F1A" w:rsidP="00DD6F1A">
      <w:pPr>
        <w:numPr>
          <w:ilvl w:val="0"/>
          <w:numId w:val="13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</w:t>
      </w:r>
      <w:r w:rsidRPr="00F128EB">
        <w:rPr>
          <w:rFonts w:eastAsia="Calibri" w:cs="Times New Roman"/>
        </w:rPr>
        <w:t xml:space="preserve"> ma prawo zażądać sprawdzenia prawidłowości działania układu pomiarowo-rozliczeniowego. </w:t>
      </w:r>
    </w:p>
    <w:p w14:paraId="14D6284F" w14:textId="77777777" w:rsidR="00DD6F1A" w:rsidRPr="00F128EB" w:rsidRDefault="00DD6F1A" w:rsidP="00DD6F1A">
      <w:pPr>
        <w:numPr>
          <w:ilvl w:val="0"/>
          <w:numId w:val="13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jest upoważniony do wykonywania prac związanych ze zwykłą obsługą układu pomiarowo-rozliczeniowego, takich jak:  </w:t>
      </w:r>
    </w:p>
    <w:p w14:paraId="76D5256E" w14:textId="77777777" w:rsidR="00DD6F1A" w:rsidRPr="00F128EB" w:rsidRDefault="00DD6F1A" w:rsidP="00DD6F1A">
      <w:pPr>
        <w:numPr>
          <w:ilvl w:val="0"/>
          <w:numId w:val="14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odczyty wskazań rozliczeniowe i kontrolne,  </w:t>
      </w:r>
    </w:p>
    <w:p w14:paraId="6A09D8C8" w14:textId="77777777" w:rsidR="00DD6F1A" w:rsidRPr="00F128EB" w:rsidRDefault="00DD6F1A" w:rsidP="00DD6F1A">
      <w:pPr>
        <w:numPr>
          <w:ilvl w:val="0"/>
          <w:numId w:val="14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przeglądy, sprawdzanie układu pomiarowego,  </w:t>
      </w:r>
    </w:p>
    <w:p w14:paraId="16CE592F" w14:textId="77777777" w:rsidR="00DD6F1A" w:rsidRPr="00F128EB" w:rsidRDefault="00DD6F1A" w:rsidP="00DD6F1A">
      <w:pPr>
        <w:numPr>
          <w:ilvl w:val="0"/>
          <w:numId w:val="14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wymiana modułów radiowych,  </w:t>
      </w:r>
    </w:p>
    <w:p w14:paraId="05402277" w14:textId="77777777" w:rsidR="00DD6F1A" w:rsidRPr="00F128EB" w:rsidRDefault="00DD6F1A" w:rsidP="00DD6F1A">
      <w:pPr>
        <w:numPr>
          <w:ilvl w:val="0"/>
          <w:numId w:val="14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demontaż dla celów legalizacji w okresie braku dostawy ciepła, </w:t>
      </w:r>
    </w:p>
    <w:p w14:paraId="0876E02A" w14:textId="77777777" w:rsidR="00DD6F1A" w:rsidRDefault="00DD6F1A" w:rsidP="00DD6F1A">
      <w:pPr>
        <w:numPr>
          <w:ilvl w:val="0"/>
          <w:numId w:val="14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wymiana uszczelek, baterii, czujników temperatur</w:t>
      </w:r>
      <w:r>
        <w:rPr>
          <w:rFonts w:eastAsia="Calibri" w:cs="Times New Roman"/>
        </w:rPr>
        <w:t>y;</w:t>
      </w:r>
    </w:p>
    <w:p w14:paraId="53824FD2" w14:textId="77777777" w:rsidR="00DD6F1A" w:rsidRPr="00F128EB" w:rsidRDefault="00DD6F1A" w:rsidP="00DD6F1A">
      <w:pPr>
        <w:spacing w:after="0"/>
        <w:ind w:left="426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F128EB">
        <w:rPr>
          <w:rFonts w:eastAsia="Calibri" w:cs="Times New Roman"/>
        </w:rPr>
        <w:t xml:space="preserve">bez uprzedniego powiadamiania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. </w:t>
      </w:r>
    </w:p>
    <w:p w14:paraId="493D1DB4" w14:textId="77777777" w:rsidR="00DD6F1A" w:rsidRPr="00F128EB" w:rsidRDefault="00DD6F1A" w:rsidP="00DD6F1A">
      <w:pPr>
        <w:numPr>
          <w:ilvl w:val="0"/>
          <w:numId w:val="13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</w:t>
      </w:r>
      <w:r w:rsidRPr="00F128EB">
        <w:rPr>
          <w:rFonts w:eastAsia="Calibri" w:cs="Times New Roman"/>
        </w:rPr>
        <w:t xml:space="preserve"> ma prawo żądać sprawdzenia prawidłowości działań przyrządów pomiarowo-rozliczeniowych. </w:t>
      </w:r>
    </w:p>
    <w:p w14:paraId="48A96A3E" w14:textId="77777777" w:rsidR="00DD6F1A" w:rsidRPr="00F128EB" w:rsidRDefault="00DD6F1A" w:rsidP="00DD6F1A">
      <w:pPr>
        <w:numPr>
          <w:ilvl w:val="0"/>
          <w:numId w:val="13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ma obowiązek:</w:t>
      </w:r>
    </w:p>
    <w:p w14:paraId="265D9CEC" w14:textId="77777777" w:rsidR="00DD6F1A" w:rsidRPr="00F128EB" w:rsidRDefault="00DD6F1A" w:rsidP="00DD6F1A">
      <w:pPr>
        <w:numPr>
          <w:ilvl w:val="0"/>
          <w:numId w:val="15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sprawdzić, w okresie 3 dni od daty zgłoszenia przez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>, prawidłowość wskazań układu pomiarowego w miejscu jego zainstalowania</w:t>
      </w:r>
      <w:r>
        <w:rPr>
          <w:rFonts w:eastAsia="Calibri" w:cs="Times New Roman"/>
        </w:rPr>
        <w:t>;</w:t>
      </w:r>
    </w:p>
    <w:p w14:paraId="7059DFC0" w14:textId="77777777" w:rsidR="00DD6F1A" w:rsidRPr="00F128EB" w:rsidRDefault="00DD6F1A" w:rsidP="00DD6F1A">
      <w:pPr>
        <w:numPr>
          <w:ilvl w:val="0"/>
          <w:numId w:val="15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wymontować w razie potrzeby lub na pisemne żądanie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, zakwestionowany układ pomiarowy i sprawdzić go w laboratorium; </w:t>
      </w:r>
    </w:p>
    <w:p w14:paraId="42E9B6AC" w14:textId="77777777" w:rsidR="00DD6F1A" w:rsidRPr="00F128EB" w:rsidRDefault="00DD6F1A" w:rsidP="00DD6F1A">
      <w:pPr>
        <w:numPr>
          <w:ilvl w:val="0"/>
          <w:numId w:val="15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doręczyć </w:t>
      </w:r>
      <w:r>
        <w:rPr>
          <w:rFonts w:eastAsia="Calibri" w:cs="Times New Roman"/>
        </w:rPr>
        <w:t xml:space="preserve">Zamawiającemu </w:t>
      </w:r>
      <w:r w:rsidRPr="00F128EB">
        <w:rPr>
          <w:rFonts w:eastAsia="Calibri" w:cs="Times New Roman"/>
        </w:rPr>
        <w:t xml:space="preserve">protokół sprawdzenia układu pomiarowego – w terminie 14 dni od daty sprawdzenia prawidłowości jego działania; </w:t>
      </w:r>
    </w:p>
    <w:p w14:paraId="1B11A9F2" w14:textId="77777777" w:rsidR="00DD6F1A" w:rsidRPr="00F128EB" w:rsidRDefault="00DD6F1A" w:rsidP="00DD6F1A">
      <w:pPr>
        <w:numPr>
          <w:ilvl w:val="0"/>
          <w:numId w:val="15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dokonać stosownej korekty obliczenia należności - niezwłocznie. </w:t>
      </w:r>
    </w:p>
    <w:p w14:paraId="0FB16B01" w14:textId="77777777" w:rsidR="00DD6F1A" w:rsidRPr="00F128EB" w:rsidRDefault="00DD6F1A" w:rsidP="00DD6F1A">
      <w:pPr>
        <w:numPr>
          <w:ilvl w:val="0"/>
          <w:numId w:val="16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</w:t>
      </w:r>
      <w:r w:rsidRPr="00F128EB">
        <w:rPr>
          <w:rFonts w:eastAsia="Calibri" w:cs="Times New Roman"/>
        </w:rPr>
        <w:t xml:space="preserve">pokrywa koszty sprawdzenia układu pomiarowego w przypadku, gdy sprawdzenie to wykonano na żądanie </w:t>
      </w:r>
      <w:r>
        <w:rPr>
          <w:rFonts w:eastAsia="Calibri" w:cs="Times New Roman"/>
        </w:rPr>
        <w:t xml:space="preserve">Zamawiającego </w:t>
      </w:r>
      <w:r w:rsidRPr="00F128EB">
        <w:rPr>
          <w:rFonts w:eastAsia="Calibri" w:cs="Times New Roman"/>
        </w:rPr>
        <w:t xml:space="preserve">i nie stwierdzono błędów wskazań większych od określonych przepisami dla danej klasy dokładności, ani innych wad powodujących nieprawidłowe działanie tego układu. Opłata z tego tytułu będzie pobierana zgodnie z aktualnie obowiązującym cennikiem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. </w:t>
      </w:r>
    </w:p>
    <w:p w14:paraId="332285B0" w14:textId="77777777" w:rsidR="00DD6F1A" w:rsidRPr="00F128EB" w:rsidRDefault="00DD6F1A" w:rsidP="00DD6F1A">
      <w:pPr>
        <w:spacing w:after="0"/>
        <w:contextualSpacing/>
        <w:jc w:val="both"/>
        <w:rPr>
          <w:rFonts w:eastAsia="Calibri" w:cs="Times New Roman"/>
        </w:rPr>
      </w:pPr>
    </w:p>
    <w:p w14:paraId="6634A725" w14:textId="77777777" w:rsidR="00DD6F1A" w:rsidRPr="00F128EB" w:rsidRDefault="00DD6F1A" w:rsidP="00DD6F1A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§ 5 </w:t>
      </w:r>
      <w:r w:rsidRPr="00F128EB">
        <w:rPr>
          <w:rFonts w:eastAsia="Calibri" w:cs="Times New Roman"/>
          <w:b/>
        </w:rPr>
        <w:t>Ceny i stawki opłat oraz ich rodzaje</w:t>
      </w:r>
    </w:p>
    <w:p w14:paraId="0CFD14C8" w14:textId="77777777" w:rsidR="00DD6F1A" w:rsidRDefault="00DD6F1A" w:rsidP="00DD6F1A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Łączne maksymalne wynagrodzenie należne Wykonawcy z tytułu realizacji przedmiotu Umowy </w:t>
      </w:r>
      <w:r w:rsidRPr="00F128EB">
        <w:rPr>
          <w:rFonts w:eastAsia="Calibri" w:cs="Times New Roman"/>
        </w:rPr>
        <w:t xml:space="preserve">określa się na sumę </w:t>
      </w:r>
      <w:r w:rsidRPr="001A1EDE">
        <w:rPr>
          <w:rFonts w:eastAsia="Calibri" w:cs="Times New Roman"/>
          <w:b/>
        </w:rPr>
        <w:t>..........</w:t>
      </w:r>
      <w:r>
        <w:rPr>
          <w:rFonts w:eastAsia="Calibri" w:cs="Times New Roman"/>
          <w:b/>
        </w:rPr>
        <w:t>.......................</w:t>
      </w:r>
      <w:r w:rsidRPr="001A1EDE">
        <w:rPr>
          <w:rFonts w:eastAsia="Calibri" w:cs="Times New Roman"/>
          <w:b/>
        </w:rPr>
        <w:t>..........</w:t>
      </w:r>
      <w:r>
        <w:rPr>
          <w:rFonts w:eastAsia="Calibri" w:cs="Times New Roman"/>
        </w:rPr>
        <w:t xml:space="preserve"> </w:t>
      </w:r>
      <w:r w:rsidRPr="001A1EDE">
        <w:rPr>
          <w:rFonts w:eastAsia="Calibri" w:cs="Times New Roman"/>
          <w:b/>
        </w:rPr>
        <w:t>złotych brutto</w:t>
      </w:r>
      <w:r>
        <w:rPr>
          <w:rFonts w:eastAsia="Calibri" w:cs="Times New Roman"/>
        </w:rPr>
        <w:t xml:space="preserve"> (słownie złotych brutto: ………… …………………………………………………………… ).</w:t>
      </w:r>
    </w:p>
    <w:p w14:paraId="6412E411" w14:textId="77777777" w:rsidR="00DD6F1A" w:rsidRPr="00F128EB" w:rsidRDefault="00DD6F1A" w:rsidP="00DD6F1A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Ceny i stawki opłat z tytułu sprzedaży energii cieplnej i świadczenia usług przesyłowych zw</w:t>
      </w:r>
      <w:r>
        <w:rPr>
          <w:rFonts w:eastAsia="Calibri" w:cs="Times New Roman"/>
        </w:rPr>
        <w:t>iązanych z dostarczaniem ciepła</w:t>
      </w:r>
      <w:r w:rsidRPr="00F128EB">
        <w:rPr>
          <w:rFonts w:eastAsia="Calibri" w:cs="Times New Roman"/>
        </w:rPr>
        <w:t xml:space="preserve"> objętych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mową, zawiera Taryfa. </w:t>
      </w:r>
    </w:p>
    <w:p w14:paraId="43C44ED8" w14:textId="77777777" w:rsidR="00DD6F1A" w:rsidRPr="003C7614" w:rsidRDefault="00DD6F1A" w:rsidP="00DD6F1A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</w:rPr>
      </w:pPr>
      <w:r w:rsidRPr="003C7614">
        <w:rPr>
          <w:rFonts w:eastAsia="Calibri" w:cs="Times New Roman"/>
        </w:rPr>
        <w:t xml:space="preserve">Zmiana cen i stawek opłat taryfowych może nastąpić proporcjonalnie do wzrostu/obniżki taryf zatwierdzonych przez Urząd Regulacji Energetyki oraz zgodnie z obowiązującymi przepisami.  </w:t>
      </w:r>
    </w:p>
    <w:p w14:paraId="57E9D452" w14:textId="30735E7C" w:rsidR="007639DC" w:rsidRPr="003C5CF2" w:rsidRDefault="007639DC" w:rsidP="003C5CF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C7614">
        <w:rPr>
          <w:rFonts w:cstheme="minorHAnsi"/>
        </w:rPr>
        <w:t xml:space="preserve">Wykonawca powiadomi Zamawiającego  na piśmie w ciągu jednego okresu rozliczeniowego od dnia wejścia </w:t>
      </w:r>
      <w:r w:rsidR="00EB4F39" w:rsidRPr="003C7614">
        <w:rPr>
          <w:rFonts w:cstheme="minorHAnsi"/>
        </w:rPr>
        <w:t>w życie nowej T</w:t>
      </w:r>
      <w:r w:rsidR="003C7614" w:rsidRPr="003C7614">
        <w:rPr>
          <w:rFonts w:cstheme="minorHAnsi"/>
        </w:rPr>
        <w:t>aryfy.</w:t>
      </w:r>
    </w:p>
    <w:p w14:paraId="0D992993" w14:textId="7CF9BD7A" w:rsidR="00D2708B" w:rsidRPr="003C7614" w:rsidRDefault="00D2708B" w:rsidP="007639DC">
      <w:pPr>
        <w:pStyle w:val="Akapitzli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98"/>
        </w:tabs>
        <w:spacing w:after="0" w:line="240" w:lineRule="auto"/>
        <w:jc w:val="both"/>
        <w:rPr>
          <w:rFonts w:cs="Arial"/>
        </w:rPr>
      </w:pPr>
      <w:r w:rsidRPr="003C7614">
        <w:rPr>
          <w:rFonts w:cs="Arial"/>
          <w:szCs w:val="20"/>
        </w:rPr>
        <w:t>Zmiana Taryfy zatwierdzonej przez Prezesa Urzędu Regulacja Energetyki oraz zmiana powszechnie obowiązujących przepisów prawa dotyczących przedmiotu zamówienia - Ustawy Prawo energetyczne i przepisów wykonawczych wymagają pisemnego powiadomienia Zamawiającego przez Wykonawcę w ciągu okresu rozliczeniowego</w:t>
      </w:r>
      <w:r w:rsidR="0023417C" w:rsidRPr="003C7614">
        <w:t xml:space="preserve"> </w:t>
      </w:r>
      <w:r w:rsidR="0023417C" w:rsidRPr="003C7614">
        <w:rPr>
          <w:rFonts w:cs="Arial"/>
          <w:szCs w:val="20"/>
        </w:rPr>
        <w:t>od dnia wejścia zmian w życie</w:t>
      </w:r>
    </w:p>
    <w:p w14:paraId="0C80960D" w14:textId="6613055B" w:rsidR="00DD6F1A" w:rsidRPr="003C7614" w:rsidRDefault="00DD6F1A" w:rsidP="00B03079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</w:rPr>
      </w:pPr>
      <w:r w:rsidRPr="003C7614">
        <w:rPr>
          <w:rFonts w:eastAsia="Calibri" w:cs="Times New Roman"/>
        </w:rPr>
        <w:t>Odpłatność za inne usługi wykonywane na dodatkowe zlecenie Zleceniodawcy</w:t>
      </w:r>
      <w:r w:rsidR="00B03079" w:rsidRPr="003C7614">
        <w:rPr>
          <w:rFonts w:eastAsia="Calibri" w:cs="Times New Roman"/>
        </w:rPr>
        <w:t xml:space="preserve"> </w:t>
      </w:r>
      <w:r w:rsidRPr="003C7614">
        <w:rPr>
          <w:rFonts w:eastAsia="Calibri" w:cs="Times New Roman"/>
        </w:rPr>
        <w:t>odbywa się na podstawie odrębnie sporządzonej kalkulacji kosztów wykonania tych usług</w:t>
      </w:r>
      <w:r w:rsidR="00B03079" w:rsidRPr="003C7614">
        <w:rPr>
          <w:rFonts w:eastAsia="Calibri" w:cs="Times New Roman"/>
        </w:rPr>
        <w:t xml:space="preserve"> wykraczających poza </w:t>
      </w:r>
      <w:r w:rsidR="00B03079" w:rsidRPr="003C7614">
        <w:rPr>
          <w:rFonts w:eastAsia="Calibri" w:cs="Times New Roman"/>
        </w:rPr>
        <w:lastRenderedPageBreak/>
        <w:t>przedmiot zamówienia, zgodnie z</w:t>
      </w:r>
      <w:r w:rsidRPr="003C7614">
        <w:rPr>
          <w:rFonts w:eastAsia="Calibri" w:cs="Times New Roman"/>
        </w:rPr>
        <w:t xml:space="preserve"> </w:t>
      </w:r>
      <w:r w:rsidR="00B03079" w:rsidRPr="003C7614">
        <w:rPr>
          <w:rFonts w:eastAsia="Calibri" w:cs="Times New Roman"/>
        </w:rPr>
        <w:t xml:space="preserve">cennikiem usług dodatkowych Wykonawcy. Cennik usług dodatkowych stanowi Załącznik nr 15 do Umowy. </w:t>
      </w:r>
    </w:p>
    <w:p w14:paraId="4FE2941F" w14:textId="77777777" w:rsidR="00DD6F1A" w:rsidRPr="00F128EB" w:rsidRDefault="00DD6F1A" w:rsidP="00DD6F1A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Rozliczenia za świadczone usługi będą prowadzone co miesiąc. </w:t>
      </w:r>
    </w:p>
    <w:p w14:paraId="42595948" w14:textId="77777777" w:rsidR="00DD6F1A" w:rsidRPr="00612308" w:rsidRDefault="00DD6F1A" w:rsidP="00DD6F1A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Rodzaje, sposób wyliczeń i terminy fakturowania nali</w:t>
      </w:r>
      <w:r>
        <w:rPr>
          <w:rFonts w:eastAsia="Calibri" w:cs="Times New Roman"/>
        </w:rPr>
        <w:t>czanych przez Wykonawcę opłat</w:t>
      </w:r>
      <w:r w:rsidRPr="00612308">
        <w:rPr>
          <w:rFonts w:eastAsia="Calibri" w:cs="Times New Roman"/>
        </w:rPr>
        <w:t>:</w:t>
      </w:r>
    </w:p>
    <w:p w14:paraId="78C2E7D5" w14:textId="77777777" w:rsidR="00DD6F1A" w:rsidRPr="00F128EB" w:rsidRDefault="00DD6F1A" w:rsidP="00DD6F1A">
      <w:pPr>
        <w:numPr>
          <w:ilvl w:val="0"/>
          <w:numId w:val="18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opłata za zamówioną moc cieplną </w:t>
      </w:r>
      <w:r>
        <w:rPr>
          <w:rFonts w:eastAsia="Calibri" w:cs="Times New Roman"/>
        </w:rPr>
        <w:t>–</w:t>
      </w:r>
      <w:r w:rsidRPr="00F128EB">
        <w:rPr>
          <w:rFonts w:eastAsia="Calibri" w:cs="Times New Roman"/>
        </w:rPr>
        <w:t xml:space="preserve"> stanowi iloczyn mocy cieplnej zamówionej przez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i cenę za moc ciepl</w:t>
      </w:r>
      <w:r>
        <w:rPr>
          <w:rFonts w:eastAsia="Calibri" w:cs="Times New Roman"/>
        </w:rPr>
        <w:t>ną dla danej grupy taryfowej z T</w:t>
      </w:r>
      <w:r w:rsidRPr="00F128EB">
        <w:rPr>
          <w:rFonts w:eastAsia="Calibri" w:cs="Times New Roman"/>
        </w:rPr>
        <w:t>aryfy</w:t>
      </w:r>
      <w:r>
        <w:rPr>
          <w:rFonts w:eastAsia="Calibri" w:cs="Times New Roman"/>
        </w:rPr>
        <w:t>.</w:t>
      </w:r>
      <w:r w:rsidRPr="00F128EB">
        <w:rPr>
          <w:rFonts w:eastAsia="Calibri" w:cs="Times New Roman"/>
        </w:rPr>
        <w:t xml:space="preserve"> Jest to opłata roczna płatna w  ratach miesięcznych;</w:t>
      </w:r>
    </w:p>
    <w:p w14:paraId="6844DDEC" w14:textId="77777777" w:rsidR="00DD6F1A" w:rsidRPr="00F128EB" w:rsidRDefault="00DD6F1A" w:rsidP="00DD6F1A">
      <w:pPr>
        <w:numPr>
          <w:ilvl w:val="0"/>
          <w:numId w:val="18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opłata za dostarczone ciepło </w:t>
      </w:r>
      <w:r>
        <w:rPr>
          <w:rFonts w:eastAsia="Calibri" w:cs="Times New Roman"/>
        </w:rPr>
        <w:t>–</w:t>
      </w:r>
      <w:r w:rsidRPr="00F128EB">
        <w:rPr>
          <w:rFonts w:eastAsia="Calibri" w:cs="Times New Roman"/>
        </w:rPr>
        <w:t xml:space="preserve"> stanowi iloczyn ilości dostarczonego ciepła ustalona na podstawie odczytów wskazań układów pomiarowo </w:t>
      </w:r>
      <w:r>
        <w:rPr>
          <w:rFonts w:eastAsia="Calibri" w:cs="Times New Roman"/>
        </w:rPr>
        <w:t>–</w:t>
      </w:r>
      <w:r w:rsidRPr="00F128EB">
        <w:rPr>
          <w:rFonts w:eastAsia="Calibri" w:cs="Times New Roman"/>
        </w:rPr>
        <w:t xml:space="preserve"> rozliczeniowych i ceny ciepła dl</w:t>
      </w:r>
      <w:r>
        <w:rPr>
          <w:rFonts w:eastAsia="Calibri" w:cs="Times New Roman"/>
        </w:rPr>
        <w:t>a danej grupy taryfowej z Taryfy</w:t>
      </w:r>
      <w:r w:rsidRPr="00F128EB">
        <w:rPr>
          <w:rFonts w:eastAsia="Calibri" w:cs="Times New Roman"/>
        </w:rPr>
        <w:t>. Opłata ta fakturowana jest na koniec każdego miesiąca, w którym nastąpił pobór ciepła;</w:t>
      </w:r>
    </w:p>
    <w:p w14:paraId="35029734" w14:textId="77777777" w:rsidR="00DD6F1A" w:rsidRPr="00F128EB" w:rsidRDefault="00DD6F1A" w:rsidP="00DD6F1A">
      <w:pPr>
        <w:numPr>
          <w:ilvl w:val="0"/>
          <w:numId w:val="18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opłata za usługi przesyłowe: </w:t>
      </w:r>
    </w:p>
    <w:p w14:paraId="14DC33B6" w14:textId="34680E74" w:rsidR="00DD6F1A" w:rsidRPr="00F128EB" w:rsidRDefault="00DD6F1A" w:rsidP="0071448E">
      <w:pPr>
        <w:spacing w:after="0"/>
        <w:ind w:left="720"/>
        <w:contextualSpacing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C1)  opłata stała za usługi przesyłowe </w:t>
      </w:r>
      <w:r>
        <w:rPr>
          <w:rFonts w:eastAsia="Calibri" w:cs="Times New Roman"/>
        </w:rPr>
        <w:t>–</w:t>
      </w:r>
      <w:r w:rsidRPr="00F128EB">
        <w:rPr>
          <w:rFonts w:eastAsia="Calibri" w:cs="Times New Roman"/>
        </w:rPr>
        <w:t xml:space="preserve"> którą stanowi iloczyn mocy cieplnej zamówionej przez</w:t>
      </w:r>
      <w:r w:rsidR="0071448E">
        <w:rPr>
          <w:rFonts w:eastAsia="Calibri" w:cs="Times New Roman"/>
        </w:rPr>
        <w:t xml:space="preserve"> </w:t>
      </w:r>
      <w:r w:rsidRPr="00F128EB">
        <w:rPr>
          <w:rFonts w:eastAsia="Calibri" w:cs="Times New Roman"/>
        </w:rPr>
        <w:t>Odbiorcę oraz stawki opłaty za usługi przesyłowe dla danej grupy taryfowej. Jest to opłata</w:t>
      </w:r>
      <w:r w:rsidR="0071448E">
        <w:rPr>
          <w:rFonts w:eastAsia="Calibri" w:cs="Times New Roman"/>
        </w:rPr>
        <w:t xml:space="preserve"> </w:t>
      </w:r>
      <w:r w:rsidRPr="00F128EB">
        <w:rPr>
          <w:rFonts w:eastAsia="Calibri" w:cs="Times New Roman"/>
        </w:rPr>
        <w:t xml:space="preserve">roczna płatna w 12 ratach miesięcznych; </w:t>
      </w:r>
    </w:p>
    <w:p w14:paraId="5EB87D25" w14:textId="77777777" w:rsidR="00DD6F1A" w:rsidRPr="00F128EB" w:rsidRDefault="00DD6F1A" w:rsidP="00DD6F1A">
      <w:pPr>
        <w:spacing w:after="0"/>
        <w:ind w:left="720"/>
        <w:contextualSpacing/>
        <w:rPr>
          <w:rFonts w:eastAsia="Calibri" w:cs="Times New Roman"/>
        </w:rPr>
      </w:pPr>
      <w:r w:rsidRPr="00F128EB">
        <w:rPr>
          <w:rFonts w:eastAsia="Calibri" w:cs="Times New Roman"/>
        </w:rPr>
        <w:t>C2)  opłata zmienna za usługi przesyłowe - którą stanowi iloczyn ilości energii pobranej przez</w:t>
      </w:r>
    </w:p>
    <w:p w14:paraId="66A5DED6" w14:textId="77777777" w:rsidR="00DD6F1A" w:rsidRPr="00F128EB" w:rsidRDefault="00DD6F1A" w:rsidP="00DD6F1A">
      <w:pPr>
        <w:spacing w:after="0"/>
        <w:ind w:left="1125"/>
        <w:contextualSpacing/>
        <w:rPr>
          <w:rFonts w:eastAsia="Calibri" w:cs="Times New Roman"/>
        </w:rPr>
      </w:pP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oraz stawki opłaty zmiennej za usługi przesy</w:t>
      </w:r>
      <w:r>
        <w:rPr>
          <w:rFonts w:eastAsia="Calibri" w:cs="Times New Roman"/>
        </w:rPr>
        <w:t xml:space="preserve">łowe dla danej grupy taryfowej. </w:t>
      </w:r>
      <w:r w:rsidRPr="00F128EB">
        <w:rPr>
          <w:rFonts w:eastAsia="Calibri" w:cs="Times New Roman"/>
        </w:rPr>
        <w:t xml:space="preserve">Opłata ta fakturowana jest na koniec każdego miesiąca, w którym nastąpił pobór ciepła;  </w:t>
      </w:r>
    </w:p>
    <w:p w14:paraId="0462B540" w14:textId="77777777" w:rsidR="00DD6F1A" w:rsidRDefault="00DD6F1A" w:rsidP="00DD6F1A">
      <w:pPr>
        <w:numPr>
          <w:ilvl w:val="0"/>
          <w:numId w:val="18"/>
        </w:numPr>
        <w:tabs>
          <w:tab w:val="left" w:pos="8364"/>
        </w:tabs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opłata za nośnik ciepła – stanowi iloczyn ustalonej na podstawie wskazań układu pomiarowo-rozliczeniowego ilości nośnika ciepła oraz ceny nośnika ciepła dla danej sieci ciepłowniczej. Opłata ta fakturowana jest na koniec każdego miesiąca, w którym nastąpił pobór nośnika ciepła.</w:t>
      </w:r>
    </w:p>
    <w:p w14:paraId="46DC6F50" w14:textId="77777777" w:rsidR="00DD6F1A" w:rsidRPr="00F128EB" w:rsidRDefault="00DD6F1A" w:rsidP="00DD6F1A">
      <w:pPr>
        <w:tabs>
          <w:tab w:val="left" w:pos="8364"/>
        </w:tabs>
        <w:spacing w:after="0"/>
        <w:ind w:left="720"/>
        <w:contextualSpacing/>
        <w:jc w:val="both"/>
        <w:rPr>
          <w:rFonts w:eastAsia="Calibri" w:cs="Times New Roman"/>
        </w:rPr>
      </w:pPr>
    </w:p>
    <w:p w14:paraId="5998A106" w14:textId="77777777" w:rsidR="00DD6F1A" w:rsidRPr="00F128EB" w:rsidRDefault="00DD6F1A" w:rsidP="00DD6F1A">
      <w:pPr>
        <w:spacing w:after="0"/>
        <w:jc w:val="center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>§ 6 Warunki zapłaty</w:t>
      </w:r>
    </w:p>
    <w:p w14:paraId="4F6652E6" w14:textId="50E113AB" w:rsidR="00DD6F1A" w:rsidRPr="00F128EB" w:rsidRDefault="00DD6F1A" w:rsidP="00DD6F1A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Faktury odrębnie za dostawę energii cieplnej  regulowane będą przez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w terminie 21 dni od daty ich doręczenia </w:t>
      </w:r>
      <w:r>
        <w:rPr>
          <w:rFonts w:eastAsia="Calibri" w:cs="Times New Roman"/>
        </w:rPr>
        <w:t>Zamawiającemu</w:t>
      </w:r>
      <w:r w:rsidRPr="00F128EB">
        <w:rPr>
          <w:rFonts w:eastAsia="Calibri" w:cs="Times New Roman"/>
        </w:rPr>
        <w:t xml:space="preserve">. Datą zapłaty należności jest data realizacji przelewu bankowego. Istnieje możliwość wydłużenia terminu płatności za zgodą </w:t>
      </w:r>
      <w:r w:rsidR="00220DD7">
        <w:rPr>
          <w:rFonts w:eastAsia="Calibri" w:cs="Times New Roman"/>
        </w:rPr>
        <w:t xml:space="preserve">Wykonawcy </w:t>
      </w:r>
      <w:r w:rsidRPr="00F128EB">
        <w:rPr>
          <w:rFonts w:eastAsia="Calibri" w:cs="Times New Roman"/>
        </w:rPr>
        <w:t xml:space="preserve">oraz skrócenia terminu płatności za zgodą </w:t>
      </w:r>
      <w:r w:rsidR="00220DD7">
        <w:rPr>
          <w:rFonts w:eastAsia="Calibri" w:cs="Times New Roman"/>
        </w:rPr>
        <w:t>-Zamawiającego</w:t>
      </w:r>
      <w:r w:rsidRPr="00F128EB">
        <w:rPr>
          <w:rFonts w:eastAsia="Calibri" w:cs="Times New Roman"/>
        </w:rPr>
        <w:t xml:space="preserve">. </w:t>
      </w:r>
    </w:p>
    <w:p w14:paraId="238714BA" w14:textId="77777777" w:rsidR="00DD6F1A" w:rsidRPr="00F128EB" w:rsidRDefault="00DD6F1A" w:rsidP="00DD6F1A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Za nieterminowe regulowanie należności, </w:t>
      </w: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nalicza odsetki ustawowe zgodnie                          z obowiązującymi przepisami. </w:t>
      </w:r>
    </w:p>
    <w:p w14:paraId="1032EEE0" w14:textId="77777777" w:rsidR="00DD6F1A" w:rsidRPr="00F128EB" w:rsidRDefault="00DD6F1A" w:rsidP="00DD6F1A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Zgłoszenie reklamacji nie zwalnia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z terminowego regulowania należności. Po rozpatrzeniu reklamacji, w uzasadnionych przypadkach, </w:t>
      </w: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dokona stosownej korekty faktury. </w:t>
      </w:r>
    </w:p>
    <w:p w14:paraId="0D02CFE9" w14:textId="77777777" w:rsidR="00DD6F1A" w:rsidRDefault="00DD6F1A" w:rsidP="00DD6F1A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</w:t>
      </w:r>
      <w:r w:rsidRPr="00F128EB">
        <w:rPr>
          <w:rFonts w:eastAsia="Calibri" w:cs="Times New Roman"/>
        </w:rPr>
        <w:t xml:space="preserve">upoważnia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do wystawienia faktur VAT bez podpisu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może przesłać fakturę Zamawiającemu na adres e-mail: </w:t>
      </w:r>
    </w:p>
    <w:p w14:paraId="362C1D84" w14:textId="65BC6D19" w:rsidR="00446123" w:rsidRPr="00F128EB" w:rsidRDefault="003D5CE8" w:rsidP="00DD6F1A">
      <w:pPr>
        <w:spacing w:after="0"/>
        <w:ind w:left="357"/>
        <w:contextualSpacing/>
        <w:rPr>
          <w:rFonts w:eastAsia="Calibri" w:cs="Times New Roman"/>
        </w:rPr>
      </w:pPr>
      <w:hyperlink r:id="rId8" w:history="1">
        <w:r w:rsidR="00DD6F1A" w:rsidRPr="00F128EB">
          <w:rPr>
            <w:rFonts w:eastAsia="Calibri" w:cs="Times New Roman"/>
            <w:color w:val="0563C1"/>
            <w:u w:val="single"/>
          </w:rPr>
          <w:t>faktury@muzeumwarszawy.pl</w:t>
        </w:r>
      </w:hyperlink>
      <w:r w:rsidR="00DD6F1A" w:rsidRPr="00F128EB">
        <w:rPr>
          <w:rFonts w:eastAsia="Calibri" w:cs="Times New Roman"/>
        </w:rPr>
        <w:t>.</w:t>
      </w:r>
    </w:p>
    <w:p w14:paraId="08B25118" w14:textId="77777777" w:rsidR="003C7614" w:rsidRDefault="003C7614" w:rsidP="003C5CF2">
      <w:pPr>
        <w:spacing w:after="0"/>
        <w:contextualSpacing/>
        <w:rPr>
          <w:rFonts w:eastAsia="Calibri" w:cs="Times New Roman"/>
        </w:rPr>
      </w:pPr>
    </w:p>
    <w:p w14:paraId="26C88F0C" w14:textId="77777777" w:rsidR="000F07D7" w:rsidRPr="00EC1ED7" w:rsidRDefault="000F07D7" w:rsidP="000F07D7">
      <w:pPr>
        <w:spacing w:after="0"/>
        <w:jc w:val="center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 xml:space="preserve">§ 7 Obowiązki </w:t>
      </w:r>
      <w:r>
        <w:rPr>
          <w:rFonts w:eastAsia="Calibri" w:cs="Times New Roman"/>
          <w:b/>
        </w:rPr>
        <w:t>Wykonawcy</w:t>
      </w:r>
    </w:p>
    <w:p w14:paraId="77248916" w14:textId="77777777" w:rsidR="000F07D7" w:rsidRPr="00F128EB" w:rsidRDefault="000F07D7" w:rsidP="000F07D7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zobowiązany jest do : </w:t>
      </w:r>
    </w:p>
    <w:p w14:paraId="4FAC0701" w14:textId="77777777" w:rsidR="000F07D7" w:rsidRPr="00F128EB" w:rsidRDefault="000F07D7" w:rsidP="000F07D7">
      <w:pPr>
        <w:numPr>
          <w:ilvl w:val="0"/>
          <w:numId w:val="20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Dostarczania energii cieplnej zgodnie z obowiązującymi przepisami oraz z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mową. </w:t>
      </w:r>
    </w:p>
    <w:p w14:paraId="15958E81" w14:textId="77777777" w:rsidR="000F07D7" w:rsidRPr="00F128EB" w:rsidRDefault="000F07D7" w:rsidP="000F07D7">
      <w:pPr>
        <w:numPr>
          <w:ilvl w:val="0"/>
          <w:numId w:val="20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Eksploatacji źródeł ciepła i sieci przesyłowych oraz sterowania ich pracą, w sposób zapewniający minimalizację kosztów dostarczania ciepła do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. </w:t>
      </w:r>
    </w:p>
    <w:p w14:paraId="258895E0" w14:textId="77777777" w:rsidR="000F07D7" w:rsidRPr="00F128EB" w:rsidRDefault="000F07D7" w:rsidP="000F07D7">
      <w:pPr>
        <w:numPr>
          <w:ilvl w:val="0"/>
          <w:numId w:val="20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Dotrzymywania standardów jakościowych obsługi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. </w:t>
      </w:r>
    </w:p>
    <w:p w14:paraId="294A69C6" w14:textId="77777777" w:rsidR="000F07D7" w:rsidRDefault="000F07D7" w:rsidP="00DD6F1A">
      <w:pPr>
        <w:spacing w:after="0"/>
        <w:contextualSpacing/>
        <w:jc w:val="both"/>
        <w:rPr>
          <w:rFonts w:eastAsia="Calibri" w:cs="Times New Roman"/>
        </w:rPr>
      </w:pPr>
    </w:p>
    <w:p w14:paraId="779BC32D" w14:textId="77777777" w:rsidR="000F07D7" w:rsidRPr="00F128EB" w:rsidRDefault="000F07D7" w:rsidP="000F07D7">
      <w:pPr>
        <w:numPr>
          <w:ilvl w:val="0"/>
          <w:numId w:val="20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lastRenderedPageBreak/>
        <w:t xml:space="preserve">Bezzwłocznego sprawdzania zgłoszeń </w:t>
      </w:r>
      <w:r w:rsidRPr="00EC1ED7"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o zakłóceniach w dostawie energii cieplnej. </w:t>
      </w:r>
    </w:p>
    <w:p w14:paraId="2D9B94A7" w14:textId="77777777" w:rsidR="000F07D7" w:rsidRPr="00F128EB" w:rsidRDefault="000F07D7" w:rsidP="000F07D7">
      <w:pPr>
        <w:numPr>
          <w:ilvl w:val="0"/>
          <w:numId w:val="20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Bezzwłocznego likwidowania przyczyn powodujących przerwy i ograniczenia lub inne zakłócenia w dostarczaniu ciepła. </w:t>
      </w:r>
    </w:p>
    <w:p w14:paraId="44A29585" w14:textId="77777777" w:rsidR="000F07D7" w:rsidRPr="00F128EB" w:rsidRDefault="000F07D7" w:rsidP="000F07D7">
      <w:pPr>
        <w:numPr>
          <w:ilvl w:val="0"/>
          <w:numId w:val="20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Powiadamiania </w:t>
      </w:r>
      <w:r w:rsidRPr="00EC1ED7"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o terminie planowanej przerwy w dostawie energii cieplnej z 7 dniowym wyprzedzeniem.  </w:t>
      </w:r>
    </w:p>
    <w:p w14:paraId="2C4EFAC4" w14:textId="77777777" w:rsidR="000F07D7" w:rsidRDefault="000F07D7" w:rsidP="000F07D7">
      <w:pPr>
        <w:numPr>
          <w:ilvl w:val="0"/>
          <w:numId w:val="20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Umożliwienia </w:t>
      </w:r>
      <w:r w:rsidRPr="00EC1ED7">
        <w:rPr>
          <w:rFonts w:eastAsia="Calibri" w:cs="Times New Roman"/>
        </w:rPr>
        <w:t>Zamawiającemu</w:t>
      </w:r>
      <w:r w:rsidRPr="00F128EB">
        <w:rPr>
          <w:rFonts w:eastAsia="Calibri" w:cs="Times New Roman"/>
        </w:rPr>
        <w:t xml:space="preserve"> dostępu do układu pomiarowo-rozliczeniowego, kontroli jego wskazań oraz wglądu do dokumentów stanowiących podstawę rozliczeń za dostarczone ciepło. </w:t>
      </w:r>
    </w:p>
    <w:p w14:paraId="55F86A11" w14:textId="3555F048" w:rsidR="00E84172" w:rsidRDefault="00E84172" w:rsidP="00E84172">
      <w:pPr>
        <w:spacing w:after="0"/>
        <w:ind w:left="720"/>
        <w:contextualSpacing/>
        <w:jc w:val="both"/>
        <w:rPr>
          <w:rFonts w:eastAsia="Calibri" w:cs="Times New Roman"/>
        </w:rPr>
      </w:pPr>
      <w:r>
        <w:rPr>
          <w:rFonts w:cstheme="minorHAnsi"/>
          <w:color w:val="404040"/>
        </w:rPr>
        <w:t>Kontrole będą się odbywać w obecności Wykonawcy i w terminie uzgodnionym z Wykonawcą.</w:t>
      </w:r>
    </w:p>
    <w:p w14:paraId="06C07806" w14:textId="77777777" w:rsidR="008F3B14" w:rsidRPr="00F128EB" w:rsidRDefault="008F3B14" w:rsidP="008F3B14">
      <w:pPr>
        <w:spacing w:after="0"/>
        <w:ind w:left="720"/>
        <w:contextualSpacing/>
        <w:jc w:val="both"/>
        <w:rPr>
          <w:rFonts w:eastAsia="Calibri" w:cs="Times New Roman"/>
        </w:rPr>
      </w:pPr>
    </w:p>
    <w:p w14:paraId="6CF6F6CF" w14:textId="77777777" w:rsidR="000F07D7" w:rsidRPr="00F128EB" w:rsidRDefault="000F07D7" w:rsidP="000F07D7">
      <w:pPr>
        <w:spacing w:after="0"/>
        <w:ind w:left="720"/>
        <w:contextualSpacing/>
        <w:rPr>
          <w:rFonts w:eastAsia="Calibri" w:cs="Times New Roman"/>
        </w:rPr>
      </w:pPr>
    </w:p>
    <w:p w14:paraId="7E59077B" w14:textId="77777777" w:rsidR="000F07D7" w:rsidRPr="00F128EB" w:rsidRDefault="000F07D7" w:rsidP="000F07D7">
      <w:pPr>
        <w:spacing w:after="0"/>
        <w:jc w:val="center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 xml:space="preserve">§ 8 Obowiązki </w:t>
      </w:r>
      <w:r w:rsidRPr="00EC1ED7">
        <w:rPr>
          <w:rFonts w:eastAsia="Calibri" w:cs="Times New Roman"/>
          <w:b/>
        </w:rPr>
        <w:t>Zamawiającego</w:t>
      </w:r>
    </w:p>
    <w:p w14:paraId="3880FB63" w14:textId="77777777" w:rsidR="000F07D7" w:rsidRPr="00F128EB" w:rsidRDefault="000F07D7" w:rsidP="000F07D7">
      <w:pPr>
        <w:spacing w:after="0"/>
        <w:rPr>
          <w:rFonts w:eastAsia="Calibri" w:cs="Times New Roman"/>
        </w:rPr>
      </w:pPr>
      <w:r w:rsidRPr="00EC1ED7">
        <w:rPr>
          <w:rFonts w:eastAsia="Calibri" w:cs="Times New Roman"/>
        </w:rPr>
        <w:t>Zamawiający</w:t>
      </w:r>
      <w:r>
        <w:rPr>
          <w:rFonts w:eastAsia="Calibri" w:cs="Times New Roman"/>
          <w:b/>
        </w:rPr>
        <w:t xml:space="preserve"> </w:t>
      </w:r>
      <w:r w:rsidRPr="00F128EB">
        <w:rPr>
          <w:rFonts w:eastAsia="Calibri" w:cs="Times New Roman"/>
        </w:rPr>
        <w:t xml:space="preserve">zobowiązany jest do : </w:t>
      </w:r>
    </w:p>
    <w:p w14:paraId="4738C8A0" w14:textId="77777777" w:rsidR="000F07D7" w:rsidRPr="00F128EB" w:rsidRDefault="000F07D7" w:rsidP="000F07D7">
      <w:pPr>
        <w:numPr>
          <w:ilvl w:val="0"/>
          <w:numId w:val="2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Odbierania i wykorzystania energii cieplnej zgodnie z warunkami Umowy, </w:t>
      </w:r>
    </w:p>
    <w:p w14:paraId="68757CC9" w14:textId="77777777" w:rsidR="000F07D7" w:rsidRPr="00F128EB" w:rsidRDefault="000F07D7" w:rsidP="000F07D7">
      <w:pPr>
        <w:numPr>
          <w:ilvl w:val="0"/>
          <w:numId w:val="2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Terminowego regulowania należności za pobrane ciepło i konserwację węzła cieplnego.</w:t>
      </w:r>
    </w:p>
    <w:p w14:paraId="7E4122FA" w14:textId="77777777" w:rsidR="000F07D7" w:rsidRPr="00F128EB" w:rsidRDefault="000F07D7" w:rsidP="000F07D7">
      <w:pPr>
        <w:numPr>
          <w:ilvl w:val="0"/>
          <w:numId w:val="2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Powiadamiania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 o uszkodzeniach urządzeń odbiorczych mogących spowodować zaburzenia w pracy urządzeń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 i zakłócenia w dostawie energii cieplnej do innych odbiorców. </w:t>
      </w:r>
    </w:p>
    <w:p w14:paraId="23E7C99B" w14:textId="77777777" w:rsidR="000F07D7" w:rsidRPr="00F128EB" w:rsidRDefault="000F07D7" w:rsidP="000F07D7">
      <w:pPr>
        <w:numPr>
          <w:ilvl w:val="0"/>
          <w:numId w:val="2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Niezwłocznego informowania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 o zauważonych wadach lub usterkach w układzie pomiarowym lub innych okolicznościach mających wpływ na prawidłowość rozliczeń, a także o stwierdzonych przerwach lub zakłóceniach w dostarczaniu ciepła. </w:t>
      </w:r>
    </w:p>
    <w:p w14:paraId="0E2E11A8" w14:textId="77777777" w:rsidR="000F07D7" w:rsidRPr="00F128EB" w:rsidRDefault="000F07D7" w:rsidP="000F07D7">
      <w:pPr>
        <w:numPr>
          <w:ilvl w:val="0"/>
          <w:numId w:val="2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Zabezpieczenia urządzeń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 zamontowanych u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przed uszkodzeniem  i dostępem osób nieupoważnionych. </w:t>
      </w:r>
    </w:p>
    <w:p w14:paraId="18682569" w14:textId="77777777" w:rsidR="000F07D7" w:rsidRPr="00F128EB" w:rsidRDefault="000F07D7" w:rsidP="000F07D7">
      <w:pPr>
        <w:numPr>
          <w:ilvl w:val="0"/>
          <w:numId w:val="2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Umożliwiania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 wstępu do swoich pomieszczeń w celu kontroli sposobu wykorzystania energii cieplnej oraz zgodności instalacji z dokumentacją. </w:t>
      </w:r>
    </w:p>
    <w:p w14:paraId="6E6FFCA4" w14:textId="77777777" w:rsidR="000F07D7" w:rsidRDefault="000F07D7" w:rsidP="000F07D7">
      <w:pPr>
        <w:numPr>
          <w:ilvl w:val="0"/>
          <w:numId w:val="2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Zapewnienia upoważnionym przedstawicielom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, na każde żądanie, dostępu do przyrządów pomiarowych i innych urządzeń zainstalowanych u Odbiorcy.   </w:t>
      </w:r>
    </w:p>
    <w:p w14:paraId="170A71E7" w14:textId="77777777" w:rsidR="008F3B14" w:rsidRPr="00F128EB" w:rsidRDefault="008F3B14" w:rsidP="008F3B14">
      <w:pPr>
        <w:spacing w:after="0"/>
        <w:ind w:left="720"/>
        <w:contextualSpacing/>
        <w:jc w:val="both"/>
        <w:rPr>
          <w:rFonts w:eastAsia="Calibri" w:cs="Times New Roman"/>
        </w:rPr>
      </w:pPr>
    </w:p>
    <w:p w14:paraId="593C1511" w14:textId="77777777" w:rsidR="000F07D7" w:rsidRPr="00F128EB" w:rsidRDefault="000F07D7" w:rsidP="000F07D7">
      <w:pPr>
        <w:spacing w:after="0"/>
        <w:rPr>
          <w:rFonts w:eastAsia="Calibri" w:cs="Times New Roman"/>
        </w:rPr>
      </w:pPr>
    </w:p>
    <w:p w14:paraId="011BA9EF" w14:textId="77777777" w:rsidR="000F07D7" w:rsidRPr="00F128EB" w:rsidRDefault="000F07D7" w:rsidP="000F07D7">
      <w:pPr>
        <w:spacing w:after="0"/>
        <w:ind w:left="2832" w:firstLine="708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 xml:space="preserve">§ 9 Bonifikaty i upusty </w:t>
      </w:r>
    </w:p>
    <w:p w14:paraId="1D52E1A9" w14:textId="77777777" w:rsidR="000F07D7" w:rsidRPr="00F128EB" w:rsidRDefault="000F07D7" w:rsidP="000F07D7">
      <w:pPr>
        <w:numPr>
          <w:ilvl w:val="0"/>
          <w:numId w:val="22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Zakłócenia w pracy źródła ciepła, sieci lub węzłów cieplnych powodujące ograniczenia                             w dostarczaniu ciepła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i </w:t>
      </w:r>
      <w:r w:rsidRPr="00EC1ED7">
        <w:rPr>
          <w:rFonts w:eastAsia="Calibri" w:cs="Times New Roman"/>
        </w:rPr>
        <w:t>będące przyczyną powstania strat lub wzrostu kosztów</w:t>
      </w:r>
      <w:r w:rsidRPr="00F128EB">
        <w:rPr>
          <w:rFonts w:eastAsia="Calibri" w:cs="Times New Roman"/>
        </w:rPr>
        <w:t xml:space="preserve"> ponoszonych przez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, są podstawą do udzielenia przez </w:t>
      </w:r>
      <w:r>
        <w:rPr>
          <w:rFonts w:eastAsia="Calibri" w:cs="Times New Roman"/>
        </w:rPr>
        <w:t>Wykonawcę</w:t>
      </w:r>
      <w:r w:rsidRPr="00F128EB">
        <w:rPr>
          <w:rFonts w:eastAsia="Calibri" w:cs="Times New Roman"/>
        </w:rPr>
        <w:t xml:space="preserve"> upustów z wyjątkiem sytuacji określonych w punkcie 2 poniżej. </w:t>
      </w:r>
    </w:p>
    <w:p w14:paraId="0FA7CDD7" w14:textId="77777777" w:rsidR="000F07D7" w:rsidRPr="00F128EB" w:rsidRDefault="000F07D7" w:rsidP="000F07D7">
      <w:pPr>
        <w:numPr>
          <w:ilvl w:val="0"/>
          <w:numId w:val="22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</w:t>
      </w:r>
      <w:r w:rsidRPr="00F128EB">
        <w:rPr>
          <w:rFonts w:eastAsia="Calibri" w:cs="Times New Roman"/>
        </w:rPr>
        <w:t xml:space="preserve">nie udziela upustów w razie: </w:t>
      </w:r>
    </w:p>
    <w:p w14:paraId="33906DFC" w14:textId="77777777" w:rsidR="000F07D7" w:rsidRPr="00F128EB" w:rsidRDefault="000F07D7" w:rsidP="000F07D7">
      <w:pPr>
        <w:numPr>
          <w:ilvl w:val="0"/>
          <w:numId w:val="23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przerw trwających poniżej 24 godzin lub ograniczeń krótszych </w:t>
      </w:r>
      <w:r>
        <w:rPr>
          <w:rFonts w:eastAsia="Calibri" w:cs="Times New Roman"/>
        </w:rPr>
        <w:t>niż</w:t>
      </w:r>
      <w:r w:rsidRPr="00F128EB">
        <w:rPr>
          <w:rFonts w:eastAsia="Calibri" w:cs="Times New Roman"/>
        </w:rPr>
        <w:t xml:space="preserve"> 48 godz., jeżeli ilość przerw i ograniczeń w okresie miesiąca jest nie większa od dwóch;</w:t>
      </w:r>
    </w:p>
    <w:p w14:paraId="46D83992" w14:textId="77777777" w:rsidR="000F07D7" w:rsidRPr="00F128EB" w:rsidRDefault="000F07D7" w:rsidP="000F07D7">
      <w:pPr>
        <w:numPr>
          <w:ilvl w:val="0"/>
          <w:numId w:val="23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wprowadzenia ograniczeń na podstawie zarządzenia właściwych władz państwowych lub samorządowych, </w:t>
      </w:r>
    </w:p>
    <w:p w14:paraId="70257023" w14:textId="77777777" w:rsidR="000F07D7" w:rsidRPr="00F128EB" w:rsidRDefault="000F07D7" w:rsidP="000F07D7">
      <w:pPr>
        <w:numPr>
          <w:ilvl w:val="0"/>
          <w:numId w:val="23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planowych przerw remontowych w okresie maj-wrzesień, trwający nie dłużej niż 14 dni.  </w:t>
      </w:r>
    </w:p>
    <w:p w14:paraId="0B09EE5F" w14:textId="4F1DE88C" w:rsidR="008F3B14" w:rsidRPr="003C7614" w:rsidRDefault="000F07D7" w:rsidP="008F3B14">
      <w:pPr>
        <w:numPr>
          <w:ilvl w:val="0"/>
          <w:numId w:val="22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Potwierdzeniem przerwy w dostarczaniu ciepła do obiektu i podstawą do udzielenia upustu jest protokół spisany przez Strony. W przypa</w:t>
      </w:r>
      <w:r>
        <w:rPr>
          <w:rFonts w:eastAsia="Calibri" w:cs="Times New Roman"/>
        </w:rPr>
        <w:t>dku niestawienia się jednej ze S</w:t>
      </w:r>
      <w:r w:rsidRPr="00F128EB">
        <w:rPr>
          <w:rFonts w:eastAsia="Calibri" w:cs="Times New Roman"/>
        </w:rPr>
        <w:t xml:space="preserve">tron, w uzgodnionym miejscu i czasie w celu sporządzenia protokołu, protokół może być sporządzony przez jedną ze </w:t>
      </w:r>
      <w:r>
        <w:rPr>
          <w:rFonts w:eastAsia="Calibri" w:cs="Times New Roman"/>
        </w:rPr>
        <w:t>S</w:t>
      </w:r>
      <w:r w:rsidRPr="00F128EB">
        <w:rPr>
          <w:rFonts w:eastAsia="Calibri" w:cs="Times New Roman"/>
        </w:rPr>
        <w:t xml:space="preserve">tron oraz stanowi podstawę do dochodzenia upustu.  </w:t>
      </w:r>
    </w:p>
    <w:p w14:paraId="184A072C" w14:textId="77777777" w:rsidR="000F07D7" w:rsidRPr="00F128EB" w:rsidRDefault="000F07D7" w:rsidP="000F07D7">
      <w:pPr>
        <w:numPr>
          <w:ilvl w:val="0"/>
          <w:numId w:val="24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lastRenderedPageBreak/>
        <w:t xml:space="preserve">Wysokość upustu należnego </w:t>
      </w:r>
      <w:r>
        <w:rPr>
          <w:rFonts w:eastAsia="Calibri" w:cs="Times New Roman"/>
        </w:rPr>
        <w:t>Zamawiającemu</w:t>
      </w:r>
      <w:r w:rsidRPr="00F128EB">
        <w:rPr>
          <w:rFonts w:eastAsia="Calibri" w:cs="Times New Roman"/>
        </w:rPr>
        <w:t xml:space="preserve">, o którym mowa w punkcie 1 powyżej, oblicza się w sposób określony w </w:t>
      </w:r>
      <w:r>
        <w:rPr>
          <w:rFonts w:eastAsia="Calibri" w:cs="Times New Roman"/>
        </w:rPr>
        <w:t>OWU</w:t>
      </w:r>
      <w:r w:rsidRPr="00F128EB">
        <w:rPr>
          <w:rFonts w:eastAsia="Calibri" w:cs="Times New Roman"/>
        </w:rPr>
        <w:t>.</w:t>
      </w:r>
    </w:p>
    <w:p w14:paraId="6B01F3AE" w14:textId="77777777" w:rsidR="000F07D7" w:rsidRPr="00F128EB" w:rsidRDefault="000F07D7" w:rsidP="000F07D7">
      <w:pPr>
        <w:numPr>
          <w:ilvl w:val="0"/>
          <w:numId w:val="24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W przypadku niedotrzymania przez </w:t>
      </w:r>
      <w:r>
        <w:rPr>
          <w:rFonts w:eastAsia="Calibri" w:cs="Times New Roman"/>
        </w:rPr>
        <w:t>Wykonawcę warunków U</w:t>
      </w:r>
      <w:r w:rsidRPr="00F128EB">
        <w:rPr>
          <w:rFonts w:eastAsia="Calibri" w:cs="Times New Roman"/>
        </w:rPr>
        <w:t>mowy sprzedaży ciepła w zakresie terminów rozpoczęcia i zakończenia dostarczania ciepła w celu ogrzewania i planowych przerw w dostarczaniu ciepła w okresie letnim, odbiorcy przysługują bonifikaty, których wysokość, ustala się wg następujących zasad:</w:t>
      </w:r>
    </w:p>
    <w:p w14:paraId="44EE4C1A" w14:textId="77777777" w:rsidR="000F07D7" w:rsidRPr="00F128EB" w:rsidRDefault="000F07D7" w:rsidP="000F07D7">
      <w:pPr>
        <w:numPr>
          <w:ilvl w:val="0"/>
          <w:numId w:val="25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jeżeli rozpoczęcie lub zakończenie dostarczania ciepła do ogrzewania nastąpiło                                         z opóźnieniem w stosunku do ustalonych standardów jakościowych obsługi odbiorców, bonifikata stanowi 1/30 miesięcznej opłaty za zamówioną moc cieplną, dla obiektów,                            w których nastąpiło opóźnienie – za każdą rozpoczętą dobę opóźnienia, </w:t>
      </w:r>
    </w:p>
    <w:p w14:paraId="04EA5EE3" w14:textId="77777777" w:rsidR="000F07D7" w:rsidRDefault="000F07D7" w:rsidP="000F07D7">
      <w:pPr>
        <w:numPr>
          <w:ilvl w:val="0"/>
          <w:numId w:val="25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jeżeli planowa przerwa w dostarczaniu ciepła w okresie letnim była dłuższa od ustalonych standardów jakościowych obsługi odbiorców, bonifikata stanowi 1/30 miesięcznej opłaty za zamówioną moc cieplną dla obiektów, w których nastąpiło przedłużenie przerwy                                          w dostarczaniu ciepła – za każdą rozpoczętą dobę przedłużenia tej przerwy. </w:t>
      </w:r>
    </w:p>
    <w:p w14:paraId="32E020EC" w14:textId="77777777" w:rsidR="008F3B14" w:rsidRDefault="008F3B14" w:rsidP="008F3B14">
      <w:pPr>
        <w:spacing w:after="0"/>
        <w:ind w:left="786"/>
        <w:contextualSpacing/>
        <w:jc w:val="both"/>
        <w:rPr>
          <w:rFonts w:eastAsia="Calibri" w:cs="Times New Roman"/>
        </w:rPr>
      </w:pPr>
    </w:p>
    <w:p w14:paraId="2E46CAFC" w14:textId="77777777" w:rsidR="000F07D7" w:rsidRPr="00F128EB" w:rsidRDefault="000F07D7" w:rsidP="000F07D7">
      <w:pPr>
        <w:spacing w:after="0"/>
        <w:contextualSpacing/>
        <w:rPr>
          <w:rFonts w:eastAsia="Calibri" w:cs="Times New Roman"/>
        </w:rPr>
      </w:pPr>
    </w:p>
    <w:p w14:paraId="67E455E6" w14:textId="77777777" w:rsidR="0056319B" w:rsidRPr="00F128EB" w:rsidRDefault="0056319B" w:rsidP="0056319B">
      <w:pPr>
        <w:spacing w:after="0"/>
        <w:ind w:left="2124" w:firstLine="708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 xml:space="preserve">§ 10 Nielegalny pobór ciepła </w:t>
      </w:r>
    </w:p>
    <w:p w14:paraId="3DC04F77" w14:textId="77777777" w:rsidR="0056319B" w:rsidRPr="00F128EB" w:rsidRDefault="0056319B" w:rsidP="0056319B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Za nielegalne pobieranie ciepła uznaje się: </w:t>
      </w:r>
    </w:p>
    <w:p w14:paraId="15B56C30" w14:textId="77777777" w:rsidR="0056319B" w:rsidRPr="00F128EB" w:rsidRDefault="0056319B" w:rsidP="0056319B">
      <w:pPr>
        <w:numPr>
          <w:ilvl w:val="0"/>
          <w:numId w:val="27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pobieranie ciepła bez zawarcia umowy sprzedaży z </w:t>
      </w:r>
      <w:r>
        <w:rPr>
          <w:rFonts w:eastAsia="Calibri" w:cs="Times New Roman"/>
        </w:rPr>
        <w:t>Wykonawcą</w:t>
      </w:r>
      <w:r w:rsidRPr="00F128EB">
        <w:rPr>
          <w:rFonts w:eastAsia="Calibri" w:cs="Times New Roman"/>
        </w:rPr>
        <w:t xml:space="preserve">, </w:t>
      </w:r>
    </w:p>
    <w:p w14:paraId="6C042CC0" w14:textId="77777777" w:rsidR="0056319B" w:rsidRPr="00F128EB" w:rsidRDefault="0056319B" w:rsidP="0056319B">
      <w:pPr>
        <w:numPr>
          <w:ilvl w:val="0"/>
          <w:numId w:val="27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pobieranie ciepła z całkowitym lub częściowym pominięciem układu pomiarowo-rozliczeniowego,</w:t>
      </w:r>
    </w:p>
    <w:p w14:paraId="7735AE3E" w14:textId="77777777" w:rsidR="0056319B" w:rsidRPr="00F128EB" w:rsidRDefault="0056319B" w:rsidP="0056319B">
      <w:pPr>
        <w:numPr>
          <w:ilvl w:val="0"/>
          <w:numId w:val="27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ingerencję w układ pomiarowo-rozliczeniowy mającą wpływ na zafałszowanie wyników. </w:t>
      </w:r>
    </w:p>
    <w:p w14:paraId="616A8153" w14:textId="77777777" w:rsidR="0056319B" w:rsidRPr="001030C8" w:rsidRDefault="0056319B" w:rsidP="0056319B">
      <w:pPr>
        <w:numPr>
          <w:ilvl w:val="0"/>
          <w:numId w:val="26"/>
        </w:numPr>
        <w:spacing w:before="60" w:after="0"/>
        <w:contextualSpacing/>
        <w:jc w:val="both"/>
        <w:rPr>
          <w:rFonts w:eastAsia="Calibri" w:cs="Times New Roman"/>
          <w:bCs/>
        </w:rPr>
      </w:pPr>
      <w:r w:rsidRPr="001030C8">
        <w:rPr>
          <w:rFonts w:eastAsia="Calibri" w:cs="Times New Roman"/>
        </w:rPr>
        <w:t xml:space="preserve">Za wszystkie stwierdzone przypadki nielegalnego poboru ciepła Wykonawca pobiera opłaty zgodnie z zasadami określonymi w </w:t>
      </w:r>
      <w:r>
        <w:rPr>
          <w:rFonts w:eastAsia="Calibri" w:cs="Times New Roman"/>
          <w:bCs/>
        </w:rPr>
        <w:t>Rozporządzeniu</w:t>
      </w:r>
      <w:r w:rsidRPr="001030C8">
        <w:rPr>
          <w:rFonts w:eastAsia="Calibri" w:cs="Times New Roman"/>
          <w:bCs/>
        </w:rPr>
        <w:t xml:space="preserve"> Ministra Energii z dnia 6 marca 2019 r. w sprawie szczegółowych zasad kształtowania i kalkulacji taryf oraz rozliczeń w obrocie energią elektryczną.</w:t>
      </w:r>
    </w:p>
    <w:p w14:paraId="4DF03048" w14:textId="77777777" w:rsidR="0056319B" w:rsidRPr="00F128EB" w:rsidRDefault="0056319B" w:rsidP="0056319B">
      <w:pPr>
        <w:spacing w:after="0"/>
        <w:ind w:left="360"/>
        <w:contextualSpacing/>
        <w:rPr>
          <w:rFonts w:eastAsia="Calibri" w:cs="Times New Roman"/>
        </w:rPr>
      </w:pPr>
    </w:p>
    <w:p w14:paraId="12791FE9" w14:textId="77777777" w:rsidR="0056319B" w:rsidRPr="00F128EB" w:rsidRDefault="0056319B" w:rsidP="0056319B">
      <w:pPr>
        <w:spacing w:after="0"/>
        <w:ind w:left="2124" w:firstLine="708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 xml:space="preserve">§ 11 Wstrzymanie dostawy energii </w:t>
      </w:r>
    </w:p>
    <w:p w14:paraId="4BC9FABF" w14:textId="77777777" w:rsidR="0056319B" w:rsidRPr="00F128EB" w:rsidRDefault="0056319B" w:rsidP="0056319B">
      <w:pPr>
        <w:numPr>
          <w:ilvl w:val="0"/>
          <w:numId w:val="28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może wstrzymać lub ograniczyć dostawę ciepła w przypadku: </w:t>
      </w:r>
    </w:p>
    <w:p w14:paraId="1EA547B5" w14:textId="77777777" w:rsidR="0056319B" w:rsidRPr="00F128EB" w:rsidRDefault="0056319B" w:rsidP="0056319B">
      <w:pPr>
        <w:numPr>
          <w:ilvl w:val="0"/>
          <w:numId w:val="29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złego stanu technicznego urządzeń </w:t>
      </w:r>
      <w:r>
        <w:rPr>
          <w:rFonts w:eastAsia="Calibri" w:cs="Times New Roman"/>
        </w:rPr>
        <w:t>Zamawiającego;</w:t>
      </w:r>
    </w:p>
    <w:p w14:paraId="45BCA7D2" w14:textId="77777777" w:rsidR="0056319B" w:rsidRPr="00F128EB" w:rsidRDefault="0056319B" w:rsidP="0056319B">
      <w:pPr>
        <w:numPr>
          <w:ilvl w:val="0"/>
          <w:numId w:val="29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utrzymania terenu i pomieszczeń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w sposób zagrażający prawidłowemu funkcjonowaniu urządzeń i sieci ciepłowniczych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 lub innych odbiorców</w:t>
      </w:r>
      <w:r>
        <w:rPr>
          <w:rFonts w:eastAsia="Calibri" w:cs="Times New Roman"/>
        </w:rPr>
        <w:t>;</w:t>
      </w:r>
    </w:p>
    <w:p w14:paraId="717EFE8D" w14:textId="77777777" w:rsidR="0056319B" w:rsidRPr="00F128EB" w:rsidRDefault="0056319B" w:rsidP="0056319B">
      <w:pPr>
        <w:numPr>
          <w:ilvl w:val="0"/>
          <w:numId w:val="29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uniemożliwiania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 dostępu do pomieszczeń węzłów cieplnych i układów pomiarowo–rozliczeniowych zainstalowanych u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lub wstępu na teren nieruchomości, celem przeprowadzanie kontroli lub prowadzenia prac związanych z eksploatacją urządzeń ciepłowniczych zainstalowanych na terenie lub w pomieszczeniach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.  Wstrzymanie dostawy ciepła nastąpi po upływie terminu wyznaczonego </w:t>
      </w:r>
      <w:r>
        <w:rPr>
          <w:rFonts w:eastAsia="Calibri" w:cs="Times New Roman"/>
        </w:rPr>
        <w:t xml:space="preserve">Zamawiającemu </w:t>
      </w:r>
      <w:r w:rsidRPr="00F128EB">
        <w:rPr>
          <w:rFonts w:eastAsia="Calibri" w:cs="Times New Roman"/>
        </w:rPr>
        <w:t>na  wyeliminowanie stwierdzonych nieprawidłowości.</w:t>
      </w:r>
    </w:p>
    <w:p w14:paraId="2FF84A34" w14:textId="77777777" w:rsidR="0056319B" w:rsidRPr="00F128EB" w:rsidRDefault="0056319B" w:rsidP="0056319B">
      <w:pPr>
        <w:numPr>
          <w:ilvl w:val="0"/>
          <w:numId w:val="30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może natychmiast wstrzymać dostawę energii cieplnej w razie stwierdzenia: </w:t>
      </w:r>
    </w:p>
    <w:p w14:paraId="634384C8" w14:textId="77777777" w:rsidR="0056319B" w:rsidRPr="00F128EB" w:rsidRDefault="0056319B" w:rsidP="0056319B">
      <w:pPr>
        <w:numPr>
          <w:ilvl w:val="1"/>
          <w:numId w:val="1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nielegalnego poboru energii cieplnej</w:t>
      </w:r>
      <w:r>
        <w:rPr>
          <w:rFonts w:eastAsia="Calibri" w:cs="Times New Roman"/>
        </w:rPr>
        <w:t>;</w:t>
      </w:r>
    </w:p>
    <w:p w14:paraId="3049C8F8" w14:textId="77777777" w:rsidR="0056319B" w:rsidRPr="00F128EB" w:rsidRDefault="0056319B" w:rsidP="0056319B">
      <w:pPr>
        <w:numPr>
          <w:ilvl w:val="1"/>
          <w:numId w:val="1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awarii w źródle lub sieci ciepłowniczej</w:t>
      </w:r>
      <w:r>
        <w:rPr>
          <w:rFonts w:eastAsia="Calibri" w:cs="Times New Roman"/>
        </w:rPr>
        <w:t>;</w:t>
      </w:r>
    </w:p>
    <w:p w14:paraId="60FBB1C8" w14:textId="5F62C95E" w:rsidR="008F3B14" w:rsidRPr="003C7614" w:rsidRDefault="0056319B" w:rsidP="008F3B14">
      <w:pPr>
        <w:numPr>
          <w:ilvl w:val="1"/>
          <w:numId w:val="1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zagrożenia bezpieczeństwa ludzi bądź otoczenia</w:t>
      </w:r>
      <w:r>
        <w:rPr>
          <w:rFonts w:eastAsia="Calibri" w:cs="Times New Roman"/>
        </w:rPr>
        <w:t>;</w:t>
      </w:r>
    </w:p>
    <w:p w14:paraId="36F8F768" w14:textId="77777777" w:rsidR="0056319B" w:rsidRPr="00F128EB" w:rsidRDefault="0056319B" w:rsidP="0056319B">
      <w:pPr>
        <w:numPr>
          <w:ilvl w:val="1"/>
          <w:numId w:val="1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pobierania energii cieplnej w sposób zagrażający urządzeniom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 bądź zakłócającym jej dostarczanie innym odbiorcom. </w:t>
      </w:r>
    </w:p>
    <w:p w14:paraId="08382B99" w14:textId="77777777" w:rsidR="0056319B" w:rsidRPr="00F128EB" w:rsidRDefault="0056319B" w:rsidP="0056319B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Wykonawca</w:t>
      </w:r>
      <w:r w:rsidRPr="00F128EB">
        <w:rPr>
          <w:rFonts w:eastAsia="Calibri" w:cs="Times New Roman"/>
        </w:rPr>
        <w:t xml:space="preserve"> może wstrzymać dostarczanie ciepła w przypadku, gdy </w:t>
      </w:r>
      <w:r>
        <w:rPr>
          <w:rFonts w:eastAsia="Calibri" w:cs="Times New Roman"/>
        </w:rPr>
        <w:t xml:space="preserve">Zamawiający </w:t>
      </w:r>
      <w:r w:rsidRPr="00F128EB">
        <w:rPr>
          <w:rFonts w:eastAsia="Calibri" w:cs="Times New Roman"/>
        </w:rPr>
        <w:t xml:space="preserve">zalega z zapłatą należności z tytułu </w:t>
      </w:r>
      <w:r>
        <w:rPr>
          <w:rFonts w:eastAsia="Calibri" w:cs="Times New Roman"/>
        </w:rPr>
        <w:t>Umowy</w:t>
      </w:r>
      <w:r w:rsidRPr="00F128EB">
        <w:rPr>
          <w:rFonts w:eastAsia="Calibri" w:cs="Times New Roman"/>
        </w:rPr>
        <w:t xml:space="preserve"> co najmniej miesiąc po upływie terminu płatności, pomimo uprzedniego powiadomienia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 na piśmie o zamiarze wypowiedzenia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mowy z powodu zaległości i wyznaczenia mu dodatkowego 14 dniowego terminu do zapłaty zaległych i bieżących należności. </w:t>
      </w:r>
    </w:p>
    <w:p w14:paraId="6DED45C0" w14:textId="77777777" w:rsidR="0056319B" w:rsidRPr="00F128EB" w:rsidRDefault="0056319B" w:rsidP="0056319B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 w:rsidRPr="00F128EB">
        <w:rPr>
          <w:rFonts w:eastAsia="Calibri" w:cs="Times New Roman"/>
        </w:rPr>
        <w:t xml:space="preserve"> nie ponosi odpowiedzialności za szkody powstałe w wyniku wstrzymania dostawy ciepła z przyczyn nieleżących po stronie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. </w:t>
      </w:r>
    </w:p>
    <w:p w14:paraId="4299C74B" w14:textId="77777777" w:rsidR="0056319B" w:rsidRDefault="0056319B" w:rsidP="0056319B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Wznowienie dostarczania ciepła nastąpi niezwłocznie po ustaniu przyczyn wstrzymania dostarczania ciepła. </w:t>
      </w:r>
    </w:p>
    <w:p w14:paraId="5B5BBA5A" w14:textId="77777777" w:rsidR="008F3B14" w:rsidRPr="00F128EB" w:rsidRDefault="008F3B14" w:rsidP="008F3B14">
      <w:pPr>
        <w:spacing w:after="0"/>
        <w:ind w:left="360"/>
        <w:contextualSpacing/>
        <w:jc w:val="both"/>
        <w:rPr>
          <w:rFonts w:eastAsia="Calibri" w:cs="Times New Roman"/>
        </w:rPr>
      </w:pPr>
    </w:p>
    <w:p w14:paraId="136FA8CB" w14:textId="77777777" w:rsidR="0056319B" w:rsidRPr="00F128EB" w:rsidRDefault="0056319B" w:rsidP="0056319B">
      <w:pPr>
        <w:spacing w:after="0"/>
        <w:ind w:left="2124" w:firstLine="708"/>
        <w:rPr>
          <w:rFonts w:eastAsia="Calibri" w:cs="Times New Roman"/>
          <w:b/>
        </w:rPr>
      </w:pPr>
      <w:r w:rsidRPr="00F128EB">
        <w:rPr>
          <w:rFonts w:eastAsia="Calibri" w:cs="Times New Roman"/>
          <w:b/>
        </w:rPr>
        <w:t xml:space="preserve">§ 12 Postanowienia końcowe </w:t>
      </w:r>
    </w:p>
    <w:p w14:paraId="3DAB408C" w14:textId="77777777" w:rsidR="0056319B" w:rsidRPr="00F128EB" w:rsidRDefault="0056319B" w:rsidP="0056319B">
      <w:pPr>
        <w:numPr>
          <w:ilvl w:val="0"/>
          <w:numId w:val="3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Strony dopuszczają możliwość zmiany zawartej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>mowy na podstawie  art. 144 ustawy Prawo zamówień publicznych.</w:t>
      </w:r>
    </w:p>
    <w:p w14:paraId="6DD81BAA" w14:textId="77777777" w:rsidR="0056319B" w:rsidRPr="00E134A3" w:rsidRDefault="0056319B" w:rsidP="0056319B">
      <w:pPr>
        <w:numPr>
          <w:ilvl w:val="0"/>
          <w:numId w:val="3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W sprawach </w:t>
      </w:r>
      <w:r>
        <w:rPr>
          <w:rFonts w:eastAsia="Calibri" w:cs="Times New Roman"/>
        </w:rPr>
        <w:t>nieuregulowanych Umową</w:t>
      </w:r>
      <w:r w:rsidRPr="00F128EB">
        <w:rPr>
          <w:rFonts w:eastAsia="Calibri" w:cs="Times New Roman"/>
        </w:rPr>
        <w:t>, zastosowanie mają</w:t>
      </w:r>
      <w:r>
        <w:rPr>
          <w:rFonts w:eastAsia="Calibri" w:cs="Times New Roman"/>
        </w:rPr>
        <w:t xml:space="preserve"> powszechnie</w:t>
      </w:r>
      <w:r w:rsidRPr="00F128E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obowiązujące </w:t>
      </w:r>
      <w:r w:rsidRPr="00F128EB">
        <w:rPr>
          <w:rFonts w:eastAsia="Calibri" w:cs="Times New Roman"/>
        </w:rPr>
        <w:t>przepisy</w:t>
      </w:r>
      <w:r>
        <w:rPr>
          <w:rFonts w:eastAsia="Calibri" w:cs="Times New Roman"/>
        </w:rPr>
        <w:t xml:space="preserve"> prawa, w szczególności</w:t>
      </w:r>
      <w:r w:rsidRPr="00F128E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Prawo zamówień publicznych, Kodeks Cywilny oraz Prawo Energetyczne </w:t>
      </w:r>
      <w:r w:rsidRPr="00F128EB">
        <w:rPr>
          <w:rFonts w:eastAsia="Calibri" w:cs="Times New Roman"/>
        </w:rPr>
        <w:t xml:space="preserve">z dnia 10 kwietnia 1997 r (tekst </w:t>
      </w:r>
      <w:r>
        <w:rPr>
          <w:rFonts w:eastAsia="Calibri" w:cs="Times New Roman"/>
        </w:rPr>
        <w:t>jedn. Dz.U. z 2019 r. poz. 755 z późn.</w:t>
      </w:r>
      <w:r w:rsidRPr="00F128EB">
        <w:rPr>
          <w:rFonts w:eastAsia="Calibri" w:cs="Times New Roman"/>
        </w:rPr>
        <w:t xml:space="preserve"> zm</w:t>
      </w:r>
      <w:r>
        <w:rPr>
          <w:rFonts w:eastAsia="Calibri" w:cs="Times New Roman"/>
        </w:rPr>
        <w:t>.)</w:t>
      </w:r>
      <w:r w:rsidRPr="00F128EB">
        <w:rPr>
          <w:rFonts w:eastAsia="Calibri" w:cs="Times New Roman"/>
        </w:rPr>
        <w:t xml:space="preserve"> rozporządze</w:t>
      </w:r>
      <w:r>
        <w:rPr>
          <w:rFonts w:eastAsia="Calibri" w:cs="Times New Roman"/>
        </w:rPr>
        <w:t>nia</w:t>
      </w:r>
      <w:r w:rsidRPr="00F128EB">
        <w:rPr>
          <w:rFonts w:eastAsia="Calibri" w:cs="Times New Roman"/>
        </w:rPr>
        <w:t xml:space="preserve"> wykonawcz</w:t>
      </w:r>
      <w:r>
        <w:rPr>
          <w:rFonts w:eastAsia="Calibri" w:cs="Times New Roman"/>
        </w:rPr>
        <w:t>e</w:t>
      </w:r>
      <w:r w:rsidRPr="00F128EB">
        <w:rPr>
          <w:rFonts w:eastAsia="Calibri" w:cs="Times New Roman"/>
        </w:rPr>
        <w:t xml:space="preserve"> do tej Ustawy, a w szczególności Rozporządzeni</w:t>
      </w:r>
      <w:r>
        <w:rPr>
          <w:rFonts w:eastAsia="Calibri" w:cs="Times New Roman"/>
        </w:rPr>
        <w:t xml:space="preserve">e </w:t>
      </w:r>
      <w:r w:rsidRPr="00F128EB">
        <w:rPr>
          <w:rFonts w:eastAsia="Calibri" w:cs="Times New Roman"/>
        </w:rPr>
        <w:t>Ministra Gospodarki z dnia 17 września 2010r. w sprawie szczegółowych zasad kształtowania i kalkulacji taryf oraz rozliczeń z tytułu zaopatrzenia w ciepło (Dz.U. nr 194 z 2010 r. poz. 1291</w:t>
      </w:r>
      <w:r>
        <w:rPr>
          <w:rFonts w:eastAsia="Calibri" w:cs="Times New Roman"/>
        </w:rPr>
        <w:t xml:space="preserve"> z późn. zm.).</w:t>
      </w:r>
    </w:p>
    <w:p w14:paraId="16AA3CAD" w14:textId="77777777" w:rsidR="0056319B" w:rsidRPr="00F128EB" w:rsidRDefault="0056319B" w:rsidP="0056319B">
      <w:pPr>
        <w:numPr>
          <w:ilvl w:val="0"/>
          <w:numId w:val="3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Wszystkie spory wynikłe z nieprzestrzegania niniejszej umowy rozstrzygane będą przez Sąd właściwy dla </w:t>
      </w:r>
      <w:r>
        <w:rPr>
          <w:rFonts w:eastAsia="Calibri" w:cs="Times New Roman"/>
        </w:rPr>
        <w:t>Zamawiającego</w:t>
      </w:r>
      <w:r w:rsidRPr="00F128EB">
        <w:rPr>
          <w:rFonts w:eastAsia="Calibri" w:cs="Times New Roman"/>
        </w:rPr>
        <w:t xml:space="preserve">. </w:t>
      </w:r>
    </w:p>
    <w:p w14:paraId="1BE66C53" w14:textId="77777777" w:rsidR="0056319B" w:rsidRPr="00F128EB" w:rsidRDefault="0056319B" w:rsidP="0056319B">
      <w:pPr>
        <w:numPr>
          <w:ilvl w:val="0"/>
          <w:numId w:val="31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O wszelkich zmianach danych Strona niezwłocznie powiadomi drugą Stronę</w:t>
      </w:r>
      <w:r w:rsidRPr="00F128EB">
        <w:rPr>
          <w:rFonts w:eastAsia="Calibri" w:cs="Times New Roman"/>
        </w:rPr>
        <w:t xml:space="preserve">, pod rygorem poniesienia kosztów związanych z brakiem właściwych danych </w:t>
      </w:r>
      <w:r>
        <w:rPr>
          <w:rFonts w:eastAsia="Calibri" w:cs="Times New Roman"/>
        </w:rPr>
        <w:t>u drugiej Strony</w:t>
      </w:r>
      <w:r w:rsidRPr="00F128EB">
        <w:rPr>
          <w:rFonts w:eastAsia="Calibri" w:cs="Times New Roman"/>
        </w:rPr>
        <w:t xml:space="preserve">. </w:t>
      </w:r>
    </w:p>
    <w:p w14:paraId="71D67DD2" w14:textId="77777777" w:rsidR="0056319B" w:rsidRPr="00F128EB" w:rsidRDefault="0056319B" w:rsidP="0056319B">
      <w:pPr>
        <w:numPr>
          <w:ilvl w:val="0"/>
          <w:numId w:val="3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Zmiany, uzupełnienia oraz rozwiązania postanowień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>mowy mogą być dokonane po</w:t>
      </w:r>
      <w:r>
        <w:rPr>
          <w:rFonts w:eastAsia="Calibri" w:cs="Times New Roman"/>
        </w:rPr>
        <w:t>d rygorem nieważności w formie a</w:t>
      </w:r>
      <w:r w:rsidRPr="00F128EB">
        <w:rPr>
          <w:rFonts w:eastAsia="Calibri" w:cs="Times New Roman"/>
        </w:rPr>
        <w:t xml:space="preserve">neksu podpisanego przez obydwie Strony, z zastrzeżeniem zmian, które nie wymagają aneksu. </w:t>
      </w:r>
    </w:p>
    <w:p w14:paraId="4CA5E10B" w14:textId="77777777" w:rsidR="0056319B" w:rsidRPr="00F128EB" w:rsidRDefault="0056319B" w:rsidP="0056319B">
      <w:pPr>
        <w:numPr>
          <w:ilvl w:val="0"/>
          <w:numId w:val="3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Wszelka korespondencja związana z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mową, w przypadku jej wysłania listem poleconym, będzie uznana za doręczoną w dniu jej faktycznego otrzymania lub - w przypadku jej nie podjęcia – po dwukrotnym awizowaniu listu poleconego oraz po upływie 7 dni od daty drugiego awizowania.  </w:t>
      </w:r>
    </w:p>
    <w:p w14:paraId="12B7314D" w14:textId="77777777" w:rsidR="0056319B" w:rsidRPr="00F128EB" w:rsidRDefault="0056319B" w:rsidP="0056319B">
      <w:pPr>
        <w:numPr>
          <w:ilvl w:val="0"/>
          <w:numId w:val="3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>Umowa sporządzona została w trzech jednobrzmiących egzemplarzach,</w:t>
      </w:r>
      <w:r>
        <w:rPr>
          <w:rFonts w:eastAsia="Calibri" w:cs="Times New Roman"/>
        </w:rPr>
        <w:t xml:space="preserve"> w tym dwa egzemplarze</w:t>
      </w:r>
      <w:r w:rsidRPr="00F128EB">
        <w:rPr>
          <w:rFonts w:eastAsia="Calibri" w:cs="Times New Roman"/>
        </w:rPr>
        <w:t xml:space="preserve"> dla</w:t>
      </w:r>
      <w:r>
        <w:rPr>
          <w:rFonts w:eastAsia="Calibri" w:cs="Times New Roman"/>
        </w:rPr>
        <w:t xml:space="preserve"> Zamawiającego i jeden</w:t>
      </w:r>
      <w:r w:rsidRPr="00F128EB">
        <w:rPr>
          <w:rFonts w:eastAsia="Calibri" w:cs="Times New Roman"/>
        </w:rPr>
        <w:t xml:space="preserve"> dla </w:t>
      </w:r>
      <w:r>
        <w:rPr>
          <w:rFonts w:eastAsia="Calibri" w:cs="Times New Roman"/>
        </w:rPr>
        <w:t>Wykonawcy</w:t>
      </w:r>
      <w:r w:rsidRPr="00F128EB">
        <w:rPr>
          <w:rFonts w:eastAsia="Calibri" w:cs="Times New Roman"/>
        </w:rPr>
        <w:t xml:space="preserve">. </w:t>
      </w:r>
    </w:p>
    <w:p w14:paraId="18EB0355" w14:textId="77777777" w:rsidR="0056319B" w:rsidRPr="00F128EB" w:rsidRDefault="0056319B" w:rsidP="0056319B">
      <w:pPr>
        <w:numPr>
          <w:ilvl w:val="0"/>
          <w:numId w:val="31"/>
        </w:numPr>
        <w:spacing w:after="0"/>
        <w:contextualSpacing/>
        <w:jc w:val="both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Integralną częścią </w:t>
      </w:r>
      <w:r>
        <w:rPr>
          <w:rFonts w:eastAsia="Calibri" w:cs="Times New Roman"/>
        </w:rPr>
        <w:t>U</w:t>
      </w:r>
      <w:r w:rsidRPr="00F128EB">
        <w:rPr>
          <w:rFonts w:eastAsia="Calibri" w:cs="Times New Roman"/>
        </w:rPr>
        <w:t xml:space="preserve">mowy są załączniki: </w:t>
      </w:r>
    </w:p>
    <w:p w14:paraId="0AEB9BBD" w14:textId="77777777" w:rsidR="0056319B" w:rsidRPr="007D3991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7D3991">
        <w:rPr>
          <w:rFonts w:eastAsia="Calibri" w:cs="Times New Roman"/>
        </w:rPr>
        <w:t>Opis przedmiotu zamówienia;</w:t>
      </w:r>
    </w:p>
    <w:p w14:paraId="0BC25C8F" w14:textId="77777777" w:rsidR="0056319B" w:rsidRPr="007D3991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7D3991">
        <w:rPr>
          <w:rFonts w:eastAsia="Calibri" w:cs="Times New Roman"/>
        </w:rPr>
        <w:t>Oferta Wykonawcy;</w:t>
      </w:r>
    </w:p>
    <w:p w14:paraId="3A658496" w14:textId="77777777" w:rsidR="0056319B" w:rsidRPr="007D3991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7D3991">
        <w:rPr>
          <w:rFonts w:eastAsia="Calibri" w:cs="Times New Roman"/>
        </w:rPr>
        <w:t>Ogólne Warunki Umowy;</w:t>
      </w:r>
    </w:p>
    <w:p w14:paraId="639C2F87" w14:textId="77777777" w:rsidR="0056319B" w:rsidRPr="007D3991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7D3991">
        <w:rPr>
          <w:rFonts w:eastAsia="Calibri" w:cs="Times New Roman"/>
        </w:rPr>
        <w:t>Taryfa zawierająca aktualny wyciąg cen i stawek opłat;</w:t>
      </w:r>
    </w:p>
    <w:p w14:paraId="79D8415B" w14:textId="77777777" w:rsidR="0056319B" w:rsidRPr="007D3991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7D3991">
        <w:rPr>
          <w:rFonts w:eastAsia="Calibri" w:cs="Times New Roman"/>
        </w:rPr>
        <w:t>Tabela regulacyjna wody sieciowej  w węzłach indywidualnych;</w:t>
      </w:r>
    </w:p>
    <w:p w14:paraId="78502ECD" w14:textId="77777777" w:rsidR="0056319B" w:rsidRPr="0096626B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96626B">
        <w:rPr>
          <w:rFonts w:eastAsia="Calibri" w:cs="Times New Roman"/>
        </w:rPr>
        <w:t>Zlecenie na dostarczenie ciepła do węzła Rynek Starego Miasta 28 w Warszawie;</w:t>
      </w:r>
    </w:p>
    <w:p w14:paraId="158004F0" w14:textId="2FF9F960" w:rsidR="008F3B14" w:rsidRPr="00704E1E" w:rsidRDefault="0056319B" w:rsidP="008F3B14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96626B">
        <w:rPr>
          <w:rFonts w:eastAsia="Calibri" w:cs="Times New Roman"/>
        </w:rPr>
        <w:t>Zlecenie na dostarczenie ciepła do węzła Srebrna 12 w Warszawie;</w:t>
      </w:r>
    </w:p>
    <w:p w14:paraId="6F34D7C5" w14:textId="77777777" w:rsidR="0056319B" w:rsidRPr="0096626B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96626B">
        <w:rPr>
          <w:rFonts w:eastAsia="Calibri" w:cs="Times New Roman"/>
        </w:rPr>
        <w:t>Koncesja wykonawcy na prowadzenie działalności gospodarczej w zakresie obrotu energią cieplną lub aktualną koncesję w zakresie wytwarzania energii cieplnej wydaną przez Prezesa Urzędu Regulacji Energetyki;</w:t>
      </w:r>
    </w:p>
    <w:p w14:paraId="59468951" w14:textId="77777777" w:rsidR="0056319B" w:rsidRPr="0096626B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96626B">
        <w:rPr>
          <w:rFonts w:eastAsia="Calibri" w:cs="Times New Roman"/>
        </w:rPr>
        <w:t>KRS Dostawcy;</w:t>
      </w:r>
    </w:p>
    <w:p w14:paraId="020EBFDF" w14:textId="77777777" w:rsidR="0056319B" w:rsidRPr="0096626B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96626B">
        <w:rPr>
          <w:rFonts w:eastAsia="Calibri" w:cs="Times New Roman"/>
        </w:rPr>
        <w:t>RIK Muzeum Warszawy;</w:t>
      </w:r>
    </w:p>
    <w:p w14:paraId="0AE38084" w14:textId="77777777" w:rsidR="0056319B" w:rsidRPr="0096626B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96626B">
        <w:rPr>
          <w:rFonts w:eastAsia="Calibri" w:cs="Times New Roman"/>
        </w:rPr>
        <w:t>Pełnomocnictwo Głównego Księgowego Muzeum Warszawy;</w:t>
      </w:r>
    </w:p>
    <w:p w14:paraId="54C60BC4" w14:textId="77777777" w:rsidR="0056319B" w:rsidRPr="0096626B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96626B">
        <w:rPr>
          <w:rFonts w:eastAsia="Calibri" w:cs="Times New Roman"/>
        </w:rPr>
        <w:lastRenderedPageBreak/>
        <w:t>Decyzja  administracyjna użytkowania wieczystego gruntu  dla obiektu Rynek Starego Miasta 28 w Warszawie;</w:t>
      </w:r>
    </w:p>
    <w:p w14:paraId="4CBE376F" w14:textId="77777777" w:rsidR="0056319B" w:rsidRPr="0096626B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96626B">
        <w:rPr>
          <w:rFonts w:eastAsia="Calibri" w:cs="Times New Roman"/>
        </w:rPr>
        <w:t>Umowa dzierżawy gruntu dla budynku przy ul. Srebrnej 12;</w:t>
      </w:r>
    </w:p>
    <w:p w14:paraId="386174B1" w14:textId="77777777" w:rsidR="0056319B" w:rsidRDefault="0056319B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96626B">
        <w:rPr>
          <w:rFonts w:eastAsia="Calibri" w:cs="Times New Roman"/>
        </w:rPr>
        <w:t>Klauzule informacyjne  przetwarzania danych osobowych;</w:t>
      </w:r>
    </w:p>
    <w:p w14:paraId="6BDC4665" w14:textId="2A8A7926" w:rsidR="00324729" w:rsidRPr="0096626B" w:rsidRDefault="00324729" w:rsidP="0056319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Cennik usług dodatkowych.</w:t>
      </w:r>
    </w:p>
    <w:p w14:paraId="0DC67C33" w14:textId="77777777" w:rsidR="0056319B" w:rsidRPr="00F128EB" w:rsidRDefault="0056319B" w:rsidP="0056319B">
      <w:pPr>
        <w:spacing w:after="0"/>
        <w:rPr>
          <w:rFonts w:eastAsia="Calibri" w:cs="Times New Roman"/>
        </w:rPr>
      </w:pPr>
    </w:p>
    <w:p w14:paraId="12977876" w14:textId="77777777" w:rsidR="0056319B" w:rsidRPr="00F128EB" w:rsidRDefault="0056319B" w:rsidP="0056319B">
      <w:pPr>
        <w:spacing w:after="0"/>
        <w:rPr>
          <w:rFonts w:eastAsia="Calibri" w:cs="Times New Roman"/>
        </w:rPr>
      </w:pPr>
    </w:p>
    <w:p w14:paraId="57F508BA" w14:textId="77777777" w:rsidR="0056319B" w:rsidRPr="00F128EB" w:rsidRDefault="0056319B" w:rsidP="0056319B">
      <w:pPr>
        <w:spacing w:after="0"/>
        <w:rPr>
          <w:rFonts w:eastAsia="Calibri" w:cs="Times New Roman"/>
        </w:rPr>
      </w:pPr>
      <w:r w:rsidRPr="00F128EB">
        <w:rPr>
          <w:rFonts w:eastAsia="Calibri" w:cs="Times New Roman"/>
        </w:rPr>
        <w:t xml:space="preserve">     STRONA DOSTAWCY                                                                              STRONA ODBIORCY           </w:t>
      </w:r>
    </w:p>
    <w:p w14:paraId="6E5CBACF" w14:textId="77777777" w:rsidR="0056319B" w:rsidRPr="00F128EB" w:rsidRDefault="0056319B" w:rsidP="0056319B">
      <w:pPr>
        <w:spacing w:after="0"/>
        <w:ind w:firstLine="851"/>
        <w:rPr>
          <w:rFonts w:eastAsia="Calibri" w:cs="Times New Roman"/>
        </w:rPr>
      </w:pPr>
      <w:r>
        <w:rPr>
          <w:rFonts w:eastAsia="Calibri" w:cs="Times New Roman"/>
        </w:rPr>
        <w:t>(W</w:t>
      </w:r>
      <w:r w:rsidRPr="00F128EB">
        <w:rPr>
          <w:rFonts w:eastAsia="Calibri" w:cs="Times New Roman"/>
        </w:rPr>
        <w:t xml:space="preserve">ykonawca)                                                                           </w:t>
      </w:r>
      <w:r>
        <w:rPr>
          <w:rFonts w:eastAsia="Calibri" w:cs="Times New Roman"/>
        </w:rPr>
        <w:tab/>
        <w:t xml:space="preserve">      (Z</w:t>
      </w:r>
      <w:r w:rsidRPr="00F128EB">
        <w:rPr>
          <w:rFonts w:eastAsia="Calibri" w:cs="Times New Roman"/>
        </w:rPr>
        <w:t xml:space="preserve">amawiający)   </w:t>
      </w:r>
    </w:p>
    <w:p w14:paraId="76777EF9" w14:textId="77777777" w:rsidR="0056319B" w:rsidRDefault="0056319B" w:rsidP="0056319B">
      <w:pPr>
        <w:jc w:val="right"/>
        <w:rPr>
          <w:rFonts w:cs="Times New Roman"/>
          <w:b/>
          <w:color w:val="404040" w:themeColor="text1" w:themeTint="BF"/>
        </w:rPr>
      </w:pPr>
    </w:p>
    <w:p w14:paraId="614F0653" w14:textId="77777777" w:rsidR="0056319B" w:rsidRDefault="0056319B" w:rsidP="0056319B">
      <w:pPr>
        <w:jc w:val="right"/>
        <w:rPr>
          <w:rFonts w:cs="Times New Roman"/>
          <w:b/>
          <w:color w:val="404040" w:themeColor="text1" w:themeTint="BF"/>
        </w:rPr>
      </w:pPr>
    </w:p>
    <w:p w14:paraId="2FB27F56" w14:textId="77777777" w:rsidR="0056319B" w:rsidRDefault="0056319B" w:rsidP="0056319B">
      <w:pPr>
        <w:jc w:val="right"/>
        <w:rPr>
          <w:rFonts w:cs="Times New Roman"/>
          <w:b/>
          <w:color w:val="404040" w:themeColor="text1" w:themeTint="BF"/>
        </w:rPr>
      </w:pPr>
    </w:p>
    <w:p w14:paraId="6DCBD045" w14:textId="77777777" w:rsidR="0056319B" w:rsidRDefault="0056319B" w:rsidP="0056319B">
      <w:pPr>
        <w:jc w:val="right"/>
        <w:rPr>
          <w:rFonts w:cs="Times New Roman"/>
          <w:b/>
          <w:color w:val="404040" w:themeColor="text1" w:themeTint="BF"/>
        </w:rPr>
      </w:pPr>
    </w:p>
    <w:p w14:paraId="19E11D1B" w14:textId="77777777" w:rsidR="000F07D7" w:rsidRPr="00F128EB" w:rsidRDefault="000F07D7" w:rsidP="00DD6F1A">
      <w:pPr>
        <w:spacing w:after="0"/>
        <w:contextualSpacing/>
        <w:jc w:val="both"/>
        <w:rPr>
          <w:rFonts w:eastAsia="Calibri" w:cs="Times New Roman"/>
        </w:rPr>
      </w:pPr>
    </w:p>
    <w:sectPr w:rsidR="000F07D7" w:rsidRPr="00F128EB" w:rsidSect="00AA56CA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6C283" w16cid:durableId="20485D1C"/>
  <w16cid:commentId w16cid:paraId="4750F308" w16cid:durableId="20485D1D"/>
  <w16cid:commentId w16cid:paraId="078852C6" w16cid:durableId="20485D1E"/>
  <w16cid:commentId w16cid:paraId="029FF044" w16cid:durableId="20485D1F"/>
  <w16cid:commentId w16cid:paraId="4CD103B2" w16cid:durableId="20485D20"/>
  <w16cid:commentId w16cid:paraId="098796D7" w16cid:durableId="20485D21"/>
  <w16cid:commentId w16cid:paraId="31B2720D" w16cid:durableId="20485D22"/>
  <w16cid:commentId w16cid:paraId="25CE1C30" w16cid:durableId="20485D23"/>
  <w16cid:commentId w16cid:paraId="6F1C3181" w16cid:durableId="20485D24"/>
  <w16cid:commentId w16cid:paraId="2DC4D92D" w16cid:durableId="20486161"/>
  <w16cid:commentId w16cid:paraId="27A41A6D" w16cid:durableId="20485D25"/>
  <w16cid:commentId w16cid:paraId="5D96851D" w16cid:durableId="20485D26"/>
  <w16cid:commentId w16cid:paraId="48DF7637" w16cid:durableId="20485D27"/>
  <w16cid:commentId w16cid:paraId="5129A9C7" w16cid:durableId="204862F6"/>
  <w16cid:commentId w16cid:paraId="3FC70987" w16cid:durableId="20485D28"/>
  <w16cid:commentId w16cid:paraId="51C548F3" w16cid:durableId="20485D29"/>
  <w16cid:commentId w16cid:paraId="188C6201" w16cid:durableId="20485D2A"/>
  <w16cid:commentId w16cid:paraId="5C987E07" w16cid:durableId="20485D2B"/>
  <w16cid:commentId w16cid:paraId="6127BF30" w16cid:durableId="20485D2C"/>
  <w16cid:commentId w16cid:paraId="4CDE7CD0" w16cid:durableId="20485D2D"/>
  <w16cid:commentId w16cid:paraId="0E671261" w16cid:durableId="20485D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718E1" w14:textId="77777777" w:rsidR="003D5CE8" w:rsidRDefault="003D5CE8" w:rsidP="009F199F">
      <w:pPr>
        <w:spacing w:after="0" w:line="240" w:lineRule="auto"/>
      </w:pPr>
      <w:r>
        <w:separator/>
      </w:r>
    </w:p>
  </w:endnote>
  <w:endnote w:type="continuationSeparator" w:id="0">
    <w:p w14:paraId="10273DEB" w14:textId="77777777" w:rsidR="003D5CE8" w:rsidRDefault="003D5CE8" w:rsidP="009F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671746"/>
      <w:docPartObj>
        <w:docPartGallery w:val="Page Numbers (Bottom of Page)"/>
        <w:docPartUnique/>
      </w:docPartObj>
    </w:sdtPr>
    <w:sdtEndPr/>
    <w:sdtContent>
      <w:p w14:paraId="0F0C69CC" w14:textId="78E3FE31" w:rsidR="00DD4C92" w:rsidRDefault="00DD4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52">
          <w:rPr>
            <w:noProof/>
          </w:rPr>
          <w:t>1</w:t>
        </w:r>
        <w:r>
          <w:fldChar w:fldCharType="end"/>
        </w:r>
      </w:p>
    </w:sdtContent>
  </w:sdt>
  <w:p w14:paraId="1269B13F" w14:textId="77777777" w:rsidR="00203455" w:rsidRDefault="00203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52CE6" w14:textId="77777777" w:rsidR="003D5CE8" w:rsidRDefault="003D5CE8" w:rsidP="009F199F">
      <w:pPr>
        <w:spacing w:after="0" w:line="240" w:lineRule="auto"/>
      </w:pPr>
      <w:r>
        <w:separator/>
      </w:r>
    </w:p>
  </w:footnote>
  <w:footnote w:type="continuationSeparator" w:id="0">
    <w:p w14:paraId="3539E313" w14:textId="77777777" w:rsidR="003D5CE8" w:rsidRDefault="003D5CE8" w:rsidP="009F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B82A" w14:textId="78174312" w:rsidR="00203455" w:rsidRPr="00170B95" w:rsidRDefault="00203455" w:rsidP="009F199F">
    <w:pPr>
      <w:pStyle w:val="Nagwek"/>
      <w:jc w:val="right"/>
      <w:rPr>
        <w:sz w:val="20"/>
        <w:szCs w:val="20"/>
      </w:rPr>
    </w:pPr>
    <w:r>
      <w:rPr>
        <w:b/>
        <w:i/>
        <w:color w:val="404040" w:themeColor="text1" w:themeTint="BF"/>
        <w:lang w:eastAsia="pl-PL"/>
      </w:rPr>
      <w:t xml:space="preserve">                                                                                                                      </w:t>
    </w:r>
    <w:r w:rsidRPr="006F53FE">
      <w:rPr>
        <w:noProof/>
        <w:lang w:eastAsia="pl-PL"/>
      </w:rPr>
      <w:drawing>
        <wp:anchor distT="0" distB="0" distL="114300" distR="114300" simplePos="0" relativeHeight="251647488" behindDoc="0" locked="0" layoutInCell="1" allowOverlap="1" wp14:anchorId="1A9644B0" wp14:editId="11D5CF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B64618FA"/>
    <w:name w:val="WW8Num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cs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E"/>
    <w:multiLevelType w:val="multilevel"/>
    <w:tmpl w:val="59E069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49"/>
        </w:tabs>
        <w:ind w:left="1211" w:hanging="360"/>
      </w:pPr>
      <w:rPr>
        <w:rFonts w:eastAsia="Calibri"/>
        <w:bCs/>
        <w:iCs/>
        <w:color w:val="000000"/>
        <w:sz w:val="22"/>
        <w:szCs w:val="22"/>
      </w:rPr>
    </w:lvl>
  </w:abstractNum>
  <w:abstractNum w:abstractNumId="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  <w:sz w:val="24"/>
      </w:rPr>
    </w:lvl>
  </w:abstractNum>
  <w:abstractNum w:abstractNumId="6" w15:restartNumberingAfterBreak="0">
    <w:nsid w:val="0000001C"/>
    <w:multiLevelType w:val="singleLevel"/>
    <w:tmpl w:val="0000001C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2"/>
    <w:multiLevelType w:val="singleLevel"/>
    <w:tmpl w:val="00000022"/>
    <w:name w:val="WW8Num4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460085D"/>
    <w:multiLevelType w:val="multilevel"/>
    <w:tmpl w:val="02606DD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6CD297E"/>
    <w:multiLevelType w:val="hybridMultilevel"/>
    <w:tmpl w:val="0C4AE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724B73"/>
    <w:multiLevelType w:val="hybridMultilevel"/>
    <w:tmpl w:val="81309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4306A"/>
    <w:multiLevelType w:val="hybridMultilevel"/>
    <w:tmpl w:val="B9324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7524A6"/>
    <w:multiLevelType w:val="hybridMultilevel"/>
    <w:tmpl w:val="56EE3E6E"/>
    <w:lvl w:ilvl="0" w:tplc="56405C52">
      <w:start w:val="1"/>
      <w:numFmt w:val="decimal"/>
      <w:lvlText w:val="%1."/>
      <w:lvlJc w:val="left"/>
      <w:pPr>
        <w:ind w:left="360" w:hanging="360"/>
      </w:pPr>
    </w:lvl>
    <w:lvl w:ilvl="1" w:tplc="52701A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A84507"/>
    <w:multiLevelType w:val="hybridMultilevel"/>
    <w:tmpl w:val="B13E4C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593BC9"/>
    <w:multiLevelType w:val="hybridMultilevel"/>
    <w:tmpl w:val="B84E3938"/>
    <w:lvl w:ilvl="0" w:tplc="5B3EE5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C2C40"/>
    <w:multiLevelType w:val="multilevel"/>
    <w:tmpl w:val="96302CFC"/>
    <w:styleLink w:val="WWNum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F6E72"/>
    <w:multiLevelType w:val="hybridMultilevel"/>
    <w:tmpl w:val="BDF03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2954D7"/>
    <w:multiLevelType w:val="multilevel"/>
    <w:tmpl w:val="E2F6B592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80289"/>
    <w:multiLevelType w:val="hybridMultilevel"/>
    <w:tmpl w:val="E6EEB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1FAF"/>
    <w:multiLevelType w:val="hybridMultilevel"/>
    <w:tmpl w:val="4BEE68EA"/>
    <w:lvl w:ilvl="0" w:tplc="C53866E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8618A"/>
    <w:multiLevelType w:val="hybridMultilevel"/>
    <w:tmpl w:val="AB2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81557"/>
    <w:multiLevelType w:val="multilevel"/>
    <w:tmpl w:val="E0E09AB6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380F4F35"/>
    <w:multiLevelType w:val="hybridMultilevel"/>
    <w:tmpl w:val="C618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A0ACC"/>
    <w:multiLevelType w:val="hybridMultilevel"/>
    <w:tmpl w:val="BEBCA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415E0"/>
    <w:multiLevelType w:val="hybridMultilevel"/>
    <w:tmpl w:val="D988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535E"/>
    <w:multiLevelType w:val="hybridMultilevel"/>
    <w:tmpl w:val="24F2DF50"/>
    <w:lvl w:ilvl="0" w:tplc="FDEA92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270EA"/>
    <w:multiLevelType w:val="multilevel"/>
    <w:tmpl w:val="3EAE251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C53E01"/>
    <w:multiLevelType w:val="hybridMultilevel"/>
    <w:tmpl w:val="8B60726A"/>
    <w:lvl w:ilvl="0" w:tplc="1D6287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B717A"/>
    <w:multiLevelType w:val="hybridMultilevel"/>
    <w:tmpl w:val="A5F4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A101F"/>
    <w:multiLevelType w:val="hybridMultilevel"/>
    <w:tmpl w:val="84E6E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32B9C"/>
    <w:multiLevelType w:val="hybridMultilevel"/>
    <w:tmpl w:val="55D41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E16FD"/>
    <w:multiLevelType w:val="hybridMultilevel"/>
    <w:tmpl w:val="3586A896"/>
    <w:lvl w:ilvl="0" w:tplc="BA142A1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44B5B"/>
    <w:multiLevelType w:val="hybridMultilevel"/>
    <w:tmpl w:val="5C0A7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5107F"/>
    <w:multiLevelType w:val="hybridMultilevel"/>
    <w:tmpl w:val="F50C8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E80F21"/>
    <w:multiLevelType w:val="hybridMultilevel"/>
    <w:tmpl w:val="0AD872EA"/>
    <w:lvl w:ilvl="0" w:tplc="5E346E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230C3"/>
    <w:multiLevelType w:val="hybridMultilevel"/>
    <w:tmpl w:val="E8C215F0"/>
    <w:lvl w:ilvl="0" w:tplc="74123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F0E06"/>
    <w:multiLevelType w:val="hybridMultilevel"/>
    <w:tmpl w:val="4634A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4394D"/>
    <w:multiLevelType w:val="hybridMultilevel"/>
    <w:tmpl w:val="1DA22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816D6"/>
    <w:multiLevelType w:val="hybridMultilevel"/>
    <w:tmpl w:val="A5486F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7207E4"/>
    <w:multiLevelType w:val="hybridMultilevel"/>
    <w:tmpl w:val="E202F0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26"/>
  </w:num>
  <w:num w:numId="5">
    <w:abstractNumId w:val="21"/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27"/>
  </w:num>
  <w:num w:numId="14">
    <w:abstractNumId w:val="38"/>
  </w:num>
  <w:num w:numId="15">
    <w:abstractNumId w:val="32"/>
  </w:num>
  <w:num w:numId="16">
    <w:abstractNumId w:val="19"/>
  </w:num>
  <w:num w:numId="17">
    <w:abstractNumId w:val="30"/>
  </w:num>
  <w:num w:numId="18">
    <w:abstractNumId w:val="39"/>
  </w:num>
  <w:num w:numId="19">
    <w:abstractNumId w:val="20"/>
  </w:num>
  <w:num w:numId="20">
    <w:abstractNumId w:val="24"/>
  </w:num>
  <w:num w:numId="21">
    <w:abstractNumId w:val="23"/>
  </w:num>
  <w:num w:numId="22">
    <w:abstractNumId w:val="31"/>
  </w:num>
  <w:num w:numId="23">
    <w:abstractNumId w:val="10"/>
  </w:num>
  <w:num w:numId="24">
    <w:abstractNumId w:val="25"/>
  </w:num>
  <w:num w:numId="25">
    <w:abstractNumId w:val="13"/>
  </w:num>
  <w:num w:numId="26">
    <w:abstractNumId w:val="29"/>
  </w:num>
  <w:num w:numId="27">
    <w:abstractNumId w:val="22"/>
  </w:num>
  <w:num w:numId="28">
    <w:abstractNumId w:val="35"/>
  </w:num>
  <w:num w:numId="29">
    <w:abstractNumId w:val="36"/>
  </w:num>
  <w:num w:numId="30">
    <w:abstractNumId w:val="34"/>
  </w:num>
  <w:num w:numId="31">
    <w:abstractNumId w:val="33"/>
  </w:num>
  <w:num w:numId="32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7"/>
    <w:rsid w:val="000046BE"/>
    <w:rsid w:val="0001209D"/>
    <w:rsid w:val="000129AA"/>
    <w:rsid w:val="00020937"/>
    <w:rsid w:val="000235DD"/>
    <w:rsid w:val="00024BAA"/>
    <w:rsid w:val="00024D9B"/>
    <w:rsid w:val="00026111"/>
    <w:rsid w:val="00033248"/>
    <w:rsid w:val="00033816"/>
    <w:rsid w:val="00034479"/>
    <w:rsid w:val="0003479E"/>
    <w:rsid w:val="0003659B"/>
    <w:rsid w:val="00044960"/>
    <w:rsid w:val="00051FCA"/>
    <w:rsid w:val="00052BA6"/>
    <w:rsid w:val="00053A27"/>
    <w:rsid w:val="00057AF3"/>
    <w:rsid w:val="00060435"/>
    <w:rsid w:val="00061185"/>
    <w:rsid w:val="000713A6"/>
    <w:rsid w:val="000718F4"/>
    <w:rsid w:val="00074CBD"/>
    <w:rsid w:val="000752D9"/>
    <w:rsid w:val="0008033F"/>
    <w:rsid w:val="0008053C"/>
    <w:rsid w:val="000809E4"/>
    <w:rsid w:val="000817D0"/>
    <w:rsid w:val="0008541E"/>
    <w:rsid w:val="00086EF0"/>
    <w:rsid w:val="0008779E"/>
    <w:rsid w:val="00093B6D"/>
    <w:rsid w:val="000970B6"/>
    <w:rsid w:val="000B4DF4"/>
    <w:rsid w:val="000B5374"/>
    <w:rsid w:val="000B78F6"/>
    <w:rsid w:val="000C333E"/>
    <w:rsid w:val="000D7128"/>
    <w:rsid w:val="000E109B"/>
    <w:rsid w:val="000E3914"/>
    <w:rsid w:val="000E3C57"/>
    <w:rsid w:val="000E6D3F"/>
    <w:rsid w:val="000E78C7"/>
    <w:rsid w:val="000F07D7"/>
    <w:rsid w:val="000F2769"/>
    <w:rsid w:val="000F3026"/>
    <w:rsid w:val="001009A7"/>
    <w:rsid w:val="00100F3C"/>
    <w:rsid w:val="001064A7"/>
    <w:rsid w:val="00107A25"/>
    <w:rsid w:val="00114BF7"/>
    <w:rsid w:val="00114EB7"/>
    <w:rsid w:val="00117860"/>
    <w:rsid w:val="00120CA4"/>
    <w:rsid w:val="00121169"/>
    <w:rsid w:val="00121177"/>
    <w:rsid w:val="00125F51"/>
    <w:rsid w:val="001304E3"/>
    <w:rsid w:val="0013316C"/>
    <w:rsid w:val="0013416C"/>
    <w:rsid w:val="00134A64"/>
    <w:rsid w:val="001356D7"/>
    <w:rsid w:val="00136CF4"/>
    <w:rsid w:val="00140A50"/>
    <w:rsid w:val="001433E6"/>
    <w:rsid w:val="001446A7"/>
    <w:rsid w:val="00146410"/>
    <w:rsid w:val="00150152"/>
    <w:rsid w:val="00151FBD"/>
    <w:rsid w:val="001525DB"/>
    <w:rsid w:val="00157A0A"/>
    <w:rsid w:val="00160D11"/>
    <w:rsid w:val="001623B0"/>
    <w:rsid w:val="0016322B"/>
    <w:rsid w:val="00164FC7"/>
    <w:rsid w:val="00166F16"/>
    <w:rsid w:val="0016738A"/>
    <w:rsid w:val="001677A2"/>
    <w:rsid w:val="00170B95"/>
    <w:rsid w:val="00171A4A"/>
    <w:rsid w:val="00173119"/>
    <w:rsid w:val="00173E54"/>
    <w:rsid w:val="00182303"/>
    <w:rsid w:val="0018299B"/>
    <w:rsid w:val="00183747"/>
    <w:rsid w:val="001838AD"/>
    <w:rsid w:val="001A3657"/>
    <w:rsid w:val="001A3FFC"/>
    <w:rsid w:val="001A409F"/>
    <w:rsid w:val="001A58FA"/>
    <w:rsid w:val="001C019D"/>
    <w:rsid w:val="001C6EC4"/>
    <w:rsid w:val="001D214D"/>
    <w:rsid w:val="001D2D80"/>
    <w:rsid w:val="001D2FE5"/>
    <w:rsid w:val="001D41D2"/>
    <w:rsid w:val="001D4863"/>
    <w:rsid w:val="001D74EB"/>
    <w:rsid w:val="001E2D3A"/>
    <w:rsid w:val="001E69C5"/>
    <w:rsid w:val="001F150F"/>
    <w:rsid w:val="001F58E3"/>
    <w:rsid w:val="001F666D"/>
    <w:rsid w:val="001F7119"/>
    <w:rsid w:val="001F79D3"/>
    <w:rsid w:val="0020281E"/>
    <w:rsid w:val="002028FE"/>
    <w:rsid w:val="00203455"/>
    <w:rsid w:val="00203E19"/>
    <w:rsid w:val="002050E8"/>
    <w:rsid w:val="00206954"/>
    <w:rsid w:val="00207BA1"/>
    <w:rsid w:val="00210422"/>
    <w:rsid w:val="00211AA5"/>
    <w:rsid w:val="002131A0"/>
    <w:rsid w:val="00214C47"/>
    <w:rsid w:val="00215AAA"/>
    <w:rsid w:val="00220DD7"/>
    <w:rsid w:val="00221903"/>
    <w:rsid w:val="00221D33"/>
    <w:rsid w:val="0022597D"/>
    <w:rsid w:val="00225DA0"/>
    <w:rsid w:val="002270A5"/>
    <w:rsid w:val="002334BD"/>
    <w:rsid w:val="0023417C"/>
    <w:rsid w:val="002361D5"/>
    <w:rsid w:val="00240115"/>
    <w:rsid w:val="00243546"/>
    <w:rsid w:val="00246DAF"/>
    <w:rsid w:val="00247670"/>
    <w:rsid w:val="00250EDF"/>
    <w:rsid w:val="00253688"/>
    <w:rsid w:val="00255431"/>
    <w:rsid w:val="00255554"/>
    <w:rsid w:val="00257DA0"/>
    <w:rsid w:val="00260096"/>
    <w:rsid w:val="00263891"/>
    <w:rsid w:val="00266F78"/>
    <w:rsid w:val="00271CD1"/>
    <w:rsid w:val="00271ECA"/>
    <w:rsid w:val="00274511"/>
    <w:rsid w:val="00275192"/>
    <w:rsid w:val="00276A0B"/>
    <w:rsid w:val="00283521"/>
    <w:rsid w:val="00284D2E"/>
    <w:rsid w:val="00294BE5"/>
    <w:rsid w:val="002979BA"/>
    <w:rsid w:val="002A37EA"/>
    <w:rsid w:val="002A5DAC"/>
    <w:rsid w:val="002B3746"/>
    <w:rsid w:val="002B3A9C"/>
    <w:rsid w:val="002B587F"/>
    <w:rsid w:val="002B66A9"/>
    <w:rsid w:val="002C10C2"/>
    <w:rsid w:val="002C18AE"/>
    <w:rsid w:val="002C5933"/>
    <w:rsid w:val="002C6A5F"/>
    <w:rsid w:val="002D55EA"/>
    <w:rsid w:val="002D758D"/>
    <w:rsid w:val="002E0192"/>
    <w:rsid w:val="002E0437"/>
    <w:rsid w:val="002F09DA"/>
    <w:rsid w:val="002F26C4"/>
    <w:rsid w:val="002F52FE"/>
    <w:rsid w:val="003001B9"/>
    <w:rsid w:val="0030291C"/>
    <w:rsid w:val="00303701"/>
    <w:rsid w:val="00303CF9"/>
    <w:rsid w:val="00305B29"/>
    <w:rsid w:val="003072BF"/>
    <w:rsid w:val="00311B5C"/>
    <w:rsid w:val="0031352E"/>
    <w:rsid w:val="00317165"/>
    <w:rsid w:val="0032021D"/>
    <w:rsid w:val="003204C3"/>
    <w:rsid w:val="00322070"/>
    <w:rsid w:val="00322FF6"/>
    <w:rsid w:val="00323F32"/>
    <w:rsid w:val="00324729"/>
    <w:rsid w:val="00331CA3"/>
    <w:rsid w:val="0033445B"/>
    <w:rsid w:val="00336390"/>
    <w:rsid w:val="00342655"/>
    <w:rsid w:val="00345FBC"/>
    <w:rsid w:val="00354C34"/>
    <w:rsid w:val="003645F1"/>
    <w:rsid w:val="00367F63"/>
    <w:rsid w:val="00372D3C"/>
    <w:rsid w:val="00374740"/>
    <w:rsid w:val="00376F37"/>
    <w:rsid w:val="00383FED"/>
    <w:rsid w:val="003861D2"/>
    <w:rsid w:val="003862C7"/>
    <w:rsid w:val="003901EC"/>
    <w:rsid w:val="00391264"/>
    <w:rsid w:val="00394C37"/>
    <w:rsid w:val="00397E5E"/>
    <w:rsid w:val="003A54BD"/>
    <w:rsid w:val="003A672F"/>
    <w:rsid w:val="003B0CB1"/>
    <w:rsid w:val="003B3343"/>
    <w:rsid w:val="003B4348"/>
    <w:rsid w:val="003C305A"/>
    <w:rsid w:val="003C384B"/>
    <w:rsid w:val="003C4105"/>
    <w:rsid w:val="003C5CF2"/>
    <w:rsid w:val="003C6292"/>
    <w:rsid w:val="003C6375"/>
    <w:rsid w:val="003C69A7"/>
    <w:rsid w:val="003C6E79"/>
    <w:rsid w:val="003C7614"/>
    <w:rsid w:val="003D5CE8"/>
    <w:rsid w:val="003E068A"/>
    <w:rsid w:val="003E0A58"/>
    <w:rsid w:val="003E35EB"/>
    <w:rsid w:val="003E616D"/>
    <w:rsid w:val="003E6207"/>
    <w:rsid w:val="003F09B9"/>
    <w:rsid w:val="003F0E86"/>
    <w:rsid w:val="003F4BB8"/>
    <w:rsid w:val="003F4FA8"/>
    <w:rsid w:val="003F6CAE"/>
    <w:rsid w:val="00400705"/>
    <w:rsid w:val="00402594"/>
    <w:rsid w:val="004056FB"/>
    <w:rsid w:val="00406255"/>
    <w:rsid w:val="00406472"/>
    <w:rsid w:val="00406DE0"/>
    <w:rsid w:val="004121A1"/>
    <w:rsid w:val="004128DF"/>
    <w:rsid w:val="00424534"/>
    <w:rsid w:val="00425E6D"/>
    <w:rsid w:val="004340DE"/>
    <w:rsid w:val="00441E8A"/>
    <w:rsid w:val="0044457C"/>
    <w:rsid w:val="00446123"/>
    <w:rsid w:val="00446250"/>
    <w:rsid w:val="00454B92"/>
    <w:rsid w:val="0045518E"/>
    <w:rsid w:val="00456405"/>
    <w:rsid w:val="00457980"/>
    <w:rsid w:val="004607F4"/>
    <w:rsid w:val="004619FD"/>
    <w:rsid w:val="0046664A"/>
    <w:rsid w:val="004668AB"/>
    <w:rsid w:val="004721E0"/>
    <w:rsid w:val="0047348B"/>
    <w:rsid w:val="00480353"/>
    <w:rsid w:val="00481DB2"/>
    <w:rsid w:val="00486477"/>
    <w:rsid w:val="00487216"/>
    <w:rsid w:val="004874D9"/>
    <w:rsid w:val="00491120"/>
    <w:rsid w:val="00491189"/>
    <w:rsid w:val="00494EF7"/>
    <w:rsid w:val="004A0991"/>
    <w:rsid w:val="004B421C"/>
    <w:rsid w:val="004B55B2"/>
    <w:rsid w:val="004B75AC"/>
    <w:rsid w:val="004C0BA0"/>
    <w:rsid w:val="004E07B9"/>
    <w:rsid w:val="004E6D22"/>
    <w:rsid w:val="004F6930"/>
    <w:rsid w:val="00501780"/>
    <w:rsid w:val="00501B92"/>
    <w:rsid w:val="0050246D"/>
    <w:rsid w:val="00507E52"/>
    <w:rsid w:val="00515391"/>
    <w:rsid w:val="0051549A"/>
    <w:rsid w:val="005175D9"/>
    <w:rsid w:val="005223F1"/>
    <w:rsid w:val="00525E89"/>
    <w:rsid w:val="00531218"/>
    <w:rsid w:val="005366C7"/>
    <w:rsid w:val="00536D77"/>
    <w:rsid w:val="0054299C"/>
    <w:rsid w:val="00552F6B"/>
    <w:rsid w:val="00554417"/>
    <w:rsid w:val="00556AEE"/>
    <w:rsid w:val="0055748D"/>
    <w:rsid w:val="00557774"/>
    <w:rsid w:val="0056319B"/>
    <w:rsid w:val="00563A25"/>
    <w:rsid w:val="00566F0D"/>
    <w:rsid w:val="00574168"/>
    <w:rsid w:val="005758EE"/>
    <w:rsid w:val="005768F3"/>
    <w:rsid w:val="00591AE7"/>
    <w:rsid w:val="00591C48"/>
    <w:rsid w:val="005B06E6"/>
    <w:rsid w:val="005B089A"/>
    <w:rsid w:val="005B0F65"/>
    <w:rsid w:val="005B103E"/>
    <w:rsid w:val="005B35F6"/>
    <w:rsid w:val="005B4956"/>
    <w:rsid w:val="005B7C6B"/>
    <w:rsid w:val="005C1309"/>
    <w:rsid w:val="005C69F9"/>
    <w:rsid w:val="005C7970"/>
    <w:rsid w:val="005D1569"/>
    <w:rsid w:val="005D3651"/>
    <w:rsid w:val="005D77F4"/>
    <w:rsid w:val="005E1035"/>
    <w:rsid w:val="005E2127"/>
    <w:rsid w:val="005E2DE6"/>
    <w:rsid w:val="005E474A"/>
    <w:rsid w:val="005E4C99"/>
    <w:rsid w:val="005E7CB4"/>
    <w:rsid w:val="005F43BE"/>
    <w:rsid w:val="005F4D35"/>
    <w:rsid w:val="005F4F5C"/>
    <w:rsid w:val="0060210C"/>
    <w:rsid w:val="006034BE"/>
    <w:rsid w:val="006068B9"/>
    <w:rsid w:val="00606D0D"/>
    <w:rsid w:val="00617325"/>
    <w:rsid w:val="00621A7C"/>
    <w:rsid w:val="00623632"/>
    <w:rsid w:val="00625E6D"/>
    <w:rsid w:val="00627F5F"/>
    <w:rsid w:val="00634898"/>
    <w:rsid w:val="00637203"/>
    <w:rsid w:val="00644D0C"/>
    <w:rsid w:val="006463A4"/>
    <w:rsid w:val="0065135F"/>
    <w:rsid w:val="00651FE6"/>
    <w:rsid w:val="00652DBE"/>
    <w:rsid w:val="00654186"/>
    <w:rsid w:val="006544CA"/>
    <w:rsid w:val="00655FED"/>
    <w:rsid w:val="00663EFE"/>
    <w:rsid w:val="00664B55"/>
    <w:rsid w:val="00670056"/>
    <w:rsid w:val="00670170"/>
    <w:rsid w:val="00674E0C"/>
    <w:rsid w:val="006766E1"/>
    <w:rsid w:val="006866F5"/>
    <w:rsid w:val="00691FC9"/>
    <w:rsid w:val="0069369C"/>
    <w:rsid w:val="00694D5B"/>
    <w:rsid w:val="006A061A"/>
    <w:rsid w:val="006A255B"/>
    <w:rsid w:val="006A512A"/>
    <w:rsid w:val="006A6C49"/>
    <w:rsid w:val="006B09A1"/>
    <w:rsid w:val="006B0F3F"/>
    <w:rsid w:val="006B3373"/>
    <w:rsid w:val="006B53F7"/>
    <w:rsid w:val="006B633F"/>
    <w:rsid w:val="006B7FD6"/>
    <w:rsid w:val="006C2E0C"/>
    <w:rsid w:val="006C7B57"/>
    <w:rsid w:val="006D1DC4"/>
    <w:rsid w:val="006D48B1"/>
    <w:rsid w:val="006D6462"/>
    <w:rsid w:val="006D6900"/>
    <w:rsid w:val="006E559E"/>
    <w:rsid w:val="006E56B1"/>
    <w:rsid w:val="006F234F"/>
    <w:rsid w:val="006F3257"/>
    <w:rsid w:val="006F4B7C"/>
    <w:rsid w:val="00700406"/>
    <w:rsid w:val="00704E1E"/>
    <w:rsid w:val="00710B35"/>
    <w:rsid w:val="00713660"/>
    <w:rsid w:val="0071441F"/>
    <w:rsid w:val="0071448E"/>
    <w:rsid w:val="0071518E"/>
    <w:rsid w:val="0071567D"/>
    <w:rsid w:val="00716750"/>
    <w:rsid w:val="007303E4"/>
    <w:rsid w:val="00731F0A"/>
    <w:rsid w:val="00732384"/>
    <w:rsid w:val="0073380D"/>
    <w:rsid w:val="00736537"/>
    <w:rsid w:val="00736AF9"/>
    <w:rsid w:val="00743483"/>
    <w:rsid w:val="0074643C"/>
    <w:rsid w:val="00750528"/>
    <w:rsid w:val="0075210E"/>
    <w:rsid w:val="00752C12"/>
    <w:rsid w:val="007539C3"/>
    <w:rsid w:val="0075438F"/>
    <w:rsid w:val="007570F1"/>
    <w:rsid w:val="007579F6"/>
    <w:rsid w:val="007639DC"/>
    <w:rsid w:val="00763DB3"/>
    <w:rsid w:val="007641B4"/>
    <w:rsid w:val="0077161E"/>
    <w:rsid w:val="007777CE"/>
    <w:rsid w:val="00786503"/>
    <w:rsid w:val="007868B3"/>
    <w:rsid w:val="00786B86"/>
    <w:rsid w:val="00787F73"/>
    <w:rsid w:val="007904A4"/>
    <w:rsid w:val="0079744C"/>
    <w:rsid w:val="007A420F"/>
    <w:rsid w:val="007A4F53"/>
    <w:rsid w:val="007B1348"/>
    <w:rsid w:val="007B2046"/>
    <w:rsid w:val="007B3C15"/>
    <w:rsid w:val="007B4DA7"/>
    <w:rsid w:val="007B4DB0"/>
    <w:rsid w:val="007C0AC3"/>
    <w:rsid w:val="007C541B"/>
    <w:rsid w:val="007D407B"/>
    <w:rsid w:val="007D6A9F"/>
    <w:rsid w:val="007E1F66"/>
    <w:rsid w:val="008021F0"/>
    <w:rsid w:val="00805992"/>
    <w:rsid w:val="008106E8"/>
    <w:rsid w:val="00810F84"/>
    <w:rsid w:val="00811D24"/>
    <w:rsid w:val="0081452E"/>
    <w:rsid w:val="0082241E"/>
    <w:rsid w:val="008226BF"/>
    <w:rsid w:val="0082284E"/>
    <w:rsid w:val="00822E38"/>
    <w:rsid w:val="008253DD"/>
    <w:rsid w:val="00825DF9"/>
    <w:rsid w:val="00831CA0"/>
    <w:rsid w:val="00831EEE"/>
    <w:rsid w:val="00833626"/>
    <w:rsid w:val="00836466"/>
    <w:rsid w:val="00837715"/>
    <w:rsid w:val="00843029"/>
    <w:rsid w:val="0084733D"/>
    <w:rsid w:val="00850431"/>
    <w:rsid w:val="008516E1"/>
    <w:rsid w:val="0085243D"/>
    <w:rsid w:val="0085364A"/>
    <w:rsid w:val="008616A8"/>
    <w:rsid w:val="008630E9"/>
    <w:rsid w:val="00863978"/>
    <w:rsid w:val="00863D93"/>
    <w:rsid w:val="008660E9"/>
    <w:rsid w:val="008703FE"/>
    <w:rsid w:val="00872879"/>
    <w:rsid w:val="008763CB"/>
    <w:rsid w:val="0088180D"/>
    <w:rsid w:val="00882702"/>
    <w:rsid w:val="00882B4A"/>
    <w:rsid w:val="00891D62"/>
    <w:rsid w:val="008969B5"/>
    <w:rsid w:val="00896B39"/>
    <w:rsid w:val="00896B7A"/>
    <w:rsid w:val="008A38FB"/>
    <w:rsid w:val="008A48AA"/>
    <w:rsid w:val="008A5CBD"/>
    <w:rsid w:val="008A6087"/>
    <w:rsid w:val="008A7E21"/>
    <w:rsid w:val="008B15A9"/>
    <w:rsid w:val="008B593D"/>
    <w:rsid w:val="008B5B99"/>
    <w:rsid w:val="008B7D13"/>
    <w:rsid w:val="008C1A86"/>
    <w:rsid w:val="008C3871"/>
    <w:rsid w:val="008C444B"/>
    <w:rsid w:val="008C5298"/>
    <w:rsid w:val="008C65F2"/>
    <w:rsid w:val="008D0BD7"/>
    <w:rsid w:val="008D1FAC"/>
    <w:rsid w:val="008D4572"/>
    <w:rsid w:val="008D7840"/>
    <w:rsid w:val="008E0A95"/>
    <w:rsid w:val="008E2B18"/>
    <w:rsid w:val="008E3981"/>
    <w:rsid w:val="008F051F"/>
    <w:rsid w:val="008F3232"/>
    <w:rsid w:val="008F3B14"/>
    <w:rsid w:val="008F55A4"/>
    <w:rsid w:val="008F7EF9"/>
    <w:rsid w:val="0090007D"/>
    <w:rsid w:val="00904A4E"/>
    <w:rsid w:val="00906326"/>
    <w:rsid w:val="00912582"/>
    <w:rsid w:val="00916AAD"/>
    <w:rsid w:val="00922C5A"/>
    <w:rsid w:val="009248D5"/>
    <w:rsid w:val="00925BCB"/>
    <w:rsid w:val="00933523"/>
    <w:rsid w:val="00933AE3"/>
    <w:rsid w:val="009358B8"/>
    <w:rsid w:val="00941C68"/>
    <w:rsid w:val="009473FE"/>
    <w:rsid w:val="00947A3B"/>
    <w:rsid w:val="009506AD"/>
    <w:rsid w:val="00954B3F"/>
    <w:rsid w:val="0095701E"/>
    <w:rsid w:val="00961F5B"/>
    <w:rsid w:val="00963044"/>
    <w:rsid w:val="00964C54"/>
    <w:rsid w:val="00964CDA"/>
    <w:rsid w:val="00965481"/>
    <w:rsid w:val="00965B05"/>
    <w:rsid w:val="00973A21"/>
    <w:rsid w:val="00974D0E"/>
    <w:rsid w:val="00974F70"/>
    <w:rsid w:val="009771A8"/>
    <w:rsid w:val="009771BB"/>
    <w:rsid w:val="00984649"/>
    <w:rsid w:val="00985FF6"/>
    <w:rsid w:val="009909AD"/>
    <w:rsid w:val="00992DBB"/>
    <w:rsid w:val="009936D4"/>
    <w:rsid w:val="00995109"/>
    <w:rsid w:val="00995EE4"/>
    <w:rsid w:val="00996857"/>
    <w:rsid w:val="00996CEE"/>
    <w:rsid w:val="009A146C"/>
    <w:rsid w:val="009A35F5"/>
    <w:rsid w:val="009A404B"/>
    <w:rsid w:val="009A7C5F"/>
    <w:rsid w:val="009B0037"/>
    <w:rsid w:val="009B0244"/>
    <w:rsid w:val="009B20EE"/>
    <w:rsid w:val="009B5FD4"/>
    <w:rsid w:val="009B7421"/>
    <w:rsid w:val="009C165B"/>
    <w:rsid w:val="009C4F4F"/>
    <w:rsid w:val="009C6BF0"/>
    <w:rsid w:val="009D37F4"/>
    <w:rsid w:val="009D76DD"/>
    <w:rsid w:val="009D76DE"/>
    <w:rsid w:val="009E7539"/>
    <w:rsid w:val="009E7C0C"/>
    <w:rsid w:val="009F09F3"/>
    <w:rsid w:val="009F199F"/>
    <w:rsid w:val="009F50B2"/>
    <w:rsid w:val="009F5474"/>
    <w:rsid w:val="009F6F45"/>
    <w:rsid w:val="009F761C"/>
    <w:rsid w:val="00A04819"/>
    <w:rsid w:val="00A12B54"/>
    <w:rsid w:val="00A1349F"/>
    <w:rsid w:val="00A145C8"/>
    <w:rsid w:val="00A1528C"/>
    <w:rsid w:val="00A17CBF"/>
    <w:rsid w:val="00A23AD8"/>
    <w:rsid w:val="00A24E7A"/>
    <w:rsid w:val="00A25366"/>
    <w:rsid w:val="00A274FA"/>
    <w:rsid w:val="00A40FA7"/>
    <w:rsid w:val="00A42B54"/>
    <w:rsid w:val="00A436C3"/>
    <w:rsid w:val="00A45027"/>
    <w:rsid w:val="00A468D3"/>
    <w:rsid w:val="00A5003E"/>
    <w:rsid w:val="00A51E0B"/>
    <w:rsid w:val="00A52044"/>
    <w:rsid w:val="00A545F7"/>
    <w:rsid w:val="00A57ADE"/>
    <w:rsid w:val="00A651A8"/>
    <w:rsid w:val="00A66DC6"/>
    <w:rsid w:val="00A70C4B"/>
    <w:rsid w:val="00A725AF"/>
    <w:rsid w:val="00A7640B"/>
    <w:rsid w:val="00A77E1A"/>
    <w:rsid w:val="00A811BC"/>
    <w:rsid w:val="00A81FA2"/>
    <w:rsid w:val="00A858DA"/>
    <w:rsid w:val="00A94154"/>
    <w:rsid w:val="00A950F7"/>
    <w:rsid w:val="00A9540A"/>
    <w:rsid w:val="00A97DFF"/>
    <w:rsid w:val="00A97FBB"/>
    <w:rsid w:val="00AA56CA"/>
    <w:rsid w:val="00AA7D42"/>
    <w:rsid w:val="00AB1994"/>
    <w:rsid w:val="00AB5B10"/>
    <w:rsid w:val="00AB69DF"/>
    <w:rsid w:val="00AC6FCB"/>
    <w:rsid w:val="00AD23C8"/>
    <w:rsid w:val="00AD31A6"/>
    <w:rsid w:val="00AE6F29"/>
    <w:rsid w:val="00AF3A36"/>
    <w:rsid w:val="00AF6441"/>
    <w:rsid w:val="00B03079"/>
    <w:rsid w:val="00B03F85"/>
    <w:rsid w:val="00B07A4A"/>
    <w:rsid w:val="00B16E0A"/>
    <w:rsid w:val="00B17421"/>
    <w:rsid w:val="00B204F1"/>
    <w:rsid w:val="00B240DA"/>
    <w:rsid w:val="00B24AAB"/>
    <w:rsid w:val="00B25908"/>
    <w:rsid w:val="00B26A79"/>
    <w:rsid w:val="00B32378"/>
    <w:rsid w:val="00B3481F"/>
    <w:rsid w:val="00B43D2E"/>
    <w:rsid w:val="00B44E5D"/>
    <w:rsid w:val="00B52888"/>
    <w:rsid w:val="00B53E7D"/>
    <w:rsid w:val="00B54C97"/>
    <w:rsid w:val="00B57383"/>
    <w:rsid w:val="00B61099"/>
    <w:rsid w:val="00B63B5E"/>
    <w:rsid w:val="00B7133F"/>
    <w:rsid w:val="00B71C94"/>
    <w:rsid w:val="00B8650D"/>
    <w:rsid w:val="00B87A8B"/>
    <w:rsid w:val="00B91046"/>
    <w:rsid w:val="00B9285A"/>
    <w:rsid w:val="00BA1601"/>
    <w:rsid w:val="00BA7EE7"/>
    <w:rsid w:val="00BB07AC"/>
    <w:rsid w:val="00BB43B0"/>
    <w:rsid w:val="00BC481A"/>
    <w:rsid w:val="00BD0551"/>
    <w:rsid w:val="00BD127A"/>
    <w:rsid w:val="00BD7887"/>
    <w:rsid w:val="00BE1F2B"/>
    <w:rsid w:val="00BE7ECF"/>
    <w:rsid w:val="00BF3548"/>
    <w:rsid w:val="00BF6EA7"/>
    <w:rsid w:val="00BF72A6"/>
    <w:rsid w:val="00C00404"/>
    <w:rsid w:val="00C03FE6"/>
    <w:rsid w:val="00C05644"/>
    <w:rsid w:val="00C07857"/>
    <w:rsid w:val="00C1067B"/>
    <w:rsid w:val="00C23175"/>
    <w:rsid w:val="00C25CC2"/>
    <w:rsid w:val="00C2725A"/>
    <w:rsid w:val="00C319D3"/>
    <w:rsid w:val="00C33B70"/>
    <w:rsid w:val="00C352AA"/>
    <w:rsid w:val="00C415DB"/>
    <w:rsid w:val="00C50336"/>
    <w:rsid w:val="00C50A12"/>
    <w:rsid w:val="00C555E2"/>
    <w:rsid w:val="00C5670B"/>
    <w:rsid w:val="00C60524"/>
    <w:rsid w:val="00C671B1"/>
    <w:rsid w:val="00C67922"/>
    <w:rsid w:val="00C704CB"/>
    <w:rsid w:val="00C7315D"/>
    <w:rsid w:val="00C7603D"/>
    <w:rsid w:val="00C766AA"/>
    <w:rsid w:val="00C779C5"/>
    <w:rsid w:val="00C82CAD"/>
    <w:rsid w:val="00C82D42"/>
    <w:rsid w:val="00C867F3"/>
    <w:rsid w:val="00C900FD"/>
    <w:rsid w:val="00C925BC"/>
    <w:rsid w:val="00C94904"/>
    <w:rsid w:val="00C94E31"/>
    <w:rsid w:val="00C9583E"/>
    <w:rsid w:val="00CA34A6"/>
    <w:rsid w:val="00CA45AF"/>
    <w:rsid w:val="00CA4BC1"/>
    <w:rsid w:val="00CA4D55"/>
    <w:rsid w:val="00CA54C0"/>
    <w:rsid w:val="00CA57E6"/>
    <w:rsid w:val="00CA5957"/>
    <w:rsid w:val="00CB39CE"/>
    <w:rsid w:val="00CC11E8"/>
    <w:rsid w:val="00CC20B3"/>
    <w:rsid w:val="00CC3106"/>
    <w:rsid w:val="00CC3416"/>
    <w:rsid w:val="00CD1934"/>
    <w:rsid w:val="00CD71B1"/>
    <w:rsid w:val="00CE6837"/>
    <w:rsid w:val="00CE79AB"/>
    <w:rsid w:val="00CF236C"/>
    <w:rsid w:val="00CF2569"/>
    <w:rsid w:val="00CF6B55"/>
    <w:rsid w:val="00D00954"/>
    <w:rsid w:val="00D01DE6"/>
    <w:rsid w:val="00D04494"/>
    <w:rsid w:val="00D108CC"/>
    <w:rsid w:val="00D114A3"/>
    <w:rsid w:val="00D15CFB"/>
    <w:rsid w:val="00D16E18"/>
    <w:rsid w:val="00D24C52"/>
    <w:rsid w:val="00D2708B"/>
    <w:rsid w:val="00D30475"/>
    <w:rsid w:val="00D320BC"/>
    <w:rsid w:val="00D33461"/>
    <w:rsid w:val="00D36B9F"/>
    <w:rsid w:val="00D42EC6"/>
    <w:rsid w:val="00D518F0"/>
    <w:rsid w:val="00D54153"/>
    <w:rsid w:val="00D566FC"/>
    <w:rsid w:val="00D65159"/>
    <w:rsid w:val="00D670CB"/>
    <w:rsid w:val="00D672B3"/>
    <w:rsid w:val="00D702B5"/>
    <w:rsid w:val="00D71464"/>
    <w:rsid w:val="00D739D8"/>
    <w:rsid w:val="00D83DAB"/>
    <w:rsid w:val="00D8570D"/>
    <w:rsid w:val="00D85C86"/>
    <w:rsid w:val="00D862B7"/>
    <w:rsid w:val="00D92C2B"/>
    <w:rsid w:val="00DA6C20"/>
    <w:rsid w:val="00DB439C"/>
    <w:rsid w:val="00DB48F5"/>
    <w:rsid w:val="00DB5F25"/>
    <w:rsid w:val="00DC1B80"/>
    <w:rsid w:val="00DC2EFB"/>
    <w:rsid w:val="00DC32D1"/>
    <w:rsid w:val="00DD10AF"/>
    <w:rsid w:val="00DD23A2"/>
    <w:rsid w:val="00DD27EE"/>
    <w:rsid w:val="00DD2A41"/>
    <w:rsid w:val="00DD3FA1"/>
    <w:rsid w:val="00DD4C92"/>
    <w:rsid w:val="00DD6519"/>
    <w:rsid w:val="00DD6F1A"/>
    <w:rsid w:val="00DE226D"/>
    <w:rsid w:val="00DF5458"/>
    <w:rsid w:val="00DF798D"/>
    <w:rsid w:val="00E0123F"/>
    <w:rsid w:val="00E02F67"/>
    <w:rsid w:val="00E104FB"/>
    <w:rsid w:val="00E11E86"/>
    <w:rsid w:val="00E2599E"/>
    <w:rsid w:val="00E2638A"/>
    <w:rsid w:val="00E30416"/>
    <w:rsid w:val="00E320FB"/>
    <w:rsid w:val="00E325FC"/>
    <w:rsid w:val="00E34B16"/>
    <w:rsid w:val="00E40592"/>
    <w:rsid w:val="00E42B64"/>
    <w:rsid w:val="00E43E32"/>
    <w:rsid w:val="00E45BC3"/>
    <w:rsid w:val="00E45CDD"/>
    <w:rsid w:val="00E45ECF"/>
    <w:rsid w:val="00E47A51"/>
    <w:rsid w:val="00E47CD9"/>
    <w:rsid w:val="00E51935"/>
    <w:rsid w:val="00E54269"/>
    <w:rsid w:val="00E55132"/>
    <w:rsid w:val="00E60094"/>
    <w:rsid w:val="00E60B94"/>
    <w:rsid w:val="00E66F18"/>
    <w:rsid w:val="00E701B0"/>
    <w:rsid w:val="00E742E1"/>
    <w:rsid w:val="00E75AAA"/>
    <w:rsid w:val="00E760C8"/>
    <w:rsid w:val="00E77932"/>
    <w:rsid w:val="00E84172"/>
    <w:rsid w:val="00E84DFA"/>
    <w:rsid w:val="00E86237"/>
    <w:rsid w:val="00E87A76"/>
    <w:rsid w:val="00E87F1D"/>
    <w:rsid w:val="00E94060"/>
    <w:rsid w:val="00EA1849"/>
    <w:rsid w:val="00EA1A04"/>
    <w:rsid w:val="00EA1E53"/>
    <w:rsid w:val="00EA2CAE"/>
    <w:rsid w:val="00EA37B9"/>
    <w:rsid w:val="00EB1F22"/>
    <w:rsid w:val="00EB3ED0"/>
    <w:rsid w:val="00EB4D81"/>
    <w:rsid w:val="00EB4F39"/>
    <w:rsid w:val="00EC0263"/>
    <w:rsid w:val="00EC0BAC"/>
    <w:rsid w:val="00EC4646"/>
    <w:rsid w:val="00ED018B"/>
    <w:rsid w:val="00ED3E64"/>
    <w:rsid w:val="00ED7A20"/>
    <w:rsid w:val="00EE5CE0"/>
    <w:rsid w:val="00EE6E3F"/>
    <w:rsid w:val="00EF0361"/>
    <w:rsid w:val="00EF059D"/>
    <w:rsid w:val="00EF32A6"/>
    <w:rsid w:val="00EF35A0"/>
    <w:rsid w:val="00EF62FF"/>
    <w:rsid w:val="00F0078A"/>
    <w:rsid w:val="00F07010"/>
    <w:rsid w:val="00F074D0"/>
    <w:rsid w:val="00F109E5"/>
    <w:rsid w:val="00F11015"/>
    <w:rsid w:val="00F130CA"/>
    <w:rsid w:val="00F222E4"/>
    <w:rsid w:val="00F262F0"/>
    <w:rsid w:val="00F30398"/>
    <w:rsid w:val="00F30D4D"/>
    <w:rsid w:val="00F32568"/>
    <w:rsid w:val="00F33B2C"/>
    <w:rsid w:val="00F342C0"/>
    <w:rsid w:val="00F34F61"/>
    <w:rsid w:val="00F434BD"/>
    <w:rsid w:val="00F455AE"/>
    <w:rsid w:val="00F46580"/>
    <w:rsid w:val="00F60EED"/>
    <w:rsid w:val="00F63702"/>
    <w:rsid w:val="00F64D18"/>
    <w:rsid w:val="00F72AAB"/>
    <w:rsid w:val="00F77296"/>
    <w:rsid w:val="00F811F4"/>
    <w:rsid w:val="00F8230C"/>
    <w:rsid w:val="00F830A0"/>
    <w:rsid w:val="00F841D5"/>
    <w:rsid w:val="00F86860"/>
    <w:rsid w:val="00F87331"/>
    <w:rsid w:val="00F927B8"/>
    <w:rsid w:val="00F95899"/>
    <w:rsid w:val="00FA673E"/>
    <w:rsid w:val="00FB0501"/>
    <w:rsid w:val="00FB0D77"/>
    <w:rsid w:val="00FB2329"/>
    <w:rsid w:val="00FC17E3"/>
    <w:rsid w:val="00FC347D"/>
    <w:rsid w:val="00FC4494"/>
    <w:rsid w:val="00FC5DA5"/>
    <w:rsid w:val="00FC6D63"/>
    <w:rsid w:val="00FC6F5F"/>
    <w:rsid w:val="00FD0388"/>
    <w:rsid w:val="00FD5D09"/>
    <w:rsid w:val="00FE0D07"/>
    <w:rsid w:val="00FF0774"/>
    <w:rsid w:val="00FF11E3"/>
    <w:rsid w:val="00FF2BC5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6121"/>
  <w15:docId w15:val="{28902179-6B07-4754-A002-50578B7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494"/>
  </w:style>
  <w:style w:type="paragraph" w:styleId="Nagwek1">
    <w:name w:val="heading 1"/>
    <w:basedOn w:val="Nagwek2"/>
    <w:next w:val="Normalny"/>
    <w:link w:val="Nagwek1Znak"/>
    <w:autoRedefine/>
    <w:uiPriority w:val="99"/>
    <w:qFormat/>
    <w:rsid w:val="002C6A5F"/>
    <w:pPr>
      <w:keepLines w:val="0"/>
      <w:tabs>
        <w:tab w:val="num" w:pos="0"/>
      </w:tabs>
      <w:suppressAutoHyphens/>
      <w:spacing w:before="0" w:after="0" w:line="276" w:lineRule="auto"/>
      <w:jc w:val="right"/>
      <w:outlineLvl w:val="0"/>
    </w:pPr>
    <w:rPr>
      <w:rFonts w:asciiTheme="majorHAnsi" w:hAnsiTheme="majorHAnsi"/>
      <w:bCs/>
      <w:color w:val="0D0D0D" w:themeColor="text1" w:themeTint="F2"/>
      <w:sz w:val="22"/>
      <w:szCs w:val="22"/>
    </w:rPr>
  </w:style>
  <w:style w:type="paragraph" w:styleId="Nagwek2">
    <w:name w:val="heading 2"/>
    <w:basedOn w:val="Nagwek3"/>
    <w:next w:val="Normalny"/>
    <w:link w:val="Nagwek2Znak"/>
    <w:uiPriority w:val="99"/>
    <w:unhideWhenUsed/>
    <w:qFormat/>
    <w:rsid w:val="00D566FC"/>
    <w:pPr>
      <w:spacing w:before="240" w:after="120" w:line="240" w:lineRule="auto"/>
      <w:outlineLvl w:val="1"/>
    </w:pPr>
    <w:rPr>
      <w:rFonts w:ascii="Calibri" w:hAnsi="Calibri"/>
      <w:b/>
      <w:color w:val="85857A"/>
      <w:kern w:val="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34"/>
    <w:qFormat/>
    <w:rsid w:val="009846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9F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F199F"/>
  </w:style>
  <w:style w:type="paragraph" w:styleId="Stopka">
    <w:name w:val="footer"/>
    <w:basedOn w:val="Normalny"/>
    <w:link w:val="StopkaZnak"/>
    <w:uiPriority w:val="99"/>
    <w:unhideWhenUsed/>
    <w:rsid w:val="009F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9F"/>
  </w:style>
  <w:style w:type="character" w:styleId="Hipercze">
    <w:name w:val="Hyperlink"/>
    <w:basedOn w:val="Domylnaczcionkaakapitu"/>
    <w:uiPriority w:val="99"/>
    <w:unhideWhenUsed/>
    <w:qFormat/>
    <w:rsid w:val="0008033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qFormat/>
    <w:rsid w:val="0077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1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27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7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C6A5F"/>
    <w:rPr>
      <w:rFonts w:asciiTheme="majorHAnsi" w:eastAsiaTheme="majorEastAsia" w:hAnsiTheme="majorHAnsi" w:cstheme="majorBidi"/>
      <w:b/>
      <w:bCs/>
      <w:color w:val="0D0D0D" w:themeColor="text1" w:themeTint="F2"/>
      <w:kern w:val="8"/>
    </w:rPr>
  </w:style>
  <w:style w:type="character" w:customStyle="1" w:styleId="Nagwek2Znak">
    <w:name w:val="Nagłówek 2 Znak"/>
    <w:basedOn w:val="Domylnaczcionkaakapitu"/>
    <w:link w:val="Nagwek2"/>
    <w:rsid w:val="00D566FC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66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566FC"/>
  </w:style>
  <w:style w:type="paragraph" w:customStyle="1" w:styleId="NormalN">
    <w:name w:val="Normal N"/>
    <w:basedOn w:val="Normalny"/>
    <w:link w:val="NormalNChar"/>
    <w:qFormat/>
    <w:rsid w:val="00173E54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qFormat/>
    <w:rsid w:val="00173E54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173E54"/>
    <w:pPr>
      <w:spacing w:before="60" w:after="40" w:line="240" w:lineRule="auto"/>
      <w:ind w:left="426"/>
      <w:jc w:val="both"/>
    </w:pPr>
    <w:rPr>
      <w:rFonts w:ascii="Calibri" w:hAnsi="Calibri"/>
      <w:i/>
      <w:iCs/>
      <w:noProof/>
      <w:color w:val="000000" w:themeColor="text1"/>
      <w:kern w:val="8"/>
    </w:rPr>
  </w:style>
  <w:style w:type="character" w:customStyle="1" w:styleId="CytatZnak">
    <w:name w:val="Cytat Znak"/>
    <w:basedOn w:val="Domylnaczcionkaakapitu"/>
    <w:link w:val="Cytat"/>
    <w:uiPriority w:val="29"/>
    <w:rsid w:val="00173E54"/>
    <w:rPr>
      <w:rFonts w:ascii="Calibri" w:hAnsi="Calibri"/>
      <w:i/>
      <w:iCs/>
      <w:noProof/>
      <w:color w:val="000000" w:themeColor="text1"/>
      <w:kern w:val="8"/>
    </w:rPr>
  </w:style>
  <w:style w:type="paragraph" w:styleId="NormalnyWeb">
    <w:name w:val="Normal (Web)"/>
    <w:basedOn w:val="Normalny"/>
    <w:uiPriority w:val="99"/>
    <w:unhideWhenUsed/>
    <w:qFormat/>
    <w:rsid w:val="001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173E54"/>
  </w:style>
  <w:style w:type="numbering" w:customStyle="1" w:styleId="WWNum6">
    <w:name w:val="WWNum6"/>
    <w:rsid w:val="00E45ECF"/>
    <w:pPr>
      <w:numPr>
        <w:numId w:val="1"/>
      </w:numPr>
    </w:pPr>
  </w:style>
  <w:style w:type="numbering" w:customStyle="1" w:styleId="WWNum14">
    <w:name w:val="WWNum14"/>
    <w:rsid w:val="00E45ECF"/>
    <w:pPr>
      <w:numPr>
        <w:numId w:val="2"/>
      </w:numPr>
    </w:pPr>
  </w:style>
  <w:style w:type="numbering" w:customStyle="1" w:styleId="WWNum5">
    <w:name w:val="WWNum5"/>
    <w:basedOn w:val="Bezlisty"/>
    <w:rsid w:val="00E45ECF"/>
    <w:pPr>
      <w:numPr>
        <w:numId w:val="3"/>
      </w:numPr>
    </w:pPr>
  </w:style>
  <w:style w:type="numbering" w:customStyle="1" w:styleId="WWNum10">
    <w:name w:val="WWNum10"/>
    <w:basedOn w:val="Bezlisty"/>
    <w:rsid w:val="00E45ECF"/>
    <w:pPr>
      <w:numPr>
        <w:numId w:val="4"/>
      </w:numPr>
    </w:pPr>
  </w:style>
  <w:style w:type="numbering" w:customStyle="1" w:styleId="WWNum15">
    <w:name w:val="WWNum15"/>
    <w:basedOn w:val="Bezlisty"/>
    <w:rsid w:val="00E45ECF"/>
    <w:pPr>
      <w:numPr>
        <w:numId w:val="5"/>
      </w:numPr>
    </w:pPr>
  </w:style>
  <w:style w:type="paragraph" w:customStyle="1" w:styleId="Akapitzlist1">
    <w:name w:val="Akapit z listą1"/>
    <w:basedOn w:val="Normalny"/>
    <w:uiPriority w:val="34"/>
    <w:qFormat/>
    <w:rsid w:val="00F63702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Cs w:val="24"/>
      <w:lang w:eastAsia="ar-SA"/>
    </w:rPr>
  </w:style>
  <w:style w:type="paragraph" w:customStyle="1" w:styleId="NormalNN">
    <w:name w:val="Normal NN"/>
    <w:basedOn w:val="NormalN"/>
    <w:link w:val="NormalNNChar"/>
    <w:qFormat/>
    <w:rsid w:val="00CF2569"/>
  </w:style>
  <w:style w:type="character" w:customStyle="1" w:styleId="NormalNNChar">
    <w:name w:val="Normal NN Char"/>
    <w:basedOn w:val="NormalNChar"/>
    <w:link w:val="NormalNN"/>
    <w:rsid w:val="00CF2569"/>
    <w:rPr>
      <w:rFonts w:ascii="Calibri" w:hAnsi="Calibri"/>
      <w:kern w:val="8"/>
    </w:r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34"/>
    <w:qFormat/>
    <w:rsid w:val="009248D5"/>
  </w:style>
  <w:style w:type="paragraph" w:customStyle="1" w:styleId="Zwykytekst1">
    <w:name w:val="Zwykły tekst1"/>
    <w:basedOn w:val="Normalny"/>
    <w:rsid w:val="00651FE6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Normalny1">
    <w:name w:val="Normalny1"/>
    <w:rsid w:val="003C41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105"/>
    <w:pPr>
      <w:spacing w:after="0" w:line="240" w:lineRule="auto"/>
    </w:pPr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105"/>
    <w:rPr>
      <w:rFonts w:ascii="Cambria" w:eastAsia="Times New Roman" w:hAnsi="Cambria" w:cs="Cambr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105"/>
    <w:rPr>
      <w:vertAlign w:val="superscript"/>
    </w:rPr>
  </w:style>
  <w:style w:type="paragraph" w:styleId="Tekstpodstawowy">
    <w:name w:val="Body Text"/>
    <w:basedOn w:val="Normalny"/>
    <w:link w:val="TekstpodstawowyZnak"/>
    <w:rsid w:val="005B7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1525DB"/>
    <w:pPr>
      <w:spacing w:before="60" w:after="60" w:line="380" w:lineRule="atLeast"/>
      <w:ind w:left="851" w:hanging="295"/>
    </w:pPr>
    <w:rPr>
      <w:rFonts w:ascii="Georgia" w:eastAsia="Times New Roman" w:hAnsi="Georgia" w:cs="Times New Roman"/>
      <w:sz w:val="23"/>
      <w:szCs w:val="20"/>
      <w:lang w:eastAsia="pl-PL"/>
    </w:rPr>
  </w:style>
  <w:style w:type="paragraph" w:styleId="Podtytu">
    <w:name w:val="Subtitle"/>
    <w:basedOn w:val="Nagwek1"/>
    <w:next w:val="Normalny"/>
    <w:link w:val="PodtytuZnak"/>
    <w:uiPriority w:val="11"/>
    <w:qFormat/>
    <w:rsid w:val="002A5DAC"/>
    <w:pPr>
      <w:keepNext w:val="0"/>
      <w:tabs>
        <w:tab w:val="left" w:pos="4825"/>
      </w:tabs>
      <w:spacing w:before="60" w:after="40" w:line="240" w:lineRule="auto"/>
      <w:ind w:left="1843" w:right="1701"/>
      <w:jc w:val="both"/>
      <w:outlineLvl w:val="9"/>
    </w:pPr>
    <w:rPr>
      <w:rFonts w:ascii="Calibri" w:hAnsi="Calibri"/>
      <w:iCs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5DAC"/>
    <w:rPr>
      <w:rFonts w:ascii="Calibri" w:eastAsiaTheme="majorEastAsia" w:hAnsi="Calibri" w:cstheme="majorBidi"/>
      <w:b/>
      <w:bCs/>
      <w:iCs/>
      <w:kern w:val="8"/>
      <w:sz w:val="24"/>
      <w:szCs w:val="24"/>
    </w:rPr>
  </w:style>
  <w:style w:type="paragraph" w:customStyle="1" w:styleId="TreA">
    <w:name w:val="Treść A"/>
    <w:rsid w:val="005C79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eastAsia="Calibri" w:hAnsi="Cambria" w:cs="Cambria"/>
      <w:color w:val="000000"/>
      <w:sz w:val="24"/>
      <w:szCs w:val="24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9260-3FB7-4E6C-B666-FF4B46EA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2761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Świadczenie usług  cateringowych na potrzeby Muzeum Warszawy</dc:subject>
  <dc:creator>Anna Zapala</dc:creator>
  <cp:keywords/>
  <dc:description/>
  <cp:lastModifiedBy>Marta Michalska</cp:lastModifiedBy>
  <cp:revision>2</cp:revision>
  <cp:lastPrinted>2019-03-12T14:20:00Z</cp:lastPrinted>
  <dcterms:created xsi:type="dcterms:W3CDTF">2019-05-31T11:13:00Z</dcterms:created>
  <dcterms:modified xsi:type="dcterms:W3CDTF">2019-05-31T11:13:00Z</dcterms:modified>
  <cp:category>MW/ZP/02/US/2019</cp:category>
</cp:coreProperties>
</file>