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F8494" w14:textId="77777777" w:rsidR="00E0655E" w:rsidRDefault="00E0655E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bookmarkStart w:id="0" w:name="_GoBack"/>
      <w:bookmarkEnd w:id="0"/>
    </w:p>
    <w:p w14:paraId="616E2710" w14:textId="77777777" w:rsidR="00E0655E" w:rsidRDefault="00E0655E" w:rsidP="00B87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Zapytanie ofertowe w sprawie zamówienia o szacowanej wartości poniżej</w:t>
      </w:r>
    </w:p>
    <w:p w14:paraId="59DD700C" w14:textId="77777777" w:rsidR="00E0655E" w:rsidRPr="00C03E10" w:rsidRDefault="00E0655E" w:rsidP="00B87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6096"/>
      </w:tblGrid>
      <w:tr w:rsidR="00E0655E" w:rsidRPr="00027607" w14:paraId="3BEE5776" w14:textId="77777777" w:rsidTr="00E0655E">
        <w:trPr>
          <w:trHeight w:val="231"/>
        </w:trPr>
        <w:tc>
          <w:tcPr>
            <w:tcW w:w="4111" w:type="dxa"/>
            <w:shd w:val="clear" w:color="auto" w:fill="CCFFFF"/>
          </w:tcPr>
          <w:p w14:paraId="1F205108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1</w:t>
            </w:r>
            <w:r w:rsidRPr="00086C01">
              <w:rPr>
                <w:b/>
              </w:rPr>
              <w:t>)Nazwa nadana zamówieniu:</w:t>
            </w:r>
          </w:p>
        </w:tc>
        <w:tc>
          <w:tcPr>
            <w:tcW w:w="6096" w:type="dxa"/>
            <w:shd w:val="clear" w:color="auto" w:fill="auto"/>
          </w:tcPr>
          <w:p w14:paraId="35D15D20" w14:textId="77777777" w:rsidR="00E0655E" w:rsidRPr="00501575" w:rsidRDefault="00E0655E" w:rsidP="0050157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u w:val="single"/>
              </w:rPr>
            </w:pPr>
            <w:r w:rsidRPr="005F2EC9">
              <w:rPr>
                <w:b/>
                <w:u w:val="single"/>
              </w:rPr>
              <w:t xml:space="preserve">Dostawa i montaż </w:t>
            </w:r>
            <w:r>
              <w:rPr>
                <w:rFonts w:cstheme="minorHAnsi"/>
                <w:b/>
                <w:color w:val="000000"/>
                <w:u w:val="single"/>
              </w:rPr>
              <w:t xml:space="preserve">mebli </w:t>
            </w:r>
            <w:r w:rsidR="00501575">
              <w:rPr>
                <w:rFonts w:cstheme="minorHAnsi"/>
                <w:b/>
                <w:color w:val="000000"/>
                <w:u w:val="single"/>
              </w:rPr>
              <w:t>biurowych oraz</w:t>
            </w:r>
            <w:r>
              <w:rPr>
                <w:rFonts w:cstheme="minorHAnsi"/>
                <w:b/>
                <w:color w:val="000000"/>
                <w:u w:val="single"/>
              </w:rPr>
              <w:t xml:space="preserve"> wyposażenia do siedziby Oddziału Woli</w:t>
            </w:r>
            <w:r w:rsidRPr="005F2EC9">
              <w:rPr>
                <w:rFonts w:cstheme="minorHAnsi"/>
                <w:b/>
                <w:color w:val="000000"/>
                <w:u w:val="single"/>
              </w:rPr>
              <w:t xml:space="preserve"> Muzeum Warsz</w:t>
            </w:r>
            <w:r>
              <w:rPr>
                <w:rFonts w:cstheme="minorHAnsi"/>
                <w:b/>
                <w:color w:val="000000"/>
                <w:u w:val="single"/>
              </w:rPr>
              <w:t>awy przy ul. Srebrnej 12 w Warszawie.</w:t>
            </w:r>
          </w:p>
        </w:tc>
      </w:tr>
      <w:tr w:rsidR="00E0655E" w:rsidRPr="00027607" w14:paraId="3BEC18A5" w14:textId="77777777" w:rsidTr="00E0655E">
        <w:trPr>
          <w:trHeight w:val="278"/>
        </w:trPr>
        <w:tc>
          <w:tcPr>
            <w:tcW w:w="4111" w:type="dxa"/>
            <w:shd w:val="clear" w:color="auto" w:fill="CCFFFF"/>
          </w:tcPr>
          <w:p w14:paraId="419E249B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2</w:t>
            </w:r>
            <w:r w:rsidRPr="00086C01">
              <w:rPr>
                <w:b/>
              </w:rPr>
              <w:t>)Opis przedmiotu zamówienia:</w:t>
            </w:r>
          </w:p>
        </w:tc>
        <w:tc>
          <w:tcPr>
            <w:tcW w:w="6096" w:type="dxa"/>
            <w:shd w:val="clear" w:color="auto" w:fill="auto"/>
          </w:tcPr>
          <w:p w14:paraId="6AEF26DF" w14:textId="77777777" w:rsidR="00881FAD" w:rsidRDefault="00E0655E" w:rsidP="00881FAD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>dosta</w:t>
            </w:r>
            <w:r w:rsidR="00881FAD">
              <w:rPr>
                <w:szCs w:val="20"/>
              </w:rPr>
              <w:t>wa i montaż mebli i wyposażenia</w:t>
            </w:r>
            <w:r>
              <w:rPr>
                <w:szCs w:val="20"/>
              </w:rPr>
              <w:t>. Szczegółowy opis przedmiotu zamówienia określa załącznik nr 2 do niniejszego zapytania.</w:t>
            </w:r>
            <w:r w:rsidR="00501575">
              <w:rPr>
                <w:szCs w:val="20"/>
              </w:rPr>
              <w:t xml:space="preserve"> </w:t>
            </w:r>
          </w:p>
          <w:p w14:paraId="73B32DAC" w14:textId="634BDA54" w:rsidR="00E0655E" w:rsidRPr="00602369" w:rsidRDefault="00E0655E" w:rsidP="002809A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</w:t>
            </w:r>
            <w:r w:rsidR="002809AB">
              <w:rPr>
                <w:szCs w:val="20"/>
              </w:rPr>
              <w:t>ały zakres zamówienia. Wyliczoną kwotę łączną</w:t>
            </w:r>
            <w:r>
              <w:rPr>
                <w:szCs w:val="20"/>
              </w:rPr>
              <w:t xml:space="preserve"> brutto oferty należy wpisać do formularza ofertowego stanowiącego załącznik numer 1 do zapytania ofertowego. </w:t>
            </w:r>
          </w:p>
        </w:tc>
      </w:tr>
      <w:tr w:rsidR="00E0655E" w:rsidRPr="00027607" w14:paraId="10DC50DF" w14:textId="77777777" w:rsidTr="00E0655E">
        <w:trPr>
          <w:trHeight w:val="277"/>
        </w:trPr>
        <w:tc>
          <w:tcPr>
            <w:tcW w:w="4111" w:type="dxa"/>
            <w:shd w:val="clear" w:color="auto" w:fill="CCFFFF"/>
          </w:tcPr>
          <w:p w14:paraId="6B7A40D7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3</w:t>
            </w:r>
            <w:r w:rsidRPr="00086C01">
              <w:rPr>
                <w:b/>
              </w:rPr>
              <w:t>)Pożądany termin wykonania:</w:t>
            </w:r>
          </w:p>
        </w:tc>
        <w:tc>
          <w:tcPr>
            <w:tcW w:w="6096" w:type="dxa"/>
            <w:shd w:val="clear" w:color="auto" w:fill="auto"/>
          </w:tcPr>
          <w:p w14:paraId="4C165C36" w14:textId="77071648" w:rsidR="00E0655E" w:rsidRPr="00027607" w:rsidRDefault="00E0655E" w:rsidP="00575E94">
            <w:pPr>
              <w:autoSpaceDE w:val="0"/>
              <w:autoSpaceDN w:val="0"/>
              <w:adjustRightInd w:val="0"/>
            </w:pPr>
            <w:r>
              <w:t>Termin</w:t>
            </w:r>
            <w:r w:rsidR="00F46363">
              <w:t xml:space="preserve"> dostawy i montażu: do 31</w:t>
            </w:r>
            <w:r>
              <w:t>.07.2019r.</w:t>
            </w:r>
          </w:p>
        </w:tc>
      </w:tr>
      <w:tr w:rsidR="00E0655E" w:rsidRPr="00027607" w14:paraId="68EED11B" w14:textId="77777777" w:rsidTr="00E0655E">
        <w:trPr>
          <w:trHeight w:val="278"/>
        </w:trPr>
        <w:tc>
          <w:tcPr>
            <w:tcW w:w="10207" w:type="dxa"/>
            <w:gridSpan w:val="2"/>
            <w:shd w:val="clear" w:color="auto" w:fill="CCFFFF"/>
          </w:tcPr>
          <w:p w14:paraId="6F1738E6" w14:textId="77777777" w:rsidR="00E0655E" w:rsidRPr="00027607" w:rsidRDefault="00E0655E" w:rsidP="00575E94">
            <w:pPr>
              <w:rPr>
                <w:b/>
              </w:rPr>
            </w:pPr>
            <w:r>
              <w:rPr>
                <w:b/>
              </w:rPr>
              <w:t>4</w:t>
            </w:r>
            <w:r w:rsidRPr="00027607">
              <w:rPr>
                <w:b/>
              </w:rPr>
              <w:t>)Kryteria udziału:</w:t>
            </w:r>
          </w:p>
        </w:tc>
      </w:tr>
      <w:tr w:rsidR="00E0655E" w:rsidRPr="00027607" w14:paraId="64BE6EEC" w14:textId="77777777" w:rsidTr="00501575">
        <w:trPr>
          <w:trHeight w:val="2826"/>
        </w:trPr>
        <w:tc>
          <w:tcPr>
            <w:tcW w:w="4111" w:type="dxa"/>
            <w:shd w:val="clear" w:color="auto" w:fill="CCFFFF"/>
          </w:tcPr>
          <w:p w14:paraId="2CD8D4E6" w14:textId="77777777" w:rsidR="00E0655E" w:rsidRPr="00602369" w:rsidRDefault="00E0655E" w:rsidP="00575E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  <w:r w:rsidRPr="00602369">
              <w:rPr>
                <w:sz w:val="20"/>
                <w:szCs w:val="20"/>
              </w:rPr>
              <w:t>.1)Wiedza i doświadczenie (referencje):</w:t>
            </w:r>
          </w:p>
        </w:tc>
        <w:tc>
          <w:tcPr>
            <w:tcW w:w="6096" w:type="dxa"/>
            <w:shd w:val="clear" w:color="auto" w:fill="auto"/>
          </w:tcPr>
          <w:p w14:paraId="73B0E7ED" w14:textId="591330BA" w:rsidR="00520FC0" w:rsidRPr="002809AB" w:rsidRDefault="00E0655E" w:rsidP="00501575">
            <w:pPr>
              <w:spacing w:before="100" w:beforeAutospacing="1" w:after="100" w:afterAutospacing="1"/>
              <w:jc w:val="both"/>
              <w:rPr>
                <w:i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polegające na dostawie i montażu mebli i wyposażenia biurowego o wartości co najmniej 30</w:t>
            </w:r>
            <w:r w:rsidR="00520FC0">
              <w:rPr>
                <w:b/>
                <w:bCs/>
              </w:rPr>
              <w:t> </w:t>
            </w:r>
            <w:r>
              <w:rPr>
                <w:b/>
                <w:bCs/>
              </w:rPr>
              <w:t>000</w:t>
            </w:r>
            <w:r w:rsidR="00520FC0">
              <w:rPr>
                <w:b/>
                <w:bCs/>
              </w:rPr>
              <w:t>, 00</w:t>
            </w:r>
            <w:r>
              <w:rPr>
                <w:b/>
                <w:bCs/>
              </w:rPr>
              <w:t xml:space="preserve"> złotych netto (cena nie zawierająca podatku VAT) każda z nich.</w:t>
            </w:r>
            <w:r>
              <w:t xml:space="preserve"> 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 Wykonawca obowiązany jest załączyć dowody potwierdzające, że dostawy zostały wykonane lub są wykonywane należycie.</w:t>
            </w:r>
            <w:r>
              <w:rPr>
                <w:b/>
                <w:bCs/>
              </w:rPr>
              <w:t xml:space="preserve"> </w:t>
            </w:r>
            <w:r w:rsidRPr="00D57871">
              <w:rPr>
                <w:iCs/>
              </w:rPr>
              <w:t xml:space="preserve">Dowodami są referencje bądź inne dokumenty wystawione przez  podmiot, na rzecz którego dostawy </w:t>
            </w:r>
            <w:r w:rsidRPr="00D57871">
              <w:rPr>
                <w:iCs/>
              </w:rPr>
              <w:lastRenderedPageBreak/>
              <w:t>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E0655E" w:rsidRPr="00027607" w14:paraId="395FD306" w14:textId="77777777" w:rsidTr="00E0655E">
        <w:trPr>
          <w:trHeight w:val="332"/>
        </w:trPr>
        <w:tc>
          <w:tcPr>
            <w:tcW w:w="4111" w:type="dxa"/>
            <w:shd w:val="clear" w:color="auto" w:fill="CCFFFF"/>
          </w:tcPr>
          <w:p w14:paraId="78B24F70" w14:textId="77777777" w:rsidR="00E0655E" w:rsidRPr="00602369" w:rsidRDefault="00E0655E" w:rsidP="00575E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4.2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6096" w:type="dxa"/>
          </w:tcPr>
          <w:p w14:paraId="6B9E779E" w14:textId="77777777" w:rsidR="00E0655E" w:rsidRPr="00602369" w:rsidRDefault="00E0655E" w:rsidP="00575E94">
            <w:r>
              <w:t>Nie dotyczy</w:t>
            </w:r>
          </w:p>
        </w:tc>
      </w:tr>
      <w:tr w:rsidR="00E0655E" w:rsidRPr="00027607" w14:paraId="6CD1305B" w14:textId="77777777" w:rsidTr="00501575">
        <w:trPr>
          <w:trHeight w:val="746"/>
        </w:trPr>
        <w:tc>
          <w:tcPr>
            <w:tcW w:w="4111" w:type="dxa"/>
            <w:shd w:val="clear" w:color="auto" w:fill="CCFFFF"/>
          </w:tcPr>
          <w:p w14:paraId="2C2F52F1" w14:textId="77777777" w:rsidR="00E0655E" w:rsidRDefault="00E0655E" w:rsidP="00575E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  <w:r w:rsidRPr="00086C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2E8D9F26" w14:textId="77777777" w:rsidR="00E0655E" w:rsidRPr="00086C01" w:rsidRDefault="00E0655E" w:rsidP="00575E94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6096" w:type="dxa"/>
          </w:tcPr>
          <w:p w14:paraId="0A1F461B" w14:textId="77777777" w:rsidR="00E0655E" w:rsidRPr="00027607" w:rsidRDefault="00E0655E" w:rsidP="00575E94">
            <w:r>
              <w:t>Nie dotyczy</w:t>
            </w:r>
          </w:p>
        </w:tc>
      </w:tr>
      <w:tr w:rsidR="00E0655E" w:rsidRPr="00027607" w14:paraId="280ADE36" w14:textId="77777777" w:rsidTr="00E0655E">
        <w:trPr>
          <w:trHeight w:val="316"/>
        </w:trPr>
        <w:tc>
          <w:tcPr>
            <w:tcW w:w="4111" w:type="dxa"/>
            <w:shd w:val="clear" w:color="auto" w:fill="CCFFFF"/>
          </w:tcPr>
          <w:p w14:paraId="3038F5E4" w14:textId="77777777" w:rsidR="00E0655E" w:rsidRDefault="00E0655E" w:rsidP="00575E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  <w:r w:rsidRPr="00086C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6096" w:type="dxa"/>
          </w:tcPr>
          <w:p w14:paraId="143DF5C9" w14:textId="77777777" w:rsidR="00E0655E" w:rsidRPr="00027607" w:rsidRDefault="00E0655E" w:rsidP="00575E94">
            <w:r w:rsidRPr="00027607">
              <w:t>nie dotyczy</w:t>
            </w:r>
          </w:p>
        </w:tc>
      </w:tr>
      <w:tr w:rsidR="00E0655E" w:rsidRPr="00027607" w14:paraId="30EC6214" w14:textId="77777777" w:rsidTr="00E0655E">
        <w:tc>
          <w:tcPr>
            <w:tcW w:w="4111" w:type="dxa"/>
            <w:shd w:val="clear" w:color="auto" w:fill="CCFFFF"/>
          </w:tcPr>
          <w:p w14:paraId="43FB8E51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5</w:t>
            </w:r>
            <w:r w:rsidRPr="00086C01">
              <w:rPr>
                <w:b/>
              </w:rPr>
              <w:t xml:space="preserve">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6096" w:type="dxa"/>
          </w:tcPr>
          <w:p w14:paraId="248F84F5" w14:textId="77777777" w:rsidR="00E0655E" w:rsidRPr="00027607" w:rsidRDefault="00B8799B" w:rsidP="00575E94">
            <w:r w:rsidRPr="00B8799B">
              <w:t xml:space="preserve">Kompletną ofertę należy złożyć w formie papierowej w siedzibie Muzeum Warszawy ul. Rynek Starego Miasta 28. </w:t>
            </w:r>
            <w:r w:rsidRPr="00B8799B">
              <w:br/>
              <w:t xml:space="preserve">w godzinach pracy Muzeum 8.00-16.00, lub w formie elektronicznej przesłać na </w:t>
            </w:r>
            <w:r w:rsidR="00E0655E" w:rsidRPr="00027607">
              <w:rPr>
                <w:lang w:val="en-US"/>
              </w:rPr>
              <w:t xml:space="preserve">e-mail: </w:t>
            </w:r>
            <w:hyperlink r:id="rId8" w:history="1">
              <w:r w:rsidR="00E0655E" w:rsidRPr="00003A63">
                <w:rPr>
                  <w:rStyle w:val="Hipercze"/>
                  <w:lang w:val="en-US"/>
                </w:rPr>
                <w:t>janusz.kurczak@muzeumwarszawy.pl</w:t>
              </w:r>
            </w:hyperlink>
            <w:r w:rsidR="00E0655E">
              <w:rPr>
                <w:lang w:val="en-US"/>
              </w:rPr>
              <w:t xml:space="preserve"> . </w:t>
            </w:r>
          </w:p>
        </w:tc>
      </w:tr>
      <w:tr w:rsidR="00E0655E" w:rsidRPr="00027607" w14:paraId="7E5C2FB2" w14:textId="77777777" w:rsidTr="00E0655E">
        <w:trPr>
          <w:trHeight w:val="427"/>
        </w:trPr>
        <w:tc>
          <w:tcPr>
            <w:tcW w:w="4111" w:type="dxa"/>
            <w:shd w:val="clear" w:color="auto" w:fill="CCFFFF"/>
          </w:tcPr>
          <w:p w14:paraId="777B6025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6</w:t>
            </w:r>
            <w:r w:rsidRPr="00086C01">
              <w:rPr>
                <w:b/>
              </w:rPr>
              <w:t xml:space="preserve">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6096" w:type="dxa"/>
          </w:tcPr>
          <w:p w14:paraId="53246533" w14:textId="1402292D" w:rsidR="00E0655E" w:rsidRDefault="00F46363" w:rsidP="00575E94">
            <w:r>
              <w:t>Do dnia 17</w:t>
            </w:r>
            <w:r w:rsidR="00501575">
              <w:t>.05.2019</w:t>
            </w:r>
            <w:r w:rsidR="00E0655E">
              <w:t>r., do godziny 10</w:t>
            </w:r>
            <w:r w:rsidR="00E0655E" w:rsidRPr="00027607">
              <w:t>:00</w:t>
            </w:r>
          </w:p>
          <w:p w14:paraId="364B35D0" w14:textId="77777777" w:rsidR="00B8799B" w:rsidRPr="00027607" w:rsidRDefault="00B8799B" w:rsidP="00575E94">
            <w:r>
              <w:t>Oferty złożone po terminie zostaną odrzucone.</w:t>
            </w:r>
          </w:p>
        </w:tc>
      </w:tr>
      <w:tr w:rsidR="00E0655E" w:rsidRPr="00027607" w14:paraId="18CC2A28" w14:textId="77777777" w:rsidTr="00E0655E">
        <w:trPr>
          <w:trHeight w:val="621"/>
        </w:trPr>
        <w:tc>
          <w:tcPr>
            <w:tcW w:w="4111" w:type="dxa"/>
            <w:shd w:val="clear" w:color="auto" w:fill="CCFFFF"/>
          </w:tcPr>
          <w:p w14:paraId="319EB647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7)Kryterium oceny ofert</w:t>
            </w:r>
          </w:p>
        </w:tc>
        <w:tc>
          <w:tcPr>
            <w:tcW w:w="6096" w:type="dxa"/>
          </w:tcPr>
          <w:p w14:paraId="30C389F3" w14:textId="77777777" w:rsidR="00E0655E" w:rsidRDefault="00E0655E" w:rsidP="00575E94">
            <w:pPr>
              <w:rPr>
                <w:b/>
              </w:rPr>
            </w:pPr>
            <w:r>
              <w:rPr>
                <w:b/>
              </w:rPr>
              <w:t>C</w:t>
            </w:r>
            <w:r w:rsidRPr="007918A3">
              <w:rPr>
                <w:b/>
              </w:rPr>
              <w:t xml:space="preserve">ena brutto </w:t>
            </w:r>
            <w:r>
              <w:rPr>
                <w:b/>
              </w:rPr>
              <w:t>– 100%</w:t>
            </w:r>
          </w:p>
          <w:p w14:paraId="5890060B" w14:textId="77777777" w:rsidR="00B8799B" w:rsidRP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>Przy ocenie ofert w kryterium „Cena” zostanie</w:t>
            </w:r>
          </w:p>
          <w:p w14:paraId="2844BAE0" w14:textId="77777777" w:rsidR="00B8799B" w:rsidRP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 xml:space="preserve">   zastosowany następujący wzór arytmetyczny:</w:t>
            </w:r>
          </w:p>
          <w:p w14:paraId="6FC1E5E9" w14:textId="77777777" w:rsidR="00B8799B" w:rsidRPr="00B8799B" w:rsidRDefault="00B8799B" w:rsidP="00B8799B">
            <w:pPr>
              <w:spacing w:after="0" w:line="240" w:lineRule="auto"/>
              <w:jc w:val="center"/>
              <w:rPr>
                <w:rFonts w:ascii="Times New Roman" w:eastAsia="MS ??" w:hAnsi="Times New Roman"/>
                <w:b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b/>
                <w:sz w:val="24"/>
                <w:szCs w:val="24"/>
                <w:lang w:eastAsia="pl-PL"/>
              </w:rPr>
              <w:t>Cena = C min : C oferty badanej x 100 %</w:t>
            </w:r>
          </w:p>
          <w:p w14:paraId="7C9E00DF" w14:textId="77777777" w:rsidR="00B8799B" w:rsidRP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 xml:space="preserve">   gdzie:</w:t>
            </w:r>
          </w:p>
          <w:p w14:paraId="54945423" w14:textId="77777777" w:rsidR="00B8799B" w:rsidRP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 xml:space="preserve">   C min – najniższa cena brutto spośród badanych</w:t>
            </w:r>
          </w:p>
          <w:p w14:paraId="596C968F" w14:textId="77777777" w:rsidR="00B8799B" w:rsidRP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 xml:space="preserve">   Ofert</w:t>
            </w:r>
            <w:r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>,</w:t>
            </w:r>
          </w:p>
          <w:p w14:paraId="35D8CF9B" w14:textId="77777777" w:rsidR="00B8799B" w:rsidRDefault="00B8799B" w:rsidP="00B8799B">
            <w:pPr>
              <w:spacing w:after="0" w:line="240" w:lineRule="auto"/>
              <w:jc w:val="both"/>
              <w:rPr>
                <w:rFonts w:ascii="Times New Roman" w:eastAsia="MS ??" w:hAnsi="Times New Roman"/>
                <w:sz w:val="24"/>
                <w:szCs w:val="24"/>
                <w:lang w:eastAsia="pl-PL"/>
              </w:rPr>
            </w:pPr>
            <w:r w:rsidRPr="00B8799B">
              <w:rPr>
                <w:rFonts w:ascii="Times New Roman" w:eastAsia="MS ??" w:hAnsi="Times New Roman"/>
                <w:sz w:val="24"/>
                <w:szCs w:val="24"/>
                <w:lang w:eastAsia="pl-PL"/>
              </w:rPr>
              <w:t xml:space="preserve">   C oferty badanej – cena brutto badanej oferty</w:t>
            </w:r>
          </w:p>
          <w:p w14:paraId="59A1371D" w14:textId="77777777" w:rsidR="00B8799B" w:rsidRPr="00501575" w:rsidRDefault="00B8799B" w:rsidP="00B8799B">
            <w:pPr>
              <w:spacing w:after="0" w:line="240" w:lineRule="auto"/>
              <w:jc w:val="both"/>
              <w:rPr>
                <w:u w:val="single"/>
              </w:rPr>
            </w:pPr>
          </w:p>
        </w:tc>
      </w:tr>
      <w:tr w:rsidR="00E0655E" w:rsidRPr="00027607" w14:paraId="2E540DAF" w14:textId="77777777" w:rsidTr="00E0655E">
        <w:trPr>
          <w:trHeight w:val="523"/>
        </w:trPr>
        <w:tc>
          <w:tcPr>
            <w:tcW w:w="4111" w:type="dxa"/>
            <w:shd w:val="clear" w:color="auto" w:fill="CCFFFF"/>
          </w:tcPr>
          <w:p w14:paraId="6B79F31B" w14:textId="77777777" w:rsidR="00E0655E" w:rsidRPr="00086C01" w:rsidRDefault="00E0655E" w:rsidP="00575E94">
            <w:pPr>
              <w:rPr>
                <w:b/>
              </w:rPr>
            </w:pPr>
            <w:r>
              <w:rPr>
                <w:b/>
              </w:rPr>
              <w:t>8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6096" w:type="dxa"/>
          </w:tcPr>
          <w:p w14:paraId="407043F3" w14:textId="77777777" w:rsidR="00E0655E" w:rsidRDefault="00E0655E" w:rsidP="00575E94">
            <w:r>
              <w:t>Janusz Kurczak</w:t>
            </w:r>
          </w:p>
          <w:p w14:paraId="2DEBA5E8" w14:textId="77777777" w:rsidR="00E0655E" w:rsidRDefault="000B6D84" w:rsidP="00575E94">
            <w:hyperlink r:id="rId9" w:history="1">
              <w:r w:rsidR="00E0655E" w:rsidRPr="003930D3">
                <w:rPr>
                  <w:rStyle w:val="Hipercze"/>
                </w:rPr>
                <w:t>janusz.kurczak@muzeumwarszawy.pl</w:t>
              </w:r>
            </w:hyperlink>
            <w:r w:rsidR="00E0655E">
              <w:t>;</w:t>
            </w:r>
          </w:p>
          <w:p w14:paraId="44488CF3" w14:textId="77777777" w:rsidR="00E0655E" w:rsidRPr="008511C5" w:rsidRDefault="00E0655E" w:rsidP="00575E94">
            <w:r>
              <w:t xml:space="preserve"> tel. 22 595 67 10; 605 649 464; </w:t>
            </w:r>
          </w:p>
        </w:tc>
      </w:tr>
      <w:tr w:rsidR="00E0655E" w14:paraId="1EA6B07F" w14:textId="77777777" w:rsidTr="00E0655E">
        <w:trPr>
          <w:trHeight w:val="416"/>
        </w:trPr>
        <w:tc>
          <w:tcPr>
            <w:tcW w:w="10207" w:type="dxa"/>
            <w:gridSpan w:val="2"/>
            <w:shd w:val="clear" w:color="auto" w:fill="CCFFFF"/>
          </w:tcPr>
          <w:p w14:paraId="699DD062" w14:textId="77777777" w:rsidR="00E0655E" w:rsidRPr="00133205" w:rsidRDefault="00E0655E" w:rsidP="00575E9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9)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66502953" w14:textId="77777777" w:rsidR="00E0655E" w:rsidRPr="00133205" w:rsidRDefault="00E0655E" w:rsidP="00575E9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2C4E3A4F" w14:textId="77777777" w:rsidR="00E0655E" w:rsidRPr="00E96E03" w:rsidRDefault="00E0655E" w:rsidP="00575E94">
            <w:pPr>
              <w:jc w:val="both"/>
              <w:rPr>
                <w:b/>
              </w:rPr>
            </w:pPr>
            <w:r>
              <w:rPr>
                <w:b/>
                <w:i/>
              </w:rPr>
              <w:t>11)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501FA46B" w14:textId="77777777" w:rsidR="00881FAD" w:rsidRDefault="00E0655E" w:rsidP="00881FA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12)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  <w:p w14:paraId="68F36DCB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13) </w:t>
            </w:r>
            <w:r w:rsidRPr="00881FAD">
              <w:rPr>
                <w:b/>
                <w:i/>
              </w:rPr>
              <w:t>Obowiązek informacyjny:</w:t>
            </w:r>
          </w:p>
          <w:p w14:paraId="5DC7E52D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Informacje o przetwarzaniu danych na potrzeby zamówień publicznych </w:t>
            </w:r>
          </w:p>
          <w:p w14:paraId="58AFE6C8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      </w:r>
          </w:p>
          <w:p w14:paraId="6F357506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Administratorem Pani/Pana danych osobowych jest Muzeum Warszawy z siedzibą w Warszawie na Rynku Starego Miasta 42 (00-272 Warszawa), wpisanym do Rejestru Instytucji Kultury prowadzonego przez Prezydenta m. st. Warszawy, pod numerem RIK/8/2000/SPW, posiadającym REGON 016387044, posługującym się NIP 5251290392;</w:t>
            </w:r>
          </w:p>
          <w:p w14:paraId="70D7565F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Z inspektorem ochrony danych, Pawłem Pogorzelskim, można się skontaktować pod numerem telefonu 888050176 lub mailowo: </w:t>
            </w:r>
            <w:hyperlink r:id="rId10" w:history="1">
              <w:r w:rsidRPr="00881FAD">
                <w:rPr>
                  <w:rStyle w:val="Hipercze"/>
                  <w:b/>
                  <w:i/>
                </w:rPr>
                <w:t>dane.osobowe@muzeumwarszawy.pl</w:t>
              </w:r>
            </w:hyperlink>
            <w:r w:rsidRPr="00881FAD">
              <w:rPr>
                <w:b/>
                <w:i/>
              </w:rPr>
              <w:t xml:space="preserve">   </w:t>
            </w:r>
          </w:p>
          <w:p w14:paraId="101969A2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Pani/Pana dane osobowe przetwarzane będą w celu realizacji postępowania o udzielenie zamówienia publicznego na podstawie art. 6 ust. 1 lit. c RODO w przypadku zamówień publicznych na podstawie ustawy z dnia 29 stycznia 2004 r. – Prawo zamówień publicznych (Dz. U. z 2017 r. poz. 1579 i 2018), dalej „ustawa Pzp” lub art. 6 ust. 1 lit. b i f RODO w przypadku realizacji postępowania o udzielenie zamówienia publicznego, którego wartość szacunkowa nie przekracza kwoty 30.000 euro określonego w wewnętrznym Regulaminie postępowania przy zamawianiu dostaw, robót budowlanych lub usług, </w:t>
            </w:r>
            <w:r w:rsidRPr="00881FAD">
              <w:rPr>
                <w:b/>
                <w:i/>
              </w:rPr>
              <w:lastRenderedPageBreak/>
              <w:t>których wartość nie wymaga stosowania ustawy Pzp w związku z ich wartością nie przekraczającą 30 tys. Euro.</w:t>
            </w:r>
          </w:p>
          <w:p w14:paraId="39F62DB7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Odbiorcą Pani/Pana danych osobowych będą osoby lub podmioty, którym udostępniona zostanie dokumentacja postępowania, podmioty, którym dane zostaną przekazane do przetwarzania na podstawie umowy powierzenia danych w w/w celu, postępowania oraz podmioty upoważnione na podstawie przepisów prawa.</w:t>
            </w:r>
          </w:p>
          <w:p w14:paraId="3444925C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Pani/Pana dane osobowe nie będą przekazywane do państwa trzeciego/organizacji międzynarodowej.</w:t>
            </w:r>
          </w:p>
          <w:p w14:paraId="45AF94D6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Pani/Pana dane osobowe będą przechowywane:</w:t>
            </w:r>
          </w:p>
          <w:p w14:paraId="7BED9F2B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- zgodnie z art. 97 ust. 1 ustawy Pzp, przez okres 4 lat od dnia zakończenia postępowania o udzielenie zamówienia, a jeżeli czas trwania umowy przekracza 4 lata, okres przechowywania obejmuje cały czas trwania umowy; </w:t>
            </w:r>
          </w:p>
          <w:p w14:paraId="6600351F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dokumentacja zamówień publicznych bez zastosowania ustawy Pzp – 5 lat;</w:t>
            </w:r>
          </w:p>
          <w:p w14:paraId="3102D3E2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sprawozdania z udzielonych zamówień publicznych – 10 lat</w:t>
            </w:r>
          </w:p>
          <w:p w14:paraId="548754F9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Posiada Pani/Pan:</w:t>
            </w:r>
          </w:p>
          <w:p w14:paraId="66D3C66C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na podstawie art. 15 RODO prawo dostępu do danych osobowych Pani/Pana dotyczących;</w:t>
            </w:r>
          </w:p>
          <w:p w14:paraId="657001A3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na podstawie art. 16 RODO prawo do sprostowania Pani/Pana danych osobowych;</w:t>
            </w:r>
          </w:p>
          <w:p w14:paraId="14FBB358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- na podstawie art. 18 RODO prawo żądania od administratora ograniczenia przetwarzania danych osobowych z zastrzeżeniem przypadków, o których mowa w art. 18 ust. 2 RODO; </w:t>
            </w:r>
          </w:p>
          <w:p w14:paraId="171BE461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prawo wniesienia skargi do organu nadzoru, gdy uzna Pani/Pan, iż przetwarzanie danych osobowy Pani/Pana dotyczących narusza przepisy ogólnego rozporządzenia o ochronie danych osobowych lub przepisy krajowe.</w:t>
            </w:r>
          </w:p>
          <w:p w14:paraId="24151390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Nie przysługuje Pani/Panu:</w:t>
            </w:r>
          </w:p>
          <w:p w14:paraId="579C493D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prawo do usunięcia danych osobowych w związku z art. 17 ust. 3 lit. b, d lub e RODO;</w:t>
            </w:r>
          </w:p>
          <w:p w14:paraId="21B27F68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prawo do przenoszenia danych osobowych, o którym mowa w art. 20 RODO;</w:t>
            </w:r>
          </w:p>
          <w:p w14:paraId="57CE6EE1" w14:textId="77777777" w:rsidR="00881FAD" w:rsidRPr="00881FAD" w:rsidRDefault="00881FAD" w:rsidP="00881FAD">
            <w:p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>- prawo sprzeciwu wobec przetwarzania danych osobowych, których podstawą prawną przetwarzania Pani/Pana danych osobowych jest art. 6 ust. 1 lit. c RODO.</w:t>
            </w:r>
          </w:p>
          <w:p w14:paraId="25808D20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lastRenderedPageBreak/>
              <w:t xml:space="preserve">Podanie przez Panią/Pana danych osobowych jest niezbędne; konsekwencją niepodania określonych danych będzie odrzucenie oferty. </w:t>
            </w:r>
          </w:p>
          <w:p w14:paraId="4FB2C0DE" w14:textId="77777777" w:rsidR="00881FAD" w:rsidRPr="00881FAD" w:rsidRDefault="00881FAD" w:rsidP="00881FAD">
            <w:pPr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881FAD">
              <w:rPr>
                <w:b/>
                <w:i/>
              </w:rPr>
              <w:t xml:space="preserve">Pani/Pana dane nie będą przetwarzane w sposób zautomatyzowany, w tym w formie profilowania. </w:t>
            </w:r>
          </w:p>
          <w:p w14:paraId="179DDFFD" w14:textId="77777777" w:rsidR="00881FAD" w:rsidRPr="00205E60" w:rsidRDefault="00881FAD" w:rsidP="00575E94">
            <w:pPr>
              <w:jc w:val="both"/>
              <w:rPr>
                <w:b/>
                <w:i/>
              </w:rPr>
            </w:pPr>
          </w:p>
        </w:tc>
      </w:tr>
    </w:tbl>
    <w:p w14:paraId="7BCDCBD4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21118019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376C1121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47D9F4DB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0F93558C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22458320" w14:textId="77777777" w:rsidR="00881FAD" w:rsidRDefault="00881FAD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5FC41CFE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01992939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6BCF273A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0520CCC4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565C4169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2C463A8E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1D411229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646267B0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2E30BF01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1F1C4AB4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1B6A9DDB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64369274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1C9D5950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5B781E7D" w14:textId="77777777" w:rsidR="00B8799B" w:rsidRDefault="00B8799B" w:rsidP="00501575">
      <w:pPr>
        <w:rPr>
          <w:rFonts w:ascii="Arial" w:hAnsi="Arial" w:cs="Arial"/>
          <w:b/>
          <w:sz w:val="20"/>
          <w:szCs w:val="20"/>
          <w:u w:val="single"/>
        </w:rPr>
      </w:pPr>
    </w:p>
    <w:p w14:paraId="785DB8E7" w14:textId="77777777" w:rsidR="002809AB" w:rsidRPr="00501575" w:rsidRDefault="002809AB" w:rsidP="002809AB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3E8B7838" w14:textId="77777777" w:rsidR="002809AB" w:rsidRDefault="002809AB" w:rsidP="002809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78FDCEE" w14:textId="77777777" w:rsidR="002809AB" w:rsidRDefault="002809AB" w:rsidP="002809AB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Muzeum Warszawy ,ul. Rynek Starego Miasta 28-42,</w:t>
      </w:r>
    </w:p>
    <w:p w14:paraId="351B4F1C" w14:textId="77777777" w:rsidR="002809AB" w:rsidRDefault="002809AB" w:rsidP="002809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3B6A4EF" w14:textId="77777777" w:rsidR="002809AB" w:rsidRDefault="002809AB" w:rsidP="002809AB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40E254C4" w14:textId="77777777" w:rsidR="002809AB" w:rsidRDefault="002809AB" w:rsidP="002809AB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45DACB6E" w14:textId="77777777" w:rsidR="002809AB" w:rsidRDefault="002809AB" w:rsidP="002809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75BB07D6" w14:textId="77777777" w:rsidR="002809AB" w:rsidRDefault="002809AB" w:rsidP="002809AB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23288485" w14:textId="77777777" w:rsidR="002809AB" w:rsidRDefault="002809AB" w:rsidP="002809AB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6470ABD2" w14:textId="77777777" w:rsidR="002809AB" w:rsidRDefault="002809AB" w:rsidP="002809A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517C7865" w14:textId="77777777" w:rsidR="002809AB" w:rsidRDefault="002809AB" w:rsidP="002809A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2F23A41E" w14:textId="77777777" w:rsidR="002809AB" w:rsidRDefault="002809AB" w:rsidP="002809A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055BDC2F" w14:textId="77777777" w:rsidR="002809AB" w:rsidRDefault="002809AB" w:rsidP="002809AB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809AB" w14:paraId="736327DB" w14:textId="77777777" w:rsidTr="00A9046D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A9CEA" w14:textId="77777777" w:rsidR="002809AB" w:rsidRDefault="002809AB" w:rsidP="00A9046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28C6F" w14:textId="77777777" w:rsidR="002809AB" w:rsidRDefault="002809AB" w:rsidP="00A9046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2467A" w14:textId="77777777" w:rsidR="002809AB" w:rsidRDefault="002809AB" w:rsidP="00A9046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1E6B373" w14:textId="77777777" w:rsidR="002809AB" w:rsidRDefault="002809AB" w:rsidP="00A9046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29A8" w14:textId="77777777" w:rsidR="002809AB" w:rsidRDefault="002809AB" w:rsidP="00A904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D4A5" w14:textId="77777777" w:rsidR="002809AB" w:rsidRDefault="002809AB" w:rsidP="00A904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7F8383C5" w14:textId="77777777" w:rsidR="002809AB" w:rsidRDefault="002809AB" w:rsidP="00A904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809AB" w14:paraId="56FF3B58" w14:textId="77777777" w:rsidTr="00A9046D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F02C" w14:textId="77777777" w:rsidR="002809AB" w:rsidRDefault="002809AB" w:rsidP="00A90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AC51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E5D5B38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4B3B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7130191B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0189E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5051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809AB" w14:paraId="4D98A371" w14:textId="77777777" w:rsidTr="00A9046D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48BFE" w14:textId="77777777" w:rsidR="002809AB" w:rsidRDefault="002809AB" w:rsidP="00A90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4DC4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33731E69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838D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785D9727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B8B1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62C28" w14:textId="77777777" w:rsidR="002809AB" w:rsidRDefault="002809AB" w:rsidP="00A904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1A7DCE7D" w14:textId="2DF760A5" w:rsidR="002809AB" w:rsidRPr="002809AB" w:rsidRDefault="002809AB" w:rsidP="002809AB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36AD14D0" w14:textId="77777777" w:rsidR="00AC08BF" w:rsidRDefault="00AC08BF" w:rsidP="00AC08BF">
      <w:pPr>
        <w:pStyle w:val="Akapitzlist"/>
        <w:numPr>
          <w:ilvl w:val="0"/>
          <w:numId w:val="18"/>
        </w:num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 że jestem związany ofertą przez okres 30 dni,</w:t>
      </w:r>
    </w:p>
    <w:p w14:paraId="22E5B896" w14:textId="77777777" w:rsidR="00501575" w:rsidRDefault="00501575" w:rsidP="00501575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DB2C5ED" w14:textId="064367A5" w:rsidR="00B8799B" w:rsidRPr="002809AB" w:rsidRDefault="00501575" w:rsidP="002809AB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</w:t>
      </w:r>
      <w:r w:rsidR="00E0655E">
        <w:rPr>
          <w:rFonts w:ascii="Arial" w:hAnsi="Arial" w:cs="Arial"/>
          <w:sz w:val="20"/>
          <w:szCs w:val="20"/>
        </w:rPr>
        <w:t>(Podp</w:t>
      </w:r>
      <w:r>
        <w:rPr>
          <w:rFonts w:ascii="Arial" w:hAnsi="Arial" w:cs="Arial"/>
          <w:sz w:val="20"/>
          <w:szCs w:val="20"/>
        </w:rPr>
        <w:t xml:space="preserve">is i pieczątka upoważnionego </w:t>
      </w:r>
      <w:r w:rsidR="00E0655E">
        <w:rPr>
          <w:rFonts w:ascii="Arial" w:hAnsi="Arial" w:cs="Arial"/>
          <w:sz w:val="20"/>
          <w:szCs w:val="20"/>
        </w:rPr>
        <w:t xml:space="preserve">przedstawiciela wykonawcy)   </w:t>
      </w:r>
    </w:p>
    <w:p w14:paraId="6E5FCE1E" w14:textId="77777777" w:rsidR="00B8799B" w:rsidRDefault="00B8799B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14:paraId="6C733780" w14:textId="77777777" w:rsidR="001A00CE" w:rsidRPr="00C93B1F" w:rsidRDefault="00501575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Załącznik numer 2</w:t>
      </w:r>
      <w:r w:rsidR="008C0817" w:rsidRPr="00C93B1F">
        <w:rPr>
          <w:rFonts w:ascii="Times New Roman" w:hAnsi="Times New Roman"/>
          <w:b/>
          <w:color w:val="000000"/>
          <w:u w:val="single"/>
        </w:rPr>
        <w:t xml:space="preserve">. </w:t>
      </w:r>
    </w:p>
    <w:p w14:paraId="1B252B34" w14:textId="77777777" w:rsidR="001A00CE" w:rsidRPr="00C93B1F" w:rsidRDefault="007D368D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C93B1F">
        <w:rPr>
          <w:rFonts w:ascii="Times New Roman" w:hAnsi="Times New Roman"/>
          <w:b/>
          <w:color w:val="000000"/>
        </w:rPr>
        <w:t>Opis przedmiotu zamówienia:</w:t>
      </w:r>
      <w:r w:rsidR="000C385A" w:rsidRPr="00C93B1F">
        <w:rPr>
          <w:rFonts w:ascii="Times New Roman" w:hAnsi="Times New Roman"/>
          <w:b/>
          <w:color w:val="000000"/>
        </w:rPr>
        <w:t xml:space="preserve"> dostawa i mont</w:t>
      </w:r>
      <w:r w:rsidR="00E14DB9">
        <w:rPr>
          <w:rFonts w:ascii="Times New Roman" w:hAnsi="Times New Roman"/>
          <w:b/>
          <w:color w:val="000000"/>
        </w:rPr>
        <w:t xml:space="preserve">aż mebli biurowych </w:t>
      </w:r>
      <w:r w:rsidR="00A86267">
        <w:rPr>
          <w:rFonts w:ascii="Times New Roman" w:hAnsi="Times New Roman"/>
          <w:b/>
          <w:color w:val="000000"/>
        </w:rPr>
        <w:t xml:space="preserve">oraz wyposażenia </w:t>
      </w:r>
      <w:r w:rsidR="00E14DB9">
        <w:rPr>
          <w:rFonts w:ascii="Times New Roman" w:hAnsi="Times New Roman"/>
          <w:b/>
          <w:color w:val="000000"/>
        </w:rPr>
        <w:t>do</w:t>
      </w:r>
      <w:r w:rsidR="00C93B1F" w:rsidRPr="00C93B1F">
        <w:rPr>
          <w:rFonts w:ascii="Times New Roman" w:hAnsi="Times New Roman"/>
          <w:b/>
          <w:color w:val="000000"/>
        </w:rPr>
        <w:t xml:space="preserve"> Muzeum Woli </w:t>
      </w:r>
      <w:r w:rsidR="0003621A">
        <w:rPr>
          <w:rFonts w:ascii="Times New Roman" w:hAnsi="Times New Roman"/>
          <w:b/>
          <w:color w:val="000000"/>
        </w:rPr>
        <w:t>-</w:t>
      </w:r>
      <w:r w:rsidR="00C93B1F" w:rsidRPr="00C93B1F">
        <w:rPr>
          <w:rFonts w:ascii="Times New Roman" w:hAnsi="Times New Roman"/>
          <w:b/>
          <w:color w:val="000000"/>
        </w:rPr>
        <w:t xml:space="preserve">oddziału Muzeum Warszawy przy ul. </w:t>
      </w:r>
      <w:r w:rsidR="00E14DB9">
        <w:rPr>
          <w:rFonts w:ascii="Times New Roman" w:hAnsi="Times New Roman"/>
          <w:b/>
          <w:color w:val="000000"/>
        </w:rPr>
        <w:t>Srebrnej 12 w Warszawie</w:t>
      </w:r>
      <w:r w:rsidR="00C93B1F" w:rsidRPr="00C93B1F">
        <w:rPr>
          <w:rFonts w:ascii="Times New Roman" w:hAnsi="Times New Roman"/>
          <w:b/>
          <w:color w:val="000000"/>
        </w:rPr>
        <w:t>.</w:t>
      </w:r>
    </w:p>
    <w:p w14:paraId="7BF72D8C" w14:textId="77777777" w:rsidR="00C137C2" w:rsidRPr="00C93B1F" w:rsidRDefault="00C93B1F" w:rsidP="00C93B1F">
      <w:pPr>
        <w:tabs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C93B1F">
        <w:rPr>
          <w:rFonts w:ascii="Times New Roman" w:hAnsi="Times New Roman"/>
          <w:b/>
          <w:color w:val="000000"/>
        </w:rPr>
        <w:tab/>
      </w:r>
    </w:p>
    <w:p w14:paraId="549B54E3" w14:textId="77777777" w:rsidR="00C137C2" w:rsidRPr="00C93B1F" w:rsidRDefault="00C137C2" w:rsidP="00C137C2">
      <w:pPr>
        <w:spacing w:after="0" w:line="240" w:lineRule="auto"/>
        <w:rPr>
          <w:rFonts w:ascii="Times New Roman" w:hAnsi="Times New Roman"/>
          <w:b/>
        </w:rPr>
      </w:pPr>
      <w:r w:rsidRPr="00C93B1F">
        <w:rPr>
          <w:rFonts w:ascii="Times New Roman" w:hAnsi="Times New Roman"/>
          <w:b/>
        </w:rPr>
        <w:t xml:space="preserve">UWAGI:  </w:t>
      </w:r>
    </w:p>
    <w:p w14:paraId="66145A36" w14:textId="77777777" w:rsidR="002066AD" w:rsidRPr="00CC5132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 xml:space="preserve">Dopuszcza się oferowanie urządzeń równoważnych, o nie gorszych parametrach, zgodnych </w:t>
      </w:r>
    </w:p>
    <w:p w14:paraId="35D5A9FA" w14:textId="77777777" w:rsidR="002066AD" w:rsidRPr="00CC5132" w:rsidRDefault="002066AD" w:rsidP="002066AD">
      <w:pPr>
        <w:pStyle w:val="Akapitzlist"/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w pełni funkcjonalnie z przedstawionymi w poniższej specyfikacji.</w:t>
      </w:r>
    </w:p>
    <w:p w14:paraId="60E6A5EC" w14:textId="77777777" w:rsidR="002066AD" w:rsidRPr="002066AD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Przedstawione w specyfikacji urządzenia należy traktować jako urządzenia wzorcowe, spełniające minimalne wymagania.</w:t>
      </w:r>
    </w:p>
    <w:p w14:paraId="0B78413A" w14:textId="77777777" w:rsidR="002066AD" w:rsidRPr="00CC5132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Przy oferowaniu rozwiązań sprzętowo-programowych innych niż wymienione jako wzorcowe Wykonawca musi wykazać ich równoważność z warunkami SIWZ.</w:t>
      </w:r>
    </w:p>
    <w:p w14:paraId="1F6B1687" w14:textId="77777777" w:rsidR="002066AD" w:rsidRPr="00CC5132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Urządzenia muszą pochodzić z autoryzowanego przez producenta kanału dystrybucji.</w:t>
      </w:r>
    </w:p>
    <w:p w14:paraId="6A4C0551" w14:textId="77777777" w:rsidR="002066AD" w:rsidRPr="00CC5132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Urządzenia muszą być fabrycznie nowe i być wyprodukowane nie wcześniej niż 6 miesięcy przed ich dostarczeniem Zamawiającemu.</w:t>
      </w:r>
    </w:p>
    <w:p w14:paraId="0174F12F" w14:textId="77777777" w:rsidR="002066AD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W ofercie wymagane jest podanie modelu, symbolu oraz producenta oferowanych urządzeń.</w:t>
      </w:r>
    </w:p>
    <w:p w14:paraId="7E555C1B" w14:textId="77777777" w:rsidR="00571DFC" w:rsidRDefault="00571DFC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Zamawiający wymaga dostarczenia atestów i certyfikatów poszczególnych gotowych mebli </w:t>
      </w:r>
    </w:p>
    <w:p w14:paraId="2BBB7551" w14:textId="77777777" w:rsidR="00571DFC" w:rsidRPr="00CC5132" w:rsidRDefault="00571DFC" w:rsidP="00571DFC">
      <w:pPr>
        <w:pStyle w:val="Akapitzlist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wyposażenia.</w:t>
      </w:r>
    </w:p>
    <w:p w14:paraId="51906D08" w14:textId="77777777" w:rsidR="002066AD" w:rsidRPr="00CC5132" w:rsidRDefault="002066AD" w:rsidP="002066A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</w:rPr>
      </w:pPr>
      <w:r w:rsidRPr="00CC5132">
        <w:rPr>
          <w:rFonts w:ascii="Times New Roman" w:hAnsi="Times New Roman"/>
        </w:rPr>
        <w:t>Przed podpisaniem protokołu odbioru, Zamawiający zastrzega sobie prawo do zbadania przez rzeczoznawcę dostarczonego wyposażenia pod kątem zgodności z niniejszym opisem przedmiotu zamówienia.</w:t>
      </w:r>
    </w:p>
    <w:p w14:paraId="2CB3A61F" w14:textId="77777777" w:rsidR="002066AD" w:rsidRDefault="002066AD" w:rsidP="000362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02F8C16A" w14:textId="77777777" w:rsidR="00C679F3" w:rsidRPr="001A2732" w:rsidRDefault="00A97E8C" w:rsidP="0003621A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Poz. 1</w:t>
      </w:r>
      <w:r w:rsidR="0003621A">
        <w:rPr>
          <w:rFonts w:ascii="Times New Roman" w:hAnsi="Times New Roman"/>
          <w:b/>
          <w:sz w:val="24"/>
          <w:szCs w:val="24"/>
          <w:lang w:eastAsia="pl-PL"/>
        </w:rPr>
        <w:t>. Krzesło biurowe,</w:t>
      </w:r>
      <w:r w:rsidR="00807E7A">
        <w:rPr>
          <w:rFonts w:ascii="Times New Roman" w:hAnsi="Times New Roman"/>
          <w:b/>
          <w:sz w:val="24"/>
          <w:szCs w:val="24"/>
          <w:lang w:eastAsia="pl-PL"/>
        </w:rPr>
        <w:t xml:space="preserve"> łącznie </w:t>
      </w:r>
      <w:r w:rsidR="00E253EF">
        <w:rPr>
          <w:rFonts w:ascii="Times New Roman" w:hAnsi="Times New Roman"/>
          <w:b/>
          <w:sz w:val="24"/>
          <w:szCs w:val="24"/>
          <w:lang w:eastAsia="pl-PL"/>
        </w:rPr>
        <w:t>1</w:t>
      </w:r>
      <w:r w:rsidR="0003621A">
        <w:rPr>
          <w:rFonts w:ascii="Times New Roman" w:hAnsi="Times New Roman"/>
          <w:b/>
          <w:sz w:val="24"/>
          <w:szCs w:val="24"/>
          <w:lang w:eastAsia="pl-PL"/>
        </w:rPr>
        <w:t xml:space="preserve"> szt.</w:t>
      </w:r>
      <w:r w:rsidR="001A2732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</w:p>
    <w:p w14:paraId="1C20C44B" w14:textId="77777777" w:rsidR="00C679F3" w:rsidRPr="00C679F3" w:rsidRDefault="00C679F3" w:rsidP="001A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30174159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79F3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1630355C" wp14:editId="527BD9C5">
            <wp:extent cx="1875600" cy="255240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C47C" w14:textId="77777777" w:rsidR="00A97E8C" w:rsidRPr="0003621A" w:rsidRDefault="00C679F3" w:rsidP="00036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C679F3">
        <w:rPr>
          <w:rFonts w:ascii="Times New Roman" w:hAnsi="Times New Roman"/>
          <w:b/>
          <w:sz w:val="24"/>
          <w:szCs w:val="24"/>
        </w:rPr>
        <w:t>Rysunek poglądowy</w:t>
      </w:r>
    </w:p>
    <w:p w14:paraId="41A871A9" w14:textId="77777777" w:rsidR="00C679F3" w:rsidRPr="0003621A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761D251A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Wymiary: zgodnie z załączonym rysunkiem' tolerancja (+/-10mm)</w:t>
      </w:r>
    </w:p>
    <w:p w14:paraId="572545F0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lastRenderedPageBreak/>
        <w:t>Fotel obrotowy.</w:t>
      </w:r>
    </w:p>
    <w:p w14:paraId="4BF8ECD1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Podstawa pięcioramienna, wykonana z poliamidu z dodatkiem włókna szklanego, czarna</w:t>
      </w:r>
    </w:p>
    <w:p w14:paraId="27A1E598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Samohamowne kółka jezdne fi 65mm (+/-1mm) Kółka miękkie w zastosowaniu do podłóg twardych (np. parkiet, panele, PCV) zabezpieczające przed zadrapaniem powierzchni parkietów, paneli, podłóg kamiennych, po których porusza się krzesło, w przypadku podłóg miękkich należy zastosować kółka twarde.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Amortyzator gazowy umożliwiający płynną regulację wysokości siedziska</w:t>
      </w:r>
      <w:r w:rsidR="0003621A">
        <w:rPr>
          <w:rFonts w:ascii="Times New Roman" w:hAnsi="Times New Roman"/>
          <w:sz w:val="24"/>
          <w:szCs w:val="24"/>
          <w:lang w:eastAsia="pl-PL"/>
        </w:rPr>
        <w:t>.</w:t>
      </w:r>
    </w:p>
    <w:p w14:paraId="08F1BFA1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Mechanizm umożliwiający synchroniczne odchylanie oparcia i siedziska z regulacją sprężystości odchylania w zależności od ciężaru siedzącego oraz blokadę tego ruchu, zapobiegający uderzeniu oparcia w plecy siedzącego po zwolnieniu blokady mechanizmu.</w:t>
      </w:r>
    </w:p>
    <w:p w14:paraId="3D513AF0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Siedzisko wyściełane trudnopalną wylewaną pianką PU, gęstość pianki siedziska 80 kg/m3 (+/-5%)</w:t>
      </w:r>
    </w:p>
    <w:p w14:paraId="704ECC8C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Siedzisko wyposażone w mechanizm regulacji głębokości w zakresie 60mm(+/-5%), oraz dodatkową regulację kąta jego nachylenia.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Dla podniesienia funkcjonalności krzesła wymagana możliwość samodzielnego demontażu i wymiany poduszki siedziska wraz z pianką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Plastikowe, elastyczne oparcie krzesła wykonane z materiału stanowiącego mieszankę PP oraz GB(polipropylenu z kulkami szklanymi), wraz z zintegrowanym powyżej części podparcia lędźwiowego tworzywem polimerowym doskonale przystosowuje się do wszelkich ruchów: rotacyjnych, bocznych i wstecznych tułowia, co wymiernie wpływa na zwiększenie komfortu siedzenia. Połączenie elastyczności oparcia z szerokim zakresem kąta odchylenia mechanizmu skutkuje możliwością odchylenia oparcia do 45 stopni(+/-5%). Oparcie posiada zapadkową, pięciostopniową regulację wysokości oraz zagłówek regulowany w zakresie wysokości i głębokości względem oparcia, wyściełane trudnopalną wylewaną pianką PU, gęstość pianki oparcia 75 kg/m3 (+/-5%)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Dla podniesienia funkcjonalności krzesła oparcie posiada możliwość samodzielnego demontażu i wymiany pokrowca wraz z pianką.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</w:rPr>
        <w:t>Regulacja pochylenia oparcia w zakresie: 5° do przodu i 30° do tyłu, lub większym.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Pianki siedziska i oparcia krzesła wykonane w technologii pianek trudnopalnych. Klasa trudnopalności pianek potwierdzona świadectwem z badań zgodnych z normą PN EN 1021:1:2 lub równoważne. Wykonawca musi posiadać oświadczenie producenta o możliwości wykonania przedmiotowych krzeseł z pianek trudnopalnych wg wskazanej technologii.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Oparcie z siedziskiem połączone dwoma bardzo stabilnymi i estetycznymi prowadnicami stanowiącymi odlew aluminiowy, w kolorze czarnym</w:t>
      </w:r>
      <w:r w:rsidR="0003621A">
        <w:rPr>
          <w:rFonts w:ascii="Times New Roman" w:hAnsi="Times New Roman"/>
          <w:sz w:val="24"/>
          <w:szCs w:val="24"/>
          <w:lang w:eastAsia="pl-PL"/>
        </w:rPr>
        <w:t>.</w:t>
      </w:r>
    </w:p>
    <w:p w14:paraId="1A09FC04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Podłokietniki krzesła czarne, na wsporniku ze stopu metalu lekkiego w kolorze czarnym, z nakładką wykonaną z miękkiego poliuretanu, z możliwością regulacji w zakresie: wysokości i szerokości względem siedziska, głębokości i kąta skrętu nakładki podłokietnika.</w:t>
      </w:r>
    </w:p>
    <w:p w14:paraId="0C15E153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Fotel tapicerowany tkaniną zmywalną z atestem higieniczności, trudnopalności EN 1021:1 lub równoważne, osnowa lub równoważne 100%bawełna, lico 100% PU (poliuretan), o klasie ścieralności na poziomie 250 000 cykli (PN-EN ISO 12947-2 lub równoważne),gramatura 382g/m2 (+/-5%) w kolorze szarym. Dokładny odcień do ustalenia po okazaniu wzornika przedstawionego zamawiającemu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Wymagany protokół oceny ergonomicznej w zakresie zgodności z PN EN 1335-1 lub równoważne oraz rozporządzeniem MPiPS z dnia 1.12.1998 (DZ.U. Nr 148, poz. 973)</w:t>
      </w:r>
    </w:p>
    <w:p w14:paraId="3E71E5A6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Wymagane potwierdzenie zgodność produktu z normą EN 1335:1:2:3 lub równoważne (wymiary, bezpieczeństwo, stabilność i wytrzymałość)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Wymagany okres 5 letniej gwarancji producenta, potwierdzony ramowymi warunkami gwarancji– do wglądu dla Zamawiającego.</w:t>
      </w:r>
    </w:p>
    <w:p w14:paraId="3283E97F" w14:textId="77777777" w:rsid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lastRenderedPageBreak/>
        <w:t>Producent posiada certyfikat ISO 9001:2008 oraz ISO 14001:2004+Cor 1:2009 lub równoważne w zakresie stosowania: projektowanie, produkcja, sprzedaż i serwis mebli biurowych oraz ich komponentów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Wykonawca musi posiadać wszystkie wymienione atesty i certyfikaty, wraz z podaniem nazwy, symbolu oraz producenta oferowanych krzeseł. Na każde żądanie Zamawiającego, Wykonawca zobowiązany jest okazać w/w dokumenty w oryginale lub kopii poświadczonej za zgodność z oryginałem.</w:t>
      </w:r>
    </w:p>
    <w:p w14:paraId="09A17EF6" w14:textId="77777777" w:rsidR="00C679F3" w:rsidRPr="001A2732" w:rsidRDefault="00BD674A" w:rsidP="00C679F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393939"/>
          <w:sz w:val="24"/>
          <w:szCs w:val="24"/>
        </w:rPr>
        <w:t>Poz. 2</w:t>
      </w:r>
      <w:r w:rsidR="0003621A">
        <w:rPr>
          <w:rFonts w:ascii="Times New Roman" w:eastAsia="Times New Roman" w:hAnsi="Times New Roman"/>
          <w:b/>
          <w:color w:val="393939"/>
          <w:sz w:val="24"/>
          <w:szCs w:val="24"/>
        </w:rPr>
        <w:t>. Kontener</w:t>
      </w:r>
      <w:r w:rsidR="004A795A">
        <w:rPr>
          <w:rFonts w:ascii="Times New Roman" w:eastAsia="Times New Roman" w:hAnsi="Times New Roman"/>
          <w:b/>
          <w:color w:val="393939"/>
          <w:sz w:val="24"/>
          <w:szCs w:val="24"/>
        </w:rPr>
        <w:t>, łącznie 1</w:t>
      </w:r>
      <w:r w:rsidR="00A86267">
        <w:rPr>
          <w:rFonts w:ascii="Times New Roman" w:eastAsia="Times New Roman" w:hAnsi="Times New Roman"/>
          <w:b/>
          <w:color w:val="393939"/>
          <w:sz w:val="24"/>
          <w:szCs w:val="24"/>
        </w:rPr>
        <w:t xml:space="preserve"> szt.</w:t>
      </w:r>
      <w:r w:rsidR="00BF6C76">
        <w:rPr>
          <w:rFonts w:ascii="Times New Roman" w:eastAsia="Times New Roman" w:hAnsi="Times New Roman"/>
          <w:b/>
          <w:color w:val="393939"/>
          <w:sz w:val="24"/>
          <w:szCs w:val="24"/>
        </w:rPr>
        <w:t xml:space="preserve"> </w:t>
      </w:r>
    </w:p>
    <w:p w14:paraId="13906455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79F3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745E421D" wp14:editId="5F1B53C9">
            <wp:extent cx="1976400" cy="1717200"/>
            <wp:effectExtent l="0" t="0" r="508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D6DD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C679F3">
        <w:rPr>
          <w:rFonts w:ascii="Times New Roman" w:hAnsi="Times New Roman"/>
          <w:b/>
          <w:sz w:val="24"/>
          <w:szCs w:val="24"/>
        </w:rPr>
        <w:t>Rysunek poglądowy</w:t>
      </w:r>
    </w:p>
    <w:p w14:paraId="4EF0A8C9" w14:textId="77777777" w:rsidR="00C679F3" w:rsidRPr="008B13DA" w:rsidRDefault="00C679F3" w:rsidP="008B13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01881252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WYMIARY:</w:t>
      </w:r>
    </w:p>
    <w:p w14:paraId="5C338B76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wysokość: 540mm (+/-10mm)</w:t>
      </w:r>
    </w:p>
    <w:p w14:paraId="407A0622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szerokość: 428mm (+/-10mm)</w:t>
      </w:r>
    </w:p>
    <w:p w14:paraId="244A2A9C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głębokość: 600mm (+/-10mm)</w:t>
      </w:r>
    </w:p>
    <w:p w14:paraId="4C51577F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Elementy płytowe kontenera wykonane z płyty wiórowej o grubości 18mm (nie grubszej), Płyta melaminowana w klasie higieniczności E1 (lub równoważne), o podwyższonej trwałości w kolorze białym. Płyta wiórowa w klasie odporności na ścieranie 3A zgodnie z normą DIN EN 14322 lub równoważna.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Korpus kontenera tak skonstruowany, aby blat górny i wieniec dolny kontenera były widoczne.</w:t>
      </w:r>
      <w:r w:rsidR="0083600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Wszystkie krawędzie elementów płytowych mebla (również niewidoczne) zabezpieczone doklejką z tworzywa sztucznego o grubości 2-3mm i promieniu r=3-4mm. Nie dopuszcza się mocowanie doklejki do płyty naklej. Nie dopuszcza się mocowanie doklejki do płyty na klej. Ze względu na trwałość połączenia wymaga się ,aby doklejka była wtopiona w strukturę płyty za pomocą technologii laserowej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Kontener posiada listwę uchwytową (uchwyt boczny kontenera), która jednocześnie spełnia funkcję hamującą i odbijakową. Każda szuflada otwierana za pomocą uchwytu metalowego galwanizowanego Listwa wykończona paskiem gumowym- eliminacja efektu trzasku szuflady</w:t>
      </w:r>
      <w:r w:rsidR="00DE76B3">
        <w:rPr>
          <w:rFonts w:ascii="Times New Roman" w:hAnsi="Times New Roman"/>
          <w:sz w:val="24"/>
          <w:szCs w:val="24"/>
          <w:lang w:eastAsia="pl-PL"/>
        </w:rPr>
        <w:t>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Kontener musi mieć zamontowane podwójne zakryte rolki o wysokości nie mniejszej niż 35mm.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Kontener musi mieć zamontowane 3 szuflady wykonane z tworzywa kompozytowego</w:t>
      </w:r>
      <w:r w:rsidR="0003621A">
        <w:rPr>
          <w:rFonts w:ascii="Times New Roman" w:hAnsi="Times New Roman"/>
          <w:sz w:val="24"/>
          <w:szCs w:val="24"/>
          <w:lang w:eastAsia="pl-PL"/>
        </w:rPr>
        <w:t>.</w:t>
      </w:r>
    </w:p>
    <w:p w14:paraId="67967F26" w14:textId="77777777" w:rsid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Szuflady kontenera muszą mieć zamontowany opcję spowalniacza szuflady i opcję samodomykania, co oznacza, iż pchając szufladę przed końcem domykania zwolni i samoczynnie się domknie, bez efektu trzasku.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 xml:space="preserve">Kontener musi posiadać zamek centralny systemowy- kluczy numerowany oraz musi posiadać system, który zapewni skompletowanie jednego klucza, którym pracownik otworzy "swoje" </w:t>
      </w:r>
      <w:r w:rsidRPr="00C679F3">
        <w:rPr>
          <w:rFonts w:ascii="Times New Roman" w:hAnsi="Times New Roman"/>
          <w:sz w:val="24"/>
          <w:szCs w:val="24"/>
          <w:lang w:eastAsia="pl-PL"/>
        </w:rPr>
        <w:lastRenderedPageBreak/>
        <w:t>meble: np. kontener i szafę.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Kontener na 4 kółkach jezdnych fi 65mm (+/-5%) Kółka miękkie w zastosowaniu do podłóg twardych (np. parkiet, panele, PCV) zabezpieczające przed zadrapaniem powierzchni parkietów, paneli, podłóg kamiennych, po których porusza się krzesło, w przypadku podłóg miękkich należy zastosować kółka twarde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Kontenery muszą posiadać certyfikat zgodności z normami dotyczącymi jakości mebli danego rodzaju: PN-EN14073-2:2006, PN-EN 14749:2007, PN-F-06001-1:1994 lub równoważne wystawione przez jednostki uprawnione do certyfikowania w zakresie zgodności z ww. normami.  Ponadto muszą spełniać warunki i wymagania określone w rozporządzeniu Ministra Pracy i Polityki Społecznej z dnia 1 grudnia 1998 roku w sprawie bezpieczeństwa i higieny pracy na stanowiskach wyposażonych w monitory ekranowe (Dz.U. 98.148.973). Wykonawca musi posiadać wszystkie wymienione atesty i certyfikaty, wraz z podaniem nazwy, symbolu oraz producenta oferowanych krzeseł. Na każde żądanie Zamawiającego, Wykonawca zobowiązany jest okazać w/w dokumenty w oryginale lub kopii poświadczonej za zgodność z oryginałem.</w:t>
      </w:r>
    </w:p>
    <w:p w14:paraId="1398B0BF" w14:textId="77777777" w:rsidR="00836004" w:rsidRDefault="00836004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63C13DFE" w14:textId="77777777" w:rsidR="00C679F3" w:rsidRPr="001A2732" w:rsidRDefault="00BD674A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Poz. 3</w:t>
      </w:r>
      <w:r w:rsidR="00C679F3" w:rsidRPr="00C679F3">
        <w:rPr>
          <w:rFonts w:ascii="Times New Roman" w:hAnsi="Times New Roman"/>
          <w:b/>
          <w:sz w:val="24"/>
          <w:szCs w:val="24"/>
          <w:lang w:eastAsia="pl-PL"/>
        </w:rPr>
        <w:t>. Lam</w:t>
      </w:r>
      <w:r w:rsidR="0003621A">
        <w:rPr>
          <w:rFonts w:ascii="Times New Roman" w:hAnsi="Times New Roman"/>
          <w:b/>
          <w:sz w:val="24"/>
          <w:szCs w:val="24"/>
          <w:lang w:eastAsia="pl-PL"/>
        </w:rPr>
        <w:t>pa biurkowa</w:t>
      </w:r>
      <w:r w:rsidR="00C679F3" w:rsidRPr="00C679F3">
        <w:rPr>
          <w:rFonts w:ascii="Times New Roman" w:hAnsi="Times New Roman"/>
          <w:b/>
          <w:sz w:val="24"/>
          <w:szCs w:val="24"/>
          <w:lang w:eastAsia="pl-PL"/>
        </w:rPr>
        <w:t xml:space="preserve"> z żarówkami</w:t>
      </w:r>
      <w:r w:rsidR="00A52828">
        <w:rPr>
          <w:rFonts w:ascii="Times New Roman" w:hAnsi="Times New Roman"/>
          <w:b/>
          <w:sz w:val="24"/>
          <w:szCs w:val="24"/>
          <w:lang w:eastAsia="pl-PL"/>
        </w:rPr>
        <w:t>, łącznie</w:t>
      </w:r>
      <w:r w:rsidR="00E253EF">
        <w:rPr>
          <w:rFonts w:ascii="Times New Roman" w:hAnsi="Times New Roman"/>
          <w:b/>
          <w:sz w:val="24"/>
          <w:szCs w:val="24"/>
          <w:lang w:eastAsia="pl-PL"/>
        </w:rPr>
        <w:t xml:space="preserve"> 1</w:t>
      </w:r>
      <w:r w:rsidR="009D56CE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r w:rsidR="00C679F3">
        <w:rPr>
          <w:rFonts w:ascii="Times New Roman" w:hAnsi="Times New Roman"/>
          <w:b/>
          <w:sz w:val="24"/>
          <w:szCs w:val="24"/>
          <w:lang w:eastAsia="pl-PL"/>
        </w:rPr>
        <w:t>szt.</w:t>
      </w:r>
    </w:p>
    <w:p w14:paraId="0774125E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79F3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366A2C99" wp14:editId="223DB69C">
            <wp:extent cx="4561200" cy="24588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5281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C679F3">
        <w:rPr>
          <w:rFonts w:ascii="Times New Roman" w:hAnsi="Times New Roman"/>
          <w:b/>
          <w:sz w:val="24"/>
          <w:szCs w:val="24"/>
        </w:rPr>
        <w:t>Rysunek poglądowy</w:t>
      </w:r>
    </w:p>
    <w:p w14:paraId="66F6D4BC" w14:textId="77777777" w:rsidR="00836004" w:rsidRDefault="00836004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264C2124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51A02AAF" w14:textId="77777777" w:rsid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Lampa biurkowa wykonana z metalu lakierowana na kolor biały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Podstawa w kształcie litery „V” o wymiarach długość: 245mm (+/-5%), szerokość: 245mm (+/-5%), wysokość całkowita: 40mm (+-5%) (z gniazdem na trzpień lampy). Po zamontowaniu lampy w podstawie możliwość jej obrotu o 360 stopni.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Dwa ruchome ramiona o długości: 406mm (+/-5%) pozwalające na dowolne położenia klosza lampy.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Mechanizm regulacji sprężynowy.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Osłona odbłyśnika o średnicy 187mm (+/-5%)</w:t>
      </w:r>
      <w:r w:rsidR="0003621A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Żarówka E27 ( 60W lub 15W świetlówka komp.)</w:t>
      </w:r>
      <w:r w:rsidR="0003621A">
        <w:rPr>
          <w:rFonts w:ascii="Times New Roman" w:hAnsi="Times New Roman"/>
          <w:sz w:val="24"/>
          <w:szCs w:val="24"/>
          <w:lang w:eastAsia="pl-PL"/>
        </w:rPr>
        <w:t>.</w:t>
      </w:r>
      <w:r w:rsidRPr="00C679F3">
        <w:rPr>
          <w:rFonts w:ascii="Times New Roman" w:hAnsi="Times New Roman"/>
          <w:sz w:val="24"/>
          <w:szCs w:val="24"/>
          <w:lang w:eastAsia="pl-PL"/>
        </w:rPr>
        <w:t>Kolor : Aluminium</w:t>
      </w:r>
      <w:r w:rsidR="0003621A">
        <w:rPr>
          <w:rFonts w:ascii="Times New Roman" w:hAnsi="Times New Roman"/>
          <w:sz w:val="24"/>
          <w:szCs w:val="24"/>
          <w:lang w:eastAsia="pl-PL"/>
        </w:rPr>
        <w:t>.</w:t>
      </w:r>
    </w:p>
    <w:p w14:paraId="089255CB" w14:textId="77777777" w:rsidR="0003621A" w:rsidRPr="00C679F3" w:rsidRDefault="0003621A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70F1F488" w14:textId="77777777" w:rsidR="00836004" w:rsidRDefault="00836004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0D3EF08F" w14:textId="77777777" w:rsidR="00C679F3" w:rsidRPr="001A2732" w:rsidRDefault="00BD674A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lastRenderedPageBreak/>
        <w:t>Poz. 4</w:t>
      </w:r>
      <w:r w:rsidR="009C65D6">
        <w:rPr>
          <w:rFonts w:ascii="Times New Roman" w:hAnsi="Times New Roman"/>
          <w:b/>
          <w:sz w:val="24"/>
          <w:szCs w:val="24"/>
          <w:lang w:eastAsia="pl-PL"/>
        </w:rPr>
        <w:t xml:space="preserve">. Stół </w:t>
      </w:r>
      <w:r w:rsidR="00501575">
        <w:rPr>
          <w:rFonts w:ascii="Times New Roman" w:hAnsi="Times New Roman"/>
          <w:b/>
          <w:sz w:val="24"/>
          <w:szCs w:val="24"/>
          <w:lang w:eastAsia="pl-PL"/>
        </w:rPr>
        <w:t>1,</w:t>
      </w:r>
      <w:r w:rsidR="009C65D6">
        <w:rPr>
          <w:rFonts w:ascii="Times New Roman" w:hAnsi="Times New Roman"/>
          <w:b/>
          <w:sz w:val="24"/>
          <w:szCs w:val="24"/>
          <w:lang w:eastAsia="pl-PL"/>
        </w:rPr>
        <w:t xml:space="preserve"> łącznie 1</w:t>
      </w:r>
      <w:r w:rsidR="00A86267">
        <w:rPr>
          <w:rFonts w:ascii="Times New Roman" w:hAnsi="Times New Roman"/>
          <w:b/>
          <w:sz w:val="24"/>
          <w:szCs w:val="24"/>
          <w:lang w:eastAsia="pl-PL"/>
        </w:rPr>
        <w:t xml:space="preserve"> szt.</w:t>
      </w:r>
      <w:r w:rsidR="00BF6C76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</w:p>
    <w:p w14:paraId="429F47D6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393A4D2" w14:textId="77777777" w:rsidR="00A97E8C" w:rsidRPr="00DE76B3" w:rsidRDefault="00AF2F6B" w:rsidP="00DE7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4934E06" wp14:editId="1224FD5F">
            <wp:extent cx="3038400" cy="2775600"/>
            <wp:effectExtent l="0" t="0" r="0" b="571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277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0275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679F3">
        <w:rPr>
          <w:rFonts w:ascii="Times New Roman" w:hAnsi="Times New Roman"/>
          <w:b/>
          <w:sz w:val="24"/>
          <w:szCs w:val="24"/>
        </w:rPr>
        <w:t>Opis wymaganych parametrów minimalnych</w:t>
      </w:r>
    </w:p>
    <w:p w14:paraId="2D95E0DA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1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lang w:eastAsia="pl-PL"/>
        </w:rPr>
        <w:t>Wymiary:</w:t>
      </w:r>
      <w:r w:rsidRPr="00C679F3">
        <w:rPr>
          <w:rFonts w:ascii="Times New Roman" w:hAnsi="Times New Roman"/>
          <w:b/>
          <w:sz w:val="24"/>
          <w:szCs w:val="24"/>
          <w:lang w:eastAsia="pl-PL"/>
        </w:rPr>
        <w:tab/>
      </w:r>
    </w:p>
    <w:p w14:paraId="69DFD453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Wysokość: 620-820mm (regulowana wysokość) (+/-10mm)</w:t>
      </w:r>
    </w:p>
    <w:p w14:paraId="4AE16FC9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Szerokość blatu: 800mm (+/-10mm)</w:t>
      </w:r>
    </w:p>
    <w:p w14:paraId="458A409F" w14:textId="77777777" w:rsidR="00C679F3" w:rsidRPr="008B13DA" w:rsidRDefault="00DE2F68" w:rsidP="008B1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Długość</w:t>
      </w:r>
      <w:r w:rsidR="00AF2F6B">
        <w:rPr>
          <w:rFonts w:ascii="Times New Roman" w:hAnsi="Times New Roman"/>
          <w:sz w:val="24"/>
          <w:szCs w:val="24"/>
          <w:lang w:eastAsia="pl-PL"/>
        </w:rPr>
        <w:t xml:space="preserve"> blatu: 14</w:t>
      </w:r>
      <w:r w:rsidR="00C679F3" w:rsidRPr="00C679F3">
        <w:rPr>
          <w:rFonts w:ascii="Times New Roman" w:hAnsi="Times New Roman"/>
          <w:sz w:val="24"/>
          <w:szCs w:val="24"/>
          <w:lang w:eastAsia="pl-PL"/>
        </w:rPr>
        <w:t>00mm (+/-10mm)</w:t>
      </w:r>
    </w:p>
    <w:p w14:paraId="63DDDBFE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Stelaż stołu to konstrukcja metalowa.</w:t>
      </w:r>
    </w:p>
    <w:p w14:paraId="514D7D02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Kolumna nogi stołu wykonana z profilu o wymiarach 60x30mm (+-5%).</w:t>
      </w:r>
    </w:p>
    <w:p w14:paraId="24C1987C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Dwie kolumny nogi spawane za pomocą profilu 60x30mm (+-5%).</w:t>
      </w:r>
    </w:p>
    <w:p w14:paraId="32038FF6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Dwie pary nóg połączone dwiema belkami podblatowymi wykonanymi z profilu 50x25mm (+-5%).</w:t>
      </w:r>
    </w:p>
    <w:p w14:paraId="4DB68BB6" w14:textId="77777777" w:rsidR="00DE76B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Jedna z belek ze specjalnym wygięciem- system umożliwiający wsunięcie siedziska z podłokietnikami pod biurko, gwarantujący więcej miejsca na nogi użytkownika, umożliwiający montaż półki pod klawiaturę tuż pod blatem biurka.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Połączenie belki z nogą za pomocą aluminiowego detalu rozprężnego.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Pomiędzy nogą biurka a blatem przerwa 13mm (+/-5%).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Połączenie w środku profilu. Nie dopuszcza się widocznego połączenia skręcanego czy też spawanego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Biurko posiada regulację wysokości w zakresie od 620mm do 820mm (+/-5%).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Nie dopuszcza się regulatora plastikowego, jako elementu regulacji wysokości biurka.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Regulacja odbywa się na zasadzie przenikania kolumny nogi w mniejszy profil mechanizm sprężynowo zapadkowy umieszczony jest w kolumnie nogi.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Regulacja wysokości bez użycia dodatkowych narzędzi.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Na nodze biurka znajduje się wygrawerowana skala wysokości biurka.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Na belce łączącej nogi musi być wygrawerowane logo zamawiającego. Grawer ma być przelotowy w strukturze profilu. Projekt grawera należy przedstawić zamawiającemu do akceptacji.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Cała konstrukcja malowana proszkowo na kolor biały.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 xml:space="preserve">Blat wykonany z płyty min 18mm , max 25mm wiórowej laminowanej fornirem syntetycznym w klasie higieniczności E1 lub </w:t>
      </w:r>
      <w:r w:rsidRPr="00C679F3">
        <w:rPr>
          <w:rFonts w:ascii="Times New Roman" w:hAnsi="Times New Roman"/>
          <w:sz w:val="24"/>
          <w:szCs w:val="24"/>
          <w:lang w:eastAsia="pl-PL"/>
        </w:rPr>
        <w:lastRenderedPageBreak/>
        <w:t>równoważne, o podwyższonej trwałości, w klasie odporności na ścieranie 3A zgodnie z normą DIN EN 14322 lub równoważna. Kolor biały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C679F3">
        <w:rPr>
          <w:rFonts w:ascii="Times New Roman" w:hAnsi="Times New Roman"/>
          <w:sz w:val="24"/>
          <w:szCs w:val="24"/>
          <w:lang w:eastAsia="pl-PL"/>
        </w:rPr>
        <w:t>Wszystkie krawędzie blatu zabezpieczone doklejką z tworzywa sztucznego o grubości 2-3mm i promieniu r=3-4mm. Doklejka wtopiona w strukturę płyty za pomocą technologii laserowej- nie dopuszcza się klejenia obrzeża na klej.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W blacie stołu zamontowane gwintowane gniazda metalowe - blat przymocowany do stelaża za pomocą śrub.</w:t>
      </w:r>
    </w:p>
    <w:p w14:paraId="6F1A998F" w14:textId="77777777" w:rsidR="001A2732" w:rsidRDefault="001A2732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6A81F7FC" w14:textId="77777777" w:rsidR="00C679F3" w:rsidRPr="001A2732" w:rsidRDefault="00BD674A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Poz. 5</w:t>
      </w:r>
      <w:r w:rsidR="0003621A">
        <w:rPr>
          <w:rFonts w:ascii="Times New Roman" w:hAnsi="Times New Roman"/>
          <w:b/>
          <w:sz w:val="24"/>
          <w:szCs w:val="24"/>
          <w:lang w:eastAsia="pl-PL"/>
        </w:rPr>
        <w:t>. Szafa metalowa szatniowa</w:t>
      </w:r>
      <w:r w:rsidR="000702CD">
        <w:rPr>
          <w:rFonts w:ascii="Times New Roman" w:hAnsi="Times New Roman"/>
          <w:b/>
          <w:sz w:val="24"/>
          <w:szCs w:val="24"/>
          <w:lang w:eastAsia="pl-PL"/>
        </w:rPr>
        <w:t>, łącznie</w:t>
      </w:r>
      <w:r w:rsidR="00C679F3" w:rsidRPr="00C679F3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r w:rsidR="00247504">
        <w:rPr>
          <w:rFonts w:ascii="Times New Roman" w:hAnsi="Times New Roman"/>
          <w:b/>
          <w:sz w:val="24"/>
          <w:szCs w:val="24"/>
          <w:lang w:eastAsia="pl-PL"/>
        </w:rPr>
        <w:t>2</w:t>
      </w:r>
      <w:r w:rsidR="0003621A">
        <w:rPr>
          <w:rFonts w:ascii="Times New Roman" w:hAnsi="Times New Roman"/>
          <w:b/>
          <w:sz w:val="24"/>
          <w:szCs w:val="24"/>
          <w:lang w:eastAsia="pl-PL"/>
        </w:rPr>
        <w:t xml:space="preserve"> szt.</w:t>
      </w:r>
      <w:r w:rsidR="00BF6C76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</w:p>
    <w:p w14:paraId="17137443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05FEF87" w14:textId="77777777" w:rsidR="00C679F3" w:rsidRPr="00C679F3" w:rsidRDefault="00F97BD4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018DA0A" wp14:editId="447171C6">
            <wp:extent cx="838800" cy="1738800"/>
            <wp:effectExtent l="0" t="0" r="0" b="0"/>
            <wp:docPr id="2" name="Obraz 2" descr="https://f.allegroimg.com/s360/01e6d6/ec4de49a4a47a67f47a040cdb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allegroimg.com/s360/01e6d6/ec4de49a4a47a67f47a040cdb3c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E8EE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C679F3">
        <w:rPr>
          <w:rFonts w:ascii="Times New Roman" w:hAnsi="Times New Roman"/>
          <w:b/>
          <w:sz w:val="20"/>
          <w:szCs w:val="20"/>
        </w:rPr>
        <w:t>Rysunek poglądowy</w:t>
      </w:r>
    </w:p>
    <w:p w14:paraId="2F18D8F7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74841C9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u w:val="single"/>
          <w:lang w:eastAsia="pl-PL"/>
        </w:rPr>
        <w:t>Wymiary:</w:t>
      </w:r>
    </w:p>
    <w:p w14:paraId="5A10B5DA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Wysokość szafy: 1800mm (+/-10mm)</w:t>
      </w:r>
    </w:p>
    <w:p w14:paraId="4E1D535F" w14:textId="77777777" w:rsidR="00C679F3" w:rsidRPr="00C679F3" w:rsidRDefault="00C679F3" w:rsidP="00C67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Szerokość szafy: 800mm (+/-10mm)</w:t>
      </w:r>
    </w:p>
    <w:p w14:paraId="561441EC" w14:textId="77777777" w:rsidR="008B13DA" w:rsidRPr="00DE76B3" w:rsidRDefault="00F97BD4" w:rsidP="00DE7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Głębokość szafy: 490mm (+/-10mm)</w:t>
      </w:r>
    </w:p>
    <w:p w14:paraId="6231CF7A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C679F3">
        <w:rPr>
          <w:rFonts w:ascii="Times New Roman" w:hAnsi="Times New Roman"/>
          <w:b/>
          <w:sz w:val="24"/>
          <w:szCs w:val="24"/>
          <w:lang w:eastAsia="pl-PL"/>
        </w:rPr>
        <w:t>Opis wymaganych parametrów minimalnych:</w:t>
      </w:r>
    </w:p>
    <w:p w14:paraId="2BF165DF" w14:textId="77777777" w:rsidR="00C679F3" w:rsidRPr="00C679F3" w:rsidRDefault="00C679F3" w:rsidP="00C6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C679F3">
        <w:rPr>
          <w:rFonts w:ascii="Times New Roman" w:hAnsi="Times New Roman"/>
          <w:sz w:val="24"/>
          <w:szCs w:val="24"/>
          <w:lang w:eastAsia="pl-PL"/>
        </w:rPr>
        <w:t>Dwudrzwiowa szafa ubraniowa w kolorze białym. Szafa wyposażona jest w plastikowy drążek, wieszaki ubraniowe, haczyk na ręcznik lusterko oraz samoprzylepny plastikowy wizytownik. Drzwi szafy z zastrzeżoną znakiem przemysłowym perforacją o nowoczesnym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designie. Światło pomiędzy półką wewnętrzną a wieńcem 300 mm (+/-5%). Korpus i drzwi wykonane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z blachy 0,8 mm (+/-5%), pozostałe elementy (wyposażenie komór - półki, przegrody) z blachy 0,5 (+/-5%)mm. Każda komora szafy podzielona na dwa przedziały, umożliwiające oddzielne umieszczenie odzieży ochronnej i ubrań codziennych.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Posiada atest higieniczny PZH lub równoważne.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C679F3">
        <w:rPr>
          <w:rFonts w:ascii="Times New Roman" w:hAnsi="Times New Roman"/>
          <w:sz w:val="24"/>
          <w:szCs w:val="24"/>
          <w:lang w:eastAsia="pl-PL"/>
        </w:rPr>
        <w:t>Spełnia wymagania zawarte w: PN-EN 14073-2:2006, PN-F-06009:2001, PN-F-06010- 05:1990 lub równoważne. Wykonawca musi posiadać wszystkie wymienione atesty i certyfikaty, wraz z podaniem nazwy, symbolu oraz producenta oferowanych krzeseł. Na każde żądanie Zamawiającego, Wyko</w:t>
      </w:r>
      <w:r w:rsidR="00DE76B3">
        <w:rPr>
          <w:rFonts w:ascii="Times New Roman" w:hAnsi="Times New Roman"/>
          <w:sz w:val="24"/>
          <w:szCs w:val="24"/>
          <w:lang w:eastAsia="pl-PL"/>
        </w:rPr>
        <w:t>nawca zobowiązany jest okazać w</w:t>
      </w:r>
      <w:r w:rsidRPr="00C679F3">
        <w:rPr>
          <w:rFonts w:ascii="Times New Roman" w:hAnsi="Times New Roman"/>
          <w:sz w:val="24"/>
          <w:szCs w:val="24"/>
          <w:lang w:eastAsia="pl-PL"/>
        </w:rPr>
        <w:t>w</w:t>
      </w:r>
      <w:r w:rsidR="00DE76B3">
        <w:rPr>
          <w:rFonts w:ascii="Times New Roman" w:hAnsi="Times New Roman"/>
          <w:sz w:val="24"/>
          <w:szCs w:val="24"/>
          <w:lang w:eastAsia="pl-PL"/>
        </w:rPr>
        <w:t>.</w:t>
      </w:r>
      <w:r w:rsidRPr="00C679F3">
        <w:rPr>
          <w:rFonts w:ascii="Times New Roman" w:hAnsi="Times New Roman"/>
          <w:sz w:val="24"/>
          <w:szCs w:val="24"/>
          <w:lang w:eastAsia="pl-PL"/>
        </w:rPr>
        <w:t xml:space="preserve"> dokumenty w oryginale lub kopii poświadczonej za zgodność z oryginałem.</w:t>
      </w:r>
    </w:p>
    <w:p w14:paraId="66DDDABA" w14:textId="77777777" w:rsidR="006C56C8" w:rsidRDefault="006C56C8" w:rsidP="00DE76B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681CECAE" w14:textId="77777777" w:rsidR="006C56C8" w:rsidRDefault="006C56C8" w:rsidP="00DE76B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38B0CA9E" w14:textId="77777777" w:rsidR="006C56C8" w:rsidRDefault="006C56C8" w:rsidP="00DE76B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7159EF74" w14:textId="77777777" w:rsidR="006C56C8" w:rsidRDefault="006C56C8" w:rsidP="00DE76B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2244301A" w14:textId="4CC4BA1A" w:rsidR="00F97BD4" w:rsidRPr="001A2732" w:rsidRDefault="005C65BB" w:rsidP="00DE76B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color w:val="FF0000"/>
          <w:sz w:val="24"/>
          <w:szCs w:val="24"/>
          <w:u w:val="single"/>
        </w:rPr>
      </w:pPr>
      <w:r w:rsidRPr="005C65BB">
        <w:rPr>
          <w:rFonts w:ascii="Times New Roman" w:eastAsiaTheme="minorHAnsi" w:hAnsi="Times New Roman"/>
          <w:b/>
          <w:sz w:val="24"/>
          <w:szCs w:val="24"/>
        </w:rPr>
        <w:lastRenderedPageBreak/>
        <w:t>po</w:t>
      </w:r>
      <w:r w:rsidR="00F97BD4">
        <w:rPr>
          <w:rFonts w:ascii="Times New Roman" w:eastAsiaTheme="minorHAnsi" w:hAnsi="Times New Roman"/>
          <w:b/>
          <w:sz w:val="24"/>
          <w:szCs w:val="24"/>
        </w:rPr>
        <w:t>z. 6. R</w:t>
      </w:r>
      <w:r w:rsidR="0003621A">
        <w:rPr>
          <w:rFonts w:ascii="Times New Roman" w:eastAsiaTheme="minorHAnsi" w:hAnsi="Times New Roman"/>
          <w:b/>
          <w:sz w:val="24"/>
          <w:szCs w:val="24"/>
        </w:rPr>
        <w:t>egał</w:t>
      </w:r>
      <w:r w:rsidRPr="005C65B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03621A">
        <w:rPr>
          <w:rFonts w:ascii="Times New Roman" w:eastAsiaTheme="minorHAnsi" w:hAnsi="Times New Roman"/>
          <w:b/>
          <w:sz w:val="24"/>
          <w:szCs w:val="24"/>
        </w:rPr>
        <w:t>metalowy</w:t>
      </w:r>
      <w:r w:rsidR="00623095">
        <w:rPr>
          <w:rFonts w:ascii="Times New Roman" w:eastAsiaTheme="minorHAnsi" w:hAnsi="Times New Roman"/>
          <w:b/>
          <w:sz w:val="24"/>
          <w:szCs w:val="24"/>
        </w:rPr>
        <w:t xml:space="preserve"> 1</w:t>
      </w:r>
      <w:r w:rsidR="00A86267">
        <w:rPr>
          <w:rFonts w:ascii="Times New Roman" w:eastAsiaTheme="minorHAnsi" w:hAnsi="Times New Roman"/>
          <w:b/>
          <w:sz w:val="24"/>
          <w:szCs w:val="24"/>
        </w:rPr>
        <w:t xml:space="preserve"> – łącznie 3 szt.</w:t>
      </w:r>
      <w:r w:rsidR="00BF6C76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2CF60BC5" w14:textId="77777777" w:rsidR="00F97BD4" w:rsidRPr="001A2732" w:rsidRDefault="00F97BD4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62E527D" w14:textId="77777777" w:rsidR="00F97BD4" w:rsidRPr="00F97BD4" w:rsidRDefault="00F97BD4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97BD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F267EFD" wp14:editId="12E28362">
            <wp:extent cx="1242000" cy="1242000"/>
            <wp:effectExtent l="0" t="0" r="0" b="0"/>
            <wp:docPr id="13" name="Obraz 13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8203" w14:textId="77777777" w:rsidR="0003621A" w:rsidRDefault="00F97BD4" w:rsidP="006E5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97BD4">
        <w:rPr>
          <w:rFonts w:ascii="Times New Roman" w:hAnsi="Times New Roman"/>
          <w:b/>
          <w:sz w:val="24"/>
          <w:szCs w:val="24"/>
        </w:rPr>
        <w:t>Rysunek poglądowy</w:t>
      </w:r>
    </w:p>
    <w:p w14:paraId="55CBAFFD" w14:textId="77777777" w:rsidR="00F97BD4" w:rsidRPr="00DE76B3" w:rsidRDefault="00F97BD4" w:rsidP="00DE7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F97BD4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022B6344" w14:textId="77777777" w:rsidR="00F97BD4" w:rsidRPr="00F97BD4" w:rsidRDefault="00F97BD4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>Wymiary:</w:t>
      </w:r>
    </w:p>
    <w:p w14:paraId="558BDFD3" w14:textId="77777777" w:rsidR="00F97BD4" w:rsidRPr="00F97BD4" w:rsidRDefault="008B13DA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Wysokość: 3</w:t>
      </w:r>
      <w:r w:rsidR="00F97BD4" w:rsidRPr="00F97BD4">
        <w:rPr>
          <w:rFonts w:ascii="Times New Roman" w:hAnsi="Times New Roman"/>
          <w:sz w:val="24"/>
          <w:szCs w:val="24"/>
          <w:lang w:eastAsia="pl-PL"/>
        </w:rPr>
        <w:t>000mm(+/-10mm)</w:t>
      </w:r>
    </w:p>
    <w:p w14:paraId="72167D5D" w14:textId="77777777" w:rsidR="00F97BD4" w:rsidRPr="00F97BD4" w:rsidRDefault="008B13DA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Szerokość: 6</w:t>
      </w:r>
      <w:r w:rsidR="00F97BD4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63D45637" w14:textId="77777777" w:rsidR="00F97BD4" w:rsidRPr="00F97BD4" w:rsidRDefault="00F97BD4" w:rsidP="00F97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>Głębokość: 600mm(+/-10mm)</w:t>
      </w:r>
    </w:p>
    <w:p w14:paraId="63FC5884" w14:textId="77777777" w:rsidR="00772FFA" w:rsidRPr="00C723D8" w:rsidRDefault="00F97BD4" w:rsidP="00C723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 xml:space="preserve">Szkielet regału wykonany z blachy stalowej gr. 1,5 mm (+-5%), </w:t>
      </w:r>
      <w:r w:rsidR="008B13DA">
        <w:rPr>
          <w:rFonts w:ascii="Times New Roman" w:hAnsi="Times New Roman"/>
          <w:sz w:val="24"/>
          <w:szCs w:val="24"/>
          <w:lang w:eastAsia="pl-PL"/>
        </w:rPr>
        <w:t>skręcany. Regał posiada sześć półek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wykonane z blachy stalowej gr. 0,8 mm (+-5%)</w:t>
      </w:r>
      <w:r w:rsidR="008B13DA">
        <w:rPr>
          <w:rFonts w:ascii="Times New Roman" w:hAnsi="Times New Roman"/>
          <w:sz w:val="24"/>
          <w:szCs w:val="24"/>
          <w:lang w:eastAsia="pl-PL"/>
        </w:rPr>
        <w:t>, przestawnych co 100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mm. Dopuszczalne maksymalne obciążenie półki 100 kg</w:t>
      </w:r>
      <w:r w:rsidR="002066AD">
        <w:rPr>
          <w:rFonts w:ascii="Times New Roman" w:hAnsi="Times New Roman"/>
          <w:sz w:val="24"/>
          <w:szCs w:val="24"/>
          <w:lang w:eastAsia="pl-PL"/>
        </w:rPr>
        <w:t xml:space="preserve"> (+-5%)</w:t>
      </w:r>
      <w:r w:rsidRPr="00F97BD4">
        <w:rPr>
          <w:rFonts w:ascii="Times New Roman" w:hAnsi="Times New Roman"/>
          <w:sz w:val="24"/>
          <w:szCs w:val="24"/>
          <w:lang w:eastAsia="pl-PL"/>
        </w:rPr>
        <w:t>. Regał mal</w:t>
      </w:r>
      <w:r w:rsidR="008B13DA">
        <w:rPr>
          <w:rFonts w:ascii="Times New Roman" w:hAnsi="Times New Roman"/>
          <w:sz w:val="24"/>
          <w:szCs w:val="24"/>
          <w:lang w:eastAsia="pl-PL"/>
        </w:rPr>
        <w:t>owany proszkowo na kolor szary.</w:t>
      </w:r>
    </w:p>
    <w:p w14:paraId="62DCA64E" w14:textId="3FBBE263" w:rsidR="00772FFA" w:rsidRPr="002066AD" w:rsidRDefault="00772FFA" w:rsidP="00C43D0D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color w:val="FF0000"/>
          <w:sz w:val="24"/>
          <w:szCs w:val="24"/>
          <w:u w:val="single"/>
        </w:rPr>
      </w:pPr>
      <w:r w:rsidRPr="005C65BB">
        <w:rPr>
          <w:rFonts w:ascii="Times New Roman" w:eastAsiaTheme="minorHAnsi" w:hAnsi="Times New Roman"/>
          <w:b/>
          <w:sz w:val="24"/>
          <w:szCs w:val="24"/>
        </w:rPr>
        <w:t>po</w:t>
      </w:r>
      <w:r>
        <w:rPr>
          <w:rFonts w:ascii="Times New Roman" w:eastAsiaTheme="minorHAnsi" w:hAnsi="Times New Roman"/>
          <w:b/>
          <w:sz w:val="24"/>
          <w:szCs w:val="24"/>
        </w:rPr>
        <w:t>z. 7. R</w:t>
      </w:r>
      <w:r w:rsidR="0003621A">
        <w:rPr>
          <w:rFonts w:ascii="Times New Roman" w:eastAsiaTheme="minorHAnsi" w:hAnsi="Times New Roman"/>
          <w:b/>
          <w:sz w:val="24"/>
          <w:szCs w:val="24"/>
        </w:rPr>
        <w:t>egał</w:t>
      </w:r>
      <w:r w:rsidRPr="005C65B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sz w:val="24"/>
          <w:szCs w:val="24"/>
        </w:rPr>
        <w:t>meta</w:t>
      </w:r>
      <w:r w:rsidR="0003621A">
        <w:rPr>
          <w:rFonts w:ascii="Times New Roman" w:eastAsiaTheme="minorHAnsi" w:hAnsi="Times New Roman"/>
          <w:b/>
          <w:sz w:val="24"/>
          <w:szCs w:val="24"/>
        </w:rPr>
        <w:t>lowy</w:t>
      </w:r>
      <w:r w:rsidR="00623095">
        <w:rPr>
          <w:rFonts w:ascii="Times New Roman" w:eastAsiaTheme="minorHAnsi" w:hAnsi="Times New Roman"/>
          <w:b/>
          <w:sz w:val="24"/>
          <w:szCs w:val="24"/>
        </w:rPr>
        <w:t xml:space="preserve"> 2</w:t>
      </w:r>
      <w:r w:rsidR="00A86267">
        <w:rPr>
          <w:rFonts w:ascii="Times New Roman" w:eastAsiaTheme="minorHAnsi" w:hAnsi="Times New Roman"/>
          <w:b/>
          <w:sz w:val="24"/>
          <w:szCs w:val="24"/>
        </w:rPr>
        <w:t>, łącznie 6 szt.</w:t>
      </w:r>
      <w:r w:rsidR="001A2732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45E4DCD2" w14:textId="77777777" w:rsidR="00772FFA" w:rsidRPr="00F97BD4" w:rsidRDefault="00772FFA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7F84000" w14:textId="77777777" w:rsidR="00772FFA" w:rsidRPr="00F97BD4" w:rsidRDefault="00772FFA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97BD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6D7076B" wp14:editId="52444BEB">
            <wp:extent cx="1242000" cy="1242000"/>
            <wp:effectExtent l="0" t="0" r="0" b="0"/>
            <wp:docPr id="7" name="Obraz 7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266E" w14:textId="77777777" w:rsidR="00772FFA" w:rsidRPr="00F97BD4" w:rsidRDefault="00772FFA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97BD4">
        <w:rPr>
          <w:rFonts w:ascii="Times New Roman" w:hAnsi="Times New Roman"/>
          <w:b/>
          <w:sz w:val="24"/>
          <w:szCs w:val="24"/>
        </w:rPr>
        <w:t>Rysunek poglądowy</w:t>
      </w:r>
    </w:p>
    <w:p w14:paraId="121B0921" w14:textId="77777777" w:rsidR="00772FFA" w:rsidRPr="00C43D0D" w:rsidRDefault="00772FFA" w:rsidP="00C43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F97BD4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3239EF30" w14:textId="77777777" w:rsidR="00772FFA" w:rsidRPr="00F97BD4" w:rsidRDefault="00772FFA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>Wymiary:</w:t>
      </w:r>
    </w:p>
    <w:p w14:paraId="7399C0C1" w14:textId="77777777" w:rsidR="00772FFA" w:rsidRPr="00F97BD4" w:rsidRDefault="006C56C8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Wysokość: 20</w:t>
      </w:r>
      <w:r w:rsidR="00772FFA">
        <w:rPr>
          <w:rFonts w:ascii="Times New Roman" w:hAnsi="Times New Roman"/>
          <w:sz w:val="24"/>
          <w:szCs w:val="24"/>
          <w:lang w:eastAsia="pl-PL"/>
        </w:rPr>
        <w:t>0</w:t>
      </w:r>
      <w:r w:rsidR="00772FFA" w:rsidRPr="00F97BD4">
        <w:rPr>
          <w:rFonts w:ascii="Times New Roman" w:hAnsi="Times New Roman"/>
          <w:sz w:val="24"/>
          <w:szCs w:val="24"/>
          <w:lang w:eastAsia="pl-PL"/>
        </w:rPr>
        <w:t>0mm(+/-10mm)</w:t>
      </w:r>
    </w:p>
    <w:p w14:paraId="6C848E6B" w14:textId="77777777" w:rsidR="00772FFA" w:rsidRPr="00F97BD4" w:rsidRDefault="006C56C8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Szerokość: 12</w:t>
      </w:r>
      <w:r w:rsidR="00772FFA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345884B3" w14:textId="77777777" w:rsidR="00772FFA" w:rsidRPr="00F97BD4" w:rsidRDefault="006C56C8" w:rsidP="00772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Głębokość: 4</w:t>
      </w:r>
      <w:r w:rsidR="00772FFA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42E79B2C" w14:textId="77777777" w:rsidR="00DE76B3" w:rsidRPr="0003621A" w:rsidRDefault="00772FFA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 xml:space="preserve">Szkielet regału wykonany z blachy stalowej gr. 1,5 mm (+-5%), </w:t>
      </w:r>
      <w:r w:rsidR="005F57CC">
        <w:rPr>
          <w:rFonts w:ascii="Times New Roman" w:hAnsi="Times New Roman"/>
          <w:sz w:val="24"/>
          <w:szCs w:val="24"/>
          <w:lang w:eastAsia="pl-PL"/>
        </w:rPr>
        <w:t>skręcany. Regał posiada pięć</w:t>
      </w:r>
      <w:r>
        <w:rPr>
          <w:rFonts w:ascii="Times New Roman" w:hAnsi="Times New Roman"/>
          <w:sz w:val="24"/>
          <w:szCs w:val="24"/>
          <w:lang w:eastAsia="pl-PL"/>
        </w:rPr>
        <w:t xml:space="preserve"> półek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wykonane z blachy stalowej gr. 0,8 mm (+-5%)</w:t>
      </w:r>
      <w:r>
        <w:rPr>
          <w:rFonts w:ascii="Times New Roman" w:hAnsi="Times New Roman"/>
          <w:sz w:val="24"/>
          <w:szCs w:val="24"/>
          <w:lang w:eastAsia="pl-PL"/>
        </w:rPr>
        <w:t>, przestawnych co 50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mm. Dopuszczalne maksymalne obciążenie półki 100 kg</w:t>
      </w:r>
      <w:r w:rsidR="002066AD">
        <w:rPr>
          <w:rFonts w:ascii="Times New Roman" w:hAnsi="Times New Roman"/>
          <w:sz w:val="24"/>
          <w:szCs w:val="24"/>
          <w:lang w:eastAsia="pl-PL"/>
        </w:rPr>
        <w:t xml:space="preserve"> (+-5%)</w:t>
      </w:r>
      <w:r w:rsidRPr="00F97BD4">
        <w:rPr>
          <w:rFonts w:ascii="Times New Roman" w:hAnsi="Times New Roman"/>
          <w:sz w:val="24"/>
          <w:szCs w:val="24"/>
          <w:lang w:eastAsia="pl-PL"/>
        </w:rPr>
        <w:t>. Regał mal</w:t>
      </w:r>
      <w:r>
        <w:rPr>
          <w:rFonts w:ascii="Times New Roman" w:hAnsi="Times New Roman"/>
          <w:sz w:val="24"/>
          <w:szCs w:val="24"/>
          <w:lang w:eastAsia="pl-PL"/>
        </w:rPr>
        <w:t>owany proszkowo na kolor szary.</w:t>
      </w:r>
    </w:p>
    <w:p w14:paraId="4A38C026" w14:textId="77777777" w:rsidR="002066AD" w:rsidRDefault="002066AD" w:rsidP="001A2732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7E30517C" w14:textId="77777777" w:rsidR="002066AD" w:rsidRDefault="002066AD" w:rsidP="001A2732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1EB30087" w14:textId="77777777" w:rsidR="002066AD" w:rsidRDefault="002066AD" w:rsidP="001A2732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542805E5" w14:textId="7B907F81" w:rsidR="00C43D0D" w:rsidRPr="002066AD" w:rsidRDefault="00C43D0D" w:rsidP="00C43D0D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color w:val="FF0000"/>
          <w:sz w:val="24"/>
          <w:szCs w:val="24"/>
          <w:u w:val="single"/>
        </w:rPr>
      </w:pPr>
      <w:r w:rsidRPr="005C65BB">
        <w:rPr>
          <w:rFonts w:ascii="Times New Roman" w:eastAsiaTheme="minorHAnsi" w:hAnsi="Times New Roman"/>
          <w:b/>
          <w:sz w:val="24"/>
          <w:szCs w:val="24"/>
        </w:rPr>
        <w:lastRenderedPageBreak/>
        <w:t>po</w:t>
      </w:r>
      <w:r>
        <w:rPr>
          <w:rFonts w:ascii="Times New Roman" w:eastAsiaTheme="minorHAnsi" w:hAnsi="Times New Roman"/>
          <w:b/>
          <w:sz w:val="24"/>
          <w:szCs w:val="24"/>
        </w:rPr>
        <w:t>z. 8. Regał</w:t>
      </w:r>
      <w:r w:rsidRPr="005C65B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623095">
        <w:rPr>
          <w:rFonts w:ascii="Times New Roman" w:eastAsiaTheme="minorHAnsi" w:hAnsi="Times New Roman"/>
          <w:b/>
          <w:sz w:val="24"/>
          <w:szCs w:val="24"/>
        </w:rPr>
        <w:t>metalowy 3</w:t>
      </w:r>
      <w:r w:rsidR="00BF6C76">
        <w:rPr>
          <w:rFonts w:ascii="Times New Roman" w:eastAsiaTheme="minorHAnsi" w:hAnsi="Times New Roman"/>
          <w:b/>
          <w:sz w:val="24"/>
          <w:szCs w:val="24"/>
        </w:rPr>
        <w:t xml:space="preserve"> – łącznie 1 szt.</w:t>
      </w:r>
    </w:p>
    <w:p w14:paraId="1E770DA4" w14:textId="77777777" w:rsidR="00C43D0D" w:rsidRPr="00F97BD4" w:rsidRDefault="00C43D0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5853122F" w14:textId="77777777" w:rsidR="00C43D0D" w:rsidRPr="00F97BD4" w:rsidRDefault="00C43D0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97BD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1214B1E" wp14:editId="154B8216">
            <wp:extent cx="1242000" cy="1242000"/>
            <wp:effectExtent l="0" t="0" r="0" b="0"/>
            <wp:docPr id="8" name="Obraz 8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8B77" w14:textId="77777777" w:rsidR="00C43D0D" w:rsidRPr="00F97BD4" w:rsidRDefault="00C43D0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97BD4">
        <w:rPr>
          <w:rFonts w:ascii="Times New Roman" w:hAnsi="Times New Roman"/>
          <w:b/>
          <w:sz w:val="24"/>
          <w:szCs w:val="24"/>
        </w:rPr>
        <w:t>Rysunek poglądowy</w:t>
      </w:r>
    </w:p>
    <w:p w14:paraId="050C0769" w14:textId="77777777" w:rsidR="00C43D0D" w:rsidRPr="00C43D0D" w:rsidRDefault="00C43D0D" w:rsidP="00C43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F97BD4">
        <w:rPr>
          <w:rFonts w:ascii="Times New Roman" w:hAnsi="Times New Roman"/>
          <w:b/>
          <w:sz w:val="24"/>
          <w:szCs w:val="24"/>
          <w:lang w:eastAsia="pl-PL"/>
        </w:rPr>
        <w:t xml:space="preserve">Opis wymaganych parametrów minimalnych </w:t>
      </w:r>
    </w:p>
    <w:p w14:paraId="3984FCF2" w14:textId="77777777" w:rsidR="00C43D0D" w:rsidRPr="00F97BD4" w:rsidRDefault="00C43D0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>Wymiary:</w:t>
      </w:r>
    </w:p>
    <w:p w14:paraId="3DE8936D" w14:textId="77777777" w:rsidR="00C43D0D" w:rsidRPr="00F97BD4" w:rsidRDefault="002066A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Wysokość: 25</w:t>
      </w:r>
      <w:r w:rsidR="00C43D0D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1E6C8954" w14:textId="77777777" w:rsidR="00C43D0D" w:rsidRPr="00F97BD4" w:rsidRDefault="002066A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Szerokość: 7</w:t>
      </w:r>
      <w:r w:rsidR="00C43D0D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44DD0EFE" w14:textId="77777777" w:rsidR="00C43D0D" w:rsidRPr="00F97BD4" w:rsidRDefault="002066AD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Głębokość: 4</w:t>
      </w:r>
      <w:r w:rsidR="00C43D0D" w:rsidRPr="00F97BD4">
        <w:rPr>
          <w:rFonts w:ascii="Times New Roman" w:hAnsi="Times New Roman"/>
          <w:sz w:val="24"/>
          <w:szCs w:val="24"/>
          <w:lang w:eastAsia="pl-PL"/>
        </w:rPr>
        <w:t>00mm(+/-10mm)</w:t>
      </w:r>
    </w:p>
    <w:p w14:paraId="6F94F7F1" w14:textId="77777777" w:rsidR="00E253EF" w:rsidRPr="00C43D0D" w:rsidRDefault="00C43D0D" w:rsidP="00C43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F97BD4">
        <w:rPr>
          <w:rFonts w:ascii="Times New Roman" w:hAnsi="Times New Roman"/>
          <w:sz w:val="24"/>
          <w:szCs w:val="24"/>
          <w:lang w:eastAsia="pl-PL"/>
        </w:rPr>
        <w:t xml:space="preserve">Szkielet regału wykonany z blachy stalowej gr. 1,5 mm (+-5%), </w:t>
      </w:r>
      <w:r>
        <w:rPr>
          <w:rFonts w:ascii="Times New Roman" w:hAnsi="Times New Roman"/>
          <w:sz w:val="24"/>
          <w:szCs w:val="24"/>
          <w:lang w:eastAsia="pl-PL"/>
        </w:rPr>
        <w:t>skręcany. Regał posiada sześć półek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wykonane z blachy stalowej gr. 0,8 mm (+-5%)</w:t>
      </w:r>
      <w:r>
        <w:rPr>
          <w:rFonts w:ascii="Times New Roman" w:hAnsi="Times New Roman"/>
          <w:sz w:val="24"/>
          <w:szCs w:val="24"/>
          <w:lang w:eastAsia="pl-PL"/>
        </w:rPr>
        <w:t>, przestawnych co 100</w:t>
      </w:r>
      <w:r w:rsidRPr="00F97BD4">
        <w:rPr>
          <w:rFonts w:ascii="Times New Roman" w:hAnsi="Times New Roman"/>
          <w:sz w:val="24"/>
          <w:szCs w:val="24"/>
          <w:lang w:eastAsia="pl-PL"/>
        </w:rPr>
        <w:t xml:space="preserve"> mm. Dopuszczalne maksymalne obciążenie półki 100 kg</w:t>
      </w:r>
      <w:r w:rsidR="002066AD">
        <w:rPr>
          <w:rFonts w:ascii="Times New Roman" w:hAnsi="Times New Roman"/>
          <w:sz w:val="24"/>
          <w:szCs w:val="24"/>
          <w:lang w:eastAsia="pl-PL"/>
        </w:rPr>
        <w:t xml:space="preserve"> (+-5%)</w:t>
      </w:r>
      <w:r w:rsidRPr="00F97BD4">
        <w:rPr>
          <w:rFonts w:ascii="Times New Roman" w:hAnsi="Times New Roman"/>
          <w:sz w:val="24"/>
          <w:szCs w:val="24"/>
          <w:lang w:eastAsia="pl-PL"/>
        </w:rPr>
        <w:t>. Regał mal</w:t>
      </w:r>
      <w:r>
        <w:rPr>
          <w:rFonts w:ascii="Times New Roman" w:hAnsi="Times New Roman"/>
          <w:sz w:val="24"/>
          <w:szCs w:val="24"/>
          <w:lang w:eastAsia="pl-PL"/>
        </w:rPr>
        <w:t>owany proszkowo na kolor szary.</w:t>
      </w:r>
    </w:p>
    <w:p w14:paraId="40F8D84E" w14:textId="77777777" w:rsidR="00B547F6" w:rsidRPr="001A2732" w:rsidRDefault="00B547F6" w:rsidP="001A2732">
      <w:pPr>
        <w:tabs>
          <w:tab w:val="left" w:pos="2268"/>
          <w:tab w:val="left" w:pos="8910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sz w:val="24"/>
          <w:szCs w:val="24"/>
        </w:rPr>
        <w:t>Poz.</w:t>
      </w:r>
      <w:r w:rsidR="00C43D0D">
        <w:rPr>
          <w:rFonts w:ascii="Times New Roman" w:eastAsiaTheme="minorHAnsi" w:hAnsi="Times New Roman"/>
          <w:b/>
          <w:sz w:val="24"/>
          <w:szCs w:val="24"/>
        </w:rPr>
        <w:t>9</w:t>
      </w:r>
      <w:r w:rsidR="0003621A">
        <w:rPr>
          <w:rFonts w:ascii="Times New Roman" w:eastAsiaTheme="minorHAnsi" w:hAnsi="Times New Roman"/>
          <w:b/>
          <w:sz w:val="24"/>
          <w:szCs w:val="24"/>
        </w:rPr>
        <w:t>. Stół 2</w:t>
      </w:r>
      <w:r>
        <w:rPr>
          <w:rFonts w:ascii="Times New Roman" w:eastAsiaTheme="minorHAnsi" w:hAnsi="Times New Roman"/>
          <w:b/>
          <w:sz w:val="24"/>
          <w:szCs w:val="24"/>
        </w:rPr>
        <w:t>, łącznie</w:t>
      </w:r>
      <w:r w:rsidR="00A86267">
        <w:rPr>
          <w:rFonts w:ascii="Times New Roman" w:eastAsiaTheme="minorHAnsi" w:hAnsi="Times New Roman"/>
          <w:b/>
          <w:sz w:val="24"/>
          <w:szCs w:val="24"/>
        </w:rPr>
        <w:t xml:space="preserve"> 1 szt.</w:t>
      </w:r>
    </w:p>
    <w:p w14:paraId="258EF6A3" w14:textId="77777777" w:rsidR="00B547F6" w:rsidRPr="00B547F6" w:rsidRDefault="00B547F6" w:rsidP="001A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8989DEF" w14:textId="77777777" w:rsidR="00B547F6" w:rsidRPr="00B547F6" w:rsidRDefault="007C6F8C" w:rsidP="0050157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412FF0">
        <w:rPr>
          <w:noProof/>
          <w:lang w:eastAsia="pl-PL"/>
        </w:rPr>
        <w:lastRenderedPageBreak/>
        <w:drawing>
          <wp:inline distT="0" distB="0" distL="0" distR="0" wp14:anchorId="0CCA44B6" wp14:editId="46BAAEDE">
            <wp:extent cx="5372100" cy="4914900"/>
            <wp:effectExtent l="0" t="0" r="0" b="0"/>
            <wp:docPr id="11" name="Obraz 11" descr="C:\Users\janusz.kurczak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usz.kurczak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C80C" w14:textId="77777777" w:rsidR="00B547F6" w:rsidRPr="00B547F6" w:rsidRDefault="00B547F6" w:rsidP="0050157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36DA2F54" w14:textId="77777777" w:rsidR="00B547F6" w:rsidRPr="00B547F6" w:rsidRDefault="00B547F6" w:rsidP="0050157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B56817B" w14:textId="77777777" w:rsidR="00B547F6" w:rsidRPr="00B547F6" w:rsidRDefault="00B547F6" w:rsidP="0050157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B547F6">
        <w:rPr>
          <w:rFonts w:ascii="Times New Roman" w:hAnsi="Times New Roman"/>
          <w:b/>
          <w:sz w:val="20"/>
          <w:szCs w:val="20"/>
        </w:rPr>
        <w:t>Rysunek poglądowy</w:t>
      </w:r>
    </w:p>
    <w:p w14:paraId="70B22EF6" w14:textId="77777777" w:rsidR="00EA40D2" w:rsidRPr="00B547F6" w:rsidRDefault="00EA40D2" w:rsidP="00B547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EC08721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B547F6">
        <w:rPr>
          <w:rFonts w:ascii="Times New Roman" w:hAnsi="Times New Roman"/>
          <w:b/>
          <w:sz w:val="24"/>
          <w:szCs w:val="24"/>
          <w:lang w:eastAsia="pl-PL"/>
        </w:rPr>
        <w:t>Wymiary:</w:t>
      </w:r>
    </w:p>
    <w:p w14:paraId="3B0CEF41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Wysokość: 620-820mm (regulowana wysokość) (+/-10mm)</w:t>
      </w:r>
    </w:p>
    <w:p w14:paraId="7A436A99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Szerokość blatu: </w:t>
      </w:r>
      <w:r w:rsidRPr="00B547F6">
        <w:rPr>
          <w:rFonts w:ascii="Times New Roman" w:hAnsi="Times New Roman"/>
          <w:b/>
          <w:sz w:val="24"/>
          <w:szCs w:val="24"/>
          <w:lang w:eastAsia="pl-PL"/>
        </w:rPr>
        <w:t>600mm</w:t>
      </w:r>
      <w:r w:rsidRPr="00B547F6">
        <w:rPr>
          <w:rFonts w:ascii="Times New Roman" w:hAnsi="Times New Roman"/>
          <w:sz w:val="24"/>
          <w:szCs w:val="24"/>
          <w:lang w:eastAsia="pl-PL"/>
        </w:rPr>
        <w:t xml:space="preserve"> (+/-10mm)</w:t>
      </w:r>
    </w:p>
    <w:p w14:paraId="075D758F" w14:textId="77777777" w:rsidR="00B547F6" w:rsidRPr="00B547F6" w:rsidRDefault="00B547F6" w:rsidP="00DE7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 xml:space="preserve">Głębokość blatu: </w:t>
      </w:r>
      <w:r w:rsidRPr="00DE2F68">
        <w:rPr>
          <w:rFonts w:ascii="Times New Roman" w:hAnsi="Times New Roman"/>
          <w:b/>
          <w:sz w:val="24"/>
          <w:szCs w:val="24"/>
          <w:lang w:eastAsia="pl-PL"/>
        </w:rPr>
        <w:t xml:space="preserve">1800mm </w:t>
      </w:r>
      <w:r w:rsidRPr="00B547F6">
        <w:rPr>
          <w:rFonts w:ascii="Times New Roman" w:hAnsi="Times New Roman"/>
          <w:sz w:val="24"/>
          <w:szCs w:val="24"/>
          <w:lang w:eastAsia="pl-PL"/>
        </w:rPr>
        <w:t>(+/-10mm)</w:t>
      </w:r>
    </w:p>
    <w:p w14:paraId="277399BC" w14:textId="77777777" w:rsidR="00B547F6" w:rsidRPr="00B547F6" w:rsidRDefault="00DE76B3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 xml:space="preserve">Opis wymaganych minimalnych parametrów technicznych: </w:t>
      </w:r>
    </w:p>
    <w:p w14:paraId="18DD9046" w14:textId="77777777" w:rsidR="00B547F6" w:rsidRPr="00B547F6" w:rsidRDefault="00B547F6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Stelaż stołu to konstrukcja metalowa.</w:t>
      </w:r>
    </w:p>
    <w:p w14:paraId="06F49225" w14:textId="77777777" w:rsidR="00B547F6" w:rsidRPr="00B547F6" w:rsidRDefault="00B547F6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Kolumna nogi stołu wykonana z profilu o wymiarach 60x30mm.</w:t>
      </w:r>
    </w:p>
    <w:p w14:paraId="6F973835" w14:textId="77777777" w:rsidR="00B547F6" w:rsidRPr="00B547F6" w:rsidRDefault="00B547F6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Dwie kolumny nogi spawane za pomocą profilu 60x30mm.</w:t>
      </w:r>
    </w:p>
    <w:p w14:paraId="17542DE3" w14:textId="77777777" w:rsidR="00B547F6" w:rsidRPr="00B547F6" w:rsidRDefault="00B547F6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lastRenderedPageBreak/>
        <w:t>Dwie pary nóg połączone dwiema belkami podblatowymi wykonanymi z profilu 50x25mm.</w:t>
      </w:r>
    </w:p>
    <w:p w14:paraId="13710ED8" w14:textId="77777777" w:rsidR="00E253EF" w:rsidRDefault="00B547F6" w:rsidP="00C43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Jedna z belek ze specjalnym wygięciem- system umożliwiający wsunięcie siedziska z podłokietnikami pod biurko, gwarantujący więcej miejsca na nogi użytkownika, umożliwiający montaż półki pod klawiaturę tuż pod blatem biurka.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Połączenie belki z nogą za pomocą aluminiowego detalu rozprężnego.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Pomiędzy nogą biurka a blatem przerwa 13mm.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Połączenie w środku profilu. Nie dopuszcza się widocznego połączenia skręcanego czy też spawanego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B547F6">
        <w:rPr>
          <w:rFonts w:ascii="Times New Roman" w:hAnsi="Times New Roman"/>
          <w:sz w:val="24"/>
          <w:szCs w:val="24"/>
          <w:lang w:eastAsia="pl-PL"/>
        </w:rPr>
        <w:t>Biurko posiada regulację wysokości w zakresie od 620mm do 820mm.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Nie dopuszcza się regulatora plastikowego, jako elementu regulacji wysokości biurka. Regulacja odbywa się na zasadzie przenikania kolumny nogi w mniejszy profil mechanizm sprężynowo zapadkowy umieszczony jest w kolumnie nogi.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Regulacja wysokości bez użycia dodatkowych narzędzi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B547F6">
        <w:rPr>
          <w:rFonts w:ascii="Times New Roman" w:hAnsi="Times New Roman"/>
          <w:sz w:val="24"/>
          <w:szCs w:val="24"/>
          <w:lang w:eastAsia="pl-PL"/>
        </w:rPr>
        <w:t>Na nodze biurka znajduje się wygrawerowana skala wysokości biurka.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Na belce łączącej nogi musi być wygrawerowane logo zamawiającego. Grawer ma być przelotowy w strukturze profilu. Projekt grawera należy przedstawić zamawiającemu do akceptacji.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Cała konstrukcja malowana proszkowo na kolor biały.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B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lat wykonany z płyty min. 18mm </w:t>
      </w:r>
      <w:r w:rsidRPr="00B547F6">
        <w:rPr>
          <w:rFonts w:ascii="Times New Roman" w:hAnsi="Times New Roman"/>
          <w:sz w:val="24"/>
          <w:szCs w:val="24"/>
          <w:lang w:eastAsia="pl-PL"/>
        </w:rPr>
        <w:t xml:space="preserve">max 25mm wiórowej laminowanej fornirem syntetycznym w klasie higieniczności E1 </w:t>
      </w:r>
      <w:r w:rsidR="004E3EBC">
        <w:rPr>
          <w:rFonts w:ascii="Times New Roman" w:hAnsi="Times New Roman"/>
          <w:sz w:val="24"/>
          <w:szCs w:val="24"/>
          <w:lang w:eastAsia="pl-PL"/>
        </w:rPr>
        <w:t xml:space="preserve">lub równoważne </w:t>
      </w:r>
      <w:r w:rsidRPr="00B547F6">
        <w:rPr>
          <w:rFonts w:ascii="Times New Roman" w:hAnsi="Times New Roman"/>
          <w:sz w:val="24"/>
          <w:szCs w:val="24"/>
          <w:lang w:eastAsia="pl-PL"/>
        </w:rPr>
        <w:t>o podwyższonej trwałości, w klasie odporności na ścieranie 3A zgodnie z normą DIN EN 14322 lub równoważna. Kolor biały.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547F6">
        <w:rPr>
          <w:rFonts w:ascii="Times New Roman" w:hAnsi="Times New Roman"/>
          <w:sz w:val="24"/>
          <w:szCs w:val="24"/>
          <w:lang w:eastAsia="pl-PL"/>
        </w:rPr>
        <w:t>Wszystkie krawędzie blatu zabezpieczone doklejką z tworzywa sztucznego o grubości 2mm i promieniu r=3mm. Doklejka wtopiona w strukturę płyty za pomocą technologii laserowej- nie dopuszcza się klejenia obrzeża na klej</w:t>
      </w:r>
      <w:r w:rsidR="00DE76B3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B547F6">
        <w:rPr>
          <w:rFonts w:ascii="Times New Roman" w:hAnsi="Times New Roman"/>
          <w:sz w:val="24"/>
          <w:szCs w:val="24"/>
          <w:lang w:eastAsia="pl-PL"/>
        </w:rPr>
        <w:t>W blacie stołu zamontowane gwintowane gniazda metalowe - blat przymocowany do stelaża za pomocą śrub.</w:t>
      </w:r>
    </w:p>
    <w:p w14:paraId="735342D7" w14:textId="77777777" w:rsidR="00807E7A" w:rsidRPr="001A2732" w:rsidRDefault="00C43D0D" w:rsidP="00C679F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color w:val="FF0000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sz w:val="24"/>
          <w:szCs w:val="24"/>
        </w:rPr>
        <w:t>poz.10</w:t>
      </w:r>
      <w:r w:rsidR="0003621A">
        <w:rPr>
          <w:rFonts w:ascii="Times New Roman" w:eastAsiaTheme="minorHAnsi" w:hAnsi="Times New Roman"/>
          <w:b/>
          <w:sz w:val="24"/>
          <w:szCs w:val="24"/>
        </w:rPr>
        <w:t xml:space="preserve">. stół 3, łącznie </w:t>
      </w:r>
      <w:r w:rsidR="00B547F6">
        <w:rPr>
          <w:rFonts w:ascii="Times New Roman" w:eastAsiaTheme="minorHAnsi" w:hAnsi="Times New Roman"/>
          <w:b/>
          <w:sz w:val="24"/>
          <w:szCs w:val="24"/>
        </w:rPr>
        <w:t>5</w:t>
      </w:r>
      <w:r w:rsidR="00807E7A">
        <w:rPr>
          <w:rFonts w:ascii="Times New Roman" w:eastAsiaTheme="minorHAnsi" w:hAnsi="Times New Roman"/>
          <w:b/>
          <w:sz w:val="24"/>
          <w:szCs w:val="24"/>
        </w:rPr>
        <w:t xml:space="preserve"> szt.</w:t>
      </w:r>
      <w:r w:rsidR="00BF6C76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5C383228" w14:textId="77777777" w:rsidR="00B547F6" w:rsidRPr="00B547F6" w:rsidRDefault="00B77261" w:rsidP="00520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&amp;quot" w:hAnsi="&amp;quot"/>
          <w:noProof/>
          <w:color w:val="62AB00"/>
          <w:sz w:val="21"/>
          <w:szCs w:val="21"/>
          <w:lang w:eastAsia="pl-PL"/>
        </w:rPr>
        <w:drawing>
          <wp:inline distT="0" distB="0" distL="0" distR="0" wp14:anchorId="02D34FB2" wp14:editId="7FA5195B">
            <wp:extent cx="1472400" cy="1764000"/>
            <wp:effectExtent l="0" t="0" r="0" b="8255"/>
            <wp:docPr id="5" name="Obraz 5" descr="Stół Rico Expres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ół Rico Expres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12B4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547F6">
        <w:rPr>
          <w:rFonts w:ascii="Times New Roman" w:hAnsi="Times New Roman"/>
          <w:b/>
          <w:sz w:val="20"/>
          <w:szCs w:val="20"/>
        </w:rPr>
        <w:t>Rysunek poglądowy</w:t>
      </w:r>
    </w:p>
    <w:p w14:paraId="727F6BFD" w14:textId="77777777" w:rsidR="006E5D48" w:rsidRPr="00915794" w:rsidRDefault="00915794" w:rsidP="00915794">
      <w:pPr>
        <w:spacing w:before="100" w:beforeAutospacing="1" w:after="100" w:afterAutospacing="1" w:line="240" w:lineRule="auto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Times New Roman" w:hAnsi="Times New Roman"/>
          <w:szCs w:val="24"/>
          <w:lang w:eastAsia="pl-PL"/>
        </w:rPr>
        <w:t xml:space="preserve">Stół składany, osadzony na metalowej podstawie malowanej proszkowo; podstawa </w:t>
      </w:r>
      <w:r>
        <w:rPr>
          <w:rFonts w:ascii="Times New Roman" w:hAnsi="Times New Roman"/>
          <w:szCs w:val="24"/>
          <w:lang w:eastAsia="pl-PL"/>
        </w:rPr>
        <w:t xml:space="preserve"> -kolor aluminium; blat drewniany biały;</w:t>
      </w:r>
    </w:p>
    <w:p w14:paraId="1D5EB8A1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B547F6">
        <w:rPr>
          <w:rFonts w:ascii="Times New Roman" w:hAnsi="Times New Roman"/>
          <w:b/>
          <w:sz w:val="24"/>
          <w:szCs w:val="24"/>
          <w:u w:val="single"/>
          <w:lang w:eastAsia="pl-PL"/>
        </w:rPr>
        <w:t>Wymiary:</w:t>
      </w:r>
    </w:p>
    <w:p w14:paraId="55DDCBBC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Wysokość:</w:t>
      </w:r>
      <w:r w:rsidR="007D347A">
        <w:rPr>
          <w:rFonts w:ascii="Times New Roman" w:hAnsi="Times New Roman"/>
          <w:sz w:val="24"/>
          <w:szCs w:val="24"/>
          <w:lang w:eastAsia="pl-PL"/>
        </w:rPr>
        <w:t xml:space="preserve"> 620-820mm </w:t>
      </w:r>
      <w:r w:rsidRPr="00B547F6">
        <w:rPr>
          <w:rFonts w:ascii="Times New Roman" w:hAnsi="Times New Roman"/>
          <w:sz w:val="24"/>
          <w:szCs w:val="24"/>
          <w:lang w:eastAsia="pl-PL"/>
        </w:rPr>
        <w:t xml:space="preserve"> (+/-10mm)</w:t>
      </w:r>
    </w:p>
    <w:p w14:paraId="38DDBD92" w14:textId="77777777" w:rsidR="00B547F6" w:rsidRPr="00B547F6" w:rsidRDefault="00B547F6" w:rsidP="00B54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 xml:space="preserve">Szerokość blatu: </w:t>
      </w:r>
      <w:r w:rsidR="00DE2F68">
        <w:rPr>
          <w:rFonts w:ascii="Times New Roman" w:hAnsi="Times New Roman"/>
          <w:sz w:val="24"/>
          <w:szCs w:val="24"/>
          <w:lang w:eastAsia="pl-PL"/>
        </w:rPr>
        <w:t>8</w:t>
      </w:r>
      <w:r w:rsidRPr="00B547F6">
        <w:rPr>
          <w:rFonts w:ascii="Times New Roman" w:hAnsi="Times New Roman"/>
          <w:sz w:val="24"/>
          <w:szCs w:val="24"/>
          <w:lang w:eastAsia="pl-PL"/>
        </w:rPr>
        <w:t>00mm (+/-10mm)</w:t>
      </w:r>
    </w:p>
    <w:p w14:paraId="2DBE4E73" w14:textId="77777777" w:rsidR="00B547F6" w:rsidRPr="00B547F6" w:rsidRDefault="00DE2F68" w:rsidP="00C43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Długość blatu: 14</w:t>
      </w:r>
      <w:r w:rsidR="00B547F6" w:rsidRPr="00B547F6">
        <w:rPr>
          <w:rFonts w:ascii="Times New Roman" w:hAnsi="Times New Roman"/>
          <w:sz w:val="24"/>
          <w:szCs w:val="24"/>
          <w:lang w:eastAsia="pl-PL"/>
        </w:rPr>
        <w:t>00mm (+/-10mm)</w:t>
      </w:r>
    </w:p>
    <w:p w14:paraId="78D46565" w14:textId="77777777" w:rsidR="00915794" w:rsidRPr="00B547F6" w:rsidRDefault="00B547F6" w:rsidP="00B54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547F6">
        <w:rPr>
          <w:rFonts w:ascii="Times New Roman" w:hAnsi="Times New Roman"/>
          <w:sz w:val="24"/>
          <w:szCs w:val="24"/>
          <w:lang w:eastAsia="pl-PL"/>
        </w:rPr>
        <w:t>Opis</w:t>
      </w:r>
      <w:r w:rsidR="00B77261">
        <w:rPr>
          <w:rFonts w:ascii="Times New Roman" w:hAnsi="Times New Roman"/>
          <w:sz w:val="24"/>
          <w:szCs w:val="24"/>
          <w:lang w:eastAsia="pl-PL"/>
        </w:rPr>
        <w:t xml:space="preserve"> wymaganych parametrów minimalnych</w:t>
      </w:r>
      <w:r w:rsidRPr="00B547F6">
        <w:rPr>
          <w:rFonts w:ascii="Times New Roman" w:hAnsi="Times New Roman"/>
          <w:sz w:val="24"/>
          <w:szCs w:val="24"/>
          <w:lang w:eastAsia="pl-PL"/>
        </w:rPr>
        <w:t>:</w:t>
      </w:r>
    </w:p>
    <w:p w14:paraId="0742C8CF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lastRenderedPageBreak/>
        <w:t>Blat kolor b</w:t>
      </w: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>iały</w:t>
      </w:r>
    </w:p>
    <w:p w14:paraId="281E5D15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Nośność </w:t>
      </w: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>150 kg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 (+-5%)</w:t>
      </w:r>
    </w:p>
    <w:p w14:paraId="2FE5A4BA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Materiał nóżek  - stal, lakierowana, powlekane proszkowo, kolor aluminium; nóżki zakończone gumową nasadką;</w:t>
      </w:r>
    </w:p>
    <w:p w14:paraId="17ED52F5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>Możliwość złożenia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;</w:t>
      </w:r>
    </w:p>
    <w:p w14:paraId="06943D40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>System blokady bezpieczeństwa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;</w:t>
      </w:r>
    </w:p>
    <w:p w14:paraId="7FFE7539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>Ochrona UV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;</w:t>
      </w:r>
    </w:p>
    <w:p w14:paraId="5FE3F5A7" w14:textId="77777777" w:rsidR="00B77261" w:rsidRP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Materiał 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blatu -</w:t>
      </w:r>
      <w:r w:rsidR="00915794"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 drewno; </w:t>
      </w:r>
    </w:p>
    <w:p w14:paraId="475401E0" w14:textId="77777777" w:rsidR="00B77261" w:rsidRDefault="00B77261" w:rsidP="00B77261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waga 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>max. 15</w:t>
      </w:r>
      <w:r w:rsidRPr="00B77261"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 kg</w:t>
      </w:r>
      <w:r>
        <w:rPr>
          <w:rFonts w:ascii="&amp;quot" w:eastAsia="Times New Roman" w:hAnsi="&amp;quot"/>
          <w:color w:val="444444"/>
          <w:sz w:val="24"/>
          <w:szCs w:val="24"/>
          <w:lang w:eastAsia="pl-PL"/>
        </w:rPr>
        <w:t xml:space="preserve"> (+-5%)</w:t>
      </w:r>
    </w:p>
    <w:p w14:paraId="7CD8D207" w14:textId="77777777" w:rsidR="00745E0C" w:rsidRPr="00915794" w:rsidRDefault="007D347A" w:rsidP="00915794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/>
          <w:color w:val="444444"/>
          <w:sz w:val="24"/>
          <w:szCs w:val="24"/>
          <w:lang w:eastAsia="pl-PL"/>
        </w:rPr>
      </w:pPr>
      <w:r w:rsidRPr="00B77261">
        <w:rPr>
          <w:rFonts w:ascii="Times New Roman" w:hAnsi="Times New Roman"/>
          <w:szCs w:val="24"/>
          <w:lang w:eastAsia="pl-PL"/>
        </w:rPr>
        <w:t>Stół składany, osadzony na metalowej podstawie malowanej proszkowo; podstawa kolor aluminium; blat drewniany;</w:t>
      </w:r>
      <w:r w:rsidR="00DE2F68" w:rsidRPr="00B77261">
        <w:rPr>
          <w:rFonts w:ascii="Times New Roman" w:hAnsi="Times New Roman"/>
          <w:szCs w:val="24"/>
          <w:lang w:eastAsia="pl-PL"/>
        </w:rPr>
        <w:t xml:space="preserve"> </w:t>
      </w:r>
    </w:p>
    <w:p w14:paraId="24FE46B6" w14:textId="77777777" w:rsidR="009D719D" w:rsidRPr="001A2732" w:rsidRDefault="00C43D0D" w:rsidP="000362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Cs w:val="24"/>
          <w:u w:val="single"/>
          <w:lang w:eastAsia="pl-PL"/>
        </w:rPr>
      </w:pPr>
      <w:r>
        <w:rPr>
          <w:rFonts w:ascii="Times New Roman" w:hAnsi="Times New Roman"/>
          <w:b/>
          <w:szCs w:val="24"/>
          <w:lang w:eastAsia="pl-PL"/>
        </w:rPr>
        <w:t>Poz. 11</w:t>
      </w:r>
      <w:r w:rsidR="004008F8">
        <w:rPr>
          <w:rFonts w:ascii="Times New Roman" w:hAnsi="Times New Roman"/>
          <w:szCs w:val="24"/>
          <w:lang w:eastAsia="pl-PL"/>
        </w:rPr>
        <w:t xml:space="preserve"> –</w:t>
      </w:r>
      <w:r w:rsidR="009D719D">
        <w:rPr>
          <w:rFonts w:ascii="Times New Roman" w:hAnsi="Times New Roman"/>
          <w:b/>
          <w:lang w:eastAsia="pl-PL"/>
        </w:rPr>
        <w:t>Wieszak stojący – łącznie 1</w:t>
      </w:r>
      <w:r w:rsidR="0003621A">
        <w:rPr>
          <w:rFonts w:ascii="Times New Roman" w:hAnsi="Times New Roman"/>
          <w:b/>
          <w:lang w:eastAsia="pl-PL"/>
        </w:rPr>
        <w:t xml:space="preserve"> szt.</w:t>
      </w:r>
      <w:r w:rsidR="00BF6C76">
        <w:rPr>
          <w:rFonts w:ascii="Times New Roman" w:hAnsi="Times New Roman"/>
          <w:b/>
          <w:lang w:eastAsia="pl-PL"/>
        </w:rPr>
        <w:t xml:space="preserve"> </w:t>
      </w:r>
    </w:p>
    <w:p w14:paraId="49EB8ACF" w14:textId="77777777" w:rsidR="009D719D" w:rsidRPr="00421A17" w:rsidRDefault="009D719D" w:rsidP="009D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14:paraId="6C39071B" w14:textId="77777777" w:rsidR="009D719D" w:rsidRPr="00421A17" w:rsidRDefault="009D719D" w:rsidP="009D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7BCAB304" wp14:editId="2A429412">
            <wp:extent cx="1368000" cy="1825200"/>
            <wp:effectExtent l="0" t="0" r="3810" b="381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83D4" w14:textId="77777777" w:rsidR="009D719D" w:rsidRPr="00421A17" w:rsidRDefault="009D719D" w:rsidP="009D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14:paraId="411840F2" w14:textId="77777777" w:rsidR="009D719D" w:rsidRPr="00421A17" w:rsidRDefault="009D719D" w:rsidP="009D71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14:paraId="5A805117" w14:textId="77777777" w:rsidR="009D719D" w:rsidRPr="00421A17" w:rsidRDefault="009D719D" w:rsidP="009D71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14:paraId="07B3BCA5" w14:textId="77777777" w:rsidR="009D719D" w:rsidRPr="00421A17" w:rsidRDefault="009D719D" w:rsidP="009D71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Wieszak stojący ma mieć stalową, okrągłą podstawę o średnicy 40cm (+-5%)</w:t>
      </w:r>
    </w:p>
    <w:p w14:paraId="1558BEE4" w14:textId="77777777" w:rsidR="009D719D" w:rsidRPr="00421A17" w:rsidRDefault="009D719D" w:rsidP="009D71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i pionowa rura mają być lakierowane na kolor biały</w:t>
      </w:r>
    </w:p>
    <w:p w14:paraId="089FE61B" w14:textId="77777777" w:rsidR="009D719D" w:rsidRPr="00421A17" w:rsidRDefault="009D719D" w:rsidP="009D71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Ramiona wieszak mają być z odlewu z tworzywa sztucznego, białego.</w:t>
      </w:r>
    </w:p>
    <w:p w14:paraId="794B52E7" w14:textId="77777777" w:rsidR="0003621A" w:rsidRPr="0003621A" w:rsidRDefault="009D719D" w:rsidP="000362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Ramiona mają być nakładane na siebie i mogą być obracane wokół pionowej osi.</w:t>
      </w:r>
    </w:p>
    <w:p w14:paraId="59B8517E" w14:textId="77777777" w:rsidR="00520FC0" w:rsidRDefault="00520FC0" w:rsidP="001A2732">
      <w:pPr>
        <w:tabs>
          <w:tab w:val="left" w:pos="2268"/>
          <w:tab w:val="left" w:pos="6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24"/>
          <w:lang w:eastAsia="pl-PL"/>
        </w:rPr>
      </w:pPr>
    </w:p>
    <w:p w14:paraId="0F1B2611" w14:textId="77777777" w:rsidR="00B31B36" w:rsidRDefault="00EA40D2" w:rsidP="001A2732">
      <w:pPr>
        <w:tabs>
          <w:tab w:val="left" w:pos="2268"/>
          <w:tab w:val="left" w:pos="6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Cs w:val="24"/>
          <w:lang w:eastAsia="pl-PL"/>
        </w:rPr>
      </w:pPr>
      <w:r>
        <w:rPr>
          <w:rFonts w:ascii="Times New Roman" w:hAnsi="Times New Roman"/>
          <w:b/>
          <w:szCs w:val="24"/>
          <w:lang w:eastAsia="pl-PL"/>
        </w:rPr>
        <w:t>Poz. 12</w:t>
      </w:r>
      <w:r w:rsidR="00B31B36">
        <w:rPr>
          <w:rFonts w:ascii="Times New Roman" w:hAnsi="Times New Roman"/>
          <w:b/>
          <w:szCs w:val="24"/>
          <w:lang w:eastAsia="pl-PL"/>
        </w:rPr>
        <w:t xml:space="preserve">. </w:t>
      </w:r>
      <w:r w:rsidR="004008F8">
        <w:rPr>
          <w:rFonts w:ascii="Times New Roman" w:hAnsi="Times New Roman"/>
          <w:b/>
          <w:szCs w:val="24"/>
          <w:lang w:eastAsia="pl-PL"/>
        </w:rPr>
        <w:t>biurko</w:t>
      </w:r>
      <w:r w:rsidR="00B31B36">
        <w:rPr>
          <w:rFonts w:ascii="Times New Roman" w:hAnsi="Times New Roman"/>
          <w:b/>
          <w:szCs w:val="24"/>
          <w:lang w:eastAsia="pl-PL"/>
        </w:rPr>
        <w:t>, łącznie 1 szt.</w:t>
      </w:r>
      <w:r w:rsidR="00BF6C76">
        <w:rPr>
          <w:rFonts w:ascii="Times New Roman" w:hAnsi="Times New Roman"/>
          <w:b/>
          <w:szCs w:val="24"/>
          <w:lang w:eastAsia="pl-PL"/>
        </w:rPr>
        <w:t xml:space="preserve"> </w:t>
      </w:r>
    </w:p>
    <w:p w14:paraId="1F90251B" w14:textId="75B759D3" w:rsidR="00B31B36" w:rsidRPr="00B31B36" w:rsidRDefault="00B31B36" w:rsidP="001A2732">
      <w:pPr>
        <w:tabs>
          <w:tab w:val="left" w:pos="2268"/>
          <w:tab w:val="center" w:pos="48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pl-PL"/>
        </w:rPr>
      </w:pPr>
      <w:r w:rsidRPr="00B31B36">
        <w:rPr>
          <w:rFonts w:ascii="Times New Roman" w:hAnsi="Times New Roman"/>
          <w:szCs w:val="24"/>
          <w:lang w:eastAsia="pl-PL"/>
        </w:rPr>
        <w:t>Biurko drewniane</w:t>
      </w:r>
      <w:r w:rsidR="00623095">
        <w:rPr>
          <w:rFonts w:ascii="Times New Roman" w:hAnsi="Times New Roman"/>
          <w:szCs w:val="24"/>
          <w:lang w:eastAsia="pl-PL"/>
        </w:rPr>
        <w:t xml:space="preserve"> sosnowe</w:t>
      </w:r>
      <w:r w:rsidRPr="00B31B36">
        <w:rPr>
          <w:rFonts w:ascii="Times New Roman" w:hAnsi="Times New Roman"/>
          <w:szCs w:val="24"/>
          <w:lang w:eastAsia="pl-PL"/>
        </w:rPr>
        <w:t>, na wymiar profilowane;</w:t>
      </w:r>
      <w:r w:rsidR="001A2732">
        <w:rPr>
          <w:rFonts w:ascii="Times New Roman" w:hAnsi="Times New Roman"/>
          <w:szCs w:val="24"/>
          <w:lang w:eastAsia="pl-PL"/>
        </w:rPr>
        <w:tab/>
      </w:r>
    </w:p>
    <w:p w14:paraId="77EC48DC" w14:textId="1164EA98" w:rsidR="00836004" w:rsidRPr="007C6F8C" w:rsidRDefault="004A795A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31B36">
        <w:rPr>
          <w:rFonts w:ascii="Times New Roman" w:hAnsi="Times New Roman"/>
          <w:szCs w:val="24"/>
          <w:lang w:eastAsia="pl-PL"/>
        </w:rPr>
        <w:t>wymiary:</w:t>
      </w:r>
      <w:r w:rsidR="004008F8" w:rsidRPr="00B31B36">
        <w:rPr>
          <w:rFonts w:ascii="Times New Roman" w:hAnsi="Times New Roman"/>
          <w:szCs w:val="24"/>
          <w:lang w:eastAsia="pl-PL"/>
        </w:rPr>
        <w:t xml:space="preserve"> szer. 92cm dł. 150cm z wycięciem na długości 73cm – od tego miejsca szer. 50cm; wbudowany kontener po lew</w:t>
      </w:r>
      <w:r w:rsidR="00A86267" w:rsidRPr="00B31B36">
        <w:rPr>
          <w:rFonts w:ascii="Times New Roman" w:hAnsi="Times New Roman"/>
          <w:szCs w:val="24"/>
          <w:lang w:eastAsia="pl-PL"/>
        </w:rPr>
        <w:t>ej stronie dł.73cm, szer. 30cm</w:t>
      </w:r>
      <w:r w:rsidR="00623095">
        <w:rPr>
          <w:rFonts w:ascii="Times New Roman" w:hAnsi="Times New Roman"/>
          <w:szCs w:val="24"/>
          <w:lang w:eastAsia="pl-PL"/>
        </w:rPr>
        <w:t>, z trzema szufladami</w:t>
      </w:r>
      <w:r w:rsidR="00EA40D2" w:rsidRPr="00B31B36">
        <w:rPr>
          <w:rFonts w:ascii="Times New Roman" w:eastAsiaTheme="minorHAnsi" w:hAnsi="Times New Roman"/>
          <w:sz w:val="24"/>
          <w:szCs w:val="24"/>
        </w:rPr>
        <w:t>; niezbędny obmiar i uzgodnienie szczegółów wykonania blatu</w:t>
      </w:r>
      <w:r w:rsidR="00623095">
        <w:rPr>
          <w:rFonts w:ascii="Times New Roman" w:eastAsiaTheme="minorHAnsi" w:hAnsi="Times New Roman"/>
          <w:sz w:val="24"/>
          <w:szCs w:val="24"/>
        </w:rPr>
        <w:t xml:space="preserve"> (</w:t>
      </w:r>
      <w:r w:rsidR="00B31B36">
        <w:rPr>
          <w:rFonts w:ascii="Times New Roman" w:eastAsiaTheme="minorHAnsi" w:hAnsi="Times New Roman"/>
          <w:sz w:val="24"/>
          <w:szCs w:val="24"/>
        </w:rPr>
        <w:t>materiału, koloru, uchwytów</w:t>
      </w:r>
      <w:r w:rsidR="00623095">
        <w:rPr>
          <w:rFonts w:ascii="Times New Roman" w:eastAsiaTheme="minorHAnsi" w:hAnsi="Times New Roman"/>
          <w:sz w:val="24"/>
          <w:szCs w:val="24"/>
        </w:rPr>
        <w:t xml:space="preserve">) oraz sposobu montażu blatu, w tym osadzenia go na nogach metalowych </w:t>
      </w:r>
      <w:r w:rsidR="00B31B36">
        <w:rPr>
          <w:rFonts w:ascii="Times New Roman" w:eastAsiaTheme="minorHAnsi" w:hAnsi="Times New Roman"/>
          <w:sz w:val="24"/>
          <w:szCs w:val="24"/>
        </w:rPr>
        <w:t xml:space="preserve"> -</w:t>
      </w:r>
      <w:r w:rsidR="00EA40D2" w:rsidRPr="00B31B36">
        <w:rPr>
          <w:rFonts w:ascii="Times New Roman" w:eastAsiaTheme="minorHAnsi" w:hAnsi="Times New Roman"/>
          <w:sz w:val="24"/>
          <w:szCs w:val="24"/>
        </w:rPr>
        <w:t xml:space="preserve"> z Zamawiającym</w:t>
      </w:r>
      <w:r w:rsidR="00B31B36">
        <w:rPr>
          <w:rFonts w:ascii="Times New Roman" w:eastAsiaTheme="minorHAnsi" w:hAnsi="Times New Roman"/>
          <w:sz w:val="24"/>
          <w:szCs w:val="24"/>
        </w:rPr>
        <w:t xml:space="preserve"> w trakcie dokonywania obmiaru</w:t>
      </w:r>
      <w:r w:rsidR="00EA40D2" w:rsidRPr="00B31B36">
        <w:rPr>
          <w:rFonts w:ascii="Times New Roman" w:eastAsiaTheme="minorHAnsi" w:hAnsi="Times New Roman"/>
          <w:sz w:val="24"/>
          <w:szCs w:val="24"/>
        </w:rPr>
        <w:t>;</w:t>
      </w:r>
    </w:p>
    <w:p w14:paraId="3EB407C6" w14:textId="77777777" w:rsidR="00520FC0" w:rsidRDefault="00520FC0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14:paraId="1B9B077B" w14:textId="77777777" w:rsidR="00A03122" w:rsidRPr="001A2732" w:rsidRDefault="00836004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i/>
          <w:color w:val="FF0000"/>
          <w:u w:val="single"/>
        </w:rPr>
      </w:pPr>
      <w:r>
        <w:rPr>
          <w:rFonts w:ascii="Times New Roman" w:eastAsiaTheme="minorHAnsi" w:hAnsi="Times New Roman"/>
          <w:b/>
        </w:rPr>
        <w:t>Poz. 13</w:t>
      </w:r>
      <w:r w:rsidR="00A03122" w:rsidRPr="00C43D0D">
        <w:rPr>
          <w:rFonts w:ascii="Times New Roman" w:eastAsiaTheme="minorHAnsi" w:hAnsi="Times New Roman"/>
          <w:b/>
        </w:rPr>
        <w:t xml:space="preserve">. Przewijak mobilny dla niemowląt; </w:t>
      </w:r>
      <w:r w:rsidR="00BF6C76">
        <w:rPr>
          <w:rFonts w:ascii="Times New Roman" w:eastAsiaTheme="minorHAnsi" w:hAnsi="Times New Roman"/>
          <w:b/>
        </w:rPr>
        <w:t>łącznie 1 szt.</w:t>
      </w:r>
    </w:p>
    <w:p w14:paraId="257AB747" w14:textId="77777777" w:rsidR="0003621A" w:rsidRPr="001A2732" w:rsidRDefault="0003621A" w:rsidP="001A2732">
      <w:pPr>
        <w:tabs>
          <w:tab w:val="left" w:pos="5480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333333"/>
          <w:lang w:eastAsia="pl-PL"/>
        </w:rPr>
      </w:pPr>
      <w:r w:rsidRPr="001A2732">
        <w:rPr>
          <w:rFonts w:ascii="Times New Roman" w:eastAsia="Times New Roman" w:hAnsi="Times New Roman"/>
          <w:b/>
          <w:bCs/>
          <w:lang w:eastAsia="pl-PL"/>
        </w:rPr>
        <w:lastRenderedPageBreak/>
        <w:t>Opis wy</w:t>
      </w:r>
      <w:r w:rsidR="007C6F8C">
        <w:rPr>
          <w:rFonts w:ascii="Times New Roman" w:eastAsia="Times New Roman" w:hAnsi="Times New Roman"/>
          <w:b/>
          <w:bCs/>
          <w:lang w:eastAsia="pl-PL"/>
        </w:rPr>
        <w:t>maganych param</w:t>
      </w:r>
      <w:r w:rsidR="001A2732" w:rsidRPr="001A2732">
        <w:rPr>
          <w:rFonts w:ascii="Times New Roman" w:eastAsia="Times New Roman" w:hAnsi="Times New Roman"/>
          <w:b/>
          <w:bCs/>
          <w:lang w:eastAsia="pl-PL"/>
        </w:rPr>
        <w:t>etrów minimalnych:</w:t>
      </w:r>
    </w:p>
    <w:p w14:paraId="6FD5DE1B" w14:textId="77777777" w:rsidR="00A03122" w:rsidRPr="00A03122" w:rsidRDefault="003920BD" w:rsidP="00A0312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bCs/>
          <w:color w:val="333333"/>
          <w:lang w:eastAsia="pl-PL"/>
        </w:rPr>
        <w:t>Mobilny organ</w:t>
      </w:r>
      <w:r w:rsidR="0003621A">
        <w:rPr>
          <w:rFonts w:ascii="Times New Roman" w:eastAsia="Times New Roman" w:hAnsi="Times New Roman"/>
          <w:bCs/>
          <w:color w:val="333333"/>
          <w:lang w:eastAsia="pl-PL"/>
        </w:rPr>
        <w:t xml:space="preserve">izer dla dzieci do 12 miesięcy; </w:t>
      </w:r>
      <w:r>
        <w:rPr>
          <w:rFonts w:ascii="Times New Roman" w:eastAsia="Times New Roman" w:hAnsi="Times New Roman"/>
          <w:bCs/>
          <w:color w:val="333333"/>
          <w:lang w:eastAsia="pl-PL"/>
        </w:rPr>
        <w:t>wysokości stołu 101cm; d</w:t>
      </w:r>
      <w:r w:rsidR="00A03122" w:rsidRPr="00A03122">
        <w:rPr>
          <w:rFonts w:ascii="Times New Roman" w:eastAsia="Times New Roman" w:hAnsi="Times New Roman"/>
          <w:bCs/>
          <w:color w:val="333333"/>
          <w:lang w:eastAsia="pl-PL"/>
        </w:rPr>
        <w:t xml:space="preserve">ołączony wąż spustowy do wanny ułatwia spuszczanie wody po </w:t>
      </w:r>
      <w:r>
        <w:rPr>
          <w:rFonts w:ascii="Times New Roman" w:eastAsia="Times New Roman" w:hAnsi="Times New Roman"/>
          <w:bCs/>
          <w:color w:val="333333"/>
          <w:lang w:eastAsia="pl-PL"/>
        </w:rPr>
        <w:t xml:space="preserve">kąpieli bez przesuwania wanny; posiada duży schowek </w:t>
      </w:r>
      <w:r w:rsidR="00A03122" w:rsidRPr="00A03122">
        <w:rPr>
          <w:rFonts w:ascii="Times New Roman" w:eastAsia="Times New Roman" w:hAnsi="Times New Roman"/>
          <w:bCs/>
          <w:color w:val="333333"/>
          <w:lang w:eastAsia="pl-PL"/>
        </w:rPr>
        <w:t>na pieluchy, ręczniki, body itp.</w:t>
      </w:r>
      <w:r w:rsidR="00915794">
        <w:rPr>
          <w:rFonts w:ascii="Times New Roman" w:eastAsia="Times New Roman" w:hAnsi="Times New Roman"/>
          <w:bCs/>
          <w:color w:val="333333"/>
          <w:lang w:eastAsia="pl-PL"/>
        </w:rPr>
        <w:t xml:space="preserve"> Uwaga – wymagane atesty!</w:t>
      </w:r>
    </w:p>
    <w:p w14:paraId="7AB69E4D" w14:textId="77777777" w:rsidR="00A03122" w:rsidRPr="00A03122" w:rsidRDefault="00745E0C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color w:val="333333"/>
          <w:lang w:eastAsia="pl-PL"/>
        </w:rPr>
        <w:t xml:space="preserve">kolor- </w:t>
      </w:r>
      <w:r w:rsidR="00A03122">
        <w:rPr>
          <w:rFonts w:ascii="Times New Roman" w:eastAsia="Times New Roman" w:hAnsi="Times New Roman"/>
          <w:color w:val="333333"/>
          <w:lang w:eastAsia="pl-PL"/>
        </w:rPr>
        <w:t>kremowy</w:t>
      </w:r>
    </w:p>
    <w:p w14:paraId="4AE3F0C6" w14:textId="77777777" w:rsidR="00A03122" w:rsidRPr="00A03122" w:rsidRDefault="00A03122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 w:rsidRPr="00A03122">
        <w:rPr>
          <w:rFonts w:ascii="Times New Roman" w:eastAsia="Times New Roman" w:hAnsi="Times New Roman"/>
          <w:color w:val="333333"/>
          <w:lang w:eastAsia="pl-PL"/>
        </w:rPr>
        <w:t>schowe</w:t>
      </w:r>
      <w:r>
        <w:rPr>
          <w:rFonts w:ascii="Times New Roman" w:eastAsia="Times New Roman" w:hAnsi="Times New Roman"/>
          <w:color w:val="333333"/>
          <w:lang w:eastAsia="pl-PL"/>
        </w:rPr>
        <w:t>k i 3 kosze pod komodą</w:t>
      </w:r>
    </w:p>
    <w:p w14:paraId="2598BF10" w14:textId="77777777" w:rsidR="00A03122" w:rsidRPr="00A03122" w:rsidRDefault="00A03122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 w:rsidRPr="00A03122">
        <w:rPr>
          <w:rFonts w:ascii="Times New Roman" w:eastAsia="Times New Roman" w:hAnsi="Times New Roman"/>
          <w:color w:val="333333"/>
          <w:lang w:eastAsia="pl-PL"/>
        </w:rPr>
        <w:t>dla dziecka od 0 do 12 miesięcy i o masie ciała poniżej 14 kg</w:t>
      </w:r>
    </w:p>
    <w:p w14:paraId="6FE68833" w14:textId="77777777" w:rsidR="00A03122" w:rsidRPr="00A03122" w:rsidRDefault="00A03122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 w:rsidRPr="00A03122">
        <w:rPr>
          <w:rFonts w:ascii="Times New Roman" w:eastAsia="Times New Roman" w:hAnsi="Times New Roman"/>
          <w:color w:val="333333"/>
          <w:lang w:eastAsia="pl-PL"/>
        </w:rPr>
        <w:t>4 koła ze stałym hamulcem, ruchome, a także stabilne</w:t>
      </w:r>
    </w:p>
    <w:p w14:paraId="7A03FFFD" w14:textId="77777777" w:rsidR="00A03122" w:rsidRPr="00A03122" w:rsidRDefault="003920BD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color w:val="333333"/>
          <w:lang w:eastAsia="pl-PL"/>
        </w:rPr>
        <w:t>p</w:t>
      </w:r>
      <w:r w:rsidR="00745E0C">
        <w:rPr>
          <w:rFonts w:ascii="Times New Roman" w:eastAsia="Times New Roman" w:hAnsi="Times New Roman"/>
          <w:color w:val="333333"/>
          <w:lang w:eastAsia="pl-PL"/>
        </w:rPr>
        <w:t xml:space="preserve">rzewód do </w:t>
      </w:r>
      <w:r w:rsidR="00A03122" w:rsidRPr="00A03122">
        <w:rPr>
          <w:rFonts w:ascii="Times New Roman" w:eastAsia="Times New Roman" w:hAnsi="Times New Roman"/>
          <w:color w:val="333333"/>
          <w:lang w:eastAsia="pl-PL"/>
        </w:rPr>
        <w:t>spuszczania wody z wanny</w:t>
      </w:r>
    </w:p>
    <w:p w14:paraId="068089AB" w14:textId="77777777" w:rsidR="00A03122" w:rsidRPr="00A03122" w:rsidRDefault="003920BD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color w:val="333333"/>
          <w:lang w:eastAsia="pl-PL"/>
        </w:rPr>
        <w:t>o</w:t>
      </w:r>
      <w:r w:rsidR="00A03122" w:rsidRPr="00A03122">
        <w:rPr>
          <w:rFonts w:ascii="Times New Roman" w:eastAsia="Times New Roman" w:hAnsi="Times New Roman"/>
          <w:color w:val="333333"/>
          <w:lang w:eastAsia="pl-PL"/>
        </w:rPr>
        <w:t>gólne</w:t>
      </w:r>
      <w:r>
        <w:rPr>
          <w:rFonts w:ascii="Times New Roman" w:eastAsia="Times New Roman" w:hAnsi="Times New Roman"/>
          <w:color w:val="333333"/>
          <w:lang w:eastAsia="pl-PL"/>
        </w:rPr>
        <w:t xml:space="preserve"> wymiary: 90x53x101cm (DxSxW)/; s</w:t>
      </w:r>
      <w:r w:rsidR="00A03122" w:rsidRPr="00A03122">
        <w:rPr>
          <w:rFonts w:ascii="Times New Roman" w:eastAsia="Times New Roman" w:hAnsi="Times New Roman"/>
          <w:color w:val="333333"/>
          <w:lang w:eastAsia="pl-PL"/>
        </w:rPr>
        <w:t>zczegółowe wymiary, jak pokazano na rysunku</w:t>
      </w:r>
    </w:p>
    <w:p w14:paraId="0C2E293C" w14:textId="77777777" w:rsidR="00A03122" w:rsidRPr="00A03122" w:rsidRDefault="003920BD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color w:val="333333"/>
          <w:lang w:eastAsia="pl-PL"/>
        </w:rPr>
        <w:t>w</w:t>
      </w:r>
      <w:r w:rsidR="00A03122" w:rsidRPr="00A03122">
        <w:rPr>
          <w:rFonts w:ascii="Times New Roman" w:eastAsia="Times New Roman" w:hAnsi="Times New Roman"/>
          <w:color w:val="333333"/>
          <w:lang w:eastAsia="pl-PL"/>
        </w:rPr>
        <w:t>aga: 11 kg</w:t>
      </w:r>
      <w:r w:rsidR="00745E0C">
        <w:rPr>
          <w:rFonts w:ascii="Times New Roman" w:eastAsia="Times New Roman" w:hAnsi="Times New Roman"/>
          <w:color w:val="333333"/>
          <w:lang w:eastAsia="pl-PL"/>
        </w:rPr>
        <w:t xml:space="preserve"> (+_5%)</w:t>
      </w:r>
    </w:p>
    <w:p w14:paraId="61F09A8B" w14:textId="77777777" w:rsidR="00A03122" w:rsidRPr="00A03122" w:rsidRDefault="003920BD" w:rsidP="00A0312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lang w:eastAsia="pl-PL"/>
        </w:rPr>
      </w:pPr>
      <w:r>
        <w:rPr>
          <w:rFonts w:ascii="Times New Roman" w:eastAsia="Times New Roman" w:hAnsi="Times New Roman"/>
          <w:color w:val="333333"/>
          <w:lang w:eastAsia="pl-PL"/>
        </w:rPr>
        <w:t>r</w:t>
      </w:r>
      <w:r w:rsidR="00A03122" w:rsidRPr="00A03122">
        <w:rPr>
          <w:rFonts w:ascii="Times New Roman" w:eastAsia="Times New Roman" w:hAnsi="Times New Roman"/>
          <w:color w:val="333333"/>
          <w:lang w:eastAsia="pl-PL"/>
        </w:rPr>
        <w:t xml:space="preserve">ama </w:t>
      </w:r>
      <w:r w:rsidR="00A03122">
        <w:rPr>
          <w:rFonts w:ascii="Times New Roman" w:eastAsia="Times New Roman" w:hAnsi="Times New Roman"/>
          <w:color w:val="333333"/>
          <w:lang w:eastAsia="pl-PL"/>
        </w:rPr>
        <w:t>wykonana z rur metalowych</w:t>
      </w:r>
      <w:r w:rsidR="00745E0C">
        <w:rPr>
          <w:rFonts w:ascii="Times New Roman" w:eastAsia="Times New Roman" w:hAnsi="Times New Roman"/>
          <w:color w:val="333333"/>
          <w:lang w:eastAsia="pl-PL"/>
        </w:rPr>
        <w:t xml:space="preserve">, </w:t>
      </w:r>
      <w:r w:rsidR="00A03122">
        <w:rPr>
          <w:rFonts w:ascii="Times New Roman" w:eastAsia="Times New Roman" w:hAnsi="Times New Roman"/>
          <w:color w:val="333333"/>
          <w:lang w:eastAsia="pl-PL"/>
        </w:rPr>
        <w:t>materiał PVC</w:t>
      </w:r>
    </w:p>
    <w:p w14:paraId="6665A5BA" w14:textId="77777777" w:rsidR="00A03122" w:rsidRDefault="00A03122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14:paraId="6493CB9A" w14:textId="77777777" w:rsidR="00A03122" w:rsidRDefault="00A03122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>
        <w:rPr>
          <w:noProof/>
          <w:lang w:eastAsia="pl-PL"/>
        </w:rPr>
        <w:drawing>
          <wp:inline distT="0" distB="0" distL="0" distR="0" wp14:anchorId="57373481" wp14:editId="7BE61B04">
            <wp:extent cx="3632400" cy="3632400"/>
            <wp:effectExtent l="0" t="0" r="6350" b="635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</w:rPr>
        <w:t>Rysunek poglądowy.</w:t>
      </w:r>
    </w:p>
    <w:p w14:paraId="14F6B687" w14:textId="77777777" w:rsidR="002F05FE" w:rsidRDefault="002F05FE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14:paraId="57C51BE1" w14:textId="77777777" w:rsidR="002F05FE" w:rsidRDefault="002F05FE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14:paraId="3FCB617A" w14:textId="77777777" w:rsidR="002F05FE" w:rsidRDefault="002F05FE" w:rsidP="002F05FE">
      <w:pPr>
        <w:rPr>
          <w:rFonts w:ascii="Arial" w:eastAsia="Times New Roman" w:hAnsi="Arial" w:cs="Arial"/>
          <w:b/>
        </w:rPr>
      </w:pPr>
    </w:p>
    <w:p w14:paraId="78675DE2" w14:textId="77777777" w:rsidR="002F05FE" w:rsidRDefault="002F05FE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0899BC4" w14:textId="77777777" w:rsidR="002F05FE" w:rsidRDefault="002F05FE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2A298100" w14:textId="77777777" w:rsidR="002F05FE" w:rsidRDefault="002F05FE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1546ABD4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533A9ACA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0A5108C2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61C9B7FE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12A469FC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4882B2CD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59123C89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p w14:paraId="2BA93A59" w14:textId="77777777" w:rsidR="0003621A" w:rsidRDefault="0003621A" w:rsidP="002F05FE">
      <w:pPr>
        <w:tabs>
          <w:tab w:val="left" w:pos="3000"/>
        </w:tabs>
        <w:rPr>
          <w:rFonts w:ascii="Arial" w:hAnsi="Arial" w:cs="Arial"/>
          <w:sz w:val="20"/>
          <w:szCs w:val="20"/>
        </w:rPr>
      </w:pPr>
    </w:p>
    <w:sectPr w:rsidR="0003621A" w:rsidSect="001C35AA">
      <w:headerReference w:type="default" r:id="rId23"/>
      <w:footerReference w:type="default" r:id="rId24"/>
      <w:pgSz w:w="11906" w:h="16838"/>
      <w:pgMar w:top="1440" w:right="1080" w:bottom="70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6D693" w14:textId="77777777" w:rsidR="000B6D84" w:rsidRDefault="000B6D84" w:rsidP="001C35AA">
      <w:pPr>
        <w:spacing w:after="0" w:line="240" w:lineRule="auto"/>
      </w:pPr>
      <w:r>
        <w:separator/>
      </w:r>
    </w:p>
  </w:endnote>
  <w:endnote w:type="continuationSeparator" w:id="0">
    <w:p w14:paraId="0F9E8708" w14:textId="77777777" w:rsidR="000B6D84" w:rsidRDefault="000B6D84" w:rsidP="001C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631626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386A9B62" w14:textId="766FE1CC" w:rsidR="00AF2F6B" w:rsidRPr="001C35AA" w:rsidRDefault="00AF2F6B">
        <w:pPr>
          <w:pStyle w:val="Stopka"/>
          <w:jc w:val="right"/>
          <w:rPr>
            <w:rFonts w:ascii="Arial" w:hAnsi="Arial" w:cs="Arial"/>
            <w:sz w:val="18"/>
          </w:rPr>
        </w:pPr>
        <w:r w:rsidRPr="001C35AA">
          <w:rPr>
            <w:rFonts w:ascii="Arial" w:hAnsi="Arial" w:cs="Arial"/>
            <w:sz w:val="18"/>
          </w:rPr>
          <w:fldChar w:fldCharType="begin"/>
        </w:r>
        <w:r w:rsidRPr="001C35AA">
          <w:rPr>
            <w:rFonts w:ascii="Arial" w:hAnsi="Arial" w:cs="Arial"/>
            <w:sz w:val="18"/>
          </w:rPr>
          <w:instrText>PAGE   \* MERGEFORMAT</w:instrText>
        </w:r>
        <w:r w:rsidRPr="001C35AA">
          <w:rPr>
            <w:rFonts w:ascii="Arial" w:hAnsi="Arial" w:cs="Arial"/>
            <w:sz w:val="18"/>
          </w:rPr>
          <w:fldChar w:fldCharType="separate"/>
        </w:r>
        <w:r w:rsidR="00022ACC">
          <w:rPr>
            <w:rFonts w:ascii="Arial" w:hAnsi="Arial" w:cs="Arial"/>
            <w:noProof/>
            <w:sz w:val="18"/>
          </w:rPr>
          <w:t>2</w:t>
        </w:r>
        <w:r w:rsidRPr="001C35AA">
          <w:rPr>
            <w:rFonts w:ascii="Arial" w:hAnsi="Arial" w:cs="Arial"/>
            <w:sz w:val="18"/>
          </w:rPr>
          <w:fldChar w:fldCharType="end"/>
        </w:r>
      </w:p>
    </w:sdtContent>
  </w:sdt>
  <w:p w14:paraId="6CD7CA94" w14:textId="77777777" w:rsidR="00AF2F6B" w:rsidRPr="004C6E94" w:rsidRDefault="00AF2F6B" w:rsidP="00A312AD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4C6E94">
      <w:rPr>
        <w:rFonts w:ascii="Arial" w:eastAsia="Times New Roman" w:hAnsi="Arial" w:cs="Arial"/>
        <w:color w:val="7F7F7F"/>
        <w:sz w:val="16"/>
        <w:szCs w:val="16"/>
        <w:lang w:eastAsia="pl-PL"/>
      </w:rPr>
      <w:t>Muzeum Warszawy</w:t>
    </w:r>
  </w:p>
  <w:p w14:paraId="2D8370A6" w14:textId="77777777" w:rsidR="00AF2F6B" w:rsidRPr="004C6E94" w:rsidRDefault="00AF2F6B" w:rsidP="00A312AD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4C6E94">
      <w:rPr>
        <w:rFonts w:ascii="Arial" w:eastAsia="Times New Roman" w:hAnsi="Arial" w:cs="Arial"/>
        <w:color w:val="7F7F7F"/>
        <w:sz w:val="16"/>
        <w:szCs w:val="16"/>
        <w:lang w:eastAsia="pl-PL"/>
      </w:rPr>
      <w:t>Rynek Starego Miasta 28, 00 – 272 Warszawa</w:t>
    </w:r>
  </w:p>
  <w:p w14:paraId="268564E7" w14:textId="77777777" w:rsidR="00AF2F6B" w:rsidRPr="004C6E94" w:rsidRDefault="00A45AF1" w:rsidP="00A312AD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>
      <w:rPr>
        <w:rFonts w:ascii="Arial" w:eastAsia="Times New Roman" w:hAnsi="Arial" w:cs="Arial"/>
        <w:color w:val="7F7F7F"/>
        <w:sz w:val="16"/>
        <w:szCs w:val="16"/>
        <w:lang w:eastAsia="pl-PL"/>
      </w:rPr>
      <w:t>tel. (+48) 22 27 74 300 / fax. (+48) 22 596 67 1</w:t>
    </w:r>
    <w:r w:rsidR="00AF2F6B" w:rsidRPr="004C6E94">
      <w:rPr>
        <w:rFonts w:ascii="Arial" w:eastAsia="Times New Roman" w:hAnsi="Arial" w:cs="Arial"/>
        <w:color w:val="7F7F7F"/>
        <w:sz w:val="16"/>
        <w:szCs w:val="16"/>
        <w:lang w:eastAsia="pl-PL"/>
      </w:rPr>
      <w:t>0</w:t>
    </w:r>
  </w:p>
  <w:p w14:paraId="667CA82A" w14:textId="77777777" w:rsidR="00AF2F6B" w:rsidRPr="004C6E94" w:rsidRDefault="00AF2F6B" w:rsidP="00A312A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4C6E94">
      <w:rPr>
        <w:rFonts w:ascii="Arial" w:eastAsia="Times New Roman" w:hAnsi="Arial" w:cs="Arial"/>
        <w:color w:val="7F7F7F"/>
        <w:sz w:val="16"/>
        <w:szCs w:val="16"/>
        <w:lang w:eastAsia="pl-PL"/>
      </w:rPr>
      <w:t>www.muzeumwarszawy.pl / sekretariat@muzeumwarszawy.pl</w:t>
    </w:r>
  </w:p>
  <w:p w14:paraId="574C4094" w14:textId="77777777" w:rsidR="00AF2F6B" w:rsidRPr="004C6E94" w:rsidRDefault="00AF2F6B" w:rsidP="00A312AD">
    <w:pPr>
      <w:tabs>
        <w:tab w:val="left" w:pos="2820"/>
      </w:tabs>
      <w:spacing w:after="0"/>
      <w:rPr>
        <w:rFonts w:ascii="Arial" w:eastAsia="Times New Roman" w:hAnsi="Arial"/>
        <w:b/>
        <w:color w:val="7F7F7F"/>
        <w:sz w:val="16"/>
        <w:szCs w:val="16"/>
        <w:lang w:eastAsia="pl-PL"/>
      </w:rPr>
    </w:pPr>
    <w:r w:rsidRPr="004C6E94">
      <w:rPr>
        <w:rFonts w:ascii="Arial" w:eastAsia="Times New Roman" w:hAnsi="Arial"/>
        <w:b/>
        <w:color w:val="7F7F7F"/>
        <w:sz w:val="16"/>
        <w:szCs w:val="16"/>
        <w:lang w:eastAsia="pl-PL"/>
      </w:rPr>
      <w:tab/>
    </w:r>
  </w:p>
  <w:p w14:paraId="23564822" w14:textId="77777777" w:rsidR="00AF2F6B" w:rsidRPr="004C6E94" w:rsidRDefault="006E5D48" w:rsidP="00A312AD">
    <w:pPr>
      <w:tabs>
        <w:tab w:val="center" w:pos="4536"/>
        <w:tab w:val="right" w:pos="9072"/>
      </w:tabs>
      <w:spacing w:after="0"/>
      <w:rPr>
        <w:rFonts w:ascii="Arial" w:eastAsia="Times New Roman" w:hAnsi="Arial"/>
        <w:b/>
        <w:color w:val="7F7F7F"/>
        <w:sz w:val="13"/>
        <w:szCs w:val="13"/>
        <w:lang w:eastAsia="pl-PL"/>
      </w:rPr>
    </w:pPr>
    <w:r w:rsidRPr="001E2B73">
      <w:rPr>
        <w:noProof/>
        <w:lang w:eastAsia="pl-PL"/>
      </w:rPr>
      <w:drawing>
        <wp:inline distT="0" distB="0" distL="0" distR="0" wp14:anchorId="246E3975" wp14:editId="339EF6FA">
          <wp:extent cx="5727700" cy="551815"/>
          <wp:effectExtent l="0" t="0" r="6350" b="635"/>
          <wp:docPr id="1" name="Obraz 1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19F613" w14:textId="77777777" w:rsidR="00AF2F6B" w:rsidRPr="004C6E94" w:rsidRDefault="00AF2F6B" w:rsidP="00A312AD">
    <w:pPr>
      <w:spacing w:after="0" w:line="240" w:lineRule="auto"/>
      <w:jc w:val="right"/>
      <w:rPr>
        <w:rFonts w:ascii="Arial" w:eastAsia="Times New Roman" w:hAnsi="Arial" w:cs="Arial"/>
        <w:b/>
        <w:szCs w:val="24"/>
        <w:lang w:eastAsia="pl-PL"/>
      </w:rPr>
    </w:pPr>
  </w:p>
  <w:p w14:paraId="3F0219CF" w14:textId="77777777" w:rsidR="00AF2F6B" w:rsidRPr="004C6E94" w:rsidRDefault="00AF2F6B" w:rsidP="00A312AD">
    <w:pPr>
      <w:spacing w:after="0" w:line="240" w:lineRule="auto"/>
      <w:jc w:val="right"/>
      <w:rPr>
        <w:rFonts w:ascii="Arial" w:eastAsia="Times New Roman" w:hAnsi="Arial" w:cs="Arial"/>
        <w:b/>
        <w:szCs w:val="24"/>
        <w:lang w:eastAsia="pl-PL"/>
      </w:rPr>
    </w:pPr>
  </w:p>
  <w:p w14:paraId="4EA4EB0C" w14:textId="77777777" w:rsidR="00AF2F6B" w:rsidRDefault="00AF2F6B" w:rsidP="00A312AD">
    <w:pPr>
      <w:pStyle w:val="Stopka"/>
      <w:tabs>
        <w:tab w:val="clear" w:pos="4536"/>
        <w:tab w:val="clear" w:pos="9072"/>
        <w:tab w:val="left" w:pos="1824"/>
      </w:tabs>
    </w:pPr>
    <w:r>
      <w:tab/>
    </w:r>
  </w:p>
  <w:p w14:paraId="27DA04D3" w14:textId="77777777" w:rsidR="00AF2F6B" w:rsidRPr="004C6E94" w:rsidRDefault="00AF2F6B" w:rsidP="004C6E94">
    <w:pPr>
      <w:spacing w:after="0" w:line="240" w:lineRule="auto"/>
      <w:jc w:val="right"/>
      <w:rPr>
        <w:rFonts w:ascii="Arial" w:eastAsia="Times New Roman" w:hAnsi="Arial" w:cs="Arial"/>
        <w:b/>
        <w:szCs w:val="24"/>
        <w:lang w:eastAsia="pl-PL"/>
      </w:rPr>
    </w:pPr>
  </w:p>
  <w:p w14:paraId="71F7E7D8" w14:textId="77777777" w:rsidR="00AF2F6B" w:rsidRDefault="00AF2F6B" w:rsidP="00A312AD">
    <w:pPr>
      <w:pStyle w:val="Stopka"/>
      <w:tabs>
        <w:tab w:val="clear" w:pos="4536"/>
        <w:tab w:val="clear" w:pos="9072"/>
        <w:tab w:val="left" w:pos="18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B95DF" w14:textId="77777777" w:rsidR="000B6D84" w:rsidRDefault="000B6D84" w:rsidP="001C35AA">
      <w:pPr>
        <w:spacing w:after="0" w:line="240" w:lineRule="auto"/>
      </w:pPr>
      <w:r>
        <w:separator/>
      </w:r>
    </w:p>
  </w:footnote>
  <w:footnote w:type="continuationSeparator" w:id="0">
    <w:p w14:paraId="49F44DF1" w14:textId="77777777" w:rsidR="000B6D84" w:rsidRDefault="000B6D84" w:rsidP="001C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C2EA7" w14:textId="77777777" w:rsidR="0003621A" w:rsidRDefault="000362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825DD7D" wp14:editId="6FAEEAA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165D2"/>
    <w:multiLevelType w:val="multilevel"/>
    <w:tmpl w:val="6022779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55744"/>
    <w:multiLevelType w:val="hybridMultilevel"/>
    <w:tmpl w:val="1E32B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012A7"/>
    <w:multiLevelType w:val="hybridMultilevel"/>
    <w:tmpl w:val="ACC447CC"/>
    <w:lvl w:ilvl="0" w:tplc="6700DF5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F01F2"/>
    <w:multiLevelType w:val="multilevel"/>
    <w:tmpl w:val="819A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16B82"/>
    <w:multiLevelType w:val="hybridMultilevel"/>
    <w:tmpl w:val="DEB2C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80676"/>
    <w:multiLevelType w:val="hybridMultilevel"/>
    <w:tmpl w:val="1BB431D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63BC9"/>
    <w:multiLevelType w:val="multilevel"/>
    <w:tmpl w:val="8BBA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CD1239"/>
    <w:multiLevelType w:val="hybridMultilevel"/>
    <w:tmpl w:val="16923524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226B60"/>
    <w:multiLevelType w:val="hybridMultilevel"/>
    <w:tmpl w:val="0B6A5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A58C5"/>
    <w:multiLevelType w:val="hybridMultilevel"/>
    <w:tmpl w:val="DA86D3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83F24"/>
    <w:multiLevelType w:val="multilevel"/>
    <w:tmpl w:val="FE70B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B40008"/>
    <w:multiLevelType w:val="multilevel"/>
    <w:tmpl w:val="84FC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Roboto" w:eastAsia="Times New Roman" w:hAnsi="Roboto" w:cs="Times New Roman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8F765C"/>
    <w:multiLevelType w:val="hybridMultilevel"/>
    <w:tmpl w:val="ADA2C9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D668B"/>
    <w:multiLevelType w:val="hybridMultilevel"/>
    <w:tmpl w:val="9BCA339E"/>
    <w:lvl w:ilvl="0" w:tplc="A3CC53FA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D2EEC"/>
    <w:multiLevelType w:val="hybridMultilevel"/>
    <w:tmpl w:val="EA764DFE"/>
    <w:lvl w:ilvl="0" w:tplc="6590D5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8662EE"/>
    <w:multiLevelType w:val="hybridMultilevel"/>
    <w:tmpl w:val="EA764DFE"/>
    <w:lvl w:ilvl="0" w:tplc="6590D5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12"/>
  </w:num>
  <w:num w:numId="5">
    <w:abstractNumId w:val="6"/>
  </w:num>
  <w:num w:numId="6">
    <w:abstractNumId w:val="10"/>
  </w:num>
  <w:num w:numId="7">
    <w:abstractNumId w:val="3"/>
  </w:num>
  <w:num w:numId="8">
    <w:abstractNumId w:val="9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"/>
  </w:num>
  <w:num w:numId="13">
    <w:abstractNumId w:val="11"/>
  </w:num>
  <w:num w:numId="14">
    <w:abstractNumId w:val="7"/>
  </w:num>
  <w:num w:numId="15">
    <w:abstractNumId w:val="4"/>
  </w:num>
  <w:num w:numId="16">
    <w:abstractNumId w:val="8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09"/>
    <w:rsid w:val="0000270D"/>
    <w:rsid w:val="00017FCD"/>
    <w:rsid w:val="000205DE"/>
    <w:rsid w:val="000218DB"/>
    <w:rsid w:val="000226B6"/>
    <w:rsid w:val="00022ACC"/>
    <w:rsid w:val="00023E6F"/>
    <w:rsid w:val="0003621A"/>
    <w:rsid w:val="00045315"/>
    <w:rsid w:val="0004739D"/>
    <w:rsid w:val="00051499"/>
    <w:rsid w:val="00061941"/>
    <w:rsid w:val="00062152"/>
    <w:rsid w:val="00065251"/>
    <w:rsid w:val="00066491"/>
    <w:rsid w:val="000702CD"/>
    <w:rsid w:val="00092954"/>
    <w:rsid w:val="000A0C44"/>
    <w:rsid w:val="000A2D47"/>
    <w:rsid w:val="000B0251"/>
    <w:rsid w:val="000B06DA"/>
    <w:rsid w:val="000B3849"/>
    <w:rsid w:val="000B4CB3"/>
    <w:rsid w:val="000B6D84"/>
    <w:rsid w:val="000C385A"/>
    <w:rsid w:val="000D58DA"/>
    <w:rsid w:val="000F5C40"/>
    <w:rsid w:val="001051B3"/>
    <w:rsid w:val="00106FDA"/>
    <w:rsid w:val="00135B83"/>
    <w:rsid w:val="001414BB"/>
    <w:rsid w:val="00151037"/>
    <w:rsid w:val="00162FBC"/>
    <w:rsid w:val="0016421C"/>
    <w:rsid w:val="00183021"/>
    <w:rsid w:val="00187250"/>
    <w:rsid w:val="00193AC7"/>
    <w:rsid w:val="00193D77"/>
    <w:rsid w:val="001A00CE"/>
    <w:rsid w:val="001A2732"/>
    <w:rsid w:val="001A7064"/>
    <w:rsid w:val="001C35AA"/>
    <w:rsid w:val="001C5569"/>
    <w:rsid w:val="001D32C6"/>
    <w:rsid w:val="001E1BE2"/>
    <w:rsid w:val="001E1DC5"/>
    <w:rsid w:val="001E2065"/>
    <w:rsid w:val="001E4CF9"/>
    <w:rsid w:val="002066AD"/>
    <w:rsid w:val="00223692"/>
    <w:rsid w:val="00240846"/>
    <w:rsid w:val="00240D44"/>
    <w:rsid w:val="00244339"/>
    <w:rsid w:val="00247504"/>
    <w:rsid w:val="002501CB"/>
    <w:rsid w:val="00271D2B"/>
    <w:rsid w:val="0027375D"/>
    <w:rsid w:val="002809AB"/>
    <w:rsid w:val="00282E7E"/>
    <w:rsid w:val="002952DF"/>
    <w:rsid w:val="002B03B5"/>
    <w:rsid w:val="002C17DB"/>
    <w:rsid w:val="002E11FB"/>
    <w:rsid w:val="002E39B5"/>
    <w:rsid w:val="002E7EA2"/>
    <w:rsid w:val="002F05FE"/>
    <w:rsid w:val="002F2054"/>
    <w:rsid w:val="002F4C66"/>
    <w:rsid w:val="0030148F"/>
    <w:rsid w:val="0030500D"/>
    <w:rsid w:val="00311117"/>
    <w:rsid w:val="0031152D"/>
    <w:rsid w:val="003240DD"/>
    <w:rsid w:val="003303F7"/>
    <w:rsid w:val="0033668B"/>
    <w:rsid w:val="00337D27"/>
    <w:rsid w:val="003446B5"/>
    <w:rsid w:val="00347143"/>
    <w:rsid w:val="00361392"/>
    <w:rsid w:val="003619B5"/>
    <w:rsid w:val="003644C9"/>
    <w:rsid w:val="00376961"/>
    <w:rsid w:val="00381186"/>
    <w:rsid w:val="00383A1A"/>
    <w:rsid w:val="003920BD"/>
    <w:rsid w:val="00394AD6"/>
    <w:rsid w:val="003A1A5C"/>
    <w:rsid w:val="003A59A5"/>
    <w:rsid w:val="003B10BB"/>
    <w:rsid w:val="003C052D"/>
    <w:rsid w:val="003C4A56"/>
    <w:rsid w:val="003C72E1"/>
    <w:rsid w:val="003F3DA2"/>
    <w:rsid w:val="003F713A"/>
    <w:rsid w:val="004008F8"/>
    <w:rsid w:val="00411845"/>
    <w:rsid w:val="0041636E"/>
    <w:rsid w:val="004223C8"/>
    <w:rsid w:val="004318B5"/>
    <w:rsid w:val="004318BC"/>
    <w:rsid w:val="004324EA"/>
    <w:rsid w:val="00434F84"/>
    <w:rsid w:val="0044544F"/>
    <w:rsid w:val="00456165"/>
    <w:rsid w:val="00461710"/>
    <w:rsid w:val="00461B39"/>
    <w:rsid w:val="00463A08"/>
    <w:rsid w:val="0047109C"/>
    <w:rsid w:val="004755E5"/>
    <w:rsid w:val="00475D2B"/>
    <w:rsid w:val="0048491D"/>
    <w:rsid w:val="0048792F"/>
    <w:rsid w:val="00487B11"/>
    <w:rsid w:val="00496F92"/>
    <w:rsid w:val="004A795A"/>
    <w:rsid w:val="004B426D"/>
    <w:rsid w:val="004C2D67"/>
    <w:rsid w:val="004C56D8"/>
    <w:rsid w:val="004C6E94"/>
    <w:rsid w:val="004D0F60"/>
    <w:rsid w:val="004D1421"/>
    <w:rsid w:val="004E3EBC"/>
    <w:rsid w:val="004F762B"/>
    <w:rsid w:val="00501055"/>
    <w:rsid w:val="00501575"/>
    <w:rsid w:val="0050224F"/>
    <w:rsid w:val="0051077E"/>
    <w:rsid w:val="00510ECC"/>
    <w:rsid w:val="005136B8"/>
    <w:rsid w:val="005144B0"/>
    <w:rsid w:val="00517CAC"/>
    <w:rsid w:val="00520FC0"/>
    <w:rsid w:val="005336D1"/>
    <w:rsid w:val="00546709"/>
    <w:rsid w:val="00565826"/>
    <w:rsid w:val="005675D8"/>
    <w:rsid w:val="00571DFC"/>
    <w:rsid w:val="005922A4"/>
    <w:rsid w:val="005A338C"/>
    <w:rsid w:val="005A7141"/>
    <w:rsid w:val="005B3680"/>
    <w:rsid w:val="005C65BB"/>
    <w:rsid w:val="005D240F"/>
    <w:rsid w:val="005D7344"/>
    <w:rsid w:val="005E1F26"/>
    <w:rsid w:val="005E42A3"/>
    <w:rsid w:val="005F2CB6"/>
    <w:rsid w:val="005F57CC"/>
    <w:rsid w:val="0061257B"/>
    <w:rsid w:val="00623095"/>
    <w:rsid w:val="00624ECB"/>
    <w:rsid w:val="00626501"/>
    <w:rsid w:val="006379E2"/>
    <w:rsid w:val="006410D6"/>
    <w:rsid w:val="006507CB"/>
    <w:rsid w:val="0065097D"/>
    <w:rsid w:val="00652FE9"/>
    <w:rsid w:val="00667144"/>
    <w:rsid w:val="00674521"/>
    <w:rsid w:val="00675120"/>
    <w:rsid w:val="006817D2"/>
    <w:rsid w:val="006845DE"/>
    <w:rsid w:val="00690158"/>
    <w:rsid w:val="00695EBE"/>
    <w:rsid w:val="006A0A90"/>
    <w:rsid w:val="006A55C2"/>
    <w:rsid w:val="006A5F04"/>
    <w:rsid w:val="006C1969"/>
    <w:rsid w:val="006C56C8"/>
    <w:rsid w:val="006D7561"/>
    <w:rsid w:val="006E2170"/>
    <w:rsid w:val="006E5D48"/>
    <w:rsid w:val="006F122B"/>
    <w:rsid w:val="006F618B"/>
    <w:rsid w:val="007044A4"/>
    <w:rsid w:val="00705A07"/>
    <w:rsid w:val="0073076E"/>
    <w:rsid w:val="00732934"/>
    <w:rsid w:val="00743FE0"/>
    <w:rsid w:val="00745E0C"/>
    <w:rsid w:val="00752EC1"/>
    <w:rsid w:val="00753825"/>
    <w:rsid w:val="007670F6"/>
    <w:rsid w:val="00772FFA"/>
    <w:rsid w:val="007741A8"/>
    <w:rsid w:val="00781272"/>
    <w:rsid w:val="007C0D68"/>
    <w:rsid w:val="007C6F8C"/>
    <w:rsid w:val="007D347A"/>
    <w:rsid w:val="007D368D"/>
    <w:rsid w:val="007D52BF"/>
    <w:rsid w:val="007E0A1E"/>
    <w:rsid w:val="007E2BFA"/>
    <w:rsid w:val="007E5D4E"/>
    <w:rsid w:val="007F2FA2"/>
    <w:rsid w:val="00801980"/>
    <w:rsid w:val="00802879"/>
    <w:rsid w:val="00804E96"/>
    <w:rsid w:val="00807E7A"/>
    <w:rsid w:val="0081194E"/>
    <w:rsid w:val="008212A4"/>
    <w:rsid w:val="00821E0D"/>
    <w:rsid w:val="00822FAA"/>
    <w:rsid w:val="00827CA7"/>
    <w:rsid w:val="00836004"/>
    <w:rsid w:val="00837C33"/>
    <w:rsid w:val="00852688"/>
    <w:rsid w:val="008608B1"/>
    <w:rsid w:val="00874C4D"/>
    <w:rsid w:val="00881FAD"/>
    <w:rsid w:val="008907C2"/>
    <w:rsid w:val="008A2788"/>
    <w:rsid w:val="008A3186"/>
    <w:rsid w:val="008A7768"/>
    <w:rsid w:val="008B13DA"/>
    <w:rsid w:val="008C0817"/>
    <w:rsid w:val="008C476D"/>
    <w:rsid w:val="008C7861"/>
    <w:rsid w:val="008D0A55"/>
    <w:rsid w:val="008E56C1"/>
    <w:rsid w:val="00915794"/>
    <w:rsid w:val="00922C74"/>
    <w:rsid w:val="00935AA4"/>
    <w:rsid w:val="00936F96"/>
    <w:rsid w:val="00941D58"/>
    <w:rsid w:val="00942977"/>
    <w:rsid w:val="00957530"/>
    <w:rsid w:val="00964A5E"/>
    <w:rsid w:val="009662BC"/>
    <w:rsid w:val="009740DA"/>
    <w:rsid w:val="0099081C"/>
    <w:rsid w:val="00994795"/>
    <w:rsid w:val="009B5BDD"/>
    <w:rsid w:val="009C0C53"/>
    <w:rsid w:val="009C5904"/>
    <w:rsid w:val="009C65D6"/>
    <w:rsid w:val="009D23F5"/>
    <w:rsid w:val="009D3F22"/>
    <w:rsid w:val="009D56CE"/>
    <w:rsid w:val="009D719D"/>
    <w:rsid w:val="009E0708"/>
    <w:rsid w:val="009E2EA6"/>
    <w:rsid w:val="009E5563"/>
    <w:rsid w:val="009E6F64"/>
    <w:rsid w:val="00A03122"/>
    <w:rsid w:val="00A049EF"/>
    <w:rsid w:val="00A06563"/>
    <w:rsid w:val="00A06CFC"/>
    <w:rsid w:val="00A1415F"/>
    <w:rsid w:val="00A21291"/>
    <w:rsid w:val="00A30D22"/>
    <w:rsid w:val="00A30E7C"/>
    <w:rsid w:val="00A311FD"/>
    <w:rsid w:val="00A312AD"/>
    <w:rsid w:val="00A35780"/>
    <w:rsid w:val="00A41D10"/>
    <w:rsid w:val="00A45320"/>
    <w:rsid w:val="00A45AF1"/>
    <w:rsid w:val="00A522AB"/>
    <w:rsid w:val="00A52828"/>
    <w:rsid w:val="00A53A95"/>
    <w:rsid w:val="00A772A8"/>
    <w:rsid w:val="00A86267"/>
    <w:rsid w:val="00A9280B"/>
    <w:rsid w:val="00A92B85"/>
    <w:rsid w:val="00A97E8C"/>
    <w:rsid w:val="00AA3CDF"/>
    <w:rsid w:val="00AA4026"/>
    <w:rsid w:val="00AB4686"/>
    <w:rsid w:val="00AB4D03"/>
    <w:rsid w:val="00AC08BF"/>
    <w:rsid w:val="00AD3C10"/>
    <w:rsid w:val="00AD506A"/>
    <w:rsid w:val="00AF2F6B"/>
    <w:rsid w:val="00AF43D8"/>
    <w:rsid w:val="00AF6823"/>
    <w:rsid w:val="00AF6AF3"/>
    <w:rsid w:val="00B00A92"/>
    <w:rsid w:val="00B15EA3"/>
    <w:rsid w:val="00B31B36"/>
    <w:rsid w:val="00B34D97"/>
    <w:rsid w:val="00B3504E"/>
    <w:rsid w:val="00B35248"/>
    <w:rsid w:val="00B547F6"/>
    <w:rsid w:val="00B60360"/>
    <w:rsid w:val="00B66FEE"/>
    <w:rsid w:val="00B70823"/>
    <w:rsid w:val="00B714FE"/>
    <w:rsid w:val="00B73651"/>
    <w:rsid w:val="00B77261"/>
    <w:rsid w:val="00B77EEC"/>
    <w:rsid w:val="00B86D58"/>
    <w:rsid w:val="00B8799B"/>
    <w:rsid w:val="00B9548E"/>
    <w:rsid w:val="00BB6C95"/>
    <w:rsid w:val="00BC0856"/>
    <w:rsid w:val="00BC5A56"/>
    <w:rsid w:val="00BD674A"/>
    <w:rsid w:val="00BD6C6F"/>
    <w:rsid w:val="00BD7C08"/>
    <w:rsid w:val="00BE13B5"/>
    <w:rsid w:val="00BE71D7"/>
    <w:rsid w:val="00BF6C76"/>
    <w:rsid w:val="00C00004"/>
    <w:rsid w:val="00C028D6"/>
    <w:rsid w:val="00C02F91"/>
    <w:rsid w:val="00C1132E"/>
    <w:rsid w:val="00C12495"/>
    <w:rsid w:val="00C137C2"/>
    <w:rsid w:val="00C229B7"/>
    <w:rsid w:val="00C26D78"/>
    <w:rsid w:val="00C43D0D"/>
    <w:rsid w:val="00C51281"/>
    <w:rsid w:val="00C571A8"/>
    <w:rsid w:val="00C62E6B"/>
    <w:rsid w:val="00C672C3"/>
    <w:rsid w:val="00C679F3"/>
    <w:rsid w:val="00C70A46"/>
    <w:rsid w:val="00C723D8"/>
    <w:rsid w:val="00C73F3E"/>
    <w:rsid w:val="00C750B2"/>
    <w:rsid w:val="00C91955"/>
    <w:rsid w:val="00C93B1F"/>
    <w:rsid w:val="00C955B7"/>
    <w:rsid w:val="00C95AAF"/>
    <w:rsid w:val="00CA6E21"/>
    <w:rsid w:val="00CB1764"/>
    <w:rsid w:val="00CB4544"/>
    <w:rsid w:val="00CC0E88"/>
    <w:rsid w:val="00CC35F4"/>
    <w:rsid w:val="00CC62C9"/>
    <w:rsid w:val="00CD21C2"/>
    <w:rsid w:val="00CF27E8"/>
    <w:rsid w:val="00CF5276"/>
    <w:rsid w:val="00CF724E"/>
    <w:rsid w:val="00D15410"/>
    <w:rsid w:val="00D1606F"/>
    <w:rsid w:val="00D3393E"/>
    <w:rsid w:val="00D619F0"/>
    <w:rsid w:val="00D62EDB"/>
    <w:rsid w:val="00D62EE9"/>
    <w:rsid w:val="00D72116"/>
    <w:rsid w:val="00D81D6D"/>
    <w:rsid w:val="00D83964"/>
    <w:rsid w:val="00D86F08"/>
    <w:rsid w:val="00D921B4"/>
    <w:rsid w:val="00D9286E"/>
    <w:rsid w:val="00D933B6"/>
    <w:rsid w:val="00DA60D4"/>
    <w:rsid w:val="00DA7D70"/>
    <w:rsid w:val="00DB1CFF"/>
    <w:rsid w:val="00DB41EB"/>
    <w:rsid w:val="00DE2F68"/>
    <w:rsid w:val="00DE73CD"/>
    <w:rsid w:val="00DE76B3"/>
    <w:rsid w:val="00E0655E"/>
    <w:rsid w:val="00E1044E"/>
    <w:rsid w:val="00E11C5B"/>
    <w:rsid w:val="00E14DB9"/>
    <w:rsid w:val="00E22EEC"/>
    <w:rsid w:val="00E253EF"/>
    <w:rsid w:val="00E356F9"/>
    <w:rsid w:val="00E445C4"/>
    <w:rsid w:val="00E5422B"/>
    <w:rsid w:val="00E652D7"/>
    <w:rsid w:val="00E7768C"/>
    <w:rsid w:val="00E92053"/>
    <w:rsid w:val="00EA40D2"/>
    <w:rsid w:val="00EB087A"/>
    <w:rsid w:val="00EC68D7"/>
    <w:rsid w:val="00ED50B2"/>
    <w:rsid w:val="00EF0680"/>
    <w:rsid w:val="00F008FB"/>
    <w:rsid w:val="00F15B10"/>
    <w:rsid w:val="00F41785"/>
    <w:rsid w:val="00F46363"/>
    <w:rsid w:val="00F52A4B"/>
    <w:rsid w:val="00F84367"/>
    <w:rsid w:val="00F908EA"/>
    <w:rsid w:val="00F97990"/>
    <w:rsid w:val="00F97BD4"/>
    <w:rsid w:val="00FA1BFF"/>
    <w:rsid w:val="00FA3683"/>
    <w:rsid w:val="00FA746E"/>
    <w:rsid w:val="00FC4EFB"/>
    <w:rsid w:val="00FC7B1F"/>
    <w:rsid w:val="00FD442F"/>
    <w:rsid w:val="00FE3C1E"/>
    <w:rsid w:val="00FE4D62"/>
    <w:rsid w:val="00FE700D"/>
    <w:rsid w:val="00FF60B5"/>
    <w:rsid w:val="00FF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23601"/>
  <w15:docId w15:val="{C58643BB-42E4-4A68-9614-42FDEEE3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7CA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619F0"/>
    <w:pPr>
      <w:autoSpaceDE w:val="0"/>
      <w:autoSpaceDN w:val="0"/>
      <w:adjustRightInd w:val="0"/>
      <w:spacing w:after="0" w:line="240" w:lineRule="auto"/>
      <w:ind w:left="502" w:hanging="360"/>
      <w:outlineLvl w:val="0"/>
    </w:pPr>
    <w:rPr>
      <w:rFonts w:asciiTheme="majorHAnsi" w:eastAsiaTheme="minorHAnsi" w:hAnsiTheme="majorHAnsi" w:cs="Calibri"/>
      <w:b/>
      <w:bCs/>
      <w:color w:val="00000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C0D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73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38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C0D68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C0D68"/>
    <w:pPr>
      <w:spacing w:after="160" w:line="259" w:lineRule="auto"/>
      <w:ind w:left="720"/>
      <w:contextualSpacing/>
    </w:pPr>
  </w:style>
  <w:style w:type="character" w:customStyle="1" w:styleId="ps-title">
    <w:name w:val="ps-title"/>
    <w:basedOn w:val="Domylnaczcionkaakapitu"/>
    <w:rsid w:val="007C0D68"/>
  </w:style>
  <w:style w:type="paragraph" w:styleId="Nagwek">
    <w:name w:val="header"/>
    <w:basedOn w:val="Normalny"/>
    <w:link w:val="NagwekZnak"/>
    <w:unhideWhenUsed/>
    <w:rsid w:val="001C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5A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C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5AA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58D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58D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58D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CFC"/>
    <w:rPr>
      <w:rFonts w:ascii="Tahoma" w:eastAsia="Calibri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473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F1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38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D619F0"/>
    <w:rPr>
      <w:rFonts w:asciiTheme="majorHAnsi" w:hAnsiTheme="majorHAnsi" w:cs="Calibri"/>
      <w:b/>
      <w:bCs/>
      <w:color w:val="000000"/>
      <w:sz w:val="36"/>
      <w:szCs w:val="36"/>
    </w:rPr>
  </w:style>
  <w:style w:type="paragraph" w:styleId="Podtytu">
    <w:name w:val="Subtitle"/>
    <w:basedOn w:val="Nagwek2"/>
    <w:next w:val="Normalny"/>
    <w:link w:val="PodtytuZnak"/>
    <w:uiPriority w:val="11"/>
    <w:rsid w:val="00D619F0"/>
    <w:pPr>
      <w:keepNext w:val="0"/>
      <w:autoSpaceDE w:val="0"/>
      <w:autoSpaceDN w:val="0"/>
      <w:adjustRightInd w:val="0"/>
      <w:spacing w:before="120" w:after="120"/>
      <w:ind w:left="1418" w:hanging="851"/>
    </w:pPr>
    <w:rPr>
      <w:rFonts w:asciiTheme="majorHAnsi" w:eastAsiaTheme="minorHAnsi" w:hAnsiTheme="majorHAnsi" w:cs="Calibri"/>
      <w:i w:val="0"/>
      <w:iCs w:val="0"/>
      <w:color w:val="000000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D619F0"/>
    <w:rPr>
      <w:rFonts w:asciiTheme="majorHAnsi" w:hAnsiTheme="majorHAnsi" w:cs="Calibri"/>
      <w:b/>
      <w:bCs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619F0"/>
    <w:rPr>
      <w:color w:val="0563C1" w:themeColor="hyperlink"/>
      <w:u w:val="single"/>
    </w:rPr>
  </w:style>
  <w:style w:type="paragraph" w:customStyle="1" w:styleId="Default">
    <w:name w:val="Default"/>
    <w:rsid w:val="00D619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619F0"/>
  </w:style>
  <w:style w:type="paragraph" w:styleId="Tekstpodstawowy">
    <w:name w:val="Body Text"/>
    <w:basedOn w:val="Normalny"/>
    <w:link w:val="TekstpodstawowyZnak"/>
    <w:uiPriority w:val="99"/>
    <w:unhideWhenUsed/>
    <w:rsid w:val="00FA746E"/>
    <w:pPr>
      <w:autoSpaceDE w:val="0"/>
      <w:autoSpaceDN w:val="0"/>
      <w:adjustRightInd w:val="0"/>
      <w:spacing w:after="120" w:line="240" w:lineRule="auto"/>
    </w:pPr>
    <w:rPr>
      <w:rFonts w:asciiTheme="majorHAnsi" w:eastAsiaTheme="minorHAnsi" w:hAnsiTheme="majorHAnsi" w:cs="Calibri"/>
      <w:color w:val="00000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A746E"/>
    <w:rPr>
      <w:rFonts w:asciiTheme="majorHAnsi" w:hAnsiTheme="majorHAnsi" w:cs="Calibri"/>
      <w:color w:val="000000"/>
    </w:rPr>
  </w:style>
  <w:style w:type="character" w:styleId="Pogrubienie">
    <w:name w:val="Strong"/>
    <w:uiPriority w:val="22"/>
    <w:qFormat/>
    <w:rsid w:val="00FA746E"/>
    <w:rPr>
      <w:b/>
      <w:bCs/>
    </w:rPr>
  </w:style>
  <w:style w:type="paragraph" w:customStyle="1" w:styleId="Teksttreci211">
    <w:name w:val="Tekst treści (21)1"/>
    <w:basedOn w:val="Normalny"/>
    <w:rsid w:val="00C137C2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/>
      <w:color w:val="000000"/>
      <w:lang w:eastAsia="pl-PL" w:bidi="pl-PL"/>
    </w:rPr>
  </w:style>
  <w:style w:type="character" w:customStyle="1" w:styleId="Teksttreci21">
    <w:name w:val="Tekst treści (21)"/>
    <w:rsid w:val="00C93B1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Teksttreci19">
    <w:name w:val="Tekst treści (19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19">
    <w:name w:val="WW-Tekst treści (19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NagweklubstopkaTrebuchetMS85pt">
    <w:name w:val="Nagłówek lub stopka + Trebuchet MS;8;5 pt"/>
    <w:rsid w:val="00C93B1F"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WW-Nagwek32">
    <w:name w:val="WW-Nagłówek #3 (2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single"/>
    </w:rPr>
  </w:style>
  <w:style w:type="character" w:customStyle="1" w:styleId="Nagweklubstopka4Odstpy0pt">
    <w:name w:val="Nagłówek lub stopka (4) + Odstępy 0 pt"/>
    <w:rsid w:val="00C93B1F"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WW-Nagwek321">
    <w:name w:val="WW-Nagłówek #3 (2)1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Nagwek5">
    <w:name w:val="Nagłówek #5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WW-Nagwek5">
    <w:name w:val="WW-Nagłówek #5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21">
    <w:name w:val="WW-Tekst treści (21)"/>
    <w:rsid w:val="00C93B1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vertAlign w:val="baseline"/>
      <w:lang w:val="pl-PL" w:eastAsia="pl-PL" w:bidi="pl-PL"/>
    </w:rPr>
  </w:style>
  <w:style w:type="character" w:customStyle="1" w:styleId="Nagwek3211ptKursywa">
    <w:name w:val="Nagłówek #3 (2) + 11 pt;Kursywa"/>
    <w:rsid w:val="00C93B1F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Podpisobrazu5">
    <w:name w:val="Podpis obrazu (5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211">
    <w:name w:val="WW-Tekst treści (21)1"/>
    <w:rsid w:val="00C93B1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vertAlign w:val="baseline"/>
      <w:lang w:val="pl-PL" w:eastAsia="pl-PL" w:bidi="pl-PL"/>
    </w:rPr>
  </w:style>
  <w:style w:type="character" w:customStyle="1" w:styleId="WW-Nagwek51">
    <w:name w:val="WW-Nagłówek #51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WW-Podpisobrazu5">
    <w:name w:val="WW-Podpis obrazu (5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Teksttreci17Odstpy0pt">
    <w:name w:val="Tekst treści (17) + Odstępy 0 pt"/>
    <w:rsid w:val="00C93B1F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Teksttreci289pt">
    <w:name w:val="Tekst treści (28) + 9 pt"/>
    <w:rsid w:val="00C93B1F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single"/>
      <w:vertAlign w:val="baseline"/>
      <w:lang w:val="pl-PL" w:eastAsia="pl-PL" w:bidi="pl-PL"/>
    </w:rPr>
  </w:style>
  <w:style w:type="character" w:customStyle="1" w:styleId="Nagwek24">
    <w:name w:val="Nagłówek #2 (4)"/>
    <w:rsid w:val="00C93B1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Nagwek33">
    <w:name w:val="Nagłówek #3 (3)"/>
    <w:rsid w:val="00C93B1F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single"/>
      <w:vertAlign w:val="baseline"/>
      <w:lang w:val="pl-PL" w:eastAsia="pl-PL" w:bidi="pl-PL"/>
    </w:rPr>
  </w:style>
  <w:style w:type="paragraph" w:customStyle="1" w:styleId="Teksttreci191">
    <w:name w:val="Tekst treści (19)1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/>
      <w:b/>
      <w:bCs/>
      <w:color w:val="000000"/>
      <w:sz w:val="24"/>
      <w:szCs w:val="24"/>
      <w:lang w:eastAsia="pl-PL" w:bidi="pl-PL"/>
    </w:rPr>
  </w:style>
  <w:style w:type="paragraph" w:customStyle="1" w:styleId="Nagweklubstopka">
    <w:name w:val="Nagłówek lub stopka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ahoma" w:eastAsia="Tahoma" w:hAnsi="Tahoma" w:cs="Tahoma"/>
      <w:color w:val="000000"/>
      <w:sz w:val="12"/>
      <w:szCs w:val="12"/>
      <w:lang w:eastAsia="pl-PL" w:bidi="pl-PL"/>
    </w:rPr>
  </w:style>
  <w:style w:type="paragraph" w:customStyle="1" w:styleId="Teksttreci201">
    <w:name w:val="Tekst treści (20)1"/>
    <w:basedOn w:val="Normalny"/>
    <w:rsid w:val="00C93B1F"/>
    <w:pPr>
      <w:widowControl w:val="0"/>
      <w:shd w:val="clear" w:color="auto" w:fill="FFFFFF"/>
      <w:suppressAutoHyphens/>
      <w:spacing w:after="0" w:line="274" w:lineRule="exact"/>
    </w:pPr>
    <w:rPr>
      <w:rFonts w:ascii="Times New Roman" w:eastAsia="Times New Roman" w:hAnsi="Times New Roman"/>
      <w:b/>
      <w:bCs/>
      <w:i/>
      <w:iCs/>
      <w:color w:val="000000"/>
      <w:sz w:val="24"/>
      <w:szCs w:val="24"/>
      <w:lang w:eastAsia="pl-PL" w:bidi="pl-PL"/>
    </w:rPr>
  </w:style>
  <w:style w:type="paragraph" w:customStyle="1" w:styleId="Podpisobrazu51">
    <w:name w:val="Podpis obrazu (5)1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/>
      <w:b/>
      <w:bCs/>
      <w:color w:val="000000"/>
      <w:sz w:val="24"/>
      <w:szCs w:val="24"/>
      <w:lang w:eastAsia="pl-PL" w:bidi="pl-PL"/>
    </w:rPr>
  </w:style>
  <w:style w:type="paragraph" w:customStyle="1" w:styleId="Nagweklubstopka4">
    <w:name w:val="Nagłówek lub stopka (4)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rebuchet MS" w:eastAsia="Trebuchet MS" w:hAnsi="Trebuchet MS" w:cs="Trebuchet MS"/>
      <w:color w:val="000000"/>
      <w:sz w:val="17"/>
      <w:szCs w:val="17"/>
      <w:lang w:eastAsia="pl-PL" w:bidi="pl-PL"/>
    </w:rPr>
  </w:style>
  <w:style w:type="paragraph" w:customStyle="1" w:styleId="Nagwek321">
    <w:name w:val="Nagłówek #3 (2)1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/>
      <w:b/>
      <w:bCs/>
      <w:color w:val="000000"/>
      <w:sz w:val="24"/>
      <w:szCs w:val="24"/>
      <w:lang w:eastAsia="pl-PL" w:bidi="pl-PL"/>
    </w:rPr>
  </w:style>
  <w:style w:type="paragraph" w:customStyle="1" w:styleId="Teksttreci271">
    <w:name w:val="Tekst treści (27)1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Times New Roman" w:eastAsia="Times New Roman" w:hAnsi="Times New Roman"/>
      <w:b/>
      <w:bCs/>
      <w:i/>
      <w:iCs/>
      <w:color w:val="000000"/>
      <w:lang w:eastAsia="pl-PL" w:bidi="pl-PL"/>
    </w:rPr>
  </w:style>
  <w:style w:type="paragraph" w:customStyle="1" w:styleId="Nagwek51">
    <w:name w:val="Nagłówek #51"/>
    <w:basedOn w:val="Normalny"/>
    <w:rsid w:val="00C93B1F"/>
    <w:pPr>
      <w:widowControl w:val="0"/>
      <w:shd w:val="clear" w:color="auto" w:fill="FFFFFF"/>
      <w:suppressAutoHyphens/>
      <w:spacing w:after="0" w:line="278" w:lineRule="exact"/>
    </w:pPr>
    <w:rPr>
      <w:rFonts w:ascii="Times New Roman" w:eastAsia="Times New Roman" w:hAnsi="Times New Roman"/>
      <w:b/>
      <w:bCs/>
      <w:color w:val="000000"/>
      <w:sz w:val="24"/>
      <w:szCs w:val="24"/>
      <w:lang w:eastAsia="pl-PL" w:bidi="pl-PL"/>
    </w:rPr>
  </w:style>
  <w:style w:type="paragraph" w:customStyle="1" w:styleId="Podpisobrazu7">
    <w:name w:val="Podpis obrazu (7)"/>
    <w:basedOn w:val="Normalny"/>
    <w:rsid w:val="00C93B1F"/>
    <w:pPr>
      <w:widowControl w:val="0"/>
      <w:shd w:val="clear" w:color="auto" w:fill="FFFFFF"/>
      <w:suppressAutoHyphens/>
      <w:spacing w:after="0" w:line="269" w:lineRule="exact"/>
      <w:jc w:val="both"/>
    </w:pPr>
    <w:rPr>
      <w:rFonts w:ascii="Times New Roman" w:eastAsia="Times New Roman" w:hAnsi="Times New Roman"/>
      <w:color w:val="000000"/>
      <w:lang w:eastAsia="pl-PL" w:bidi="pl-PL"/>
    </w:rPr>
  </w:style>
  <w:style w:type="paragraph" w:customStyle="1" w:styleId="Teksttreci17">
    <w:name w:val="Tekst treści (17)"/>
    <w:basedOn w:val="Normalny"/>
    <w:rsid w:val="00C93B1F"/>
    <w:pPr>
      <w:widowControl w:val="0"/>
      <w:shd w:val="clear" w:color="auto" w:fill="FFFFFF"/>
      <w:suppressAutoHyphens/>
      <w:spacing w:after="0" w:line="0" w:lineRule="atLeast"/>
    </w:pPr>
    <w:rPr>
      <w:rFonts w:ascii="Arial" w:eastAsia="Arial" w:hAnsi="Arial" w:cs="Arial"/>
      <w:color w:val="000000"/>
      <w:spacing w:val="20"/>
      <w:sz w:val="17"/>
      <w:szCs w:val="17"/>
      <w:lang w:eastAsia="pl-PL" w:bidi="pl-PL"/>
    </w:rPr>
  </w:style>
  <w:style w:type="paragraph" w:customStyle="1" w:styleId="Teksttreci28">
    <w:name w:val="Tekst treści (28)"/>
    <w:basedOn w:val="Normalny"/>
    <w:rsid w:val="00C93B1F"/>
    <w:pPr>
      <w:widowControl w:val="0"/>
      <w:shd w:val="clear" w:color="auto" w:fill="FFFFFF"/>
      <w:suppressAutoHyphens/>
      <w:spacing w:after="0" w:line="240" w:lineRule="exact"/>
    </w:pPr>
    <w:rPr>
      <w:rFonts w:ascii="Tahoma" w:eastAsia="Tahoma" w:hAnsi="Tahoma" w:cs="Tahoma"/>
      <w:color w:val="000000"/>
      <w:sz w:val="16"/>
      <w:szCs w:val="16"/>
      <w:lang w:eastAsia="pl-PL" w:bidi="pl-PL"/>
    </w:rPr>
  </w:style>
  <w:style w:type="paragraph" w:customStyle="1" w:styleId="Nagwek241">
    <w:name w:val="Nagłówek #2 (4)1"/>
    <w:basedOn w:val="Normalny"/>
    <w:rsid w:val="00C93B1F"/>
    <w:pPr>
      <w:widowControl w:val="0"/>
      <w:shd w:val="clear" w:color="auto" w:fill="FFFFFF"/>
      <w:suppressAutoHyphens/>
      <w:spacing w:after="0" w:line="0" w:lineRule="atLeast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2F05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2066AD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1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1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1FA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1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1FA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10253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3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4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9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2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4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68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7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36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710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10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7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8223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5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59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902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739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849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959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90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422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0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48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39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7777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555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114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79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568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215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67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31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9872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497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1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4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40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454381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3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77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77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5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04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5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6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8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6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0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4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24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6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9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7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6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28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16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60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6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40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65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1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3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4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61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4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97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cid:image006.jpg@01D31A8C.B3DC9E0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mailto:dane.osobowe@muzeumwarszawy.pl" TargetMode="External"/><Relationship Id="rId19" Type="http://schemas.openxmlformats.org/officeDocument/2006/relationships/hyperlink" Target="https://kupmeble.pl/produkt/stol-rico-expres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F5C67-5105-4197-8BCE-9328FBFF5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3828</Words>
  <Characters>22970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Kania</dc:creator>
  <cp:lastModifiedBy>Marta Michalska</cp:lastModifiedBy>
  <cp:revision>2</cp:revision>
  <cp:lastPrinted>2019-05-08T09:47:00Z</cp:lastPrinted>
  <dcterms:created xsi:type="dcterms:W3CDTF">2019-05-09T13:23:00Z</dcterms:created>
  <dcterms:modified xsi:type="dcterms:W3CDTF">2019-05-09T13:23:00Z</dcterms:modified>
</cp:coreProperties>
</file>