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bookmarkStart w:id="0" w:name="_GoBack"/>
          <w:bookmarkEnd w:id="0"/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-67311</wp:posOffset>
                      </wp:positionH>
                      <wp:positionV relativeFrom="paragraph">
                        <wp:posOffset>16510</wp:posOffset>
                      </wp:positionV>
                      <wp:extent cx="6505575" cy="1270000"/>
                      <wp:effectExtent l="0" t="0" r="9525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5575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FF468B" w:rsidRPr="00FF468B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</w:t>
                                  </w:r>
                                  <w:r w:rsidR="00FF468B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Pr="005F7BFA" w:rsidRDefault="004D7AF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</w:pPr>
                                  <w:r w:rsidRPr="005F7BFA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>Specjalista ds. komunikacji</w:t>
                                  </w:r>
                                </w:p>
                                <w:p w:rsidR="000C5E6A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Zespół </w:t>
                                  </w:r>
                                  <w:r w:rsidR="004D7A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Komunikacji</w:t>
                                  </w:r>
                                </w:p>
                                <w:p w:rsidR="004D7AF9" w:rsidRPr="00FF468B" w:rsidRDefault="004D7AF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FF468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pl-PL"/>
                                    </w:rPr>
                                    <w:t>(umowa na czas określony ok. 1,5 roku)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1.3pt;width:512.2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FF468B" w:rsidRPr="00FF468B">
                              <w:rPr>
                                <w:rFonts w:ascii="Arial" w:hAnsi="Arial" w:cs="Arial"/>
                                <w:lang w:eastAsia="pl-PL"/>
                              </w:rPr>
                              <w:t>wolne</w:t>
                            </w:r>
                            <w:r w:rsidR="00FF468B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>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Pr="005F7BFA" w:rsidRDefault="004D7AF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</w:pPr>
                            <w:r w:rsidRPr="005F7BFA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>Specjalista ds. komunikacji</w:t>
                            </w:r>
                          </w:p>
                          <w:p w:rsidR="000C5E6A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Zespół </w:t>
                            </w:r>
                            <w:r w:rsidR="004D7AF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Komunikacji</w:t>
                            </w:r>
                          </w:p>
                          <w:p w:rsidR="004D7AF9" w:rsidRPr="00FF468B" w:rsidRDefault="004D7AF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FF468B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pl-PL"/>
                              </w:rPr>
                              <w:t>(umowa na czas określony ok. 1,5 roku)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A1AFE" w:rsidRPr="008A1AFE" w:rsidRDefault="008A1AFE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8A1AFE">
              <w:rPr>
                <w:rFonts w:ascii="Arial" w:hAnsi="Arial" w:cs="Arial"/>
                <w:sz w:val="16"/>
                <w:szCs w:val="16"/>
              </w:rPr>
              <w:t xml:space="preserve">oordynowanie i nadzór nad produkcją materiałów promocyjnych </w:t>
            </w:r>
            <w:r w:rsidRPr="008A1AFE">
              <w:rPr>
                <w:rFonts w:ascii="Arial" w:hAnsi="Arial" w:cs="Arial"/>
                <w:sz w:val="16"/>
                <w:szCs w:val="16"/>
              </w:rPr>
              <w:br/>
              <w:t>i informacyjnych (drukowanych, elektronicznych i gadżetów);</w:t>
            </w:r>
          </w:p>
          <w:p w:rsidR="008A1AFE" w:rsidRPr="008A1AFE" w:rsidRDefault="008A1AFE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8A1AFE">
              <w:rPr>
                <w:rFonts w:ascii="Arial" w:hAnsi="Arial" w:cs="Arial"/>
                <w:sz w:val="16"/>
                <w:szCs w:val="16"/>
              </w:rPr>
              <w:t>oordyn</w:t>
            </w:r>
            <w:r w:rsidR="000D756C">
              <w:rPr>
                <w:rFonts w:ascii="Arial" w:hAnsi="Arial" w:cs="Arial"/>
                <w:sz w:val="16"/>
                <w:szCs w:val="16"/>
              </w:rPr>
              <w:t>owanie</w:t>
            </w:r>
            <w:r w:rsidRPr="008A1AFE">
              <w:rPr>
                <w:rFonts w:ascii="Arial" w:hAnsi="Arial" w:cs="Arial"/>
                <w:sz w:val="16"/>
                <w:szCs w:val="16"/>
              </w:rPr>
              <w:t xml:space="preserve"> dystrybucji materiałów promocyjnych i informacyjnych oraz ich magazynowania;</w:t>
            </w:r>
          </w:p>
          <w:p w:rsidR="008A1AFE" w:rsidRPr="008A1AFE" w:rsidRDefault="008A1AFE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A1AFE">
              <w:rPr>
                <w:rFonts w:ascii="Arial" w:hAnsi="Arial" w:cs="Arial"/>
                <w:sz w:val="16"/>
                <w:szCs w:val="16"/>
              </w:rPr>
              <w:t>rzygotowywanie rekomendacji dotyczących nakładów i sposób dotarcia materiałów promocyjnych i informacyjnych do określonych grup docelowych;</w:t>
            </w:r>
          </w:p>
          <w:p w:rsidR="008A1AFE" w:rsidRPr="008A1AFE" w:rsidRDefault="008A1AFE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8A1AFE">
              <w:rPr>
                <w:rFonts w:ascii="Arial" w:hAnsi="Arial" w:cs="Arial"/>
                <w:sz w:val="16"/>
                <w:szCs w:val="16"/>
              </w:rPr>
              <w:t>spółpraca z Działem Obsługi Muzeum przy zarządzaniu i aktualizacji baz danych;</w:t>
            </w:r>
          </w:p>
          <w:p w:rsidR="008A1AFE" w:rsidRPr="008A1AFE" w:rsidRDefault="008A1AFE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8A1AFE">
              <w:rPr>
                <w:rFonts w:ascii="Arial" w:hAnsi="Arial" w:cs="Arial"/>
                <w:sz w:val="16"/>
                <w:szCs w:val="16"/>
              </w:rPr>
              <w:t>udowanie strategii dotarcia do odbiorców przez wyszukiwanie nowych rozwiązań ATL i BTL;</w:t>
            </w:r>
          </w:p>
          <w:p w:rsidR="008A1AFE" w:rsidRPr="008A1AFE" w:rsidRDefault="008A1AFE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A1AFE">
              <w:rPr>
                <w:rFonts w:ascii="Arial" w:hAnsi="Arial" w:cs="Arial"/>
                <w:sz w:val="16"/>
                <w:szCs w:val="16"/>
              </w:rPr>
              <w:t>rganizowanie i koordynowanie wydarzeń o charakterze promocyjnym organizowanych przez Muzeum;</w:t>
            </w:r>
          </w:p>
          <w:p w:rsidR="008A1AFE" w:rsidRPr="008A1AFE" w:rsidRDefault="008A1AFE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8A1AFE">
              <w:rPr>
                <w:rFonts w:ascii="Arial" w:hAnsi="Arial" w:cs="Arial"/>
                <w:sz w:val="16"/>
                <w:szCs w:val="16"/>
              </w:rPr>
              <w:t>dział w tworzeniu i realizacja działań promocyjnych zgodnie z przyjętą strategią;</w:t>
            </w:r>
          </w:p>
          <w:p w:rsidR="008A1AFE" w:rsidRPr="008A1AFE" w:rsidRDefault="008A1AFE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8A1AFE">
              <w:rPr>
                <w:rFonts w:ascii="Arial" w:hAnsi="Arial" w:cs="Arial"/>
                <w:sz w:val="16"/>
                <w:szCs w:val="16"/>
              </w:rPr>
              <w:t>dział w planowaniu budżetu działań komunikacyjnych;</w:t>
            </w:r>
          </w:p>
          <w:p w:rsidR="008A1AFE" w:rsidRPr="008A1AFE" w:rsidRDefault="008A1AFE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8A1AFE">
              <w:rPr>
                <w:rFonts w:ascii="Arial" w:hAnsi="Arial" w:cs="Arial"/>
                <w:sz w:val="16"/>
                <w:szCs w:val="16"/>
              </w:rPr>
              <w:t>oordynowanie procedur administracyjnych związanych z realizowanymi działaniami w oparciu o prawo zamówień publicznych;</w:t>
            </w:r>
          </w:p>
          <w:p w:rsidR="008A1AFE" w:rsidRPr="008A1AFE" w:rsidRDefault="008A1AFE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8A1AFE">
              <w:rPr>
                <w:rFonts w:ascii="Arial" w:hAnsi="Arial" w:cs="Arial"/>
                <w:sz w:val="16"/>
                <w:szCs w:val="16"/>
              </w:rPr>
              <w:t>spółpraca z podwykonawcami, sporządzanie umów i koordynowanie ich realizacji oraz rozliczanie współpracy;</w:t>
            </w:r>
          </w:p>
          <w:p w:rsidR="008A1AFE" w:rsidRPr="008A1AFE" w:rsidRDefault="008A1AFE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A1AFE">
              <w:rPr>
                <w:rFonts w:ascii="Arial" w:hAnsi="Arial" w:cs="Arial"/>
                <w:sz w:val="16"/>
                <w:szCs w:val="16"/>
              </w:rPr>
              <w:t>rzygotowywanie oraz archiwizowanie dokumentacji i materiałów promocyjnych związanych z realizowanymi Projektami finansowanymi ze środków zewnętrznych;</w:t>
            </w:r>
          </w:p>
          <w:p w:rsidR="008A1AFE" w:rsidRPr="008A1AFE" w:rsidRDefault="008A1AFE" w:rsidP="008A1AFE">
            <w:pPr>
              <w:numPr>
                <w:ilvl w:val="0"/>
                <w:numId w:val="5"/>
              </w:numPr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A1AFE">
              <w:rPr>
                <w:rFonts w:ascii="Arial" w:hAnsi="Arial" w:cs="Arial"/>
                <w:sz w:val="16"/>
                <w:szCs w:val="16"/>
              </w:rPr>
              <w:t>banie o utrzymanie spójnego przekazu i dobrego wizerunku Muzeum Warszawy wśród szerokiej grupy odbiorów, a także społeczności lokalnej;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5F7BFA" w:rsidRDefault="000C5E6A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</w:t>
            </w:r>
            <w:r w:rsidR="00F17D0E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pracą przy </w:t>
            </w:r>
            <w:r w:rsidR="00215D35" w:rsidRPr="005F7BFA">
              <w:rPr>
                <w:rFonts w:ascii="Arial" w:hAnsi="Arial" w:cs="Arial"/>
                <w:sz w:val="16"/>
                <w:szCs w:val="16"/>
                <w:lang w:eastAsia="pl-PL"/>
              </w:rPr>
              <w:t>komputerze pow. 4 h dziennie,</w:t>
            </w:r>
            <w:r w:rsidR="00F17D0E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A1AFE" w:rsidRDefault="00DB4F54" w:rsidP="008A1A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wykształcenie</w:t>
            </w:r>
            <w:r w:rsidR="00CF167C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wyższe </w:t>
            </w:r>
            <w:r w:rsidRP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0C5E6A" w:rsidRPr="008A1AFE" w:rsidRDefault="001F7495" w:rsidP="008A1A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min. </w:t>
            </w:r>
            <w:r w:rsidR="008A1AFE" w:rsidRPr="008A1AFE">
              <w:rPr>
                <w:rFonts w:ascii="Arial" w:hAnsi="Arial" w:cs="Arial"/>
                <w:sz w:val="16"/>
                <w:szCs w:val="16"/>
                <w:lang w:eastAsia="pl-PL"/>
              </w:rPr>
              <w:t>1 rok</w:t>
            </w:r>
            <w:r w:rsidR="00DB4F54" w:rsidRP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stażu pracy</w:t>
            </w:r>
            <w:r w:rsidR="00493C76" w:rsidRPr="008A1AF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215D35" w:rsidRPr="005F7BFA" w:rsidRDefault="00215D3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  <w:r w:rsidR="005F7BFA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r w:rsidR="008A1AFE">
              <w:rPr>
                <w:rFonts w:ascii="Arial" w:hAnsi="Arial" w:cs="Arial"/>
                <w:sz w:val="16"/>
                <w:szCs w:val="16"/>
                <w:lang w:eastAsia="pl-PL"/>
              </w:rPr>
              <w:t>pakiet Adobe</w:t>
            </w:r>
          </w:p>
          <w:p w:rsidR="005F7BFA" w:rsidRPr="005F7BFA" w:rsidRDefault="005F7B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 w stopniu komunikatywnym</w:t>
            </w:r>
          </w:p>
          <w:p w:rsidR="000C5E6A" w:rsidRPr="005F7BF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lub umyślne przestępstwo skarbowe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1F7495" w:rsidRDefault="001F7495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wyższe na </w:t>
            </w:r>
            <w:r w:rsidRPr="008A1AFE">
              <w:rPr>
                <w:rFonts w:ascii="Arial" w:hAnsi="Arial" w:cs="Arial"/>
                <w:sz w:val="16"/>
                <w:szCs w:val="16"/>
                <w:lang w:eastAsia="pl-PL"/>
              </w:rPr>
              <w:t>kierunku: Marketing lub Zarządzanie</w:t>
            </w:r>
          </w:p>
          <w:p w:rsidR="001F7495" w:rsidRDefault="001F7495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w produkcji i realizacji projektów ATL i BTL</w:t>
            </w:r>
          </w:p>
          <w:p w:rsidR="005F7BFA" w:rsidRPr="005F7BFA" w:rsidRDefault="008A1AFE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innych języków obcych w stopniu komunikatywnym</w:t>
            </w:r>
          </w:p>
          <w:p w:rsidR="000C5E6A" w:rsidRPr="003F29E6" w:rsidRDefault="005F7BFA" w:rsidP="008A1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odpowiedzialność, kreatywność, sumienność</w:t>
            </w:r>
            <w:r w:rsidR="008A1AFE">
              <w:rPr>
                <w:rFonts w:ascii="Arial" w:hAnsi="Arial" w:cs="Arial"/>
                <w:sz w:val="16"/>
                <w:szCs w:val="16"/>
                <w:lang w:eastAsia="pl-PL"/>
              </w:rPr>
              <w:t>, umiejętność pracy pod presją czasu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5F7B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0C5E6A" w:rsidRPr="005F7B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</w:t>
            </w:r>
            <w:r w:rsidR="00DA76BD"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ekrutacji, który polegał będzie </w:t>
            </w:r>
            <w:r w:rsidRPr="005F7B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F167C" w:rsidRPr="005F7BFA" w:rsidRDefault="00CF167C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5F7B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</w:t>
            </w:r>
            <w:r w:rsidR="003D77FA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a umyślne przestępstwo ścigane </w:t>
            </w:r>
            <w:r w:rsidR="00FF46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0C5E6A" w:rsidRPr="005F7BFA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5F7B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zgodnie </w:t>
            </w:r>
            <w:r w:rsidR="007D69A1" w:rsidRPr="005F7BFA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="007D69A1" w:rsidRPr="005F7BFA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5F7BFA" w:rsidRPr="005F7BFA" w:rsidRDefault="005F7BF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F7BFA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„Przyjmuję do wiadomości informacje o przetwarzaniu moich danych osobowych na potrzeby rekrutacji.”.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3D77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Osoby zainteresowane prosimy o dostarczenie kompletu dokumentów lub przesłanie za pośrednictwem po</w:t>
            </w:r>
            <w:r w:rsid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czty elektronicznej w terminie 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do dnia </w:t>
            </w:r>
            <w:r w:rsidR="00BF23AA" w:rsidRPr="00BF23A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1F749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BF23A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="00B0435D" w:rsidRPr="00BF23A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  <w:r w:rsidR="001F749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</w:t>
            </w:r>
            <w:r w:rsidRPr="00BF23A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201</w:t>
            </w:r>
            <w:r w:rsidR="00CF167C"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r. do godziny 15.00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na adres: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kariera@muzeumwarszawy.pl</w:t>
            </w:r>
          </w:p>
          <w:p w:rsidR="000C5E6A" w:rsidRPr="003D77F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F7B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="001F749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5F7B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KPK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BF23A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 w:rsidR="001F749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1F749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6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4D7AF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F40"/>
    <w:multiLevelType w:val="hybridMultilevel"/>
    <w:tmpl w:val="1F707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D756C"/>
    <w:rsid w:val="000E0865"/>
    <w:rsid w:val="0010223A"/>
    <w:rsid w:val="00131AAC"/>
    <w:rsid w:val="001351A0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C2A78"/>
    <w:rsid w:val="001D119E"/>
    <w:rsid w:val="001F0EEA"/>
    <w:rsid w:val="001F7495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70FA5"/>
    <w:rsid w:val="00380E9E"/>
    <w:rsid w:val="00386451"/>
    <w:rsid w:val="003A60AE"/>
    <w:rsid w:val="003C0A51"/>
    <w:rsid w:val="003C0FB5"/>
    <w:rsid w:val="003D3AA4"/>
    <w:rsid w:val="003D4E9D"/>
    <w:rsid w:val="003D5C53"/>
    <w:rsid w:val="003D7055"/>
    <w:rsid w:val="003D77FA"/>
    <w:rsid w:val="003F29E6"/>
    <w:rsid w:val="003F725C"/>
    <w:rsid w:val="00416801"/>
    <w:rsid w:val="004346CE"/>
    <w:rsid w:val="00454629"/>
    <w:rsid w:val="00493C76"/>
    <w:rsid w:val="00494D2E"/>
    <w:rsid w:val="004C2F63"/>
    <w:rsid w:val="004C4453"/>
    <w:rsid w:val="004D17A4"/>
    <w:rsid w:val="004D7AF9"/>
    <w:rsid w:val="00511177"/>
    <w:rsid w:val="00532D59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5F7BFA"/>
    <w:rsid w:val="0060666F"/>
    <w:rsid w:val="00611126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917BB"/>
    <w:rsid w:val="008A1AFE"/>
    <w:rsid w:val="008A3340"/>
    <w:rsid w:val="008B507E"/>
    <w:rsid w:val="008C0D48"/>
    <w:rsid w:val="008E6BAC"/>
    <w:rsid w:val="00900F93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BF23AA"/>
    <w:rsid w:val="00C1380B"/>
    <w:rsid w:val="00C22BEF"/>
    <w:rsid w:val="00C24E74"/>
    <w:rsid w:val="00C311FA"/>
    <w:rsid w:val="00C33AFA"/>
    <w:rsid w:val="00C640E2"/>
    <w:rsid w:val="00C656CE"/>
    <w:rsid w:val="00C9331B"/>
    <w:rsid w:val="00CA431D"/>
    <w:rsid w:val="00CB0FC4"/>
    <w:rsid w:val="00CB171C"/>
    <w:rsid w:val="00CB3795"/>
    <w:rsid w:val="00CB744A"/>
    <w:rsid w:val="00CD67BE"/>
    <w:rsid w:val="00CD67EA"/>
    <w:rsid w:val="00CF167C"/>
    <w:rsid w:val="00D04893"/>
    <w:rsid w:val="00D21C97"/>
    <w:rsid w:val="00D30133"/>
    <w:rsid w:val="00D6160C"/>
    <w:rsid w:val="00D80AFC"/>
    <w:rsid w:val="00D83A13"/>
    <w:rsid w:val="00D91F41"/>
    <w:rsid w:val="00DA76BD"/>
    <w:rsid w:val="00DB4F54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E722C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2</cp:revision>
  <cp:lastPrinted>2017-06-28T10:17:00Z</cp:lastPrinted>
  <dcterms:created xsi:type="dcterms:W3CDTF">2019-06-19T07:07:00Z</dcterms:created>
  <dcterms:modified xsi:type="dcterms:W3CDTF">2019-06-19T07:07:00Z</dcterms:modified>
</cp:coreProperties>
</file>