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DDC4F" w14:textId="13FED85C" w:rsidR="005244FA" w:rsidRPr="00921229" w:rsidRDefault="008A508A" w:rsidP="005244FA">
      <w:pPr>
        <w:autoSpaceDE w:val="0"/>
        <w:autoSpaceDN w:val="0"/>
        <w:adjustRightInd w:val="0"/>
        <w:spacing w:after="0" w:line="240" w:lineRule="auto"/>
        <w:rPr>
          <w:rFonts w:asciiTheme="majorHAnsi" w:hAnsiTheme="majorHAnsi" w:cstheme="majorHAnsi"/>
          <w:b/>
          <w:bCs/>
          <w:color w:val="1A1A1A"/>
          <w:sz w:val="24"/>
          <w:szCs w:val="24"/>
        </w:rPr>
      </w:pPr>
      <w:r w:rsidRPr="00921229">
        <w:rPr>
          <w:rFonts w:asciiTheme="majorHAnsi" w:hAnsiTheme="majorHAnsi" w:cstheme="majorHAnsi"/>
          <w:noProof/>
          <w:color w:val="1A1A1A"/>
          <w:sz w:val="24"/>
          <w:szCs w:val="24"/>
          <w:lang w:eastAsia="pl-PL"/>
        </w:rPr>
        <w:drawing>
          <wp:anchor distT="0" distB="0" distL="114300" distR="114300" simplePos="0" relativeHeight="251658240" behindDoc="0" locked="0" layoutInCell="1" allowOverlap="1" wp14:anchorId="2D9547EF" wp14:editId="3C37225B">
            <wp:simplePos x="0" y="0"/>
            <wp:positionH relativeFrom="column">
              <wp:posOffset>-4445</wp:posOffset>
            </wp:positionH>
            <wp:positionV relativeFrom="paragraph">
              <wp:posOffset>0</wp:posOffset>
            </wp:positionV>
            <wp:extent cx="2383155" cy="3177540"/>
            <wp:effectExtent l="0" t="0" r="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deusz Sobol.jpg"/>
                    <pic:cNvPicPr/>
                  </pic:nvPicPr>
                  <pic:blipFill>
                    <a:blip r:embed="rId5">
                      <a:extLst>
                        <a:ext uri="{28A0092B-C50C-407E-A947-70E740481C1C}">
                          <a14:useLocalDpi xmlns:a14="http://schemas.microsoft.com/office/drawing/2010/main" val="0"/>
                        </a:ext>
                      </a:extLst>
                    </a:blip>
                    <a:stretch>
                      <a:fillRect/>
                    </a:stretch>
                  </pic:blipFill>
                  <pic:spPr>
                    <a:xfrm>
                      <a:off x="0" y="0"/>
                      <a:ext cx="2383155" cy="3177540"/>
                    </a:xfrm>
                    <a:prstGeom prst="rect">
                      <a:avLst/>
                    </a:prstGeom>
                  </pic:spPr>
                </pic:pic>
              </a:graphicData>
            </a:graphic>
          </wp:anchor>
        </w:drawing>
      </w:r>
      <w:r w:rsidR="00921229" w:rsidRPr="00921229">
        <w:rPr>
          <w:rFonts w:asciiTheme="majorHAnsi" w:hAnsiTheme="majorHAnsi" w:cstheme="majorHAnsi"/>
          <w:b/>
          <w:bCs/>
          <w:color w:val="1A1A1A"/>
          <w:sz w:val="24"/>
          <w:szCs w:val="24"/>
        </w:rPr>
        <w:t>T</w:t>
      </w:r>
      <w:r w:rsidR="005244FA" w:rsidRPr="00921229">
        <w:rPr>
          <w:rFonts w:asciiTheme="majorHAnsi" w:hAnsiTheme="majorHAnsi" w:cstheme="majorHAnsi"/>
          <w:b/>
          <w:bCs/>
          <w:color w:val="1A1A1A"/>
          <w:sz w:val="24"/>
          <w:szCs w:val="24"/>
        </w:rPr>
        <w:t>adeusz Sobol (1928–1991)</w:t>
      </w:r>
    </w:p>
    <w:p w14:paraId="30A12414" w14:textId="51C8D0ED" w:rsidR="00114B5F" w:rsidRPr="00921229" w:rsidRDefault="00114B5F" w:rsidP="005244FA">
      <w:pPr>
        <w:autoSpaceDE w:val="0"/>
        <w:autoSpaceDN w:val="0"/>
        <w:adjustRightInd w:val="0"/>
        <w:spacing w:after="0" w:line="240" w:lineRule="auto"/>
        <w:rPr>
          <w:rFonts w:asciiTheme="majorHAnsi" w:hAnsiTheme="majorHAnsi" w:cstheme="majorHAnsi"/>
          <w:color w:val="1A1A1A"/>
          <w:sz w:val="24"/>
          <w:szCs w:val="24"/>
        </w:rPr>
      </w:pPr>
      <w:r w:rsidRPr="00921229">
        <w:rPr>
          <w:rFonts w:asciiTheme="majorHAnsi" w:hAnsiTheme="majorHAnsi" w:cstheme="majorHAnsi"/>
          <w:color w:val="1A1A1A"/>
          <w:sz w:val="24"/>
          <w:szCs w:val="24"/>
        </w:rPr>
        <w:t xml:space="preserve">Kiedy wybuchła wojna miał 11 lat i był uczniem staromiejskiej szkoły powszechnej nr 4. Mieszkał z matką i bratem </w:t>
      </w:r>
      <w:r w:rsidR="00921229">
        <w:rPr>
          <w:rFonts w:asciiTheme="majorHAnsi" w:hAnsiTheme="majorHAnsi" w:cstheme="majorHAnsi"/>
          <w:color w:val="1A1A1A"/>
          <w:sz w:val="24"/>
          <w:szCs w:val="24"/>
        </w:rPr>
        <w:t xml:space="preserve">w </w:t>
      </w:r>
      <w:r w:rsidRPr="00921229">
        <w:rPr>
          <w:rFonts w:asciiTheme="majorHAnsi" w:hAnsiTheme="majorHAnsi" w:cstheme="majorHAnsi"/>
          <w:color w:val="1A1A1A"/>
          <w:sz w:val="24"/>
          <w:szCs w:val="24"/>
        </w:rPr>
        <w:t xml:space="preserve">kamienicy na Rynku Nowego Miasta. W czasie okupacji od 1942 roku do lipca 1944 roku był harcerzem w Gnieździe „Żwawy Burek”. W czasie powstania walczył jako strzelec na Starówce (ps. Karaś II), dołączył do 5 kompanii batalionu AK „Gozdawa”, brał udział </w:t>
      </w:r>
      <w:r w:rsidR="00921229">
        <w:rPr>
          <w:rFonts w:asciiTheme="majorHAnsi" w:hAnsiTheme="majorHAnsi" w:cstheme="majorHAnsi"/>
          <w:color w:val="1A1A1A"/>
          <w:sz w:val="24"/>
          <w:szCs w:val="24"/>
        </w:rPr>
        <w:t xml:space="preserve">w </w:t>
      </w:r>
      <w:r w:rsidRPr="00921229">
        <w:rPr>
          <w:rFonts w:asciiTheme="majorHAnsi" w:hAnsiTheme="majorHAnsi" w:cstheme="majorHAnsi"/>
          <w:color w:val="1A1A1A"/>
          <w:sz w:val="24"/>
          <w:szCs w:val="24"/>
        </w:rPr>
        <w:t>walkach na Rybakach i w Ratuszu. Po upadku Starówki, 2 września, odłączony od oddziału, nie przeszedł do Śródmieścia.</w:t>
      </w:r>
    </w:p>
    <w:p w14:paraId="7FAB0C94" w14:textId="77777777" w:rsidR="008A508A" w:rsidRPr="00921229" w:rsidRDefault="008A508A" w:rsidP="005244FA">
      <w:pPr>
        <w:autoSpaceDE w:val="0"/>
        <w:autoSpaceDN w:val="0"/>
        <w:adjustRightInd w:val="0"/>
        <w:spacing w:after="0" w:line="240" w:lineRule="auto"/>
        <w:rPr>
          <w:rFonts w:asciiTheme="majorHAnsi" w:hAnsiTheme="majorHAnsi" w:cstheme="majorHAnsi"/>
          <w:noProof/>
          <w:color w:val="1A1A1A"/>
          <w:sz w:val="24"/>
          <w:szCs w:val="24"/>
          <w:lang w:eastAsia="pl-PL"/>
        </w:rPr>
      </w:pPr>
    </w:p>
    <w:p w14:paraId="2B39FCEB" w14:textId="79E69CFB" w:rsidR="00EE3AFD" w:rsidRPr="00921229" w:rsidRDefault="005244FA" w:rsidP="008A508A">
      <w:pPr>
        <w:autoSpaceDE w:val="0"/>
        <w:autoSpaceDN w:val="0"/>
        <w:adjustRightInd w:val="0"/>
        <w:spacing w:after="0" w:line="240" w:lineRule="auto"/>
        <w:rPr>
          <w:rFonts w:asciiTheme="majorHAnsi" w:hAnsiTheme="majorHAnsi" w:cstheme="majorHAnsi"/>
          <w:color w:val="1A1A1A"/>
          <w:sz w:val="24"/>
          <w:szCs w:val="24"/>
        </w:rPr>
      </w:pPr>
      <w:r w:rsidRPr="00921229">
        <w:rPr>
          <w:rFonts w:asciiTheme="majorHAnsi" w:hAnsiTheme="majorHAnsi" w:cstheme="majorHAnsi"/>
          <w:color w:val="1A1A1A"/>
          <w:sz w:val="24"/>
          <w:szCs w:val="24"/>
        </w:rPr>
        <w:t>Po kapitulacji</w:t>
      </w:r>
      <w:r w:rsidR="006D4C63" w:rsidRPr="00921229">
        <w:rPr>
          <w:rFonts w:asciiTheme="majorHAnsi" w:hAnsiTheme="majorHAnsi" w:cstheme="majorHAnsi"/>
          <w:color w:val="1A1A1A"/>
          <w:sz w:val="24"/>
          <w:szCs w:val="24"/>
        </w:rPr>
        <w:t xml:space="preserve"> </w:t>
      </w:r>
      <w:r w:rsidRPr="00921229">
        <w:rPr>
          <w:rFonts w:asciiTheme="majorHAnsi" w:hAnsiTheme="majorHAnsi" w:cstheme="majorHAnsi"/>
          <w:color w:val="1A1A1A"/>
          <w:sz w:val="24"/>
          <w:szCs w:val="24"/>
        </w:rPr>
        <w:t>powstania znalazł się z matką i bratem w obozie</w:t>
      </w:r>
      <w:r w:rsidR="006D4C63" w:rsidRPr="00921229">
        <w:rPr>
          <w:rFonts w:asciiTheme="majorHAnsi" w:hAnsiTheme="majorHAnsi" w:cstheme="majorHAnsi"/>
          <w:color w:val="1A1A1A"/>
          <w:sz w:val="24"/>
          <w:szCs w:val="24"/>
        </w:rPr>
        <w:t xml:space="preserve"> </w:t>
      </w:r>
      <w:r w:rsidRPr="00921229">
        <w:rPr>
          <w:rFonts w:asciiTheme="majorHAnsi" w:hAnsiTheme="majorHAnsi" w:cstheme="majorHAnsi"/>
          <w:color w:val="1A1A1A"/>
          <w:sz w:val="24"/>
          <w:szCs w:val="24"/>
        </w:rPr>
        <w:t>w Pruszkowie, następnie został wywieziony do</w:t>
      </w:r>
      <w:r w:rsidR="00611627" w:rsidRPr="00921229">
        <w:rPr>
          <w:rFonts w:asciiTheme="majorHAnsi" w:hAnsiTheme="majorHAnsi" w:cstheme="majorHAnsi"/>
          <w:color w:val="1A1A1A"/>
          <w:sz w:val="24"/>
          <w:szCs w:val="24"/>
        </w:rPr>
        <w:t xml:space="preserve"> </w:t>
      </w:r>
      <w:proofErr w:type="spellStart"/>
      <w:r w:rsidRPr="00921229">
        <w:rPr>
          <w:rFonts w:asciiTheme="majorHAnsi" w:hAnsiTheme="majorHAnsi" w:cstheme="majorHAnsi"/>
          <w:color w:val="1A1A1A"/>
          <w:sz w:val="24"/>
          <w:szCs w:val="24"/>
        </w:rPr>
        <w:t>Ravensbrück</w:t>
      </w:r>
      <w:proofErr w:type="spellEnd"/>
      <w:r w:rsidRPr="00921229">
        <w:rPr>
          <w:rFonts w:asciiTheme="majorHAnsi" w:hAnsiTheme="majorHAnsi" w:cstheme="majorHAnsi"/>
          <w:color w:val="1A1A1A"/>
          <w:sz w:val="24"/>
          <w:szCs w:val="24"/>
        </w:rPr>
        <w:t xml:space="preserve"> i zmuszony do pracy w fabryce</w:t>
      </w:r>
      <w:r w:rsidR="006D4C63" w:rsidRPr="00921229">
        <w:rPr>
          <w:rFonts w:asciiTheme="majorHAnsi" w:hAnsiTheme="majorHAnsi" w:cstheme="majorHAnsi"/>
          <w:color w:val="1A1A1A"/>
          <w:sz w:val="24"/>
          <w:szCs w:val="24"/>
        </w:rPr>
        <w:t xml:space="preserve"> </w:t>
      </w:r>
      <w:r w:rsidRPr="00921229">
        <w:rPr>
          <w:rFonts w:asciiTheme="majorHAnsi" w:hAnsiTheme="majorHAnsi" w:cstheme="majorHAnsi"/>
          <w:color w:val="1A1A1A"/>
          <w:sz w:val="24"/>
          <w:szCs w:val="24"/>
        </w:rPr>
        <w:t xml:space="preserve">lokomotyw w </w:t>
      </w:r>
      <w:proofErr w:type="spellStart"/>
      <w:r w:rsidRPr="00921229">
        <w:rPr>
          <w:rFonts w:asciiTheme="majorHAnsi" w:hAnsiTheme="majorHAnsi" w:cstheme="majorHAnsi"/>
          <w:color w:val="1A1A1A"/>
          <w:sz w:val="24"/>
          <w:szCs w:val="24"/>
        </w:rPr>
        <w:t>Babelsbergu</w:t>
      </w:r>
      <w:proofErr w:type="spellEnd"/>
      <w:r w:rsidRPr="00921229">
        <w:rPr>
          <w:rFonts w:asciiTheme="majorHAnsi" w:hAnsiTheme="majorHAnsi" w:cstheme="majorHAnsi"/>
          <w:color w:val="1A1A1A"/>
          <w:sz w:val="24"/>
          <w:szCs w:val="24"/>
        </w:rPr>
        <w:t>. Po wojnie wrócił</w:t>
      </w:r>
      <w:r w:rsidR="006D4C63" w:rsidRPr="00921229">
        <w:rPr>
          <w:rFonts w:asciiTheme="majorHAnsi" w:hAnsiTheme="majorHAnsi" w:cstheme="majorHAnsi"/>
          <w:color w:val="1A1A1A"/>
          <w:sz w:val="24"/>
          <w:szCs w:val="24"/>
        </w:rPr>
        <w:t xml:space="preserve"> </w:t>
      </w:r>
      <w:r w:rsidRPr="00921229">
        <w:rPr>
          <w:rFonts w:asciiTheme="majorHAnsi" w:hAnsiTheme="majorHAnsi" w:cstheme="majorHAnsi"/>
          <w:color w:val="1A1A1A"/>
          <w:sz w:val="24"/>
          <w:szCs w:val="24"/>
        </w:rPr>
        <w:t>do Polski i wstąpił do wojska. Rozpoczął naukę</w:t>
      </w:r>
      <w:r w:rsidR="00611627" w:rsidRPr="00921229">
        <w:rPr>
          <w:rFonts w:asciiTheme="majorHAnsi" w:hAnsiTheme="majorHAnsi" w:cstheme="majorHAnsi"/>
          <w:color w:val="1A1A1A"/>
          <w:sz w:val="24"/>
          <w:szCs w:val="24"/>
        </w:rPr>
        <w:t xml:space="preserve"> </w:t>
      </w:r>
      <w:r w:rsidRPr="00921229">
        <w:rPr>
          <w:rFonts w:asciiTheme="majorHAnsi" w:hAnsiTheme="majorHAnsi" w:cstheme="majorHAnsi"/>
          <w:color w:val="1A1A1A"/>
          <w:sz w:val="24"/>
          <w:szCs w:val="24"/>
        </w:rPr>
        <w:t>w wojskowej szkole medycznej w Łodzi. W 1947</w:t>
      </w:r>
      <w:r w:rsidR="006D4C63" w:rsidRPr="00921229">
        <w:rPr>
          <w:rFonts w:asciiTheme="majorHAnsi" w:hAnsiTheme="majorHAnsi" w:cstheme="majorHAnsi"/>
          <w:color w:val="1A1A1A"/>
          <w:sz w:val="24"/>
          <w:szCs w:val="24"/>
        </w:rPr>
        <w:t xml:space="preserve"> </w:t>
      </w:r>
      <w:r w:rsidRPr="00921229">
        <w:rPr>
          <w:rFonts w:asciiTheme="majorHAnsi" w:hAnsiTheme="majorHAnsi" w:cstheme="majorHAnsi"/>
          <w:color w:val="1A1A1A"/>
          <w:sz w:val="24"/>
          <w:szCs w:val="24"/>
        </w:rPr>
        <w:t>lub 1948 roku trafił do jednostki karnej. Po jakimś</w:t>
      </w:r>
      <w:r w:rsidR="006D4C63" w:rsidRPr="00921229">
        <w:rPr>
          <w:rFonts w:asciiTheme="majorHAnsi" w:hAnsiTheme="majorHAnsi" w:cstheme="majorHAnsi"/>
          <w:color w:val="1A1A1A"/>
          <w:sz w:val="24"/>
          <w:szCs w:val="24"/>
        </w:rPr>
        <w:t xml:space="preserve"> </w:t>
      </w:r>
      <w:r w:rsidRPr="00921229">
        <w:rPr>
          <w:rFonts w:asciiTheme="majorHAnsi" w:hAnsiTheme="majorHAnsi" w:cstheme="majorHAnsi"/>
          <w:color w:val="1A1A1A"/>
          <w:sz w:val="24"/>
          <w:szCs w:val="24"/>
        </w:rPr>
        <w:t>czasi</w:t>
      </w:r>
      <w:r w:rsidR="00611627" w:rsidRPr="00921229">
        <w:rPr>
          <w:rFonts w:asciiTheme="majorHAnsi" w:hAnsiTheme="majorHAnsi" w:cstheme="majorHAnsi"/>
          <w:color w:val="1A1A1A"/>
          <w:sz w:val="24"/>
          <w:szCs w:val="24"/>
        </w:rPr>
        <w:t>e powrócił do Warszawy, gdzie</w:t>
      </w:r>
      <w:r w:rsidR="006D3DD5">
        <w:rPr>
          <w:rFonts w:asciiTheme="majorHAnsi" w:hAnsiTheme="majorHAnsi" w:cstheme="majorHAnsi"/>
          <w:color w:val="1A1A1A"/>
          <w:sz w:val="24"/>
          <w:szCs w:val="24"/>
        </w:rPr>
        <w:t xml:space="preserve"> został przyjęty do Akademii Medycznej</w:t>
      </w:r>
      <w:r w:rsidRPr="00921229">
        <w:rPr>
          <w:rFonts w:asciiTheme="majorHAnsi" w:hAnsiTheme="majorHAnsi" w:cstheme="majorHAnsi"/>
          <w:color w:val="1A1A1A"/>
          <w:sz w:val="24"/>
          <w:szCs w:val="24"/>
        </w:rPr>
        <w:t>.</w:t>
      </w:r>
      <w:r w:rsidR="006D4C63" w:rsidRPr="00921229">
        <w:rPr>
          <w:rFonts w:asciiTheme="majorHAnsi" w:hAnsiTheme="majorHAnsi" w:cstheme="majorHAnsi"/>
          <w:color w:val="1A1A1A"/>
          <w:sz w:val="24"/>
          <w:szCs w:val="24"/>
        </w:rPr>
        <w:t xml:space="preserve"> </w:t>
      </w:r>
      <w:r w:rsidRPr="00921229">
        <w:rPr>
          <w:rFonts w:asciiTheme="majorHAnsi" w:hAnsiTheme="majorHAnsi" w:cstheme="majorHAnsi"/>
          <w:color w:val="1A1A1A"/>
          <w:sz w:val="24"/>
          <w:szCs w:val="24"/>
        </w:rPr>
        <w:t>Pracował jako lekarz internista. Jego syn, Piotr,</w:t>
      </w:r>
      <w:r w:rsidR="006D4C63" w:rsidRPr="00921229">
        <w:rPr>
          <w:rFonts w:asciiTheme="majorHAnsi" w:hAnsiTheme="majorHAnsi" w:cstheme="majorHAnsi"/>
          <w:color w:val="1A1A1A"/>
          <w:sz w:val="24"/>
          <w:szCs w:val="24"/>
        </w:rPr>
        <w:t xml:space="preserve"> </w:t>
      </w:r>
      <w:r w:rsidRPr="00921229">
        <w:rPr>
          <w:rFonts w:asciiTheme="majorHAnsi" w:hAnsiTheme="majorHAnsi" w:cstheme="majorHAnsi"/>
          <w:color w:val="1A1A1A"/>
          <w:sz w:val="24"/>
          <w:szCs w:val="24"/>
        </w:rPr>
        <w:t>również został lekarzem.</w:t>
      </w:r>
    </w:p>
    <w:p w14:paraId="4305E97B" w14:textId="2A2DBEC6" w:rsidR="005239DB" w:rsidRPr="00921229" w:rsidRDefault="005239DB" w:rsidP="006D4C63">
      <w:pPr>
        <w:autoSpaceDE w:val="0"/>
        <w:autoSpaceDN w:val="0"/>
        <w:adjustRightInd w:val="0"/>
        <w:spacing w:after="0" w:line="240" w:lineRule="auto"/>
        <w:rPr>
          <w:rFonts w:asciiTheme="majorHAnsi" w:hAnsiTheme="majorHAnsi" w:cstheme="majorHAnsi"/>
          <w:color w:val="1A1A1A"/>
        </w:rPr>
      </w:pPr>
    </w:p>
    <w:p w14:paraId="37FC70DF" w14:textId="6A82E4AA" w:rsidR="00921229" w:rsidRPr="00921229" w:rsidRDefault="00921229" w:rsidP="006D4C63">
      <w:pPr>
        <w:autoSpaceDE w:val="0"/>
        <w:autoSpaceDN w:val="0"/>
        <w:adjustRightInd w:val="0"/>
        <w:spacing w:after="0" w:line="240" w:lineRule="auto"/>
        <w:rPr>
          <w:rFonts w:asciiTheme="majorHAnsi" w:hAnsiTheme="majorHAnsi" w:cstheme="majorHAnsi"/>
          <w:color w:val="1A1A1A"/>
        </w:rPr>
      </w:pPr>
    </w:p>
    <w:p w14:paraId="3A8B3CCD" w14:textId="77777777" w:rsidR="00921229" w:rsidRPr="00921229" w:rsidRDefault="00921229" w:rsidP="006D4C63">
      <w:pPr>
        <w:autoSpaceDE w:val="0"/>
        <w:autoSpaceDN w:val="0"/>
        <w:adjustRightInd w:val="0"/>
        <w:spacing w:after="0" w:line="240" w:lineRule="auto"/>
        <w:rPr>
          <w:rFonts w:asciiTheme="majorHAnsi" w:hAnsiTheme="majorHAnsi" w:cstheme="majorHAnsi"/>
          <w:color w:val="1A1A1A"/>
        </w:rPr>
      </w:pPr>
    </w:p>
    <w:p w14:paraId="4FBEFBCA" w14:textId="77777777" w:rsidR="005239DB" w:rsidRPr="00921229" w:rsidRDefault="005239DB" w:rsidP="005239DB">
      <w:pPr>
        <w:rPr>
          <w:rFonts w:asciiTheme="majorHAnsi" w:hAnsiTheme="majorHAnsi" w:cstheme="majorHAnsi"/>
          <w:b/>
        </w:rPr>
      </w:pPr>
      <w:r w:rsidRPr="00921229">
        <w:rPr>
          <w:rFonts w:asciiTheme="majorHAnsi" w:hAnsiTheme="majorHAnsi" w:cstheme="majorHAnsi"/>
          <w:b/>
        </w:rPr>
        <w:t xml:space="preserve">Wybór cytatów z pamiętnika: </w:t>
      </w:r>
    </w:p>
    <w:p w14:paraId="3B8C5CD5" w14:textId="70941663" w:rsidR="005239DB" w:rsidRPr="00921229" w:rsidRDefault="00114B5F" w:rsidP="005239DB">
      <w:pPr>
        <w:spacing w:after="0" w:line="240" w:lineRule="auto"/>
        <w:ind w:firstLine="708"/>
        <w:jc w:val="both"/>
        <w:rPr>
          <w:rFonts w:asciiTheme="majorHAnsi" w:eastAsia="Times New Roman" w:hAnsiTheme="majorHAnsi" w:cstheme="majorHAnsi"/>
          <w:i/>
        </w:rPr>
      </w:pPr>
      <w:r w:rsidRPr="00921229">
        <w:rPr>
          <w:rFonts w:asciiTheme="majorHAnsi" w:eastAsia="Times New Roman" w:hAnsiTheme="majorHAnsi" w:cstheme="majorHAnsi"/>
          <w:i/>
        </w:rPr>
        <w:t>„</w:t>
      </w:r>
      <w:r w:rsidR="005239DB" w:rsidRPr="00921229">
        <w:rPr>
          <w:rFonts w:asciiTheme="majorHAnsi" w:eastAsia="Times New Roman" w:hAnsiTheme="majorHAnsi" w:cstheme="majorHAnsi"/>
          <w:i/>
        </w:rPr>
        <w:t>W domu trafi</w:t>
      </w:r>
      <w:r w:rsidR="005239DB" w:rsidRPr="00921229">
        <w:rPr>
          <w:rFonts w:asciiTheme="majorHAnsi" w:hAnsiTheme="majorHAnsi" w:cstheme="majorHAnsi"/>
          <w:i/>
        </w:rPr>
        <w:t>łem na zebranie lokatorów; gruby piekarz opowiadał kawał o żebraku, który dostał od jednego z przechodni 50 gr, żeby się modlić o wojnę, słysząc to drugi daje mu złotówkę i prosi, aby pomodlił się o pokój, dziad w pierwszej chwili nie wiedział, jakie znaleźć wyjście z sytuacji, po chwili jednak żegna się i mówi: „Panie Boże daj, żeby nie było ani wojny, ani pokoju tylko taka szarpanina”. Zebrani lokatorzy kiwali tylko głowami: tak, jeśli już nie może być pokoju, niech będzie wojna, ale nigdy coś pośredniego, zresztą w Niemczech już zjedzono połowę lasów z głodu, czy może tak żywiony żołnierz dorównać naszemu</w:t>
      </w:r>
      <w:r w:rsidRPr="00921229">
        <w:rPr>
          <w:rFonts w:asciiTheme="majorHAnsi" w:hAnsiTheme="majorHAnsi" w:cstheme="majorHAnsi"/>
          <w:i/>
        </w:rPr>
        <w:t>”</w:t>
      </w:r>
      <w:r w:rsidR="006D3DD5">
        <w:rPr>
          <w:rFonts w:asciiTheme="majorHAnsi" w:hAnsiTheme="majorHAnsi" w:cstheme="majorHAnsi"/>
          <w:i/>
        </w:rPr>
        <w:t>.</w:t>
      </w:r>
    </w:p>
    <w:p w14:paraId="6AA8908C" w14:textId="77777777" w:rsidR="006D4C63" w:rsidRPr="00921229" w:rsidRDefault="006D4C63" w:rsidP="006D4C63">
      <w:pPr>
        <w:autoSpaceDE w:val="0"/>
        <w:autoSpaceDN w:val="0"/>
        <w:adjustRightInd w:val="0"/>
        <w:spacing w:after="0" w:line="240" w:lineRule="auto"/>
        <w:rPr>
          <w:rFonts w:asciiTheme="majorHAnsi" w:hAnsiTheme="majorHAnsi" w:cstheme="majorHAnsi"/>
          <w:i/>
          <w:color w:val="1A1A1A"/>
        </w:rPr>
      </w:pPr>
    </w:p>
    <w:p w14:paraId="5FBE2825" w14:textId="64B6378F" w:rsidR="006D4C63" w:rsidRPr="00921229" w:rsidRDefault="00114B5F" w:rsidP="006D4C63">
      <w:pPr>
        <w:spacing w:after="0" w:line="240" w:lineRule="auto"/>
        <w:ind w:firstLine="708"/>
        <w:jc w:val="both"/>
        <w:rPr>
          <w:rFonts w:asciiTheme="majorHAnsi" w:eastAsia="Times New Roman" w:hAnsiTheme="majorHAnsi" w:cstheme="majorHAnsi"/>
          <w:i/>
        </w:rPr>
      </w:pPr>
      <w:r w:rsidRPr="00921229">
        <w:rPr>
          <w:rFonts w:asciiTheme="majorHAnsi" w:hAnsiTheme="majorHAnsi" w:cstheme="majorHAnsi"/>
          <w:i/>
        </w:rPr>
        <w:t>„</w:t>
      </w:r>
      <w:r w:rsidR="006D4C63" w:rsidRPr="00921229">
        <w:rPr>
          <w:rFonts w:asciiTheme="majorHAnsi" w:hAnsiTheme="majorHAnsi" w:cstheme="majorHAnsi"/>
          <w:i/>
        </w:rPr>
        <w:t>Niepokój starszych udzielił się i młodszym obywatelom, zaprzestano męczyć koty i tłuc w składzie butelki, przerzucono się wyłącznie na wojskowość, ćwiczono zawzięcie, trzymano warty przy bramie, dopatrywano się w każdym wchodzącym szpiega. Raz udało mi się ścignąć matki opaskę OPL-u, w której paradowałem po podwórku, ku zazdrości rówieśników, cała przygoda zakończyła się dla mnie b</w:t>
      </w:r>
      <w:r w:rsidR="00611627" w:rsidRPr="00921229">
        <w:rPr>
          <w:rFonts w:asciiTheme="majorHAnsi" w:hAnsiTheme="majorHAnsi" w:cstheme="majorHAnsi"/>
          <w:i/>
        </w:rPr>
        <w:t>ardzo</w:t>
      </w:r>
      <w:r w:rsidR="006D4C63" w:rsidRPr="00921229">
        <w:rPr>
          <w:rFonts w:asciiTheme="majorHAnsi" w:hAnsiTheme="majorHAnsi" w:cstheme="majorHAnsi"/>
          <w:i/>
        </w:rPr>
        <w:t xml:space="preserve"> niepomyślnie, gdyż wpadłem w ręce komendanta, który poprosił mnie na króciutką pogawędkę, po której nie mogłem pokazać się na podwórku przez dwa dni</w:t>
      </w:r>
      <w:r w:rsidRPr="00921229">
        <w:rPr>
          <w:rFonts w:asciiTheme="majorHAnsi" w:hAnsiTheme="majorHAnsi" w:cstheme="majorHAnsi"/>
          <w:i/>
        </w:rPr>
        <w:t>”</w:t>
      </w:r>
      <w:r w:rsidR="006D3DD5">
        <w:rPr>
          <w:rFonts w:asciiTheme="majorHAnsi" w:hAnsiTheme="majorHAnsi" w:cstheme="majorHAnsi"/>
          <w:i/>
        </w:rPr>
        <w:t>.</w:t>
      </w:r>
    </w:p>
    <w:p w14:paraId="146B8B64" w14:textId="77777777" w:rsidR="006D4C63" w:rsidRPr="00921229" w:rsidRDefault="006D4C63" w:rsidP="006D4C63">
      <w:pPr>
        <w:autoSpaceDE w:val="0"/>
        <w:autoSpaceDN w:val="0"/>
        <w:adjustRightInd w:val="0"/>
        <w:spacing w:after="0" w:line="240" w:lineRule="auto"/>
        <w:rPr>
          <w:rFonts w:asciiTheme="majorHAnsi" w:hAnsiTheme="majorHAnsi" w:cstheme="majorHAnsi"/>
          <w:i/>
        </w:rPr>
      </w:pPr>
    </w:p>
    <w:p w14:paraId="7CCF346C" w14:textId="6A09EA8D" w:rsidR="006D4C63" w:rsidRPr="00921229" w:rsidRDefault="00114B5F" w:rsidP="00114B5F">
      <w:pPr>
        <w:spacing w:after="0" w:line="240" w:lineRule="auto"/>
        <w:ind w:firstLine="708"/>
        <w:jc w:val="both"/>
        <w:rPr>
          <w:rFonts w:asciiTheme="majorHAnsi" w:hAnsiTheme="majorHAnsi" w:cstheme="majorHAnsi"/>
          <w:i/>
        </w:rPr>
      </w:pPr>
      <w:r w:rsidRPr="00921229">
        <w:rPr>
          <w:rFonts w:asciiTheme="majorHAnsi" w:hAnsiTheme="majorHAnsi" w:cstheme="majorHAnsi"/>
          <w:i/>
        </w:rPr>
        <w:t>„</w:t>
      </w:r>
      <w:r w:rsidR="006D4C63" w:rsidRPr="00921229">
        <w:rPr>
          <w:rFonts w:asciiTheme="majorHAnsi" w:hAnsiTheme="majorHAnsi" w:cstheme="majorHAnsi"/>
          <w:i/>
        </w:rPr>
        <w:t>Wobec tego postanowiliśmy wybudować działo przeciwlotnicze, robota nie trwała długo, użyliśmy na budowę naszego działa rurę od piecyka, stołek, dwa krzesła, ceratę. Wódz ustalił dyżury i od tej chwili zaczęliśmy prawdziwą walkę</w:t>
      </w:r>
      <w:r w:rsidRPr="00921229">
        <w:rPr>
          <w:rFonts w:asciiTheme="majorHAnsi" w:hAnsiTheme="majorHAnsi" w:cstheme="majorHAnsi"/>
          <w:i/>
        </w:rPr>
        <w:t>”</w:t>
      </w:r>
      <w:r w:rsidR="006D4C63" w:rsidRPr="00921229">
        <w:rPr>
          <w:rFonts w:asciiTheme="majorHAnsi" w:hAnsiTheme="majorHAnsi" w:cstheme="majorHAnsi"/>
          <w:i/>
        </w:rPr>
        <w:t xml:space="preserve">. </w:t>
      </w:r>
    </w:p>
    <w:p w14:paraId="341AFCCF" w14:textId="77777777" w:rsidR="006D4C63" w:rsidRPr="00921229" w:rsidRDefault="006D4C63" w:rsidP="006D4C63">
      <w:pPr>
        <w:autoSpaceDE w:val="0"/>
        <w:autoSpaceDN w:val="0"/>
        <w:adjustRightInd w:val="0"/>
        <w:spacing w:after="0" w:line="240" w:lineRule="auto"/>
        <w:rPr>
          <w:rFonts w:asciiTheme="majorHAnsi" w:hAnsiTheme="majorHAnsi" w:cstheme="majorHAnsi"/>
          <w:i/>
        </w:rPr>
      </w:pPr>
    </w:p>
    <w:p w14:paraId="0A61687F" w14:textId="3D7E5BE4" w:rsidR="006D4C63" w:rsidRPr="00921229" w:rsidRDefault="00114B5F" w:rsidP="00114B5F">
      <w:pPr>
        <w:autoSpaceDE w:val="0"/>
        <w:autoSpaceDN w:val="0"/>
        <w:adjustRightInd w:val="0"/>
        <w:spacing w:after="0" w:line="240" w:lineRule="auto"/>
        <w:ind w:firstLine="708"/>
        <w:rPr>
          <w:rFonts w:asciiTheme="majorHAnsi" w:hAnsiTheme="majorHAnsi" w:cstheme="majorHAnsi"/>
          <w:i/>
        </w:rPr>
      </w:pPr>
      <w:r w:rsidRPr="00921229">
        <w:rPr>
          <w:rFonts w:asciiTheme="majorHAnsi" w:hAnsiTheme="majorHAnsi" w:cstheme="majorHAnsi"/>
          <w:i/>
        </w:rPr>
        <w:t>„</w:t>
      </w:r>
      <w:r w:rsidR="00611627" w:rsidRPr="00921229">
        <w:rPr>
          <w:rFonts w:asciiTheme="majorHAnsi" w:hAnsiTheme="majorHAnsi" w:cstheme="majorHAnsi"/>
          <w:i/>
        </w:rPr>
        <w:t>N</w:t>
      </w:r>
      <w:r w:rsidR="006D4C63" w:rsidRPr="00921229">
        <w:rPr>
          <w:rFonts w:asciiTheme="majorHAnsi" w:hAnsiTheme="majorHAnsi" w:cstheme="majorHAnsi"/>
          <w:i/>
        </w:rPr>
        <w:t xml:space="preserve">astępnego dnia dostał nasz dom w sam szczyt, wybił pozostałe szyby, zdemolował okna mieszkania, pozostawiając jedynie na swoim miejscu figurkę św. Antoniego; oczywiście piwnica poczytała to jako cudowne zrządzenie Opatrzności, komentując całe zdarzenie na swój sposób, że teraz możemy być spokojni, nic nam się nie stanie. Po takim oświadczeniu widziano jakiegoś stałego mieszkańca schronu jak galopkiem przeparadował przez całe podwórko, aby zniknąć w czeluściach </w:t>
      </w:r>
      <w:r w:rsidR="006D4C63" w:rsidRPr="00921229">
        <w:rPr>
          <w:rFonts w:asciiTheme="majorHAnsi" w:hAnsiTheme="majorHAnsi" w:cstheme="majorHAnsi"/>
          <w:i/>
        </w:rPr>
        <w:lastRenderedPageBreak/>
        <w:t>schronu. W ogóle ci, co najwięcej krzyczeli, teraz siedzieli w najciaśniejszych kątach, trzęsąc się za każdym głośniejszym trzaśnięciem drzwiami. Dyżury zniesiono, gdyż po tym wydarzeniu z figurką przybyło parę naprawdę zacnych osób, przy których nic się nikomu stać nie może. Skutki tej karygodnej lekkomyślności nie kazały na siebie długo czekać</w:t>
      </w:r>
      <w:r w:rsidRPr="00921229">
        <w:rPr>
          <w:rFonts w:asciiTheme="majorHAnsi" w:hAnsiTheme="majorHAnsi" w:cstheme="majorHAnsi"/>
          <w:i/>
        </w:rPr>
        <w:t>”</w:t>
      </w:r>
      <w:r w:rsidR="006D3DD5">
        <w:rPr>
          <w:rFonts w:asciiTheme="majorHAnsi" w:hAnsiTheme="majorHAnsi" w:cstheme="majorHAnsi"/>
          <w:i/>
        </w:rPr>
        <w:t>.</w:t>
      </w:r>
      <w:bookmarkStart w:id="0" w:name="_GoBack"/>
      <w:bookmarkEnd w:id="0"/>
      <w:r w:rsidR="006D4C63" w:rsidRPr="00921229">
        <w:rPr>
          <w:rFonts w:asciiTheme="majorHAnsi" w:hAnsiTheme="majorHAnsi" w:cstheme="majorHAnsi"/>
          <w:i/>
        </w:rPr>
        <w:t xml:space="preserve">  </w:t>
      </w:r>
    </w:p>
    <w:p w14:paraId="55F274B3" w14:textId="77777777" w:rsidR="006D4C63" w:rsidRPr="00921229" w:rsidRDefault="006D4C63" w:rsidP="006D4C63">
      <w:pPr>
        <w:autoSpaceDE w:val="0"/>
        <w:autoSpaceDN w:val="0"/>
        <w:adjustRightInd w:val="0"/>
        <w:spacing w:after="0" w:line="240" w:lineRule="auto"/>
        <w:rPr>
          <w:rFonts w:asciiTheme="majorHAnsi" w:hAnsiTheme="majorHAnsi" w:cstheme="majorHAnsi"/>
          <w:i/>
        </w:rPr>
      </w:pPr>
    </w:p>
    <w:p w14:paraId="5173E971" w14:textId="5F61778F" w:rsidR="006D4C63" w:rsidRPr="00921229" w:rsidRDefault="00114B5F" w:rsidP="00114B5F">
      <w:pPr>
        <w:spacing w:after="0" w:line="240" w:lineRule="auto"/>
        <w:ind w:firstLine="708"/>
        <w:jc w:val="both"/>
        <w:rPr>
          <w:rFonts w:asciiTheme="majorHAnsi" w:hAnsiTheme="majorHAnsi" w:cstheme="majorHAnsi"/>
          <w:i/>
        </w:rPr>
      </w:pPr>
      <w:r w:rsidRPr="00921229">
        <w:rPr>
          <w:rFonts w:asciiTheme="majorHAnsi" w:hAnsiTheme="majorHAnsi" w:cstheme="majorHAnsi"/>
          <w:i/>
        </w:rPr>
        <w:t>„</w:t>
      </w:r>
      <w:r w:rsidR="006D4C63" w:rsidRPr="00921229">
        <w:rPr>
          <w:rFonts w:asciiTheme="majorHAnsi" w:hAnsiTheme="majorHAnsi" w:cstheme="majorHAnsi"/>
          <w:i/>
        </w:rPr>
        <w:t xml:space="preserve">Jeden ze starych lokatorów, bardzo równy chłopak, urządzał co dzień po wypiciu kilku łyżek kropli </w:t>
      </w:r>
      <w:proofErr w:type="spellStart"/>
      <w:r w:rsidR="006D4C63" w:rsidRPr="00921229">
        <w:rPr>
          <w:rFonts w:asciiTheme="majorHAnsi" w:hAnsiTheme="majorHAnsi" w:cstheme="majorHAnsi"/>
          <w:i/>
        </w:rPr>
        <w:t>inoziemcowych</w:t>
      </w:r>
      <w:proofErr w:type="spellEnd"/>
      <w:r w:rsidR="006D4C63" w:rsidRPr="00921229">
        <w:rPr>
          <w:rFonts w:asciiTheme="majorHAnsi" w:hAnsiTheme="majorHAnsi" w:cstheme="majorHAnsi"/>
          <w:i/>
        </w:rPr>
        <w:t xml:space="preserve"> wypady na miasto. On też był jedynym naszym łącznikiem ze światem, opowiadał o tym, jak </w:t>
      </w:r>
      <w:r w:rsidRPr="00921229">
        <w:rPr>
          <w:rFonts w:asciiTheme="majorHAnsi" w:hAnsiTheme="majorHAnsi" w:cstheme="majorHAnsi"/>
          <w:i/>
        </w:rPr>
        <w:t>N</w:t>
      </w:r>
      <w:r w:rsidR="006D4C63" w:rsidRPr="00921229">
        <w:rPr>
          <w:rFonts w:asciiTheme="majorHAnsi" w:hAnsiTheme="majorHAnsi" w:cstheme="majorHAnsi"/>
          <w:i/>
        </w:rPr>
        <w:t>iemcy dostają w skórę, znosił gazety, czasem postarał się o coś do zjedzenia, mówił o tym, że na Miodowej spłonął sklep ze zwierzętami – oczywiście zdarzenie to najdłużej myśmy komentowali, zasypując go pytaniami o losy poszczególnych zwierząt. Wody nie mieliśmy już od kilku dni, zaopatrywaliśmy się w nią na Kościelnej pod 2 lub w Wytwórni [Papierów Wartościowych], a czasem prosto z Wisły</w:t>
      </w:r>
      <w:r w:rsidRPr="00921229">
        <w:rPr>
          <w:rFonts w:asciiTheme="majorHAnsi" w:hAnsiTheme="majorHAnsi" w:cstheme="majorHAnsi"/>
          <w:i/>
        </w:rPr>
        <w:t>”</w:t>
      </w:r>
      <w:r w:rsidR="006D4C63" w:rsidRPr="00921229">
        <w:rPr>
          <w:rFonts w:asciiTheme="majorHAnsi" w:hAnsiTheme="majorHAnsi" w:cstheme="majorHAnsi"/>
          <w:i/>
        </w:rPr>
        <w:t>.</w:t>
      </w:r>
    </w:p>
    <w:p w14:paraId="66CF7BE6" w14:textId="77777777" w:rsidR="006D4C63" w:rsidRPr="00921229" w:rsidRDefault="006D4C63" w:rsidP="006D4C63">
      <w:pPr>
        <w:spacing w:after="0" w:line="240" w:lineRule="auto"/>
        <w:jc w:val="both"/>
        <w:rPr>
          <w:rFonts w:asciiTheme="majorHAnsi" w:hAnsiTheme="majorHAnsi" w:cstheme="majorHAnsi"/>
          <w:i/>
        </w:rPr>
      </w:pPr>
    </w:p>
    <w:p w14:paraId="40D11D51" w14:textId="7F7B90E0" w:rsidR="006D4C63" w:rsidRPr="00921229" w:rsidRDefault="00114B5F" w:rsidP="00114B5F">
      <w:pPr>
        <w:spacing w:after="0" w:line="240" w:lineRule="auto"/>
        <w:ind w:firstLine="708"/>
        <w:jc w:val="both"/>
        <w:rPr>
          <w:rFonts w:asciiTheme="majorHAnsi" w:eastAsia="Times New Roman" w:hAnsiTheme="majorHAnsi" w:cstheme="majorHAnsi"/>
          <w:i/>
        </w:rPr>
      </w:pPr>
      <w:r w:rsidRPr="00921229">
        <w:rPr>
          <w:rFonts w:asciiTheme="majorHAnsi" w:eastAsia="Times New Roman" w:hAnsiTheme="majorHAnsi" w:cstheme="majorHAnsi"/>
          <w:i/>
        </w:rPr>
        <w:t>„</w:t>
      </w:r>
      <w:r w:rsidR="006D4C63" w:rsidRPr="00921229">
        <w:rPr>
          <w:rFonts w:asciiTheme="majorHAnsi" w:eastAsia="Times New Roman" w:hAnsiTheme="majorHAnsi" w:cstheme="majorHAnsi"/>
          <w:i/>
        </w:rPr>
        <w:t>Przez ca</w:t>
      </w:r>
      <w:r w:rsidR="006D4C63" w:rsidRPr="00921229">
        <w:rPr>
          <w:rFonts w:asciiTheme="majorHAnsi" w:hAnsiTheme="majorHAnsi" w:cstheme="majorHAnsi"/>
          <w:i/>
        </w:rPr>
        <w:t>łe oblężenie dom nasz podzielony był na dwie grupy: tych, co siedzieli w mieszkaniach i jedynie w czasie nalotu schodzili na parter, i tych, co tylko w nocy załatwiali potrzebne czynności i natychmiast chyłkiem wracali do schronu, gdzie byli za</w:t>
      </w:r>
      <w:r w:rsidRPr="00921229">
        <w:rPr>
          <w:rFonts w:asciiTheme="majorHAnsi" w:hAnsiTheme="majorHAnsi" w:cstheme="majorHAnsi"/>
          <w:i/>
        </w:rPr>
        <w:t>a</w:t>
      </w:r>
      <w:r w:rsidR="006D4C63" w:rsidRPr="00921229">
        <w:rPr>
          <w:rFonts w:asciiTheme="majorHAnsi" w:hAnsiTheme="majorHAnsi" w:cstheme="majorHAnsi"/>
          <w:i/>
        </w:rPr>
        <w:t>klimatyzowani całkowicie. Jednak tak jedni, jak i drudzy gotowi byli oddać ostatni kawałek chleba dla żołnierzy</w:t>
      </w:r>
      <w:r w:rsidRPr="00921229">
        <w:rPr>
          <w:rFonts w:asciiTheme="majorHAnsi" w:hAnsiTheme="majorHAnsi" w:cstheme="majorHAnsi"/>
          <w:i/>
        </w:rPr>
        <w:t>”</w:t>
      </w:r>
      <w:r w:rsidR="006D4C63" w:rsidRPr="00921229">
        <w:rPr>
          <w:rFonts w:asciiTheme="majorHAnsi" w:hAnsiTheme="majorHAnsi" w:cstheme="majorHAnsi"/>
          <w:i/>
        </w:rPr>
        <w:t xml:space="preserve">. </w:t>
      </w:r>
    </w:p>
    <w:p w14:paraId="315E8272" w14:textId="77777777" w:rsidR="006D4C63" w:rsidRPr="00921229" w:rsidRDefault="006D4C63" w:rsidP="006D4C63">
      <w:pPr>
        <w:spacing w:after="0" w:line="240" w:lineRule="auto"/>
        <w:jc w:val="both"/>
        <w:rPr>
          <w:rFonts w:asciiTheme="majorHAnsi" w:eastAsia="Times New Roman" w:hAnsiTheme="majorHAnsi" w:cstheme="majorHAnsi"/>
          <w:i/>
        </w:rPr>
      </w:pPr>
    </w:p>
    <w:p w14:paraId="11BF16F9" w14:textId="7FD7BD6E" w:rsidR="006D4C63" w:rsidRPr="00921229" w:rsidRDefault="00114B5F" w:rsidP="00114B5F">
      <w:pPr>
        <w:autoSpaceDE w:val="0"/>
        <w:autoSpaceDN w:val="0"/>
        <w:adjustRightInd w:val="0"/>
        <w:spacing w:after="0" w:line="240" w:lineRule="auto"/>
        <w:ind w:firstLine="708"/>
        <w:rPr>
          <w:rFonts w:asciiTheme="majorHAnsi" w:hAnsiTheme="majorHAnsi" w:cstheme="majorHAnsi"/>
        </w:rPr>
      </w:pPr>
      <w:r w:rsidRPr="00921229">
        <w:rPr>
          <w:rFonts w:asciiTheme="majorHAnsi" w:eastAsia="Times New Roman" w:hAnsiTheme="majorHAnsi" w:cstheme="majorHAnsi"/>
          <w:i/>
        </w:rPr>
        <w:t>„</w:t>
      </w:r>
      <w:r w:rsidR="005239DB" w:rsidRPr="00921229">
        <w:rPr>
          <w:rFonts w:asciiTheme="majorHAnsi" w:eastAsia="Times New Roman" w:hAnsiTheme="majorHAnsi" w:cstheme="majorHAnsi"/>
          <w:i/>
        </w:rPr>
        <w:t>Nast</w:t>
      </w:r>
      <w:r w:rsidR="005239DB" w:rsidRPr="00921229">
        <w:rPr>
          <w:rFonts w:asciiTheme="majorHAnsi" w:hAnsiTheme="majorHAnsi" w:cstheme="majorHAnsi"/>
          <w:i/>
        </w:rPr>
        <w:t xml:space="preserve">ępnego dnia wybrałem się na Zjazd, aby obejrzeć pierwszych </w:t>
      </w:r>
      <w:r w:rsidRPr="00921229">
        <w:rPr>
          <w:rFonts w:asciiTheme="majorHAnsi" w:hAnsiTheme="majorHAnsi" w:cstheme="majorHAnsi"/>
          <w:i/>
        </w:rPr>
        <w:t>N</w:t>
      </w:r>
      <w:r w:rsidR="005239DB" w:rsidRPr="00921229">
        <w:rPr>
          <w:rFonts w:asciiTheme="majorHAnsi" w:hAnsiTheme="majorHAnsi" w:cstheme="majorHAnsi"/>
          <w:i/>
        </w:rPr>
        <w:t xml:space="preserve">iemców. Po drodze mijałem porozbijane baterie, doły po bombach, porozbijane samochody. Pierwszym spotkanym </w:t>
      </w:r>
      <w:r w:rsidRPr="00921229">
        <w:rPr>
          <w:rFonts w:asciiTheme="majorHAnsi" w:hAnsiTheme="majorHAnsi" w:cstheme="majorHAnsi"/>
          <w:i/>
        </w:rPr>
        <w:t>N</w:t>
      </w:r>
      <w:r w:rsidR="005239DB" w:rsidRPr="00921229">
        <w:rPr>
          <w:rFonts w:asciiTheme="majorHAnsi" w:hAnsiTheme="majorHAnsi" w:cstheme="majorHAnsi"/>
          <w:i/>
        </w:rPr>
        <w:t>iemcem był jakiś drab w żółtej koszuli, który jechał samochodem pełnym chleba i od czasu do czasu rzucał boch</w:t>
      </w:r>
      <w:r w:rsidR="005239DB" w:rsidRPr="00921229">
        <w:rPr>
          <w:rFonts w:asciiTheme="majorHAnsi" w:hAnsiTheme="majorHAnsi" w:cstheme="majorHAnsi"/>
        </w:rPr>
        <w:t>enek chleba, śmiejąc się na widok tego, jak</w:t>
      </w:r>
      <w:r w:rsidRPr="00921229">
        <w:rPr>
          <w:rFonts w:asciiTheme="majorHAnsi" w:hAnsiTheme="majorHAnsi" w:cstheme="majorHAnsi"/>
        </w:rPr>
        <w:t xml:space="preserve"> </w:t>
      </w:r>
      <w:r w:rsidR="005239DB" w:rsidRPr="00921229">
        <w:rPr>
          <w:rFonts w:asciiTheme="majorHAnsi" w:hAnsiTheme="majorHAnsi" w:cstheme="majorHAnsi"/>
        </w:rPr>
        <w:t>ludzie dobijali się do niego</w:t>
      </w:r>
      <w:r w:rsidRPr="00921229">
        <w:rPr>
          <w:rFonts w:asciiTheme="majorHAnsi" w:hAnsiTheme="majorHAnsi" w:cstheme="majorHAnsi"/>
        </w:rPr>
        <w:t>”</w:t>
      </w:r>
      <w:r w:rsidR="005239DB" w:rsidRPr="00921229">
        <w:rPr>
          <w:rFonts w:asciiTheme="majorHAnsi" w:hAnsiTheme="majorHAnsi" w:cstheme="majorHAnsi"/>
        </w:rPr>
        <w:t>.</w:t>
      </w:r>
    </w:p>
    <w:sectPr w:rsidR="006D4C63" w:rsidRPr="00921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FA"/>
    <w:rsid w:val="00114B5F"/>
    <w:rsid w:val="002D7C00"/>
    <w:rsid w:val="005239DB"/>
    <w:rsid w:val="005244FA"/>
    <w:rsid w:val="00611627"/>
    <w:rsid w:val="006D3DD5"/>
    <w:rsid w:val="006D4C63"/>
    <w:rsid w:val="008A508A"/>
    <w:rsid w:val="00921229"/>
    <w:rsid w:val="00D85FF7"/>
    <w:rsid w:val="00EE3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F3C9"/>
  <w15:chartTrackingRefBased/>
  <w15:docId w15:val="{18BBDBE0-C838-4282-877F-9D7C62DD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qFormat/>
    <w:rsid w:val="006D4C63"/>
    <w:pPr>
      <w:pBdr>
        <w:top w:val="nil"/>
        <w:left w:val="nil"/>
        <w:bottom w:val="nil"/>
        <w:right w:val="nil"/>
        <w:between w:val="nil"/>
        <w:bar w:val="nil"/>
      </w:pBdr>
    </w:pPr>
    <w:rPr>
      <w:rFonts w:ascii="Calibri" w:eastAsia="Andale Sans UI" w:hAnsi="Calibri" w:cs="Tahoma"/>
      <w:color w:val="000000"/>
      <w:u w:color="000000"/>
      <w:bdr w:val="nil"/>
      <w:lang w:val="de-DE" w:eastAsia="pl-PL"/>
    </w:rPr>
  </w:style>
  <w:style w:type="character" w:customStyle="1" w:styleId="TekstkomentarzaZnak">
    <w:name w:val="Tekst komentarza Znak"/>
    <w:basedOn w:val="Domylnaczcionkaakapitu"/>
    <w:link w:val="Tekstkomentarza"/>
    <w:uiPriority w:val="99"/>
    <w:semiHidden/>
    <w:qFormat/>
    <w:rsid w:val="006D4C63"/>
    <w:rPr>
      <w:rFonts w:ascii="Calibri" w:eastAsia="Andale Sans UI" w:hAnsi="Calibri" w:cs="Tahoma"/>
      <w:color w:val="000000"/>
      <w:u w:color="000000"/>
      <w:bdr w:val="nil"/>
      <w:lang w:val="de-DE" w:eastAsia="pl-PL"/>
    </w:rPr>
  </w:style>
  <w:style w:type="character" w:styleId="Odwoaniedokomentarza">
    <w:name w:val="annotation reference"/>
    <w:basedOn w:val="Domylnaczcionkaakapitu"/>
    <w:uiPriority w:val="99"/>
    <w:semiHidden/>
    <w:unhideWhenUsed/>
    <w:rsid w:val="006D4C63"/>
    <w:rPr>
      <w:sz w:val="16"/>
      <w:szCs w:val="16"/>
    </w:rPr>
  </w:style>
  <w:style w:type="paragraph" w:styleId="Tekstdymka">
    <w:name w:val="Balloon Text"/>
    <w:basedOn w:val="Normalny"/>
    <w:link w:val="TekstdymkaZnak"/>
    <w:uiPriority w:val="99"/>
    <w:semiHidden/>
    <w:unhideWhenUsed/>
    <w:rsid w:val="006D4C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C6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239D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b/>
      <w:bCs/>
      <w:color w:val="auto"/>
      <w:sz w:val="20"/>
      <w:szCs w:val="20"/>
      <w:bdr w:val="none" w:sz="0" w:space="0" w:color="auto"/>
      <w:lang w:val="pl-PL" w:eastAsia="en-US"/>
    </w:rPr>
  </w:style>
  <w:style w:type="character" w:customStyle="1" w:styleId="TematkomentarzaZnak">
    <w:name w:val="Temat komentarza Znak"/>
    <w:basedOn w:val="TekstkomentarzaZnak"/>
    <w:link w:val="Tematkomentarza"/>
    <w:uiPriority w:val="99"/>
    <w:semiHidden/>
    <w:rsid w:val="005239DB"/>
    <w:rPr>
      <w:rFonts w:ascii="Calibri" w:eastAsia="Andale Sans UI" w:hAnsi="Calibri" w:cs="Tahoma"/>
      <w:b/>
      <w:bCs/>
      <w:color w:val="000000"/>
      <w:sz w:val="20"/>
      <w:szCs w:val="20"/>
      <w:u w:color="000000"/>
      <w:bdr w:val="nil"/>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9CA35-39F9-43D8-9F82-DA1C755C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655</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Łubieński</dc:creator>
  <cp:keywords/>
  <dc:description/>
  <cp:lastModifiedBy>Joanna Krupa</cp:lastModifiedBy>
  <cp:revision>5</cp:revision>
  <dcterms:created xsi:type="dcterms:W3CDTF">2019-08-27T12:12:00Z</dcterms:created>
  <dcterms:modified xsi:type="dcterms:W3CDTF">2019-08-28T12:29:00Z</dcterms:modified>
</cp:coreProperties>
</file>