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B2B" w:rsidRDefault="00E96B2B" w:rsidP="00FB1287">
      <w:pPr>
        <w:rPr>
          <w:rFonts w:ascii="Arial" w:hAnsi="Arial" w:cs="Arial"/>
          <w:b/>
          <w:i/>
          <w:color w:val="31849B" w:themeColor="accent5" w:themeShade="BF"/>
          <w:sz w:val="40"/>
          <w:szCs w:val="40"/>
        </w:rPr>
      </w:pPr>
    </w:p>
    <w:p w:rsidR="00FB1287" w:rsidRPr="008F3E26" w:rsidRDefault="00FB1287" w:rsidP="00FB1287">
      <w:pPr>
        <w:rPr>
          <w:rFonts w:ascii="Arial" w:hAnsi="Arial" w:cs="Arial"/>
          <w:b/>
          <w:i/>
          <w:color w:val="31849B" w:themeColor="accent5" w:themeShade="BF"/>
          <w:sz w:val="40"/>
          <w:szCs w:val="40"/>
        </w:rPr>
      </w:pPr>
      <w:r>
        <w:rPr>
          <w:rFonts w:ascii="Arial" w:hAnsi="Arial" w:cs="Arial"/>
          <w:b/>
          <w:i/>
          <w:noProof/>
          <w:color w:val="31849B" w:themeColor="accent5" w:themeShade="BF"/>
          <w:sz w:val="40"/>
          <w:szCs w:val="40"/>
        </w:rPr>
        <w:drawing>
          <wp:inline distT="0" distB="0" distL="0" distR="0" wp14:anchorId="0A3A9AF3" wp14:editId="05570BDC">
            <wp:extent cx="5760720" cy="19202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zeum Wol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287" w:rsidRDefault="00FB1287" w:rsidP="00FB1287">
      <w:pPr>
        <w:jc w:val="center"/>
        <w:rPr>
          <w:rFonts w:ascii="Arial" w:hAnsi="Arial" w:cs="Arial"/>
          <w:b/>
          <w:sz w:val="40"/>
          <w:szCs w:val="40"/>
        </w:rPr>
      </w:pPr>
    </w:p>
    <w:p w:rsidR="00FB1287" w:rsidRDefault="00FB1287" w:rsidP="00FB1287">
      <w:pPr>
        <w:jc w:val="center"/>
        <w:rPr>
          <w:rFonts w:ascii="Arial" w:hAnsi="Arial" w:cs="Arial"/>
          <w:b/>
          <w:sz w:val="40"/>
          <w:szCs w:val="40"/>
        </w:rPr>
      </w:pPr>
      <w:r w:rsidRPr="002F40E1">
        <w:rPr>
          <w:rFonts w:ascii="Arial" w:hAnsi="Arial" w:cs="Arial"/>
          <w:b/>
          <w:sz w:val="40"/>
          <w:szCs w:val="40"/>
        </w:rPr>
        <w:t>Muzeum Woli Cię poznać – zapraszamy na Weekend Otwarcia</w:t>
      </w:r>
    </w:p>
    <w:p w:rsidR="00E96B2B" w:rsidRPr="002F40E1" w:rsidRDefault="00E96B2B" w:rsidP="00B41A3D">
      <w:pPr>
        <w:rPr>
          <w:rFonts w:ascii="Arial" w:hAnsi="Arial" w:cs="Arial"/>
          <w:b/>
          <w:sz w:val="40"/>
          <w:szCs w:val="40"/>
        </w:rPr>
      </w:pPr>
    </w:p>
    <w:p w:rsidR="009B7A94" w:rsidRDefault="00FB1287" w:rsidP="00FB1287">
      <w:pPr>
        <w:jc w:val="both"/>
        <w:rPr>
          <w:rFonts w:ascii="Arial" w:hAnsi="Arial" w:cs="Arial"/>
          <w:b/>
          <w:sz w:val="20"/>
          <w:szCs w:val="20"/>
        </w:rPr>
      </w:pPr>
      <w:r w:rsidRPr="00E96B2B">
        <w:rPr>
          <w:rFonts w:ascii="Arial" w:hAnsi="Arial" w:cs="Arial"/>
          <w:b/>
          <w:sz w:val="20"/>
          <w:szCs w:val="20"/>
        </w:rPr>
        <w:t xml:space="preserve">Muzeum Woli, oddział Muzeum Warszawy, powraca na kulturalną mapę stolicy. </w:t>
      </w:r>
      <w:r w:rsidR="007B680F">
        <w:rPr>
          <w:rFonts w:ascii="Arial" w:hAnsi="Arial" w:cs="Arial"/>
          <w:b/>
          <w:sz w:val="20"/>
          <w:szCs w:val="20"/>
        </w:rPr>
        <w:t>To otwarta</w:t>
      </w:r>
      <w:r w:rsidRPr="00E96B2B">
        <w:rPr>
          <w:rFonts w:ascii="Arial" w:hAnsi="Arial" w:cs="Arial"/>
          <w:b/>
          <w:sz w:val="20"/>
          <w:szCs w:val="20"/>
        </w:rPr>
        <w:t xml:space="preserve"> przestrzeń wspólnych działań, do których zapraszamy wszystkich zaangażowanych w życie dzielnicy. Poprzez dyskusje, wystawy, spotkania i programy badawcze będziemy dzielić się wiedzą, odkrywać historię Woli i projektować jej przyszłość. Pierwszą okazją do spotkania </w:t>
      </w:r>
      <w:r w:rsidR="007B680F">
        <w:rPr>
          <w:rFonts w:ascii="Arial" w:hAnsi="Arial" w:cs="Arial"/>
          <w:b/>
          <w:sz w:val="20"/>
          <w:szCs w:val="20"/>
        </w:rPr>
        <w:t>jest</w:t>
      </w:r>
      <w:r w:rsidR="007B680F" w:rsidRPr="00E96B2B">
        <w:rPr>
          <w:rFonts w:ascii="Arial" w:hAnsi="Arial" w:cs="Arial"/>
          <w:b/>
          <w:sz w:val="20"/>
          <w:szCs w:val="20"/>
        </w:rPr>
        <w:t xml:space="preserve"> </w:t>
      </w:r>
      <w:r w:rsidRPr="00E96B2B">
        <w:rPr>
          <w:rFonts w:ascii="Arial" w:hAnsi="Arial" w:cs="Arial"/>
          <w:b/>
          <w:sz w:val="20"/>
          <w:szCs w:val="20"/>
        </w:rPr>
        <w:t>Weekend Otwarcia 7 i 8 grudnia.</w:t>
      </w:r>
    </w:p>
    <w:p w:rsidR="00E96B2B" w:rsidRPr="00E96B2B" w:rsidRDefault="00E96B2B" w:rsidP="00FB1287">
      <w:pPr>
        <w:jc w:val="both"/>
        <w:rPr>
          <w:rFonts w:ascii="Arial" w:hAnsi="Arial" w:cs="Arial"/>
          <w:b/>
          <w:sz w:val="20"/>
          <w:szCs w:val="20"/>
        </w:rPr>
      </w:pPr>
    </w:p>
    <w:p w:rsidR="009B7A94" w:rsidRDefault="00FB1287" w:rsidP="00FB1287">
      <w:pPr>
        <w:jc w:val="both"/>
        <w:rPr>
          <w:rFonts w:ascii="Arial" w:hAnsi="Arial" w:cs="Arial"/>
          <w:sz w:val="20"/>
          <w:szCs w:val="20"/>
        </w:rPr>
      </w:pPr>
      <w:r w:rsidRPr="00E96B2B">
        <w:rPr>
          <w:rFonts w:ascii="Arial" w:hAnsi="Arial" w:cs="Arial"/>
          <w:sz w:val="20"/>
          <w:szCs w:val="20"/>
        </w:rPr>
        <w:t xml:space="preserve">Muzeum w nowej odsłonie </w:t>
      </w:r>
      <w:r w:rsidR="00257D9B">
        <w:rPr>
          <w:rFonts w:ascii="Arial" w:hAnsi="Arial" w:cs="Arial"/>
          <w:sz w:val="20"/>
          <w:szCs w:val="20"/>
        </w:rPr>
        <w:t>to</w:t>
      </w:r>
      <w:r w:rsidR="00257D9B" w:rsidRPr="00E96B2B">
        <w:rPr>
          <w:rFonts w:ascii="Arial" w:hAnsi="Arial" w:cs="Arial"/>
          <w:sz w:val="20"/>
          <w:szCs w:val="20"/>
        </w:rPr>
        <w:t xml:space="preserve"> </w:t>
      </w:r>
      <w:r w:rsidRPr="00E96B2B">
        <w:rPr>
          <w:rFonts w:ascii="Arial" w:hAnsi="Arial" w:cs="Arial"/>
          <w:sz w:val="20"/>
          <w:szCs w:val="20"/>
        </w:rPr>
        <w:t xml:space="preserve">miejsce, w którym historia Woli łączy się ze współczesnością i jej wyzwaniami. Chce badać aktualnie zachodzące procesy i, odwołując się do przeszłości, stawiać pytania o to, co dalej. Przez swój komentarz i działania – wystawy problemowe, dyskusje, warsztaty – Muzeum </w:t>
      </w:r>
      <w:r w:rsidR="007B680F">
        <w:rPr>
          <w:rFonts w:ascii="Arial" w:hAnsi="Arial" w:cs="Arial"/>
          <w:sz w:val="20"/>
          <w:szCs w:val="20"/>
        </w:rPr>
        <w:t>pomoże</w:t>
      </w:r>
      <w:r w:rsidRPr="00E96B2B">
        <w:rPr>
          <w:rFonts w:ascii="Arial" w:hAnsi="Arial" w:cs="Arial"/>
          <w:sz w:val="20"/>
          <w:szCs w:val="20"/>
        </w:rPr>
        <w:t xml:space="preserve"> </w:t>
      </w:r>
      <w:r w:rsidR="007B680F">
        <w:rPr>
          <w:rFonts w:ascii="Arial" w:hAnsi="Arial" w:cs="Arial"/>
          <w:sz w:val="20"/>
          <w:szCs w:val="20"/>
        </w:rPr>
        <w:t>zrozumieć</w:t>
      </w:r>
      <w:r w:rsidRPr="00E96B2B">
        <w:rPr>
          <w:rFonts w:ascii="Arial" w:hAnsi="Arial" w:cs="Arial"/>
          <w:sz w:val="20"/>
          <w:szCs w:val="20"/>
        </w:rPr>
        <w:t xml:space="preserve"> zmian</w:t>
      </w:r>
      <w:r w:rsidR="007B680F">
        <w:rPr>
          <w:rFonts w:ascii="Arial" w:hAnsi="Arial" w:cs="Arial"/>
          <w:sz w:val="20"/>
          <w:szCs w:val="20"/>
        </w:rPr>
        <w:t>y i uwrażliwi</w:t>
      </w:r>
      <w:r w:rsidRPr="00E96B2B">
        <w:rPr>
          <w:rFonts w:ascii="Arial" w:hAnsi="Arial" w:cs="Arial"/>
          <w:sz w:val="20"/>
          <w:szCs w:val="20"/>
        </w:rPr>
        <w:t xml:space="preserve"> na zjawiska wpływające na przestrzeń publiczną.</w:t>
      </w:r>
    </w:p>
    <w:p w:rsidR="009B7A94" w:rsidRDefault="009B7A94" w:rsidP="00FB1287">
      <w:pPr>
        <w:jc w:val="both"/>
        <w:rPr>
          <w:rFonts w:ascii="Arial" w:hAnsi="Arial" w:cs="Arial"/>
          <w:sz w:val="20"/>
          <w:szCs w:val="20"/>
        </w:rPr>
      </w:pPr>
    </w:p>
    <w:p w:rsidR="009B7A94" w:rsidRDefault="009B7A94" w:rsidP="00FB1287">
      <w:pPr>
        <w:jc w:val="both"/>
        <w:rPr>
          <w:rFonts w:ascii="Arial" w:hAnsi="Arial" w:cs="Arial"/>
          <w:b/>
          <w:sz w:val="20"/>
          <w:szCs w:val="20"/>
        </w:rPr>
      </w:pPr>
      <w:r w:rsidRPr="009B7A94">
        <w:rPr>
          <w:rFonts w:ascii="Arial" w:hAnsi="Arial" w:cs="Arial"/>
          <w:b/>
          <w:sz w:val="20"/>
          <w:szCs w:val="20"/>
        </w:rPr>
        <w:t>Nowe miejsce spotkań dla mieszkańców Woli</w:t>
      </w:r>
    </w:p>
    <w:p w:rsidR="009B7A94" w:rsidRDefault="009B7A94" w:rsidP="00FB1287">
      <w:pPr>
        <w:jc w:val="both"/>
        <w:rPr>
          <w:rFonts w:ascii="Arial" w:hAnsi="Arial" w:cs="Arial"/>
          <w:b/>
          <w:sz w:val="20"/>
          <w:szCs w:val="20"/>
        </w:rPr>
      </w:pPr>
    </w:p>
    <w:p w:rsidR="009B7A94" w:rsidRPr="009B7A94" w:rsidRDefault="009B7A94" w:rsidP="00FB1287">
      <w:pPr>
        <w:jc w:val="both"/>
        <w:rPr>
          <w:rFonts w:ascii="Arial" w:hAnsi="Arial" w:cs="Arial"/>
          <w:sz w:val="20"/>
          <w:szCs w:val="20"/>
        </w:rPr>
      </w:pPr>
      <w:r w:rsidRPr="00E96B2B">
        <w:rPr>
          <w:rFonts w:ascii="Arial" w:hAnsi="Arial" w:cs="Arial"/>
          <w:sz w:val="20"/>
          <w:szCs w:val="20"/>
        </w:rPr>
        <w:t xml:space="preserve">W Muzeum znajdzie się miejsce dla tych, którzy chcą się włączyć w budowanie wspólnej i spójnej strategii transformacji dzielnicy. Zespół Muzeum chce razem z zainteresowanymi szukać odpowiedzi na pytania: czym jest współczesna lokalność, jak odnaleźć nową tożsamość miejsca, z czym na Woli mogą identyfikować się jej mieszkańcy. </w:t>
      </w:r>
    </w:p>
    <w:p w:rsidR="00E96B2B" w:rsidRPr="00E96B2B" w:rsidRDefault="00E96B2B" w:rsidP="00FB1287">
      <w:pPr>
        <w:jc w:val="both"/>
        <w:rPr>
          <w:rFonts w:ascii="Arial" w:hAnsi="Arial" w:cs="Arial"/>
          <w:sz w:val="20"/>
          <w:szCs w:val="20"/>
        </w:rPr>
      </w:pPr>
    </w:p>
    <w:p w:rsidR="00FB1287" w:rsidRDefault="00FB1287" w:rsidP="00FB1287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E96B2B">
        <w:rPr>
          <w:rFonts w:ascii="Arial" w:hAnsi="Arial" w:cs="Arial"/>
          <w:bCs/>
          <w:i/>
          <w:iCs/>
          <w:sz w:val="20"/>
          <w:szCs w:val="20"/>
        </w:rPr>
        <w:t xml:space="preserve">Muzeum Woli jest otwarte na współpracę z organizacjami społecznymi działającymi na Woli. Chcemy też, by jej mieszkańcy dzielili się z nami swoją perspektywą. W obliczu dynamicznych zmian zachodzących na Woli, to właśnie indywidualne opowieści o dzielnicy mogą stanowić cenne źródło wiedzy na jej temat i stać się punktem wyjścia do przyszłych wystaw oraz działań towarzyszących – </w:t>
      </w:r>
      <w:r w:rsidRPr="00E96B2B">
        <w:rPr>
          <w:rFonts w:ascii="Arial" w:hAnsi="Arial" w:cs="Arial"/>
          <w:bCs/>
          <w:iCs/>
          <w:sz w:val="20"/>
          <w:szCs w:val="20"/>
        </w:rPr>
        <w:t>mówi Konrad Schiller, kierownik Muzeum Woli.</w:t>
      </w:r>
    </w:p>
    <w:p w:rsidR="00E96B2B" w:rsidRPr="00E96B2B" w:rsidRDefault="00E96B2B" w:rsidP="00FB1287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E96B2B" w:rsidRPr="009B7A94" w:rsidRDefault="009B7A94" w:rsidP="00FB1287">
      <w:pPr>
        <w:jc w:val="both"/>
        <w:rPr>
          <w:rFonts w:ascii="Arial" w:hAnsi="Arial" w:cs="Arial"/>
          <w:b/>
          <w:sz w:val="20"/>
          <w:szCs w:val="20"/>
        </w:rPr>
      </w:pPr>
      <w:r w:rsidRPr="009B7A94">
        <w:rPr>
          <w:rFonts w:ascii="Arial" w:hAnsi="Arial" w:cs="Arial"/>
          <w:b/>
          <w:sz w:val="20"/>
          <w:szCs w:val="20"/>
        </w:rPr>
        <w:t>Zmiany po 4-letniej modernizacji</w:t>
      </w:r>
    </w:p>
    <w:p w:rsidR="009B7A94" w:rsidRPr="00E96B2B" w:rsidRDefault="009B7A94" w:rsidP="00FB1287">
      <w:pPr>
        <w:jc w:val="both"/>
        <w:rPr>
          <w:rFonts w:ascii="Arial" w:hAnsi="Arial" w:cs="Arial"/>
          <w:sz w:val="20"/>
          <w:szCs w:val="20"/>
        </w:rPr>
      </w:pPr>
    </w:p>
    <w:p w:rsidR="00FB1287" w:rsidRDefault="00FB1287" w:rsidP="00FB1287">
      <w:pPr>
        <w:jc w:val="both"/>
        <w:rPr>
          <w:rFonts w:ascii="Arial" w:hAnsi="Arial" w:cs="Arial"/>
          <w:sz w:val="20"/>
          <w:szCs w:val="20"/>
        </w:rPr>
      </w:pPr>
      <w:r w:rsidRPr="00E96B2B">
        <w:rPr>
          <w:rFonts w:ascii="Arial" w:hAnsi="Arial" w:cs="Arial"/>
          <w:sz w:val="20"/>
          <w:szCs w:val="20"/>
        </w:rPr>
        <w:t>Muzeum Woli zmieni</w:t>
      </w:r>
      <w:r w:rsidR="00513EB3">
        <w:rPr>
          <w:rFonts w:ascii="Arial" w:hAnsi="Arial" w:cs="Arial"/>
          <w:sz w:val="20"/>
          <w:szCs w:val="20"/>
        </w:rPr>
        <w:t>ło</w:t>
      </w:r>
      <w:r w:rsidRPr="00E96B2B">
        <w:rPr>
          <w:rFonts w:ascii="Arial" w:hAnsi="Arial" w:cs="Arial"/>
          <w:sz w:val="20"/>
          <w:szCs w:val="20"/>
        </w:rPr>
        <w:t xml:space="preserve"> się także na zewnątrz. Po </w:t>
      </w:r>
      <w:r w:rsidR="00461F04">
        <w:rPr>
          <w:rFonts w:ascii="Arial" w:hAnsi="Arial" w:cs="Arial"/>
          <w:sz w:val="20"/>
          <w:szCs w:val="20"/>
        </w:rPr>
        <w:t>4</w:t>
      </w:r>
      <w:r w:rsidRPr="00E96B2B">
        <w:rPr>
          <w:rFonts w:ascii="Arial" w:hAnsi="Arial" w:cs="Arial"/>
          <w:sz w:val="20"/>
          <w:szCs w:val="20"/>
        </w:rPr>
        <w:t>-letniej modernizacji siedziba na ulicy Srebrnej 12 –</w:t>
      </w:r>
      <w:r w:rsidRPr="00E96B2B">
        <w:rPr>
          <w:rFonts w:ascii="Arial" w:hAnsi="Arial" w:cs="Arial"/>
          <w:i/>
          <w:sz w:val="20"/>
          <w:szCs w:val="20"/>
        </w:rPr>
        <w:t xml:space="preserve"> </w:t>
      </w:r>
      <w:r w:rsidRPr="00E96B2B">
        <w:rPr>
          <w:rFonts w:ascii="Arial" w:hAnsi="Arial" w:cs="Arial"/>
          <w:sz w:val="20"/>
          <w:szCs w:val="20"/>
        </w:rPr>
        <w:t>neorenesansowy pałac wybudowany w 1880 roku dla rzeźbiarza Aleksandra Sikorskiego –</w:t>
      </w:r>
      <w:r w:rsidRPr="00E96B2B">
        <w:rPr>
          <w:rFonts w:ascii="Arial" w:hAnsi="Arial" w:cs="Arial"/>
          <w:i/>
          <w:sz w:val="20"/>
          <w:szCs w:val="20"/>
        </w:rPr>
        <w:t xml:space="preserve"> </w:t>
      </w:r>
      <w:r w:rsidRPr="00E96B2B">
        <w:rPr>
          <w:rFonts w:ascii="Arial" w:hAnsi="Arial" w:cs="Arial"/>
          <w:sz w:val="20"/>
          <w:szCs w:val="20"/>
        </w:rPr>
        <w:t xml:space="preserve"> zyskała nowy wygląd dzięki środkom </w:t>
      </w:r>
      <w:r w:rsidR="00B73B08" w:rsidRPr="00B73B08">
        <w:rPr>
          <w:rFonts w:ascii="Arial" w:hAnsi="Arial" w:cs="Arial"/>
          <w:sz w:val="20"/>
          <w:szCs w:val="20"/>
        </w:rPr>
        <w:t xml:space="preserve">Miasta Stołecznego Warszawy, </w:t>
      </w:r>
      <w:proofErr w:type="spellStart"/>
      <w:r w:rsidR="00B73B08" w:rsidRPr="00B73B08">
        <w:rPr>
          <w:rFonts w:ascii="Arial" w:hAnsi="Arial" w:cs="Arial"/>
          <w:sz w:val="20"/>
          <w:szCs w:val="20"/>
        </w:rPr>
        <w:t>MKiDN</w:t>
      </w:r>
      <w:proofErr w:type="spellEnd"/>
      <w:r w:rsidR="00B73B08" w:rsidRPr="00B73B08">
        <w:rPr>
          <w:rFonts w:ascii="Arial" w:hAnsi="Arial" w:cs="Arial"/>
          <w:sz w:val="20"/>
          <w:szCs w:val="20"/>
        </w:rPr>
        <w:t xml:space="preserve"> oraz dofinasowaniu ze środków EU w ramach Regionalnego Programu Operacyjnego Województwa Mazowieckiego</w:t>
      </w:r>
      <w:r w:rsidRPr="00B73B08">
        <w:rPr>
          <w:rFonts w:ascii="Arial" w:hAnsi="Arial" w:cs="Arial"/>
          <w:sz w:val="20"/>
          <w:szCs w:val="20"/>
        </w:rPr>
        <w:t>.</w:t>
      </w:r>
      <w:r w:rsidRPr="00E96B2B">
        <w:rPr>
          <w:rFonts w:ascii="Arial" w:hAnsi="Arial" w:cs="Arial"/>
          <w:sz w:val="20"/>
          <w:szCs w:val="20"/>
        </w:rPr>
        <w:t xml:space="preserve"> </w:t>
      </w:r>
    </w:p>
    <w:p w:rsidR="0050482A" w:rsidRPr="00E96B2B" w:rsidRDefault="0050482A" w:rsidP="00FB1287">
      <w:pPr>
        <w:jc w:val="both"/>
        <w:rPr>
          <w:rFonts w:ascii="Arial" w:hAnsi="Arial" w:cs="Arial"/>
          <w:sz w:val="20"/>
          <w:szCs w:val="20"/>
        </w:rPr>
      </w:pPr>
    </w:p>
    <w:p w:rsidR="00FB1287" w:rsidRDefault="00FB1287" w:rsidP="00FB1287">
      <w:pPr>
        <w:jc w:val="both"/>
        <w:rPr>
          <w:rFonts w:ascii="Arial" w:hAnsi="Arial" w:cs="Arial"/>
          <w:sz w:val="20"/>
          <w:szCs w:val="20"/>
        </w:rPr>
      </w:pPr>
      <w:r w:rsidRPr="00E96B2B">
        <w:rPr>
          <w:rFonts w:ascii="Arial" w:hAnsi="Arial" w:cs="Arial"/>
          <w:sz w:val="20"/>
          <w:szCs w:val="20"/>
        </w:rPr>
        <w:lastRenderedPageBreak/>
        <w:t>Nowa aranżacja wnętrz sprawiła, że Muzeum posiada dwie duże sale ekspozycyjne, nowoczesną salę edukacyjną oraz specjalną salę warsztatową stworzoną z myślą o angażujących działaniach edukacyjnych.</w:t>
      </w:r>
    </w:p>
    <w:p w:rsidR="00FB1287" w:rsidRDefault="00FB1287" w:rsidP="00FB1287">
      <w:pPr>
        <w:jc w:val="both"/>
        <w:rPr>
          <w:rFonts w:ascii="Arial" w:hAnsi="Arial" w:cs="Arial"/>
          <w:sz w:val="20"/>
          <w:szCs w:val="20"/>
        </w:rPr>
      </w:pPr>
    </w:p>
    <w:p w:rsidR="00E93A6C" w:rsidRPr="001164C3" w:rsidRDefault="001164C3" w:rsidP="00FB12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 Muzeum Warszawy opowiadamy wielowątkową historię naszego miasta. Otwierając Muzeum Woli chcemy wsłuchiwać się w różne głosy i opowieści. Tworzymy miejsce spotkań z publicznością, otwarte i angażujące. Taka wizja wpłynęła na kształt przestrzeni po modernizacji </w:t>
      </w:r>
      <w:r>
        <w:rPr>
          <w:rFonts w:ascii="Arial" w:hAnsi="Arial" w:cs="Arial"/>
          <w:sz w:val="20"/>
          <w:szCs w:val="20"/>
        </w:rPr>
        <w:t>– mówi Dyrektor Muzeum</w:t>
      </w:r>
      <w:r w:rsidR="00C34BED">
        <w:rPr>
          <w:rFonts w:ascii="Arial" w:hAnsi="Arial" w:cs="Arial"/>
          <w:sz w:val="20"/>
          <w:szCs w:val="20"/>
        </w:rPr>
        <w:t xml:space="preserve"> Warszawy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Ewa </w:t>
      </w:r>
      <w:proofErr w:type="spellStart"/>
      <w:r>
        <w:rPr>
          <w:rFonts w:ascii="Arial" w:hAnsi="Arial" w:cs="Arial"/>
          <w:sz w:val="20"/>
          <w:szCs w:val="20"/>
        </w:rPr>
        <w:t>Nekanda</w:t>
      </w:r>
      <w:proofErr w:type="spellEnd"/>
      <w:r>
        <w:rPr>
          <w:rFonts w:ascii="Arial" w:hAnsi="Arial" w:cs="Arial"/>
          <w:sz w:val="20"/>
          <w:szCs w:val="20"/>
        </w:rPr>
        <w:t>-Trepka.</w:t>
      </w:r>
    </w:p>
    <w:p w:rsidR="0050482A" w:rsidRDefault="0050482A" w:rsidP="00FB1287">
      <w:pPr>
        <w:jc w:val="both"/>
        <w:rPr>
          <w:rFonts w:ascii="Arial" w:hAnsi="Arial" w:cs="Arial"/>
          <w:i/>
          <w:sz w:val="20"/>
          <w:szCs w:val="20"/>
        </w:rPr>
      </w:pPr>
    </w:p>
    <w:p w:rsidR="00FB1287" w:rsidRDefault="00FB1287" w:rsidP="00FB1287">
      <w:pPr>
        <w:jc w:val="both"/>
        <w:rPr>
          <w:rFonts w:ascii="Arial" w:hAnsi="Arial" w:cs="Arial"/>
          <w:b/>
          <w:sz w:val="20"/>
          <w:szCs w:val="20"/>
        </w:rPr>
      </w:pPr>
      <w:r w:rsidRPr="00E96B2B">
        <w:rPr>
          <w:rFonts w:ascii="Arial" w:hAnsi="Arial" w:cs="Arial"/>
          <w:b/>
          <w:sz w:val="20"/>
          <w:szCs w:val="20"/>
        </w:rPr>
        <w:t>Weekend Otwarcia</w:t>
      </w:r>
    </w:p>
    <w:p w:rsidR="00E96B2B" w:rsidRPr="00E96B2B" w:rsidRDefault="00E96B2B" w:rsidP="00FB1287">
      <w:pPr>
        <w:jc w:val="both"/>
        <w:rPr>
          <w:rFonts w:ascii="Arial" w:hAnsi="Arial" w:cs="Arial"/>
          <w:b/>
          <w:sz w:val="20"/>
          <w:szCs w:val="20"/>
        </w:rPr>
      </w:pPr>
    </w:p>
    <w:p w:rsidR="00FB1287" w:rsidRDefault="00FB1287" w:rsidP="00FB1287">
      <w:pPr>
        <w:jc w:val="both"/>
        <w:rPr>
          <w:rFonts w:ascii="Arial" w:hAnsi="Arial" w:cs="Arial"/>
          <w:sz w:val="20"/>
          <w:szCs w:val="20"/>
        </w:rPr>
      </w:pPr>
      <w:r w:rsidRPr="00E96B2B">
        <w:rPr>
          <w:rFonts w:ascii="Arial" w:hAnsi="Arial" w:cs="Arial"/>
          <w:sz w:val="20"/>
          <w:szCs w:val="20"/>
        </w:rPr>
        <w:t xml:space="preserve">Sfinksy, wiatraki i inne wolskie symbole pojawią się podczas zajęć dla dzieci i dorosłych w Muzeum Woli. W sobotę 7 grudnia w pracowni edukacyjnej przez działania i warsztaty poznamy historię i architekturę dzielnicy. Na zaprojektowanej przez Patryka Mogilnickiego mapie Woli wspólnie wytyczymy szlaki i oznaczymy ważne miejsca. </w:t>
      </w:r>
    </w:p>
    <w:p w:rsidR="0050482A" w:rsidRPr="00E96B2B" w:rsidRDefault="0050482A" w:rsidP="00FB1287">
      <w:pPr>
        <w:jc w:val="both"/>
        <w:rPr>
          <w:rFonts w:ascii="Arial" w:hAnsi="Arial" w:cs="Arial"/>
          <w:sz w:val="20"/>
          <w:szCs w:val="20"/>
        </w:rPr>
      </w:pPr>
    </w:p>
    <w:p w:rsidR="00FB1287" w:rsidRDefault="00FB1287" w:rsidP="00FB1287">
      <w:pPr>
        <w:jc w:val="both"/>
        <w:rPr>
          <w:rFonts w:ascii="Arial" w:hAnsi="Arial" w:cs="Arial"/>
          <w:sz w:val="20"/>
          <w:szCs w:val="20"/>
        </w:rPr>
      </w:pPr>
      <w:r w:rsidRPr="00E96B2B">
        <w:rPr>
          <w:rFonts w:ascii="Arial" w:hAnsi="Arial" w:cs="Arial"/>
          <w:sz w:val="20"/>
          <w:szCs w:val="20"/>
        </w:rPr>
        <w:t xml:space="preserve">W niedzielę 8 grudnia zapraszamy na Gwiazdkę Sąsiedzką. Spotkamy się przy stołach warsztatowych, by wspólnie zgłębić wolskie ciekawostki, stworzyć ozdoby i ubrać sąsiedzką choinkę. Zaprojektujemy nowe miejskie odsłony kolorowych pająków, które kiedyś zdobiły chaty we wsiach Wielka Wola, Czyste czy </w:t>
      </w:r>
      <w:proofErr w:type="spellStart"/>
      <w:r w:rsidRPr="00E96B2B">
        <w:rPr>
          <w:rFonts w:ascii="Arial" w:hAnsi="Arial" w:cs="Arial"/>
          <w:sz w:val="20"/>
          <w:szCs w:val="20"/>
        </w:rPr>
        <w:t>Odolany</w:t>
      </w:r>
      <w:proofErr w:type="spellEnd"/>
      <w:r w:rsidRPr="00E96B2B">
        <w:rPr>
          <w:rFonts w:ascii="Arial" w:hAnsi="Arial" w:cs="Arial"/>
          <w:sz w:val="20"/>
          <w:szCs w:val="20"/>
        </w:rPr>
        <w:t xml:space="preserve">. Dołączymy do śpiewania pięknych wschodnich kolęd, posłuchamy opowieści sięgających do różnych </w:t>
      </w:r>
      <w:r w:rsidR="007B680F">
        <w:rPr>
          <w:rFonts w:ascii="Arial" w:hAnsi="Arial" w:cs="Arial"/>
          <w:sz w:val="20"/>
          <w:szCs w:val="20"/>
        </w:rPr>
        <w:t>kultur</w:t>
      </w:r>
      <w:r w:rsidRPr="00E96B2B">
        <w:rPr>
          <w:rFonts w:ascii="Arial" w:hAnsi="Arial" w:cs="Arial"/>
          <w:sz w:val="20"/>
          <w:szCs w:val="20"/>
        </w:rPr>
        <w:t xml:space="preserve">. Zapraszamy również do odwiedzenia Gabinetu Wolskiego, który przybliża wybrane wątki historii Woli. Oprowadzi po nim kierownik Muzeum, Konrad Schiller. </w:t>
      </w:r>
    </w:p>
    <w:p w:rsidR="00B73B08" w:rsidRDefault="00B73B08" w:rsidP="00FB1287">
      <w:pPr>
        <w:jc w:val="both"/>
        <w:rPr>
          <w:rFonts w:ascii="Arial" w:hAnsi="Arial" w:cs="Arial"/>
          <w:sz w:val="20"/>
          <w:szCs w:val="20"/>
        </w:rPr>
      </w:pPr>
    </w:p>
    <w:p w:rsidR="00B73B08" w:rsidRPr="00C65A9A" w:rsidRDefault="00B73B08" w:rsidP="00FB1287">
      <w:pPr>
        <w:jc w:val="both"/>
        <w:rPr>
          <w:rFonts w:ascii="Arial" w:hAnsi="Arial" w:cs="Arial"/>
          <w:b/>
          <w:sz w:val="20"/>
          <w:szCs w:val="20"/>
        </w:rPr>
      </w:pPr>
      <w:r w:rsidRPr="00C65A9A">
        <w:rPr>
          <w:rFonts w:ascii="Arial" w:hAnsi="Arial" w:cs="Arial"/>
          <w:b/>
          <w:sz w:val="20"/>
          <w:szCs w:val="20"/>
        </w:rPr>
        <w:t xml:space="preserve"> </w:t>
      </w:r>
      <w:r w:rsidR="009B7A94">
        <w:rPr>
          <w:rFonts w:ascii="Arial" w:hAnsi="Arial" w:cs="Arial"/>
          <w:b/>
          <w:sz w:val="20"/>
          <w:szCs w:val="20"/>
        </w:rPr>
        <w:t>Muzeum Woli poznać Twoją historię</w:t>
      </w:r>
    </w:p>
    <w:p w:rsidR="001A7A5C" w:rsidRDefault="001A7A5C" w:rsidP="00FB1287">
      <w:pPr>
        <w:jc w:val="both"/>
        <w:rPr>
          <w:rFonts w:ascii="Arial" w:hAnsi="Arial" w:cs="Arial"/>
          <w:sz w:val="20"/>
          <w:szCs w:val="20"/>
        </w:rPr>
      </w:pPr>
    </w:p>
    <w:p w:rsidR="00E96B2B" w:rsidRPr="00E96B2B" w:rsidRDefault="001A7A5C" w:rsidP="009B7A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Podczas </w:t>
      </w:r>
      <w:r w:rsidR="00C65A9A">
        <w:rPr>
          <w:rFonts w:ascii="Arial" w:hAnsi="Arial" w:cs="Arial"/>
          <w:sz w:val="20"/>
          <w:szCs w:val="20"/>
        </w:rPr>
        <w:t>Weekendu O</w:t>
      </w:r>
      <w:r>
        <w:rPr>
          <w:rFonts w:ascii="Arial" w:hAnsi="Arial" w:cs="Arial"/>
          <w:sz w:val="20"/>
          <w:szCs w:val="20"/>
        </w:rPr>
        <w:t>twarcia</w:t>
      </w:r>
      <w:r w:rsidR="00C65A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będzie można</w:t>
      </w:r>
      <w:r w:rsidR="00C65A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zwiedzić </w:t>
      </w:r>
      <w:r w:rsidR="00C65A9A">
        <w:rPr>
          <w:rFonts w:ascii="Arial" w:hAnsi="Arial" w:cs="Arial"/>
          <w:sz w:val="20"/>
          <w:szCs w:val="20"/>
        </w:rPr>
        <w:t>nową</w:t>
      </w:r>
      <w:r>
        <w:rPr>
          <w:rFonts w:ascii="Arial" w:hAnsi="Arial" w:cs="Arial"/>
          <w:sz w:val="20"/>
          <w:szCs w:val="20"/>
        </w:rPr>
        <w:t xml:space="preserve"> wystawę czasową – „Wola </w:t>
      </w:r>
      <w:r w:rsidR="009B7A94">
        <w:rPr>
          <w:rFonts w:ascii="Arial" w:hAnsi="Arial" w:cs="Arial"/>
          <w:sz w:val="20"/>
          <w:szCs w:val="20"/>
        </w:rPr>
        <w:t>w Muzeum</w:t>
      </w:r>
      <w:r>
        <w:rPr>
          <w:rFonts w:ascii="Arial" w:hAnsi="Arial" w:cs="Arial"/>
          <w:sz w:val="20"/>
          <w:szCs w:val="20"/>
        </w:rPr>
        <w:t>”</w:t>
      </w:r>
      <w:r w:rsidR="00354B94">
        <w:rPr>
          <w:rFonts w:ascii="Arial" w:hAnsi="Arial" w:cs="Arial"/>
          <w:sz w:val="20"/>
          <w:szCs w:val="20"/>
        </w:rPr>
        <w:t>,</w:t>
      </w:r>
      <w:r w:rsidR="002F7BB3">
        <w:rPr>
          <w:rFonts w:ascii="Arial" w:hAnsi="Arial" w:cs="Arial"/>
          <w:sz w:val="20"/>
          <w:szCs w:val="20"/>
        </w:rPr>
        <w:t xml:space="preserve"> </w:t>
      </w:r>
      <w:r w:rsidR="00354B94">
        <w:rPr>
          <w:rFonts w:ascii="Arial" w:hAnsi="Arial" w:cs="Arial"/>
          <w:sz w:val="20"/>
          <w:szCs w:val="20"/>
        </w:rPr>
        <w:t>która podkreśla</w:t>
      </w:r>
      <w:r w:rsidR="002F7BB3">
        <w:rPr>
          <w:rFonts w:ascii="Arial" w:hAnsi="Arial" w:cs="Arial"/>
          <w:sz w:val="20"/>
          <w:szCs w:val="20"/>
        </w:rPr>
        <w:t xml:space="preserve"> zarówno różnorodność kolekcji, jak i samej dzielnicy. </w:t>
      </w:r>
      <w:r w:rsidR="00354B94">
        <w:rPr>
          <w:rFonts w:ascii="Arial" w:hAnsi="Arial" w:cs="Arial"/>
          <w:sz w:val="20"/>
          <w:szCs w:val="20"/>
        </w:rPr>
        <w:t>Pokazuje</w:t>
      </w:r>
      <w:r w:rsidR="002F7BB3">
        <w:rPr>
          <w:rFonts w:ascii="Arial" w:hAnsi="Arial" w:cs="Arial"/>
          <w:sz w:val="20"/>
          <w:szCs w:val="20"/>
        </w:rPr>
        <w:t xml:space="preserve">, że równie istotnym nośnikiem pamięci, co butelka po piwie browaru Haberbusch i </w:t>
      </w:r>
      <w:proofErr w:type="spellStart"/>
      <w:r w:rsidR="002F7BB3">
        <w:rPr>
          <w:rFonts w:ascii="Arial" w:hAnsi="Arial" w:cs="Arial"/>
          <w:sz w:val="20"/>
          <w:szCs w:val="20"/>
        </w:rPr>
        <w:t>Schiele</w:t>
      </w:r>
      <w:proofErr w:type="spellEnd"/>
      <w:r w:rsidR="002F7BB3">
        <w:rPr>
          <w:rFonts w:ascii="Arial" w:hAnsi="Arial" w:cs="Arial"/>
          <w:sz w:val="20"/>
          <w:szCs w:val="20"/>
        </w:rPr>
        <w:t>, może być ręcznie wykonywana kronika osiedla nr 3 na ulicy Górczewskiej</w:t>
      </w:r>
      <w:r w:rsidR="00C65A9A" w:rsidRPr="00C65A9A">
        <w:rPr>
          <w:rFonts w:ascii="Arial" w:hAnsi="Arial" w:cs="Arial"/>
          <w:sz w:val="20"/>
          <w:szCs w:val="20"/>
        </w:rPr>
        <w:t>.</w:t>
      </w:r>
      <w:r w:rsidR="00C65A9A">
        <w:rPr>
          <w:rFonts w:ascii="Arial" w:hAnsi="Arial" w:cs="Arial"/>
          <w:sz w:val="20"/>
          <w:szCs w:val="20"/>
        </w:rPr>
        <w:t xml:space="preserve"> </w:t>
      </w:r>
      <w:r w:rsidR="00C65A9A" w:rsidRPr="00C65A9A">
        <w:rPr>
          <w:rFonts w:ascii="Arial" w:hAnsi="Arial" w:cs="Arial"/>
          <w:sz w:val="20"/>
          <w:szCs w:val="20"/>
        </w:rPr>
        <w:t xml:space="preserve">Wiele </w:t>
      </w:r>
      <w:r w:rsidR="002F7BB3">
        <w:rPr>
          <w:rFonts w:ascii="Arial" w:hAnsi="Arial" w:cs="Arial"/>
          <w:sz w:val="20"/>
          <w:szCs w:val="20"/>
        </w:rPr>
        <w:t>przedmiotów w kolekcji Muzeum</w:t>
      </w:r>
      <w:r w:rsidR="00C65A9A" w:rsidRPr="00C65A9A">
        <w:rPr>
          <w:rFonts w:ascii="Arial" w:hAnsi="Arial" w:cs="Arial"/>
          <w:sz w:val="20"/>
          <w:szCs w:val="20"/>
        </w:rPr>
        <w:t xml:space="preserve"> stanowi ilustrację codzienności</w:t>
      </w:r>
      <w:r w:rsidR="002F7BB3">
        <w:rPr>
          <w:rFonts w:ascii="Arial" w:hAnsi="Arial" w:cs="Arial"/>
          <w:sz w:val="20"/>
          <w:szCs w:val="20"/>
        </w:rPr>
        <w:t>.</w:t>
      </w:r>
      <w:r w:rsidR="009B7A94">
        <w:rPr>
          <w:rFonts w:ascii="Arial" w:hAnsi="Arial" w:cs="Arial"/>
          <w:sz w:val="20"/>
          <w:szCs w:val="20"/>
        </w:rPr>
        <w:t xml:space="preserve"> </w:t>
      </w:r>
      <w:r w:rsidR="00354B94">
        <w:rPr>
          <w:rFonts w:ascii="Arial" w:hAnsi="Arial" w:cs="Arial"/>
          <w:sz w:val="20"/>
          <w:szCs w:val="20"/>
        </w:rPr>
        <w:t>Wystawa zachęca</w:t>
      </w:r>
      <w:r w:rsidR="002F7BB3">
        <w:rPr>
          <w:rFonts w:ascii="Arial" w:hAnsi="Arial" w:cs="Arial"/>
          <w:sz w:val="20"/>
          <w:szCs w:val="20"/>
        </w:rPr>
        <w:t xml:space="preserve"> mieszkańców dzielnicy do przekazywania pamiątek, by zachować materialne dziedzictwo Woli. </w:t>
      </w:r>
      <w:r w:rsidR="009B7A94">
        <w:rPr>
          <w:rFonts w:ascii="Arial" w:hAnsi="Arial" w:cs="Arial"/>
          <w:sz w:val="20"/>
          <w:szCs w:val="20"/>
        </w:rPr>
        <w:t>Wystawa będzie czynna do 1 marca.</w:t>
      </w:r>
    </w:p>
    <w:p w:rsidR="00FB1287" w:rsidRPr="004C5CD4" w:rsidRDefault="00FB1287" w:rsidP="00FB128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B1287" w:rsidRPr="004C5CD4" w:rsidRDefault="00FB1287" w:rsidP="00FB1287">
      <w:pPr>
        <w:rPr>
          <w:sz w:val="20"/>
          <w:szCs w:val="20"/>
        </w:rPr>
      </w:pPr>
      <w:r w:rsidRPr="00D1539C">
        <w:rPr>
          <w:rFonts w:ascii="Helvetica" w:eastAsia="Times New Roman" w:hAnsi="Helvetica" w:cs="Times New Roman"/>
          <w:color w:val="666666"/>
          <w:sz w:val="21"/>
          <w:szCs w:val="21"/>
        </w:rPr>
        <w:t>—</w:t>
      </w:r>
      <w:r>
        <w:rPr>
          <w:rFonts w:ascii="Helvetica" w:eastAsia="Times New Roman" w:hAnsi="Helvetica" w:cs="Times New Roman"/>
          <w:color w:val="666666"/>
          <w:sz w:val="21"/>
          <w:szCs w:val="21"/>
        </w:rPr>
        <w:br/>
      </w:r>
      <w:r w:rsidRPr="004C5CD4">
        <w:rPr>
          <w:rFonts w:cs="Helvetica"/>
          <w:b/>
          <w:color w:val="666666"/>
          <w:sz w:val="20"/>
          <w:szCs w:val="20"/>
        </w:rPr>
        <w:t xml:space="preserve">Kontakt: </w:t>
      </w:r>
    </w:p>
    <w:p w:rsidR="00FB1287" w:rsidRDefault="00FB1287" w:rsidP="00FB1287">
      <w:pPr>
        <w:rPr>
          <w:rFonts w:asciiTheme="majorHAnsi" w:hAnsiTheme="majorHAnsi" w:cstheme="majorHAnsi"/>
          <w:color w:val="7F7F7F"/>
          <w:sz w:val="20"/>
          <w:szCs w:val="20"/>
        </w:rPr>
      </w:pPr>
      <w:r>
        <w:rPr>
          <w:rFonts w:asciiTheme="majorHAnsi" w:hAnsiTheme="majorHAnsi" w:cstheme="majorHAnsi"/>
          <w:color w:val="7F7F7F"/>
          <w:sz w:val="20"/>
          <w:szCs w:val="20"/>
        </w:rPr>
        <w:t>Anna Ślusareńka</w:t>
      </w:r>
      <w:r>
        <w:rPr>
          <w:rFonts w:asciiTheme="majorHAnsi" w:hAnsiTheme="majorHAnsi" w:cstheme="majorHAnsi"/>
          <w:color w:val="7F7F7F"/>
          <w:sz w:val="20"/>
          <w:szCs w:val="20"/>
        </w:rPr>
        <w:br/>
        <w:t>Zespół Komunikacji</w:t>
      </w:r>
      <w:r>
        <w:rPr>
          <w:rFonts w:asciiTheme="majorHAnsi" w:hAnsiTheme="majorHAnsi" w:cstheme="majorHAnsi"/>
          <w:color w:val="1F497D"/>
          <w:sz w:val="20"/>
          <w:szCs w:val="20"/>
        </w:rPr>
        <w:br/>
      </w:r>
      <w:r>
        <w:rPr>
          <w:rFonts w:asciiTheme="majorHAnsi" w:hAnsiTheme="majorHAnsi" w:cstheme="majorHAnsi"/>
          <w:color w:val="7F7F7F"/>
          <w:sz w:val="20"/>
          <w:szCs w:val="20"/>
        </w:rPr>
        <w:t>Muzeum Warszawy</w:t>
      </w:r>
      <w:r>
        <w:rPr>
          <w:rFonts w:asciiTheme="majorHAnsi" w:hAnsiTheme="majorHAnsi" w:cstheme="majorHAnsi"/>
          <w:color w:val="7F7F7F"/>
          <w:sz w:val="20"/>
          <w:szCs w:val="20"/>
        </w:rPr>
        <w:br/>
        <w:t>+48 22 277 43 45</w:t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color w:val="7F7F7F"/>
          <w:sz w:val="20"/>
          <w:szCs w:val="20"/>
        </w:rPr>
        <w:t>anna.slusarenka@muzeumwarszawy.pl</w:t>
      </w:r>
    </w:p>
    <w:p w:rsidR="00FB1287" w:rsidRPr="004C5CD4" w:rsidRDefault="00FB1287" w:rsidP="00FB1287">
      <w:pPr>
        <w:rPr>
          <w:sz w:val="20"/>
          <w:szCs w:val="20"/>
        </w:rPr>
      </w:pPr>
    </w:p>
    <w:p w:rsidR="00FB1287" w:rsidRDefault="00FB1287" w:rsidP="00FB1287">
      <w:pPr>
        <w:jc w:val="both"/>
        <w:rPr>
          <w:rFonts w:ascii="Helvetica" w:eastAsia="Times New Roman" w:hAnsi="Helvetica" w:cs="Times New Roman"/>
          <w:color w:val="666666"/>
          <w:sz w:val="21"/>
          <w:szCs w:val="21"/>
        </w:rPr>
      </w:pPr>
      <w:r w:rsidRPr="00D1539C">
        <w:rPr>
          <w:rFonts w:ascii="Helvetica" w:eastAsia="Times New Roman" w:hAnsi="Helvetica" w:cs="Times New Roman"/>
          <w:color w:val="666666"/>
          <w:sz w:val="21"/>
          <w:szCs w:val="21"/>
        </w:rPr>
        <w:t>—</w:t>
      </w:r>
    </w:p>
    <w:p w:rsidR="00FB1287" w:rsidRPr="004C5CD4" w:rsidRDefault="00FB1287" w:rsidP="00FB1287">
      <w:pPr>
        <w:rPr>
          <w:rFonts w:cs="Arial"/>
          <w:color w:val="595959"/>
          <w:sz w:val="20"/>
          <w:szCs w:val="20"/>
        </w:rPr>
      </w:pPr>
      <w:r>
        <w:rPr>
          <w:rFonts w:cs="Arial"/>
          <w:color w:val="595959"/>
          <w:sz w:val="20"/>
          <w:szCs w:val="20"/>
        </w:rPr>
        <w:t>Muzeum Woli</w:t>
      </w:r>
    </w:p>
    <w:p w:rsidR="00FB1287" w:rsidRDefault="00FB1287" w:rsidP="00FB1287">
      <w:pPr>
        <w:rPr>
          <w:rFonts w:cs="Arial"/>
          <w:color w:val="595959"/>
          <w:sz w:val="20"/>
          <w:szCs w:val="20"/>
        </w:rPr>
      </w:pPr>
      <w:r>
        <w:rPr>
          <w:rFonts w:cs="Arial"/>
          <w:color w:val="595959"/>
          <w:sz w:val="20"/>
          <w:szCs w:val="20"/>
        </w:rPr>
        <w:t xml:space="preserve">Oddział Muzeum Warszawy </w:t>
      </w:r>
    </w:p>
    <w:p w:rsidR="00FB1287" w:rsidRPr="004C5CD4" w:rsidRDefault="00FB1287" w:rsidP="00FB1287">
      <w:pPr>
        <w:rPr>
          <w:rFonts w:cs="Arial"/>
          <w:color w:val="595959"/>
          <w:sz w:val="20"/>
          <w:szCs w:val="20"/>
        </w:rPr>
      </w:pPr>
      <w:r>
        <w:rPr>
          <w:rFonts w:cs="Arial"/>
          <w:color w:val="595959"/>
          <w:sz w:val="20"/>
          <w:szCs w:val="20"/>
        </w:rPr>
        <w:t>Ul. Srebrna 12</w:t>
      </w:r>
    </w:p>
    <w:p w:rsidR="00FB1287" w:rsidRPr="004C5CD4" w:rsidRDefault="00FB1287" w:rsidP="00FB1287">
      <w:pPr>
        <w:rPr>
          <w:rFonts w:cs="Arial"/>
          <w:color w:val="595959"/>
          <w:sz w:val="20"/>
          <w:szCs w:val="20"/>
        </w:rPr>
      </w:pPr>
      <w:r w:rsidRPr="004C5CD4">
        <w:rPr>
          <w:rFonts w:cs="Arial"/>
          <w:color w:val="595959"/>
          <w:sz w:val="20"/>
          <w:szCs w:val="20"/>
        </w:rPr>
        <w:t xml:space="preserve">tel. </w:t>
      </w:r>
      <w:r w:rsidRPr="002F40E1">
        <w:rPr>
          <w:rFonts w:cs="Arial"/>
          <w:color w:val="595959"/>
          <w:sz w:val="20"/>
          <w:szCs w:val="20"/>
        </w:rPr>
        <w:t>+48 22 277 44 67</w:t>
      </w:r>
    </w:p>
    <w:p w:rsidR="00B73B08" w:rsidRPr="009B7A94" w:rsidRDefault="00FB1287" w:rsidP="009B7A94">
      <w:pPr>
        <w:rPr>
          <w:rFonts w:cs="Arial"/>
          <w:color w:val="595959"/>
          <w:sz w:val="20"/>
          <w:szCs w:val="20"/>
        </w:rPr>
      </w:pPr>
      <w:r>
        <w:rPr>
          <w:sz w:val="20"/>
          <w:szCs w:val="20"/>
        </w:rPr>
        <w:t>www.muzeumwoli.pl</w:t>
      </w:r>
    </w:p>
    <w:p w:rsidR="00B73B08" w:rsidRPr="00B73B08" w:rsidRDefault="001A7A5C" w:rsidP="0050482A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noProof/>
          <w:color w:val="808080" w:themeColor="background1" w:themeShade="8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375920</wp:posOffset>
            </wp:positionV>
            <wp:extent cx="396875" cy="471805"/>
            <wp:effectExtent l="0" t="0" r="3175" b="4445"/>
            <wp:wrapThrough wrapText="bothSides">
              <wp:wrapPolygon edited="0">
                <wp:start x="0" y="0"/>
                <wp:lineTo x="0" y="20931"/>
                <wp:lineTo x="20736" y="20931"/>
                <wp:lineTo x="20736" y="0"/>
                <wp:lineTo x="0" y="0"/>
              </wp:wrapPolygon>
            </wp:wrapThrough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NAK_PROMOCYJNY_FC_PL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808080" w:themeColor="background1" w:themeShade="8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109220</wp:posOffset>
            </wp:positionV>
            <wp:extent cx="1592479" cy="1122680"/>
            <wp:effectExtent l="0" t="0" r="8255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ZEUM_WARSZAWY_logo_poziom_k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479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5B6A" w:rsidRDefault="0050482A" w:rsidP="0050482A">
      <w:pPr>
        <w:jc w:val="both"/>
      </w:pPr>
      <w:r>
        <w:t xml:space="preserve"> </w:t>
      </w:r>
    </w:p>
    <w:p w:rsidR="00B73B08" w:rsidRPr="00B73B08" w:rsidRDefault="00B73B08" w:rsidP="00B73B08">
      <w:pPr>
        <w:jc w:val="both"/>
        <w:rPr>
          <w:rFonts w:ascii="Arial" w:hAnsi="Arial" w:cs="Arial"/>
          <w:sz w:val="16"/>
          <w:szCs w:val="16"/>
        </w:rPr>
      </w:pPr>
    </w:p>
    <w:p w:rsidR="00B73B08" w:rsidRDefault="00B73B08" w:rsidP="00B73B08">
      <w:pPr>
        <w:jc w:val="both"/>
        <w:rPr>
          <w:rFonts w:ascii="Arial" w:hAnsi="Arial" w:cs="Arial"/>
          <w:sz w:val="16"/>
          <w:szCs w:val="16"/>
        </w:rPr>
      </w:pPr>
    </w:p>
    <w:p w:rsidR="001A7A5C" w:rsidRDefault="00B73B08" w:rsidP="00B73B08">
      <w:pPr>
        <w:jc w:val="both"/>
        <w:rPr>
          <w:rFonts w:ascii="Arial" w:hAnsi="Arial" w:cs="Arial"/>
          <w:sz w:val="16"/>
          <w:szCs w:val="16"/>
        </w:rPr>
      </w:pPr>
      <w:r w:rsidRPr="00B73B08">
        <w:rPr>
          <w:rFonts w:ascii="Arial" w:hAnsi="Arial" w:cs="Arial"/>
          <w:sz w:val="16"/>
          <w:szCs w:val="16"/>
        </w:rPr>
        <w:t xml:space="preserve">Projekt pn. "Modernizacja </w:t>
      </w:r>
    </w:p>
    <w:p w:rsidR="001A7A5C" w:rsidRDefault="001A7A5C" w:rsidP="00B73B08">
      <w:pPr>
        <w:jc w:val="both"/>
        <w:rPr>
          <w:rFonts w:ascii="Arial" w:hAnsi="Arial" w:cs="Arial"/>
          <w:sz w:val="16"/>
          <w:szCs w:val="16"/>
        </w:rPr>
      </w:pPr>
    </w:p>
    <w:p w:rsidR="001A7A5C" w:rsidRDefault="001A7A5C" w:rsidP="00B73B08">
      <w:pPr>
        <w:jc w:val="both"/>
        <w:rPr>
          <w:rFonts w:ascii="Arial" w:hAnsi="Arial" w:cs="Arial"/>
          <w:sz w:val="16"/>
          <w:szCs w:val="16"/>
        </w:rPr>
      </w:pPr>
    </w:p>
    <w:p w:rsidR="001A7A5C" w:rsidRDefault="001A7A5C" w:rsidP="00B73B08">
      <w:pPr>
        <w:jc w:val="both"/>
        <w:rPr>
          <w:rFonts w:ascii="Arial" w:hAnsi="Arial" w:cs="Arial"/>
          <w:sz w:val="16"/>
          <w:szCs w:val="16"/>
        </w:rPr>
      </w:pPr>
    </w:p>
    <w:p w:rsidR="001A7A5C" w:rsidRDefault="001A7A5C" w:rsidP="00B73B08">
      <w:pPr>
        <w:jc w:val="both"/>
        <w:rPr>
          <w:rFonts w:ascii="Arial" w:hAnsi="Arial" w:cs="Arial"/>
          <w:sz w:val="16"/>
          <w:szCs w:val="16"/>
        </w:rPr>
      </w:pPr>
    </w:p>
    <w:p w:rsidR="001A7A5C" w:rsidRDefault="001A7A5C" w:rsidP="00B73B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3A72A8BE" wp14:editId="5BC06234">
            <wp:extent cx="4391025" cy="536951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typy_k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9455" cy="55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A5C" w:rsidRDefault="001A7A5C" w:rsidP="00B73B08">
      <w:pPr>
        <w:jc w:val="both"/>
        <w:rPr>
          <w:rFonts w:ascii="Arial" w:hAnsi="Arial" w:cs="Arial"/>
          <w:sz w:val="16"/>
          <w:szCs w:val="16"/>
        </w:rPr>
      </w:pPr>
    </w:p>
    <w:p w:rsidR="00B73B08" w:rsidRPr="001A7A5C" w:rsidRDefault="001A7A5C" w:rsidP="001A7A5C">
      <w:pPr>
        <w:jc w:val="both"/>
        <w:rPr>
          <w:rFonts w:ascii="Arial" w:hAnsi="Arial" w:cs="Arial"/>
          <w:sz w:val="16"/>
          <w:szCs w:val="16"/>
        </w:rPr>
      </w:pPr>
      <w:r w:rsidRPr="001A7A5C">
        <w:rPr>
          <w:rFonts w:ascii="Arial" w:hAnsi="Arial" w:cs="Arial"/>
          <w:sz w:val="16"/>
          <w:szCs w:val="16"/>
        </w:rPr>
        <w:t>Projekt pn. "Modernizacja Muzeum Woli - oddziału Muzeum Warszawy przy ul. Srebrnej 12 w Warszawie", realizowany w ramach V Osi priorytetowej RPO WM 2014-2020: "Gospodarka przyjazna środowisku", Działanie 5.3: "Dziedzictwo kulturowe".</w:t>
      </w:r>
    </w:p>
    <w:sectPr w:rsidR="00B73B08" w:rsidRPr="001A7A5C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40" w:right="1440" w:bottom="1440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951" w:rsidRDefault="00FA0951">
      <w:r>
        <w:separator/>
      </w:r>
    </w:p>
  </w:endnote>
  <w:endnote w:type="continuationSeparator" w:id="0">
    <w:p w:rsidR="00FA0951" w:rsidRDefault="00FA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B6A" w:rsidRDefault="00A95B19">
    <w:pPr>
      <w:pStyle w:val="Nagwek"/>
      <w:rPr>
        <w:rFonts w:ascii="Calibri" w:eastAsia="Calibri" w:hAnsi="Calibri" w:cs="Calibri"/>
        <w:b/>
        <w:bCs/>
        <w:color w:val="4F81BD"/>
        <w:u w:color="4F81BD"/>
      </w:rPr>
    </w:pPr>
    <w:r>
      <w:rPr>
        <w:rFonts w:ascii="Calibri" w:eastAsia="Calibri" w:hAnsi="Calibri" w:cs="Calibri"/>
        <w:b/>
        <w:bCs/>
        <w:color w:val="4F81BD"/>
        <w:u w:color="4F81BD"/>
      </w:rPr>
      <w:fldChar w:fldCharType="begin"/>
    </w:r>
    <w:r>
      <w:rPr>
        <w:rFonts w:ascii="Calibri" w:eastAsia="Calibri" w:hAnsi="Calibri" w:cs="Calibri"/>
        <w:b/>
        <w:bCs/>
        <w:color w:val="4F81BD"/>
        <w:u w:color="4F81BD"/>
      </w:rPr>
      <w:instrText xml:space="preserve"> PAGE </w:instrText>
    </w:r>
    <w:r>
      <w:rPr>
        <w:rFonts w:ascii="Calibri" w:eastAsia="Calibri" w:hAnsi="Calibri" w:cs="Calibri"/>
        <w:b/>
        <w:bCs/>
        <w:color w:val="4F81BD"/>
        <w:u w:color="4F81BD"/>
      </w:rPr>
      <w:fldChar w:fldCharType="separate"/>
    </w:r>
    <w:r w:rsidR="007B680F">
      <w:rPr>
        <w:rFonts w:ascii="Calibri" w:eastAsia="Calibri" w:hAnsi="Calibri" w:cs="Calibri"/>
        <w:b/>
        <w:bCs/>
        <w:noProof/>
        <w:color w:val="4F81BD"/>
        <w:u w:color="4F81BD"/>
      </w:rPr>
      <w:t>2</w:t>
    </w:r>
    <w:r>
      <w:rPr>
        <w:rFonts w:ascii="Calibri" w:eastAsia="Calibri" w:hAnsi="Calibri" w:cs="Calibri"/>
        <w:b/>
        <w:bCs/>
        <w:color w:val="4F81BD"/>
        <w:u w:color="4F81BD"/>
      </w:rPr>
      <w:fldChar w:fldCharType="end"/>
    </w:r>
    <w:r>
      <w:rPr>
        <w:rFonts w:ascii="Calibri" w:eastAsia="Calibri" w:hAnsi="Calibri" w:cs="Calibri"/>
        <w:b/>
        <w:bCs/>
        <w:color w:val="4F81BD"/>
        <w:u w:color="4F81BD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B6A" w:rsidRDefault="008F5B6A">
    <w:pPr>
      <w:pStyle w:val="Stopka"/>
      <w:tabs>
        <w:tab w:val="clear" w:pos="9072"/>
        <w:tab w:val="right" w:pos="9000"/>
      </w:tabs>
      <w:spacing w:line="360" w:lineRule="auto"/>
      <w:rPr>
        <w:rFonts w:ascii="Arial" w:hAnsi="Arial"/>
        <w:color w:val="404040"/>
        <w:sz w:val="16"/>
        <w:szCs w:val="16"/>
        <w:u w:color="404040"/>
      </w:rPr>
    </w:pPr>
  </w:p>
  <w:p w:rsidR="008F5B6A" w:rsidRDefault="00A95B19">
    <w:pPr>
      <w:pStyle w:val="Stopka"/>
      <w:tabs>
        <w:tab w:val="clear" w:pos="9072"/>
        <w:tab w:val="right" w:pos="9000"/>
      </w:tabs>
      <w:spacing w:line="360" w:lineRule="auto"/>
      <w:rPr>
        <w:rFonts w:ascii="Arial" w:hAnsi="Arial"/>
        <w:color w:val="404040"/>
        <w:sz w:val="16"/>
        <w:szCs w:val="16"/>
        <w:u w:color="404040"/>
      </w:rPr>
    </w:pPr>
    <w:r>
      <w:rPr>
        <w:rFonts w:ascii="Arial" w:hAnsi="Arial"/>
        <w:noProof/>
        <w:color w:val="404040"/>
        <w:sz w:val="16"/>
        <w:szCs w:val="16"/>
        <w:u w:color="404040"/>
      </w:rPr>
      <w:drawing>
        <wp:inline distT="0" distB="0" distL="0" distR="0">
          <wp:extent cx="517122" cy="45719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122" cy="4571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F5B6A" w:rsidRDefault="00A95B19">
    <w:pPr>
      <w:pStyle w:val="Stopka"/>
      <w:tabs>
        <w:tab w:val="clear" w:pos="9072"/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</w:rPr>
    </w:pPr>
    <w:r>
      <w:rPr>
        <w:rFonts w:ascii="Arial" w:hAnsi="Arial"/>
        <w:color w:val="A6A6A6"/>
        <w:sz w:val="16"/>
        <w:szCs w:val="16"/>
        <w:u w:color="A6A6A6"/>
      </w:rPr>
      <w:t>Muzeum Warszawy</w:t>
    </w:r>
  </w:p>
  <w:p w:rsidR="008F5B6A" w:rsidRDefault="00A95B19">
    <w:pPr>
      <w:pStyle w:val="Stopka"/>
      <w:tabs>
        <w:tab w:val="clear" w:pos="9072"/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</w:rPr>
    </w:pPr>
    <w:r>
      <w:rPr>
        <w:rFonts w:ascii="Arial" w:hAnsi="Arial"/>
        <w:color w:val="A6A6A6"/>
        <w:sz w:val="16"/>
        <w:szCs w:val="16"/>
        <w:u w:color="A6A6A6"/>
      </w:rPr>
      <w:t>Rynek Starego Miasta 28-42, 00-272 Warszawa</w:t>
    </w:r>
  </w:p>
  <w:p w:rsidR="008F5B6A" w:rsidRPr="000945E1" w:rsidRDefault="00A95B19">
    <w:pPr>
      <w:pStyle w:val="Stopka"/>
      <w:tabs>
        <w:tab w:val="clear" w:pos="9072"/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tel. (+48) 22 635 16 25 / fax (+48) 22 831 94 91</w:t>
    </w:r>
  </w:p>
  <w:p w:rsidR="008F5B6A" w:rsidRPr="000945E1" w:rsidRDefault="00A95B19">
    <w:pPr>
      <w:pStyle w:val="Stopka"/>
      <w:tabs>
        <w:tab w:val="clear" w:pos="9072"/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www.muzeumwarszawy.pl / sekretariat@muzeumwarszawy.pl</w:t>
    </w:r>
  </w:p>
  <w:p w:rsidR="008F5B6A" w:rsidRPr="000945E1" w:rsidRDefault="008F5B6A">
    <w:pPr>
      <w:pStyle w:val="Stopka"/>
      <w:tabs>
        <w:tab w:val="clear" w:pos="9072"/>
        <w:tab w:val="right" w:pos="9000"/>
      </w:tabs>
      <w:spacing w:line="276" w:lineRule="auto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951" w:rsidRDefault="00FA0951">
      <w:r>
        <w:separator/>
      </w:r>
    </w:p>
  </w:footnote>
  <w:footnote w:type="continuationSeparator" w:id="0">
    <w:p w:rsidR="00FA0951" w:rsidRDefault="00FA0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B6A" w:rsidRDefault="00A95B19">
    <w:pPr>
      <w:pStyle w:val="Nagwek"/>
    </w:pPr>
    <w:r>
      <w:fldChar w:fldCharType="begin"/>
    </w:r>
    <w:r>
      <w:instrText xml:space="preserve"> PAGE </w:instrText>
    </w:r>
    <w:r>
      <w:fldChar w:fldCharType="separate"/>
    </w:r>
    <w:r w:rsidR="007B680F">
      <w:rPr>
        <w:noProof/>
      </w:rPr>
      <w:t>2</w:t>
    </w:r>
    <w:r>
      <w:fldChar w:fldCharType="end"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B6A" w:rsidRDefault="00A95B19">
    <w:pPr>
      <w:pStyle w:val="Nagwek"/>
      <w:tabs>
        <w:tab w:val="clear" w:pos="9072"/>
        <w:tab w:val="right" w:pos="900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450215</wp:posOffset>
          </wp:positionV>
          <wp:extent cx="1143000" cy="397903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979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8F5B6A" w:rsidRDefault="008F5B6A">
    <w:pPr>
      <w:pStyle w:val="Nagwek"/>
      <w:tabs>
        <w:tab w:val="clear" w:pos="9072"/>
        <w:tab w:val="righ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125F"/>
    <w:multiLevelType w:val="hybridMultilevel"/>
    <w:tmpl w:val="F086E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78D0"/>
    <w:multiLevelType w:val="hybridMultilevel"/>
    <w:tmpl w:val="BF8AAA62"/>
    <w:lvl w:ilvl="0" w:tplc="EE9462F2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375A6"/>
    <w:multiLevelType w:val="hybridMultilevel"/>
    <w:tmpl w:val="E87EBA52"/>
    <w:lvl w:ilvl="0" w:tplc="6F06A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01C76"/>
    <w:multiLevelType w:val="hybridMultilevel"/>
    <w:tmpl w:val="D2964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A5405"/>
    <w:multiLevelType w:val="hybridMultilevel"/>
    <w:tmpl w:val="3ECC8040"/>
    <w:lvl w:ilvl="0" w:tplc="C0540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B6A"/>
    <w:rsid w:val="00003001"/>
    <w:rsid w:val="0002725B"/>
    <w:rsid w:val="00043A7D"/>
    <w:rsid w:val="000945E1"/>
    <w:rsid w:val="000D3AB0"/>
    <w:rsid w:val="000F7F9A"/>
    <w:rsid w:val="001164C3"/>
    <w:rsid w:val="001172DE"/>
    <w:rsid w:val="00122B54"/>
    <w:rsid w:val="001A7A5C"/>
    <w:rsid w:val="00257D9B"/>
    <w:rsid w:val="002927B7"/>
    <w:rsid w:val="002A52A5"/>
    <w:rsid w:val="002C2E05"/>
    <w:rsid w:val="002F7BB3"/>
    <w:rsid w:val="00346CA9"/>
    <w:rsid w:val="00354B94"/>
    <w:rsid w:val="00363B1F"/>
    <w:rsid w:val="00366397"/>
    <w:rsid w:val="003D6568"/>
    <w:rsid w:val="003E1C18"/>
    <w:rsid w:val="00407746"/>
    <w:rsid w:val="00413079"/>
    <w:rsid w:val="00461F04"/>
    <w:rsid w:val="0046723E"/>
    <w:rsid w:val="0050482A"/>
    <w:rsid w:val="00512360"/>
    <w:rsid w:val="00513EB3"/>
    <w:rsid w:val="00556B0B"/>
    <w:rsid w:val="005C0A03"/>
    <w:rsid w:val="00607C6F"/>
    <w:rsid w:val="0063031F"/>
    <w:rsid w:val="00664A58"/>
    <w:rsid w:val="006D0DEF"/>
    <w:rsid w:val="006D3A9F"/>
    <w:rsid w:val="007868FC"/>
    <w:rsid w:val="007B2165"/>
    <w:rsid w:val="007B680F"/>
    <w:rsid w:val="007C288C"/>
    <w:rsid w:val="00812F35"/>
    <w:rsid w:val="00830965"/>
    <w:rsid w:val="00836A21"/>
    <w:rsid w:val="00846AA6"/>
    <w:rsid w:val="008513EC"/>
    <w:rsid w:val="00860584"/>
    <w:rsid w:val="00875D12"/>
    <w:rsid w:val="008C3A56"/>
    <w:rsid w:val="008D0660"/>
    <w:rsid w:val="008E4D25"/>
    <w:rsid w:val="008F1A02"/>
    <w:rsid w:val="008F5B6A"/>
    <w:rsid w:val="008F75A8"/>
    <w:rsid w:val="00953B70"/>
    <w:rsid w:val="0096269C"/>
    <w:rsid w:val="00962C0C"/>
    <w:rsid w:val="009945F6"/>
    <w:rsid w:val="009B07DC"/>
    <w:rsid w:val="009B7A94"/>
    <w:rsid w:val="00A31337"/>
    <w:rsid w:val="00A95B19"/>
    <w:rsid w:val="00AA1427"/>
    <w:rsid w:val="00AE5C11"/>
    <w:rsid w:val="00B41A3D"/>
    <w:rsid w:val="00B72A19"/>
    <w:rsid w:val="00B73B08"/>
    <w:rsid w:val="00C03B1E"/>
    <w:rsid w:val="00C268E0"/>
    <w:rsid w:val="00C34BED"/>
    <w:rsid w:val="00C37D33"/>
    <w:rsid w:val="00C568ED"/>
    <w:rsid w:val="00C65A9A"/>
    <w:rsid w:val="00C74FFB"/>
    <w:rsid w:val="00D05DFF"/>
    <w:rsid w:val="00D11957"/>
    <w:rsid w:val="00D24C19"/>
    <w:rsid w:val="00DD52F5"/>
    <w:rsid w:val="00DF584A"/>
    <w:rsid w:val="00E1316A"/>
    <w:rsid w:val="00E13A58"/>
    <w:rsid w:val="00E51A09"/>
    <w:rsid w:val="00E570DE"/>
    <w:rsid w:val="00E74F11"/>
    <w:rsid w:val="00E80588"/>
    <w:rsid w:val="00E93A6C"/>
    <w:rsid w:val="00E96B2B"/>
    <w:rsid w:val="00EC14E9"/>
    <w:rsid w:val="00EE5719"/>
    <w:rsid w:val="00F21212"/>
    <w:rsid w:val="00F73D56"/>
    <w:rsid w:val="00FA0951"/>
    <w:rsid w:val="00FA6DB8"/>
    <w:rsid w:val="00FB1287"/>
    <w:rsid w:val="00FB641F"/>
    <w:rsid w:val="00FC0FD9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38DF"/>
  <w15:docId w15:val="{850B2909-430D-438C-B04A-7B854F04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ormalnyWeb">
    <w:name w:val="Normal (Web)"/>
    <w:uiPriority w:val="99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basedOn w:val="cze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cze"/>
    <w:rPr>
      <w:rFonts w:ascii="Arial" w:eastAsia="Arial" w:hAnsi="Arial" w:cs="Arial"/>
      <w:color w:val="0000FF"/>
      <w:sz w:val="18"/>
      <w:szCs w:val="18"/>
      <w:u w:val="single" w:color="0000FF"/>
    </w:rPr>
  </w:style>
  <w:style w:type="paragraph" w:customStyle="1" w:styleId="Default">
    <w:name w:val="Default"/>
    <w:uiPriority w:val="99"/>
    <w:rPr>
      <w:rFonts w:ascii="Segoe UI" w:eastAsia="Segoe UI" w:hAnsi="Segoe UI" w:cs="Segoe UI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B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B54"/>
    <w:rPr>
      <w:rFonts w:ascii="Tahoma" w:eastAsia="Cambria" w:hAnsi="Tahoma" w:cs="Tahoma"/>
      <w:color w:val="000000"/>
      <w:sz w:val="16"/>
      <w:szCs w:val="16"/>
      <w:u w:color="000000"/>
    </w:rPr>
  </w:style>
  <w:style w:type="character" w:styleId="Pogrubienie">
    <w:name w:val="Strong"/>
    <w:basedOn w:val="Domylnaczcionkaakapitu"/>
    <w:uiPriority w:val="22"/>
    <w:qFormat/>
    <w:rsid w:val="00043A7D"/>
    <w:rPr>
      <w:b/>
      <w:bCs/>
    </w:rPr>
  </w:style>
  <w:style w:type="paragraph" w:styleId="Akapitzlist">
    <w:name w:val="List Paragraph"/>
    <w:basedOn w:val="Normalny"/>
    <w:uiPriority w:val="34"/>
    <w:qFormat/>
    <w:rsid w:val="00DD52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512360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Dagmara Mazurek</dc:creator>
  <cp:lastModifiedBy>Anna Ślusareńka</cp:lastModifiedBy>
  <cp:revision>11</cp:revision>
  <cp:lastPrinted>2019-11-19T13:56:00Z</cp:lastPrinted>
  <dcterms:created xsi:type="dcterms:W3CDTF">2019-11-21T15:06:00Z</dcterms:created>
  <dcterms:modified xsi:type="dcterms:W3CDTF">2019-12-03T17:11:00Z</dcterms:modified>
</cp:coreProperties>
</file>