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media/image5.png" ContentType="image/png"/>
  <Override PartName="/word/media/image3.jpeg" ContentType="image/jpeg"/>
  <Override PartName="/word/media/image4.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color w:val="333333"/>
          <w:sz w:val="22"/>
          <w:szCs w:val="22"/>
        </w:rPr>
      </w:pPr>
      <w:r>
        <w:rPr>
          <w:rFonts w:cs="Arial" w:ascii="Arial" w:hAnsi="Arial"/>
          <w:b/>
          <w:bCs/>
          <w:color w:val="333333"/>
          <w:sz w:val="22"/>
          <w:szCs w:val="22"/>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5731510" cy="299910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5731510" cy="2999105"/>
                    </a:xfrm>
                    <a:prstGeom prst="rect">
                      <a:avLst/>
                    </a:prstGeom>
                  </pic:spPr>
                </pic:pic>
              </a:graphicData>
            </a:graphic>
          </wp:anchor>
        </w:drawing>
      </w:r>
    </w:p>
    <w:p>
      <w:pPr>
        <w:pStyle w:val="Normal"/>
        <w:jc w:val="center"/>
        <w:rPr>
          <w:rFonts w:eastAsia="Calibri" w:cs="Calibri"/>
          <w:b/>
          <w:b/>
        </w:rPr>
      </w:pPr>
      <w:r>
        <w:rPr>
          <w:rFonts w:ascii="Arial" w:hAnsi="Arial"/>
          <w:color w:val="333333"/>
          <w:sz w:val="28"/>
          <w:szCs w:val="28"/>
        </w:rPr>
      </w:r>
    </w:p>
    <w:p>
      <w:pPr>
        <w:pStyle w:val="Normal"/>
        <w:jc w:val="center"/>
        <w:rPr>
          <w:sz w:val="28"/>
          <w:szCs w:val="28"/>
        </w:rPr>
      </w:pPr>
      <w:r>
        <w:rPr>
          <w:rFonts w:eastAsia="Calibri" w:cs="Calibri" w:ascii="Arial" w:hAnsi="Arial"/>
          <w:b/>
          <w:color w:val="333333"/>
          <w:sz w:val="28"/>
          <w:szCs w:val="28"/>
        </w:rPr>
        <w:t>Gdyby eksponaty mogły mówić… Zbiory Muzeum Warszawy bohaterami audioreportaży!</w:t>
      </w:r>
    </w:p>
    <w:p>
      <w:pPr>
        <w:pStyle w:val="Normal"/>
        <w:jc w:val="both"/>
        <w:rPr>
          <w:rFonts w:ascii="Arial" w:hAnsi="Arial" w:eastAsia="Calibri" w:cs="Calibri"/>
          <w:b/>
          <w:b/>
          <w:color w:val="333333"/>
          <w:sz w:val="22"/>
          <w:szCs w:val="22"/>
        </w:rPr>
      </w:pPr>
      <w:r>
        <w:rPr>
          <w:rFonts w:eastAsia="Calibri" w:cs="Calibri" w:ascii="Arial" w:hAnsi="Arial"/>
          <w:b/>
          <w:color w:val="333333"/>
          <w:sz w:val="22"/>
          <w:szCs w:val="22"/>
        </w:rPr>
      </w:r>
    </w:p>
    <w:p>
      <w:pPr>
        <w:pStyle w:val="Normal"/>
        <w:jc w:val="both"/>
        <w:rPr>
          <w:rFonts w:ascii="Arial" w:hAnsi="Arial"/>
          <w:color w:val="333333"/>
          <w:sz w:val="22"/>
          <w:szCs w:val="22"/>
        </w:rPr>
      </w:pPr>
      <w:r>
        <w:rPr>
          <w:rFonts w:eastAsia="Calibri" w:cs="Calibri" w:ascii="Arial" w:hAnsi="Arial"/>
          <w:b/>
          <w:color w:val="333333"/>
          <w:sz w:val="22"/>
          <w:szCs w:val="22"/>
        </w:rPr>
        <w:t xml:space="preserve">Storytel we współpracy z Muzeum Warszawy startuje z nowym projektem „Audioreportaże. Warszawskie opowieści bez fikcji”. To wyjątkowa lekcja historii, jakiej nie uczono nas w szkole. Wydarzenia z przeszłości, podane w formie audio, wciągają niczym najlepszy scenariusz. A scenariusz ten napisało życie. Za eksponatami z wystawy kryją się fascynujące ludzkie losy oraz wiele nieznanych dotąd faktów. </w:t>
      </w:r>
    </w:p>
    <w:p>
      <w:pPr>
        <w:pStyle w:val="Normal"/>
        <w:jc w:val="both"/>
        <w:rPr>
          <w:rFonts w:ascii="Arial" w:hAnsi="Arial" w:eastAsia="Calibri" w:cs="Calibri"/>
          <w:b/>
          <w:b/>
          <w:color w:val="333333"/>
          <w:sz w:val="22"/>
          <w:szCs w:val="22"/>
        </w:rPr>
      </w:pPr>
      <w:r>
        <w:rPr>
          <w:rFonts w:eastAsia="Calibri" w:cs="Calibri" w:ascii="Arial" w:hAnsi="Arial"/>
          <w:b/>
          <w:color w:val="333333"/>
          <w:sz w:val="22"/>
          <w:szCs w:val="22"/>
        </w:rPr>
      </w:r>
    </w:p>
    <w:p>
      <w:pPr>
        <w:pStyle w:val="Normal"/>
        <w:jc w:val="both"/>
        <w:rPr>
          <w:rFonts w:ascii="Arial" w:hAnsi="Arial"/>
          <w:color w:val="333333"/>
          <w:sz w:val="22"/>
          <w:szCs w:val="22"/>
        </w:rPr>
      </w:pPr>
      <w:r>
        <w:rPr>
          <w:rFonts w:eastAsia="Calibri" w:cs="Calibri" w:ascii="Arial" w:hAnsi="Arial"/>
          <w:color w:val="333333"/>
          <w:sz w:val="22"/>
          <w:szCs w:val="22"/>
        </w:rPr>
        <w:t xml:space="preserve">Usłyszymy trzy emocjonujące prawdziwe historie, będące nierozerwalną częścią dziejów walczącej stolicy: jedynego nigeryjskiego uczestnika Powstania Warszawskiego – Augusta Agboli O'Browna ps. Ali, modelki warszawskiej Syreny – Krystyny Krahelskiej, oraz bohaterki Powstania Warszawskiego – Wandy Traczyk-Stawskiej. Pasjonujące audioreportaże, przygotowane przez dziennikarkę i reporterkę – Aleksandrę Zbroję, zrealizowane zostały we współpracy z partnerem kulturalnym, Muzeum Warszawy.  To kolejny – po ożywieniu obrazów w Sukiennicach – projekt Storytel poświęcony sztuce i historii. </w:t>
      </w:r>
      <w:r>
        <w:rPr>
          <w:rFonts w:eastAsia="Calibri" w:cs="Calibri" w:ascii="Arial" w:hAnsi="Arial"/>
          <w:i w:val="false"/>
          <w:iCs w:val="false"/>
          <w:color w:val="333333"/>
          <w:sz w:val="22"/>
          <w:szCs w:val="22"/>
        </w:rPr>
        <w:t>Wybierz się z nami w pełną emocji podróż do przeszłości. Posłuchaj bez wychodzenia z domu!</w:t>
      </w:r>
    </w:p>
    <w:p>
      <w:pPr>
        <w:pStyle w:val="Normal"/>
        <w:jc w:val="both"/>
        <w:rPr>
          <w:rFonts w:ascii="Arial" w:hAnsi="Arial" w:eastAsia="Calibri" w:cs="Calibri"/>
          <w:b/>
          <w:b/>
          <w:color w:val="333333"/>
          <w:sz w:val="22"/>
          <w:szCs w:val="22"/>
        </w:rPr>
      </w:pPr>
      <w:r>
        <w:rPr>
          <w:rFonts w:eastAsia="Calibri" w:cs="Calibri" w:ascii="Arial" w:hAnsi="Arial"/>
          <w:b/>
          <w:color w:val="333333"/>
          <w:sz w:val="22"/>
          <w:szCs w:val="22"/>
        </w:rPr>
      </w:r>
    </w:p>
    <w:p>
      <w:pPr>
        <w:pStyle w:val="Normal"/>
        <w:jc w:val="both"/>
        <w:rPr>
          <w:rFonts w:ascii="Arial" w:hAnsi="Arial"/>
          <w:color w:val="333333"/>
          <w:sz w:val="22"/>
          <w:szCs w:val="22"/>
        </w:rPr>
      </w:pPr>
      <w:r>
        <w:rPr>
          <w:rFonts w:eastAsia="Calibri" w:cs="Calibri" w:ascii="Arial" w:hAnsi="Arial"/>
          <w:color w:val="333333"/>
          <w:sz w:val="22"/>
          <w:szCs w:val="22"/>
        </w:rPr>
        <w:t>Wystawa główna Muzeum Warszawy, poprzez histori</w:t>
      </w:r>
      <w:r>
        <w:rPr>
          <w:rFonts w:eastAsia="Calibri" w:cs="Calibri" w:ascii="Arial" w:hAnsi="Arial"/>
          <w:color w:val="333333"/>
          <w:sz w:val="22"/>
          <w:szCs w:val="22"/>
        </w:rPr>
        <w:t xml:space="preserve">e </w:t>
      </w:r>
      <w:r>
        <w:rPr>
          <w:rFonts w:eastAsia="Calibri" w:cs="Calibri" w:ascii="Arial" w:hAnsi="Arial"/>
          <w:color w:val="333333"/>
          <w:sz w:val="22"/>
          <w:szCs w:val="22"/>
        </w:rPr>
        <w:t xml:space="preserve">pojedynczych przedmiotów, opowiada o wydarzeniach i ludziach, którzy zadecydowali o kształcie i charakterze współczesnej stolicy Polski. Małpka PEEMEK, portret nigeryjskiego powstańca Augusta Agboli O’Browna oraz pomnik warszawskiej Syrenki – to trzy eksponaty muzealne, które stały się punktem wyjścia do przedstawienia wciągających fragmentów wyjątkowych biografii, w najnowszym projekcie Storytel – „Audioreportaże. Warszawskie opowieści bez fikcji”. </w:t>
      </w:r>
      <w:r>
        <w:rPr>
          <w:rFonts w:eastAsia="Calibri" w:cs="Calibri" w:ascii="Arial" w:hAnsi="Arial"/>
          <w:i/>
          <w:color w:val="333333"/>
          <w:sz w:val="22"/>
          <w:szCs w:val="22"/>
        </w:rPr>
        <w:t xml:space="preserve">Forma audio daje ogromne możliwości opowiedzenia historii na nowo, a wręcz przenosi w czasie. Eksponaty z Muzeum Warszawy były dla mnie punktem wyjścia do opowiedzenia historii zainspirowanych sylwetkami postaci, znanych z okresu Powstania Warszawskiego. Chciałam je odkurzyć i dać zastrzyk nowego życia </w:t>
      </w:r>
      <w:r>
        <w:rPr>
          <w:rFonts w:eastAsia="Calibri" w:cs="Calibri" w:ascii="Arial" w:hAnsi="Arial"/>
          <w:i/>
          <w:color w:val="333333"/>
          <w:sz w:val="22"/>
          <w:szCs w:val="22"/>
        </w:rPr>
        <w:t>losom</w:t>
      </w:r>
      <w:r>
        <w:rPr>
          <w:rFonts w:eastAsia="Calibri" w:cs="Calibri" w:ascii="Arial" w:hAnsi="Arial"/>
          <w:i/>
          <w:color w:val="333333"/>
          <w:sz w:val="22"/>
          <w:szCs w:val="22"/>
        </w:rPr>
        <w:t xml:space="preserve">, z którymi mogą zidentyfikować się dzisiejsi dwudziesto- i trzydziestolatkowie </w:t>
      </w:r>
      <w:r>
        <w:rPr>
          <w:rFonts w:eastAsia="Calibri" w:cs="Calibri" w:ascii="Arial" w:hAnsi="Arial"/>
          <w:color w:val="333333"/>
          <w:sz w:val="22"/>
          <w:szCs w:val="22"/>
        </w:rPr>
        <w:t>– mówi Aleksandra Zbroja, autorka projektu.</w:t>
      </w:r>
    </w:p>
    <w:p>
      <w:pPr>
        <w:pStyle w:val="Normal"/>
        <w:jc w:val="both"/>
        <w:rPr>
          <w:rFonts w:ascii="Arial" w:hAnsi="Arial" w:eastAsia="Calibri" w:cs="Calibri"/>
          <w:color w:val="333333"/>
          <w:sz w:val="22"/>
          <w:szCs w:val="22"/>
        </w:rPr>
      </w:pPr>
      <w:r>
        <w:rPr>
          <w:rFonts w:eastAsia="Calibri" w:cs="Calibri" w:ascii="Arial" w:hAnsi="Arial"/>
          <w:color w:val="333333"/>
          <w:sz w:val="22"/>
          <w:szCs w:val="22"/>
        </w:rPr>
      </w:r>
    </w:p>
    <w:p>
      <w:pPr>
        <w:pStyle w:val="Normal"/>
        <w:jc w:val="both"/>
        <w:rPr>
          <w:rFonts w:ascii="Arial" w:hAnsi="Arial"/>
          <w:color w:val="333333"/>
          <w:sz w:val="22"/>
          <w:szCs w:val="22"/>
        </w:rPr>
      </w:pPr>
      <w:r>
        <w:rPr>
          <w:rFonts w:eastAsia="Calibri" w:cs="Calibri" w:ascii="Arial" w:hAnsi="Arial"/>
          <w:color w:val="333333"/>
          <w:sz w:val="22"/>
          <w:szCs w:val="22"/>
        </w:rPr>
        <w:t>Jak mocna symbolika płynie z zabawki podarowanej przez Wandę Traczyk-Stawską protestującym pod Sejmem matkom dzieci niepełnosprawnych? Uczestniczka Powstania Warszawskiego opowie o trudnych rozmowach z tatą legionistą, obciętych warkoczach, niegrzecznych nóżkach oraz o tym jak w wieku 12 lat była gotowa na walkę zbrojną oraz jak uczyła się strzelać i rzucać granatami. Dowiemy się jak udawała chłopaka, roznosiła wyroki śmierci dla szmalcowników oraz jak strach sparaliżował jej ciało.</w:t>
      </w:r>
    </w:p>
    <w:p>
      <w:pPr>
        <w:pStyle w:val="Normal"/>
        <w:jc w:val="both"/>
        <w:rPr>
          <w:rFonts w:ascii="Arial" w:hAnsi="Arial" w:eastAsia="Calibri" w:cs="Calibri"/>
          <w:color w:val="333333"/>
          <w:sz w:val="22"/>
          <w:szCs w:val="22"/>
        </w:rPr>
      </w:pPr>
      <w:r>
        <w:rPr>
          <w:rFonts w:eastAsia="Calibri" w:cs="Calibri" w:ascii="Arial" w:hAnsi="Arial"/>
          <w:color w:val="333333"/>
          <w:sz w:val="22"/>
          <w:szCs w:val="22"/>
        </w:rPr>
      </w:r>
    </w:p>
    <w:p>
      <w:pPr>
        <w:pStyle w:val="Normal"/>
        <w:jc w:val="both"/>
        <w:rPr>
          <w:rFonts w:ascii="Arial" w:hAnsi="Arial"/>
          <w:color w:val="333333"/>
          <w:sz w:val="22"/>
          <w:szCs w:val="22"/>
        </w:rPr>
      </w:pPr>
      <w:r>
        <w:rPr>
          <w:rFonts w:eastAsia="Calibri" w:cs="Calibri" w:ascii="Arial" w:hAnsi="Arial"/>
          <w:color w:val="333333"/>
          <w:sz w:val="22"/>
          <w:szCs w:val="22"/>
        </w:rPr>
        <w:t xml:space="preserve">Z jakimi kompleksami walczyła poetka i żołnierka Armii Krajowej – Krystyna Krahelska, uwieczniona w pomniku Syreny w Warszawie? Do jakich faktów z życia autorki najpopularniejszej piosenki żołnierskiej Polski Walczącej – „Hej chłopcy, bagnet na broń”, dotarła autorka audioreportażu? </w:t>
      </w:r>
    </w:p>
    <w:p>
      <w:pPr>
        <w:pStyle w:val="Normal"/>
        <w:jc w:val="both"/>
        <w:rPr>
          <w:rFonts w:ascii="Arial" w:hAnsi="Arial" w:eastAsia="Calibri" w:cs="Calibri"/>
          <w:color w:val="333333"/>
          <w:sz w:val="22"/>
          <w:szCs w:val="22"/>
        </w:rPr>
      </w:pPr>
      <w:r>
        <w:rPr>
          <w:rFonts w:eastAsia="Calibri" w:cs="Calibri" w:ascii="Arial" w:hAnsi="Arial"/>
          <w:color w:val="333333"/>
          <w:sz w:val="22"/>
          <w:szCs w:val="22"/>
        </w:rPr>
      </w:r>
    </w:p>
    <w:p>
      <w:pPr>
        <w:pStyle w:val="Normal"/>
        <w:jc w:val="both"/>
        <w:rPr>
          <w:rFonts w:ascii="Arial" w:hAnsi="Arial"/>
          <w:color w:val="333333"/>
          <w:sz w:val="22"/>
          <w:szCs w:val="22"/>
        </w:rPr>
      </w:pPr>
      <w:r>
        <w:rPr>
          <w:rFonts w:eastAsia="Calibri" w:cs="Calibri" w:ascii="Arial" w:hAnsi="Arial"/>
          <w:color w:val="333333"/>
          <w:sz w:val="22"/>
          <w:szCs w:val="22"/>
        </w:rPr>
        <w:t>Jak nigeryjski muzyk jazzowy o pseudonimie Ali, znalazł się w przedwojennej Warszawie, dlaczego zdecydował się dołączyć do Powstania Warszawskiego, czym zasłynął, w jakie skandale był uwikłany oraz dlaczego profesor Uniwersytetu Nowojorskiego jest zafascynowany jego osobą?</w:t>
      </w:r>
    </w:p>
    <w:p>
      <w:pPr>
        <w:pStyle w:val="Normal"/>
        <w:jc w:val="both"/>
        <w:rPr>
          <w:rFonts w:ascii="Arial" w:hAnsi="Arial" w:eastAsia="Calibri" w:cs="Calibri"/>
          <w:color w:val="333333"/>
          <w:sz w:val="22"/>
          <w:szCs w:val="22"/>
        </w:rPr>
      </w:pPr>
      <w:r>
        <w:rPr>
          <w:rFonts w:eastAsia="Calibri" w:cs="Calibri" w:ascii="Arial" w:hAnsi="Arial"/>
          <w:color w:val="333333"/>
          <w:sz w:val="22"/>
          <w:szCs w:val="22"/>
        </w:rPr>
      </w:r>
    </w:p>
    <w:p>
      <w:pPr>
        <w:pStyle w:val="Normal"/>
        <w:jc w:val="both"/>
        <w:rPr>
          <w:rFonts w:ascii="Arial" w:hAnsi="Arial"/>
          <w:color w:val="333333"/>
          <w:sz w:val="22"/>
          <w:szCs w:val="22"/>
        </w:rPr>
      </w:pPr>
      <w:r>
        <w:rPr>
          <w:rFonts w:eastAsia="Calibri" w:cs="Calibri" w:ascii="Arial" w:hAnsi="Arial"/>
          <w:color w:val="333333"/>
          <w:sz w:val="22"/>
          <w:szCs w:val="22"/>
        </w:rPr>
        <w:t xml:space="preserve">To tylko kilka wątków poruszonych przez Aleksandrę Zbroję w </w:t>
      </w:r>
      <w:r>
        <w:rPr>
          <w:rFonts w:eastAsia="Calibri" w:cs="Calibri" w:ascii="Arial" w:hAnsi="Arial"/>
          <w:color w:val="333333"/>
          <w:sz w:val="22"/>
          <w:szCs w:val="22"/>
        </w:rPr>
        <w:t>audioreportażach</w:t>
      </w:r>
      <w:r>
        <w:rPr>
          <w:rFonts w:eastAsia="Calibri" w:cs="Calibri" w:ascii="Arial" w:hAnsi="Arial"/>
          <w:color w:val="333333"/>
          <w:sz w:val="22"/>
          <w:szCs w:val="22"/>
        </w:rPr>
        <w:t xml:space="preserve"> Storytel. Oprócz głosów ekspertów, dziennikarzy i bohaterów, słychać w nich również zawodowych aktorów i całą paletę dźwięków, które odtwarzając ówczesną rzeczywistość, niesamowicie rozbudzają wyobraźnię i przenoszą słuchacza do świata z przeszłości.</w:t>
      </w:r>
    </w:p>
    <w:p>
      <w:pPr>
        <w:pStyle w:val="Normal"/>
        <w:jc w:val="both"/>
        <w:rPr>
          <w:rFonts w:ascii="Arial" w:hAnsi="Arial" w:eastAsia="Calibri" w:cs="Calibri"/>
          <w:color w:val="333333"/>
          <w:sz w:val="22"/>
          <w:szCs w:val="22"/>
        </w:rPr>
      </w:pPr>
      <w:r>
        <w:rPr>
          <w:rFonts w:eastAsia="Calibri" w:cs="Calibri" w:ascii="Arial" w:hAnsi="Arial"/>
          <w:color w:val="333333"/>
          <w:sz w:val="22"/>
          <w:szCs w:val="22"/>
        </w:rPr>
      </w:r>
    </w:p>
    <w:p>
      <w:pPr>
        <w:pStyle w:val="Normal"/>
        <w:jc w:val="both"/>
        <w:rPr>
          <w:rFonts w:ascii="Arial" w:hAnsi="Arial"/>
          <w:color w:val="333333"/>
          <w:sz w:val="22"/>
          <w:szCs w:val="22"/>
        </w:rPr>
      </w:pPr>
      <w:r>
        <w:rPr>
          <w:rFonts w:eastAsia="Calibri" w:cs="Calibri" w:ascii="Arial" w:hAnsi="Arial"/>
          <w:color w:val="333333"/>
          <w:sz w:val="22"/>
          <w:szCs w:val="22"/>
        </w:rPr>
        <w:t xml:space="preserve">Aleksandra Zbroja: </w:t>
      </w:r>
      <w:r>
        <w:rPr>
          <w:rFonts w:eastAsia="Calibri" w:cs="Calibri" w:ascii="Arial" w:hAnsi="Arial"/>
          <w:i/>
          <w:color w:val="333333"/>
          <w:sz w:val="22"/>
          <w:szCs w:val="22"/>
        </w:rPr>
        <w:t xml:space="preserve">Dostałam zadanie, by dźwiękowo ożywić pomnik </w:t>
      </w:r>
      <w:r>
        <w:rPr>
          <w:rFonts w:eastAsia="Calibri" w:cs="Calibri" w:ascii="Arial" w:hAnsi="Arial"/>
          <w:b/>
          <w:i/>
          <w:color w:val="333333"/>
          <w:sz w:val="22"/>
          <w:szCs w:val="22"/>
        </w:rPr>
        <w:t xml:space="preserve">Syrenki </w:t>
      </w:r>
      <w:r>
        <w:rPr>
          <w:rFonts w:eastAsia="Calibri" w:cs="Calibri" w:ascii="Arial" w:hAnsi="Arial"/>
          <w:i/>
          <w:color w:val="333333"/>
          <w:sz w:val="22"/>
          <w:szCs w:val="22"/>
        </w:rPr>
        <w:t>autorstwa</w:t>
      </w:r>
      <w:r>
        <w:rPr>
          <w:rFonts w:eastAsia="Calibri" w:cs="Calibri" w:ascii="Arial" w:hAnsi="Arial"/>
          <w:b/>
          <w:i/>
          <w:color w:val="333333"/>
          <w:sz w:val="22"/>
          <w:szCs w:val="22"/>
        </w:rPr>
        <w:t xml:space="preserve"> Ludwiki Nitschowej</w:t>
      </w:r>
      <w:r>
        <w:rPr>
          <w:rFonts w:eastAsia="Calibri" w:cs="Calibri" w:ascii="Arial" w:hAnsi="Arial"/>
          <w:i/>
          <w:color w:val="333333"/>
          <w:sz w:val="22"/>
          <w:szCs w:val="22"/>
        </w:rPr>
        <w:t xml:space="preserve">, </w:t>
      </w:r>
      <w:r>
        <w:rPr>
          <w:rFonts w:eastAsia="Calibri" w:cs="Calibri" w:ascii="Arial" w:hAnsi="Arial"/>
          <w:b/>
          <w:i/>
          <w:color w:val="333333"/>
          <w:sz w:val="22"/>
          <w:szCs w:val="22"/>
        </w:rPr>
        <w:t>portret nigeryjskiego powstańca Augusta Agboli O’Browna</w:t>
      </w:r>
      <w:r>
        <w:rPr>
          <w:rFonts w:eastAsia="Calibri" w:cs="Calibri" w:ascii="Arial" w:hAnsi="Arial"/>
          <w:i/>
          <w:color w:val="333333"/>
          <w:sz w:val="22"/>
          <w:szCs w:val="22"/>
        </w:rPr>
        <w:t>,</w:t>
      </w:r>
      <w:r>
        <w:rPr>
          <w:rFonts w:eastAsia="Calibri" w:cs="Calibri" w:ascii="Arial" w:hAnsi="Arial"/>
          <w:b/>
          <w:i/>
          <w:color w:val="333333"/>
          <w:sz w:val="22"/>
          <w:szCs w:val="22"/>
        </w:rPr>
        <w:t xml:space="preserve"> ps. Ali</w:t>
      </w:r>
      <w:r>
        <w:rPr>
          <w:rFonts w:eastAsia="Calibri" w:cs="Calibri" w:ascii="Arial" w:hAnsi="Arial"/>
          <w:i/>
          <w:color w:val="333333"/>
          <w:sz w:val="22"/>
          <w:szCs w:val="22"/>
        </w:rPr>
        <w:t xml:space="preserve">, pędzla </w:t>
      </w:r>
      <w:r>
        <w:rPr>
          <w:rFonts w:eastAsia="Calibri" w:cs="Calibri" w:ascii="Arial" w:hAnsi="Arial"/>
          <w:b/>
          <w:i/>
          <w:color w:val="333333"/>
          <w:sz w:val="22"/>
          <w:szCs w:val="22"/>
        </w:rPr>
        <w:t>Karola Radziszewskiego</w:t>
      </w:r>
      <w:r>
        <w:rPr>
          <w:rFonts w:eastAsia="Calibri" w:cs="Calibri" w:ascii="Arial" w:hAnsi="Arial"/>
          <w:i/>
          <w:color w:val="333333"/>
          <w:sz w:val="22"/>
          <w:szCs w:val="22"/>
        </w:rPr>
        <w:t xml:space="preserve">, oraz zabawkę – małpkę </w:t>
      </w:r>
      <w:r>
        <w:rPr>
          <w:rFonts w:eastAsia="Calibri" w:cs="Calibri" w:ascii="Arial" w:hAnsi="Arial"/>
          <w:b/>
          <w:i/>
          <w:color w:val="333333"/>
          <w:sz w:val="22"/>
          <w:szCs w:val="22"/>
        </w:rPr>
        <w:t>PEEMKA</w:t>
      </w:r>
      <w:r>
        <w:rPr>
          <w:rFonts w:eastAsia="Calibri" w:cs="Calibri" w:ascii="Arial" w:hAnsi="Arial"/>
          <w:i/>
          <w:color w:val="333333"/>
          <w:sz w:val="22"/>
          <w:szCs w:val="22"/>
        </w:rPr>
        <w:t xml:space="preserve">, należącą do </w:t>
      </w:r>
      <w:r>
        <w:rPr>
          <w:rFonts w:eastAsia="Calibri" w:cs="Calibri" w:ascii="Arial" w:hAnsi="Arial"/>
          <w:b/>
          <w:i/>
          <w:color w:val="333333"/>
          <w:sz w:val="22"/>
          <w:szCs w:val="22"/>
        </w:rPr>
        <w:t>Wandy Traczyk-Stawskiej</w:t>
      </w:r>
      <w:r>
        <w:rPr>
          <w:rFonts w:eastAsia="Calibri" w:cs="Calibri" w:ascii="Arial" w:hAnsi="Arial"/>
          <w:i/>
          <w:color w:val="333333"/>
          <w:sz w:val="22"/>
          <w:szCs w:val="22"/>
        </w:rPr>
        <w:t xml:space="preserve">. Chciałam odmłodzić historie tych rzeczy i ludzi, spojrzeć na nie świeżym okiem, niepokornie. Pokazać Syrenkę z Warszawy z perspektywy zakompleksionej dziewczyny, która do niej pozowała, a potem została „niechcący” bohaterką, symbolem siły (której w sobie przecież nie miała) i determinacji, którą zabrała jej melancholia. Chciałam usłyszeć jak grywał na perkusji August Agbola, znany wszystkim jako jedyny nigeryjski uczestnik Powstania Warszawskiego. Podobno zasuwał gwarą warszawską. Co mówił? Chciałam też zapytać Wandę Traczyk-Stawską, kobietę-strzelca(!) w Powstaniu, o jej ukochaną maskotkę, wydobytą przez kolegów ze zgliszczy zniszczonego domu. </w:t>
      </w:r>
    </w:p>
    <w:p>
      <w:pPr>
        <w:pStyle w:val="Normal"/>
        <w:jc w:val="both"/>
        <w:rPr>
          <w:rFonts w:ascii="Arial" w:hAnsi="Arial" w:eastAsia="Calibri" w:cs="Calibri"/>
          <w:i/>
          <w:i/>
          <w:color w:val="333333"/>
          <w:sz w:val="22"/>
          <w:szCs w:val="22"/>
        </w:rPr>
      </w:pPr>
      <w:r>
        <w:rPr>
          <w:rFonts w:eastAsia="Calibri" w:cs="Calibri" w:ascii="Arial" w:hAnsi="Arial"/>
          <w:i/>
          <w:color w:val="333333"/>
          <w:sz w:val="22"/>
          <w:szCs w:val="22"/>
        </w:rPr>
      </w:r>
    </w:p>
    <w:p>
      <w:pPr>
        <w:pStyle w:val="Normal"/>
        <w:jc w:val="both"/>
        <w:rPr/>
      </w:pPr>
      <w:r>
        <w:rPr>
          <w:rFonts w:eastAsia="Calibri" w:cs="Calibri" w:ascii="Arial" w:hAnsi="Arial"/>
          <w:color w:val="333333"/>
          <w:sz w:val="22"/>
          <w:szCs w:val="22"/>
        </w:rPr>
        <w:t>Fragmenty audio</w:t>
      </w:r>
      <w:r>
        <w:rPr>
          <w:rFonts w:eastAsia="Calibri" w:cs="Calibri" w:ascii="Arial" w:hAnsi="Arial"/>
          <w:color w:val="333333"/>
          <w:sz w:val="22"/>
          <w:szCs w:val="22"/>
        </w:rPr>
        <w:t>reportaży</w:t>
      </w:r>
      <w:r>
        <w:rPr>
          <w:rFonts w:eastAsia="Calibri" w:cs="Calibri" w:ascii="Arial" w:hAnsi="Arial"/>
          <w:color w:val="333333"/>
          <w:sz w:val="22"/>
          <w:szCs w:val="22"/>
        </w:rPr>
        <w:t xml:space="preserve"> od </w:t>
      </w:r>
      <w:r>
        <w:rPr>
          <w:rFonts w:eastAsia="Calibri" w:cs="Calibri" w:ascii="Arial" w:hAnsi="Arial"/>
          <w:color w:val="333333"/>
          <w:sz w:val="22"/>
          <w:szCs w:val="22"/>
        </w:rPr>
        <w:t>16</w:t>
      </w:r>
      <w:r>
        <w:rPr>
          <w:rFonts w:eastAsia="Calibri" w:cs="Calibri" w:ascii="Arial" w:hAnsi="Arial"/>
          <w:color w:val="333333"/>
          <w:sz w:val="22"/>
          <w:szCs w:val="22"/>
        </w:rPr>
        <w:t xml:space="preserve"> listopada są dostępne </w:t>
      </w:r>
      <w:hyperlink r:id="rId3">
        <w:r>
          <w:rPr>
            <w:rStyle w:val="Czeinternetowe"/>
            <w:rFonts w:eastAsia="Calibri" w:cs="Calibri" w:ascii="Arial" w:hAnsi="Arial"/>
            <w:color w:val="333333"/>
            <w:sz w:val="22"/>
            <w:szCs w:val="22"/>
          </w:rPr>
          <w:t>na stronie internetowej Muzeum Warszawy</w:t>
        </w:r>
      </w:hyperlink>
      <w:r>
        <w:rPr>
          <w:rFonts w:eastAsia="Calibri" w:cs="Calibri" w:ascii="Arial" w:hAnsi="Arial"/>
          <w:color w:val="333333"/>
          <w:sz w:val="22"/>
          <w:szCs w:val="22"/>
        </w:rPr>
        <w:t xml:space="preserve"> – partnera kulturalnego projektu. W całości można ich posłuchać </w:t>
      </w:r>
      <w:r>
        <w:rPr>
          <w:rFonts w:eastAsia="Calibri" w:cs="Calibri" w:ascii="Arial" w:hAnsi="Arial"/>
          <w:color w:val="333333"/>
          <w:sz w:val="22"/>
          <w:szCs w:val="22"/>
        </w:rPr>
        <w:t xml:space="preserve">w aplikacji </w:t>
      </w:r>
      <w:r>
        <w:rPr>
          <w:rFonts w:eastAsia="Calibri" w:cs="Calibri" w:ascii="Arial" w:hAnsi="Arial"/>
          <w:color w:val="333333"/>
          <w:sz w:val="22"/>
          <w:szCs w:val="22"/>
        </w:rPr>
        <w:t xml:space="preserve">Storytel od </w:t>
      </w:r>
      <w:r>
        <w:rPr>
          <w:rFonts w:eastAsia="Calibri" w:cs="Calibri" w:ascii="Arial" w:hAnsi="Arial"/>
          <w:color w:val="333333"/>
          <w:sz w:val="22"/>
          <w:szCs w:val="22"/>
        </w:rPr>
        <w:t>16</w:t>
      </w:r>
      <w:r>
        <w:rPr>
          <w:rFonts w:eastAsia="Calibri" w:cs="Calibri" w:ascii="Arial" w:hAnsi="Arial"/>
          <w:color w:val="333333"/>
          <w:sz w:val="22"/>
          <w:szCs w:val="22"/>
        </w:rPr>
        <w:t xml:space="preserve"> listopada.</w:t>
      </w:r>
    </w:p>
    <w:p>
      <w:pPr>
        <w:pStyle w:val="Normal"/>
        <w:jc w:val="both"/>
        <w:rPr>
          <w:rFonts w:ascii="Arial" w:hAnsi="Arial" w:eastAsia="Calibri" w:cs="Calibri"/>
          <w:color w:val="333333"/>
          <w:sz w:val="22"/>
          <w:szCs w:val="22"/>
        </w:rPr>
      </w:pPr>
      <w:r>
        <w:rPr>
          <w:rFonts w:eastAsia="Calibri" w:cs="Calibri" w:ascii="Arial" w:hAnsi="Arial"/>
          <w:color w:val="333333"/>
          <w:sz w:val="22"/>
          <w:szCs w:val="22"/>
        </w:rPr>
      </w:r>
    </w:p>
    <w:p>
      <w:pPr>
        <w:pStyle w:val="Normal"/>
        <w:jc w:val="both"/>
        <w:rPr>
          <w:rFonts w:ascii="Arial" w:hAnsi="Arial"/>
          <w:color w:val="333333"/>
          <w:sz w:val="22"/>
          <w:szCs w:val="22"/>
        </w:rPr>
      </w:pPr>
      <w:r>
        <w:rPr>
          <w:rFonts w:eastAsia="Calibri" w:cs="Calibri" w:ascii="Arial" w:hAnsi="Arial"/>
          <w:color w:val="333333"/>
          <w:sz w:val="22"/>
          <w:szCs w:val="22"/>
        </w:rPr>
        <w:t xml:space="preserve">Link do audioreportaży: </w:t>
      </w:r>
      <w:hyperlink r:id="rId4">
        <w:r>
          <w:rPr>
            <w:rStyle w:val="Czeinternetowe"/>
            <w:rFonts w:eastAsia="Calibri" w:cs="Calibri" w:ascii="Arial" w:hAnsi="Arial"/>
            <w:color w:val="333333"/>
            <w:sz w:val="22"/>
            <w:szCs w:val="22"/>
          </w:rPr>
          <w:t>https://www.storytel.com/pl/pl/series/54231-Audioreportaz</w:t>
        </w:r>
      </w:hyperlink>
    </w:p>
    <w:p>
      <w:pPr>
        <w:pStyle w:val="Normal"/>
        <w:jc w:val="both"/>
        <w:rPr>
          <w:rFonts w:ascii="Arial" w:hAnsi="Arial" w:eastAsia="Calibri" w:cs="Calibri"/>
          <w:b/>
          <w:b/>
          <w:color w:val="333333"/>
          <w:sz w:val="22"/>
          <w:szCs w:val="22"/>
        </w:rPr>
      </w:pPr>
      <w:r>
        <w:rPr>
          <w:rFonts w:eastAsia="Calibri" w:cs="Calibri" w:ascii="Arial" w:hAnsi="Arial"/>
          <w:b/>
          <w:color w:val="333333"/>
          <w:sz w:val="22"/>
          <w:szCs w:val="22"/>
        </w:rPr>
      </w:r>
    </w:p>
    <w:p>
      <w:pPr>
        <w:pStyle w:val="Normal"/>
        <w:jc w:val="both"/>
        <w:rPr>
          <w:rFonts w:ascii="Arial" w:hAnsi="Arial"/>
          <w:color w:val="333333"/>
          <w:sz w:val="22"/>
          <w:szCs w:val="22"/>
        </w:rPr>
      </w:pPr>
      <w:r>
        <w:rPr>
          <w:rFonts w:eastAsia="Calibri" w:cs="Calibri" w:ascii="Arial" w:hAnsi="Arial"/>
          <w:b/>
          <w:color w:val="333333"/>
          <w:sz w:val="22"/>
          <w:szCs w:val="22"/>
        </w:rPr>
        <w:t>O autorce:</w:t>
      </w:r>
    </w:p>
    <w:p>
      <w:pPr>
        <w:pStyle w:val="Normal"/>
        <w:jc w:val="both"/>
        <w:rPr>
          <w:rFonts w:ascii="Arial" w:hAnsi="Arial"/>
          <w:color w:val="333333"/>
          <w:sz w:val="22"/>
          <w:szCs w:val="22"/>
        </w:rPr>
      </w:pPr>
      <w:r>
        <w:rPr>
          <w:rFonts w:eastAsia="Calibri" w:cs="Calibri" w:ascii="Arial" w:hAnsi="Arial"/>
          <w:color w:val="333333"/>
          <w:sz w:val="22"/>
          <w:szCs w:val="22"/>
        </w:rPr>
        <w:t xml:space="preserve">Reporterka od lat związana z „Dużym Formatem” i „Wysokimi Obcasami”. Współautorka książki „A co wyście myślały” (napisanej razem z Agnieszką Pajączkowską). W marcu 2021 roku </w:t>
      </w:r>
      <w:r>
        <w:rPr>
          <w:rFonts w:eastAsia="Calibri" w:cs="Calibri" w:ascii="Arial" w:hAnsi="Arial"/>
          <w:color w:val="333333"/>
          <w:sz w:val="22"/>
          <w:szCs w:val="22"/>
        </w:rPr>
        <w:t>ukaże</w:t>
      </w:r>
      <w:r>
        <w:rPr>
          <w:rFonts w:eastAsia="Calibri" w:cs="Calibri" w:ascii="Arial" w:hAnsi="Arial"/>
          <w:color w:val="333333"/>
          <w:sz w:val="22"/>
          <w:szCs w:val="22"/>
        </w:rPr>
        <w:t xml:space="preserve"> się jej druga książka, „Mireczek” (wyd. Agora).</w:t>
      </w:r>
    </w:p>
    <w:p>
      <w:pPr>
        <w:pStyle w:val="Normal"/>
        <w:jc w:val="both"/>
        <w:rPr>
          <w:rFonts w:ascii="Arial" w:hAnsi="Arial" w:eastAsia="Calibri" w:cs="Calibri"/>
          <w:b/>
          <w:b/>
          <w:color w:val="333333"/>
          <w:sz w:val="22"/>
          <w:szCs w:val="22"/>
        </w:rPr>
      </w:pPr>
      <w:r>
        <w:rPr>
          <w:rFonts w:eastAsia="Calibri" w:cs="Calibri" w:ascii="Arial" w:hAnsi="Arial"/>
          <w:b/>
          <w:color w:val="333333"/>
          <w:sz w:val="22"/>
          <w:szCs w:val="22"/>
        </w:rPr>
      </w:r>
    </w:p>
    <w:p>
      <w:pPr>
        <w:pStyle w:val="Normal"/>
        <w:jc w:val="both"/>
        <w:rPr>
          <w:rFonts w:ascii="Arial" w:hAnsi="Arial"/>
          <w:color w:val="333333"/>
          <w:sz w:val="22"/>
          <w:szCs w:val="22"/>
        </w:rPr>
      </w:pPr>
      <w:r>
        <w:rPr>
          <w:rFonts w:eastAsia="Calibri" w:cs="Calibri" w:ascii="Arial" w:hAnsi="Arial"/>
          <w:b/>
          <w:color w:val="333333"/>
          <w:sz w:val="22"/>
          <w:szCs w:val="22"/>
        </w:rPr>
        <w:t>O Storytel:</w:t>
      </w:r>
    </w:p>
    <w:p>
      <w:pPr>
        <w:pStyle w:val="Normal"/>
        <w:jc w:val="both"/>
        <w:rPr/>
      </w:pPr>
      <w:r>
        <w:rPr>
          <w:rFonts w:eastAsia="Calibri" w:cs="Calibri" w:ascii="Arial" w:hAnsi="Arial"/>
          <w:color w:val="333333"/>
          <w:sz w:val="22"/>
          <w:szCs w:val="22"/>
          <w:highlight w:val="white"/>
        </w:rPr>
        <w:t xml:space="preserve">Storytel to największy w Skandynawii serwis audiobooków, obecny w kilkunastu krajach, a od 2016 działający w Polsce. W ramach jednego abonamentu (34,90 zł miesięcznie) serwis oferuje nieograniczony dostęp do  blisko 80 000 tytułów w języku polskim i angielskim, których słuchać można w aplikacji Storytel. Z aplikacji Storytel korzysta globalnie ponad 1 mln subskrybentów. Książek można słuchać na tablecie lub smartfonie. Serwis obsługuje systemy operacyjne iOS, Android i Windows. Słuchanie audiobooków odbywa się w systemie streamingu, ale książki można zapisać również w trybie offline, dzięki czemu korzystanie z aplikacji jest możliwe również bez dostępu do sieci. </w:t>
      </w:r>
      <w:hyperlink r:id="rId5">
        <w:r>
          <w:rPr>
            <w:rStyle w:val="Czeinternetowe"/>
            <w:rFonts w:eastAsia="Calibri" w:cs="Calibri" w:ascii="Arial" w:hAnsi="Arial"/>
            <w:color w:val="333333"/>
            <w:sz w:val="22"/>
            <w:szCs w:val="22"/>
            <w:highlight w:val="white"/>
          </w:rPr>
          <w:t>www.storytel.pl</w:t>
        </w:r>
      </w:hyperlink>
    </w:p>
    <w:p>
      <w:pPr>
        <w:pStyle w:val="Normal"/>
        <w:jc w:val="both"/>
        <w:rPr>
          <w:rFonts w:ascii="Arial" w:hAnsi="Arial" w:eastAsia="Calibri" w:cs="Calibri"/>
          <w:color w:val="333333"/>
          <w:sz w:val="22"/>
          <w:szCs w:val="22"/>
          <w:highlight w:val="white"/>
        </w:rPr>
      </w:pPr>
      <w:r>
        <w:rPr>
          <w:rFonts w:eastAsia="Calibri" w:cs="Calibri" w:ascii="Arial" w:hAnsi="Arial"/>
          <w:color w:val="333333"/>
          <w:sz w:val="22"/>
          <w:szCs w:val="22"/>
          <w:highlight w:val="white"/>
        </w:rPr>
      </w:r>
    </w:p>
    <w:p>
      <w:pPr>
        <w:pStyle w:val="NormalWeb"/>
        <w:spacing w:lineRule="auto" w:line="360" w:before="0" w:after="0"/>
        <w:jc w:val="both"/>
        <w:rPr>
          <w:rFonts w:ascii="Arial" w:hAnsi="Arial"/>
          <w:b w:val="false"/>
          <w:b w:val="false"/>
          <w:bCs w:val="false"/>
          <w:sz w:val="22"/>
          <w:szCs w:val="22"/>
        </w:rPr>
      </w:pPr>
      <w:r>
        <w:rPr>
          <w:rFonts w:eastAsia="Calibri" w:cs="Calibri" w:ascii="Arial" w:hAnsi="Arial"/>
          <w:b w:val="false"/>
          <w:bCs w:val="false"/>
          <w:color w:val="333333"/>
          <w:sz w:val="22"/>
          <w:szCs w:val="22"/>
          <w:highlight w:val="white"/>
        </w:rPr>
        <w:t>Nowi użytkownicy mogą słuchać wybranych tytułów przez 14 dni za darmo.</w:t>
      </w:r>
    </w:p>
    <w:p>
      <w:pPr>
        <w:pStyle w:val="Normal"/>
        <w:jc w:val="both"/>
        <w:rPr>
          <w:rFonts w:ascii="Arial" w:hAnsi="Arial" w:eastAsia="Calibri" w:cs="Calibri"/>
          <w:color w:val="333333"/>
          <w:sz w:val="22"/>
          <w:szCs w:val="22"/>
          <w:highlight w:val="white"/>
        </w:rPr>
      </w:pPr>
      <w:r>
        <w:rPr>
          <w:rFonts w:eastAsia="Calibri" w:cs="Calibri" w:ascii="Arial" w:hAnsi="Arial"/>
          <w:color w:val="333333"/>
          <w:sz w:val="22"/>
          <w:szCs w:val="22"/>
          <w:highlight w:val="white"/>
        </w:rPr>
      </w:r>
    </w:p>
    <w:p>
      <w:pPr>
        <w:pStyle w:val="Normal"/>
        <w:jc w:val="both"/>
        <w:rPr>
          <w:b/>
          <w:b/>
          <w:bCs/>
        </w:rPr>
      </w:pPr>
      <w:bookmarkStart w:id="0" w:name="__DdeLink__229_682518492"/>
      <w:bookmarkEnd w:id="0"/>
      <w:r>
        <w:rPr>
          <w:rFonts w:eastAsia="Calibri" w:cs="Calibri" w:ascii="Arial" w:hAnsi="Arial"/>
          <w:b/>
          <w:bCs/>
          <w:color w:val="333333"/>
          <w:sz w:val="22"/>
          <w:szCs w:val="22"/>
          <w:highlight w:val="white"/>
        </w:rPr>
        <w:t>O Muzeum Warszawy:</w:t>
      </w:r>
    </w:p>
    <w:p>
      <w:pPr>
        <w:pStyle w:val="Normal"/>
        <w:jc w:val="both"/>
        <w:rPr>
          <w:rFonts w:ascii="Arial" w:hAnsi="Arial"/>
          <w:b w:val="false"/>
          <w:b w:val="false"/>
          <w:bCs w:val="false"/>
          <w:color w:val="333333"/>
          <w:sz w:val="22"/>
          <w:szCs w:val="22"/>
        </w:rPr>
      </w:pPr>
      <w:r>
        <w:rPr>
          <w:rFonts w:eastAsia="Calibri" w:cs="Calibri" w:ascii="Arial" w:hAnsi="Arial"/>
          <w:b w:val="false"/>
          <w:bCs w:val="false"/>
          <w:color w:val="333333"/>
          <w:sz w:val="22"/>
          <w:szCs w:val="22"/>
          <w:highlight w:val="white"/>
        </w:rPr>
        <w:t xml:space="preserve">Muzeum Warszawy jest najważniejszą miejską instytucją kultury, która dba o pamięć tego niezwykłego miasta i jego mieszkańców. Ma siedzibę w samym sercu stolicy, w 11 połączonych kamienicach na Rynku Starego Miasta. To tu znajduje się 21 gabinetów, w których prezentowane są m.in. syreny warszawskie, pocztówki, plany i mapy, ubiory, fotografie i opakowania firm warszawskich. Więcej na </w:t>
      </w:r>
      <w:hyperlink r:id="rId6">
        <w:r>
          <w:rPr>
            <w:rStyle w:val="Czeinternetowe"/>
            <w:rFonts w:eastAsia="Calibri" w:cs="Calibri" w:ascii="Arial" w:hAnsi="Arial"/>
            <w:b w:val="false"/>
            <w:bCs w:val="false"/>
            <w:color w:val="333333"/>
            <w:sz w:val="22"/>
            <w:szCs w:val="22"/>
            <w:highlight w:val="white"/>
            <w:u w:val="none" w:color="000000"/>
          </w:rPr>
          <w:t>www.muzeumwarszawy.pl</w:t>
        </w:r>
      </w:hyperlink>
    </w:p>
    <w:p>
      <w:pPr>
        <w:pStyle w:val="Normal"/>
        <w:jc w:val="both"/>
        <w:rPr>
          <w:rFonts w:eastAsia="Calibri" w:cs="Calibri"/>
          <w:highlight w:val="white"/>
          <w:u w:val="none" w:color="000000"/>
        </w:rPr>
      </w:pPr>
      <w:r>
        <w:rPr>
          <w:rFonts w:ascii="Arial" w:hAnsi="Arial"/>
          <w:b w:val="false"/>
          <w:bCs w:val="false"/>
          <w:color w:val="333333"/>
          <w:sz w:val="22"/>
          <w:szCs w:val="22"/>
        </w:rPr>
        <w:drawing>
          <wp:anchor behindDoc="0" distT="0" distB="0" distL="0" distR="0" simplePos="0" locked="0" layoutInCell="1" allowOverlap="1" relativeHeight="7">
            <wp:simplePos x="0" y="0"/>
            <wp:positionH relativeFrom="column">
              <wp:posOffset>-353695</wp:posOffset>
            </wp:positionH>
            <wp:positionV relativeFrom="paragraph">
              <wp:posOffset>76835</wp:posOffset>
            </wp:positionV>
            <wp:extent cx="1844040" cy="1312545"/>
            <wp:effectExtent l="0" t="0" r="0" b="0"/>
            <wp:wrapNone/>
            <wp:docPr id="2"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descr=""/>
                    <pic:cNvPicPr>
                      <a:picLocks noChangeAspect="1" noChangeArrowheads="1"/>
                    </pic:cNvPicPr>
                  </pic:nvPicPr>
                  <pic:blipFill>
                    <a:blip r:embed="rId7"/>
                    <a:stretch>
                      <a:fillRect/>
                    </a:stretch>
                  </pic:blipFill>
                  <pic:spPr bwMode="auto">
                    <a:xfrm>
                      <a:off x="0" y="0"/>
                      <a:ext cx="1844040" cy="1312545"/>
                    </a:xfrm>
                    <a:prstGeom prst="rect">
                      <a:avLst/>
                    </a:prstGeom>
                  </pic:spPr>
                </pic:pic>
              </a:graphicData>
            </a:graphic>
          </wp:anchor>
        </w:drawing>
      </w:r>
    </w:p>
    <w:p>
      <w:pPr>
        <w:pStyle w:val="Normal"/>
        <w:jc w:val="both"/>
        <w:rPr>
          <w:rFonts w:eastAsia="Calibri" w:cs="Calibri"/>
          <w:highlight w:val="white"/>
          <w:u w:val="none" w:color="000000"/>
        </w:rPr>
      </w:pPr>
      <w:r>
        <w:rPr>
          <w:rFonts w:ascii="Arial" w:hAnsi="Arial"/>
          <w:b w:val="false"/>
          <w:bCs w:val="false"/>
          <w:color w:val="333333"/>
          <w:sz w:val="22"/>
          <w:szCs w:val="22"/>
        </w:rPr>
      </w:r>
    </w:p>
    <w:p>
      <w:pPr>
        <w:pStyle w:val="Normal"/>
        <w:jc w:val="both"/>
        <w:rPr>
          <w:rFonts w:ascii="Arial" w:hAnsi="Arial" w:eastAsia="Calibri" w:cs="Calibri"/>
          <w:color w:val="333333"/>
          <w:sz w:val="22"/>
          <w:szCs w:val="22"/>
          <w:highlight w:val="white"/>
        </w:rPr>
      </w:pPr>
      <w:bookmarkStart w:id="1" w:name="__DdeLink__229_6825184921"/>
      <w:bookmarkStart w:id="2" w:name="__DdeLink__229_6825184921"/>
      <w:bookmarkEnd w:id="2"/>
      <w:r>
        <w:rPr>
          <w:rFonts w:eastAsia="Calibri" w:cs="Calibri" w:ascii="Arial" w:hAnsi="Arial"/>
          <w:color w:val="333333"/>
          <w:sz w:val="22"/>
          <w:szCs w:val="22"/>
          <w:highlight w:val="white"/>
        </w:rPr>
        <w:drawing>
          <wp:anchor behindDoc="0" distT="0" distB="0" distL="0" distR="5715" simplePos="0" locked="0" layoutInCell="1" allowOverlap="1" relativeHeight="8">
            <wp:simplePos x="0" y="0"/>
            <wp:positionH relativeFrom="column">
              <wp:posOffset>1489710</wp:posOffset>
            </wp:positionH>
            <wp:positionV relativeFrom="paragraph">
              <wp:posOffset>93980</wp:posOffset>
            </wp:positionV>
            <wp:extent cx="508635" cy="552450"/>
            <wp:effectExtent l="0" t="0" r="0" b="0"/>
            <wp:wrapSquare wrapText="largest"/>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8"/>
                    <a:stretch>
                      <a:fillRect/>
                    </a:stretch>
                  </pic:blipFill>
                  <pic:spPr bwMode="auto">
                    <a:xfrm>
                      <a:off x="0" y="0"/>
                      <a:ext cx="508635" cy="552450"/>
                    </a:xfrm>
                    <a:prstGeom prst="rect">
                      <a:avLst/>
                    </a:prstGeom>
                  </pic:spPr>
                </pic:pic>
              </a:graphicData>
            </a:graphic>
          </wp:anchor>
        </w:drawing>
      </w:r>
    </w:p>
    <w:p>
      <w:pPr>
        <w:pStyle w:val="NormalWeb"/>
        <w:spacing w:lineRule="auto" w:line="360" w:before="0" w:after="0"/>
        <w:rPr>
          <w:rFonts w:eastAsia="Calibri" w:cs="Calibri"/>
          <w:b w:val="false"/>
          <w:b w:val="false"/>
          <w:bCs w:val="false"/>
        </w:rPr>
      </w:pPr>
      <w:r>
        <w:rPr>
          <w:rFonts w:ascii="Arial" w:hAnsi="Arial"/>
          <w:color w:val="333333"/>
          <w:sz w:val="22"/>
          <w:szCs w:val="22"/>
        </w:rPr>
      </w:r>
    </w:p>
    <w:p>
      <w:pPr>
        <w:pStyle w:val="NormalWeb"/>
        <w:spacing w:lineRule="auto" w:line="360" w:before="0" w:after="0"/>
        <w:rPr>
          <w:rFonts w:ascii="Arial" w:hAnsi="Arial" w:eastAsia="Calibri" w:cs="Calibri"/>
          <w:b/>
          <w:b/>
          <w:bCs/>
          <w:color w:val="333333"/>
          <w:sz w:val="22"/>
          <w:szCs w:val="22"/>
        </w:rPr>
      </w:pPr>
      <w:r>
        <w:rPr>
          <w:rFonts w:eastAsia="Calibri" w:cs="Calibri" w:ascii="Arial" w:hAnsi="Arial"/>
          <w:b/>
          <w:bCs/>
          <w:color w:val="333333"/>
          <w:sz w:val="22"/>
          <w:szCs w:val="22"/>
        </w:rPr>
      </w:r>
    </w:p>
    <w:p>
      <w:pPr>
        <w:pStyle w:val="NormalWeb"/>
        <w:spacing w:lineRule="auto" w:line="360" w:before="0" w:after="0"/>
        <w:rPr>
          <w:rFonts w:ascii="Arial" w:hAnsi="Arial" w:eastAsia="Calibri" w:cs="Calibri"/>
          <w:b/>
          <w:b/>
          <w:bCs/>
          <w:color w:val="333333"/>
          <w:sz w:val="22"/>
          <w:szCs w:val="22"/>
        </w:rPr>
      </w:pPr>
      <w:r>
        <w:rPr>
          <w:rFonts w:eastAsia="Calibri" w:cs="Calibri" w:ascii="Arial" w:hAnsi="Arial"/>
          <w:b/>
          <w:bCs/>
          <w:color w:val="333333"/>
          <w:sz w:val="22"/>
          <w:szCs w:val="22"/>
        </w:rPr>
      </w:r>
    </w:p>
    <w:p>
      <w:pPr>
        <w:pStyle w:val="NormalWeb"/>
        <w:spacing w:lineRule="auto" w:line="360" w:before="0" w:after="0"/>
        <w:rPr>
          <w:rFonts w:ascii="Arial" w:hAnsi="Arial" w:eastAsia="Calibri" w:cs="Calibri"/>
          <w:b/>
          <w:b/>
          <w:bCs/>
          <w:color w:val="333333"/>
          <w:sz w:val="22"/>
          <w:szCs w:val="22"/>
        </w:rPr>
      </w:pPr>
      <w:r>
        <w:rPr>
          <w:rFonts w:eastAsia="Calibri" w:cs="Calibri" w:ascii="Arial" w:hAnsi="Arial"/>
          <w:b/>
          <w:bCs/>
          <w:color w:val="333333"/>
          <w:sz w:val="22"/>
          <w:szCs w:val="22"/>
        </w:rPr>
      </w:r>
    </w:p>
    <w:p>
      <w:pPr>
        <w:pStyle w:val="NormalWeb"/>
        <w:spacing w:lineRule="auto" w:line="360" w:before="0" w:after="0"/>
        <w:rPr>
          <w:rFonts w:ascii="Arial" w:hAnsi="Arial"/>
          <w:color w:val="999999"/>
          <w:sz w:val="16"/>
          <w:szCs w:val="16"/>
        </w:rPr>
      </w:pPr>
      <w:r>
        <w:rPr>
          <w:rFonts w:cs="Arial" w:ascii="Arial" w:hAnsi="Arial"/>
          <w:bCs/>
          <w:color w:val="999999"/>
          <w:sz w:val="16"/>
          <w:szCs w:val="16"/>
        </w:rPr>
        <w:t>Kontakt dla mediów:</w:t>
      </w:r>
    </w:p>
    <w:p>
      <w:pPr>
        <w:pStyle w:val="Normal"/>
        <w:rPr>
          <w:rFonts w:ascii="Arial" w:hAnsi="Arial"/>
          <w:color w:val="999999"/>
          <w:sz w:val="16"/>
          <w:szCs w:val="16"/>
        </w:rPr>
      </w:pPr>
      <w:r>
        <w:rPr>
          <w:rFonts w:cs="Arial" w:ascii="Arial" w:hAnsi="Arial"/>
          <w:color w:val="999999"/>
          <w:sz w:val="16"/>
          <w:szCs w:val="16"/>
        </w:rPr>
        <w:t>Anna Ślusareńka</w:t>
      </w:r>
    </w:p>
    <w:p>
      <w:pPr>
        <w:pStyle w:val="Normal"/>
        <w:rPr>
          <w:rFonts w:ascii="Arial" w:hAnsi="Arial"/>
          <w:color w:val="999999"/>
          <w:sz w:val="16"/>
          <w:szCs w:val="16"/>
        </w:rPr>
      </w:pPr>
      <w:r>
        <w:rPr>
          <w:rFonts w:cs="Arial" w:ascii="Arial" w:hAnsi="Arial"/>
          <w:color w:val="999999"/>
          <w:sz w:val="16"/>
          <w:szCs w:val="16"/>
        </w:rPr>
        <w:t>Zespół Komunikacji</w:t>
      </w:r>
      <w:r>
        <w:rPr>
          <w:rFonts w:cs="Arial" w:ascii="Arial" w:hAnsi="Arial"/>
          <w:color w:val="999999"/>
          <w:sz w:val="16"/>
          <w:szCs w:val="16"/>
        </w:rPr>
        <w:br/>
      </w:r>
      <w:r>
        <w:rPr>
          <w:rFonts w:cs="Arial" w:ascii="Arial" w:hAnsi="Arial"/>
          <w:color w:val="999999"/>
          <w:sz w:val="16"/>
          <w:szCs w:val="16"/>
        </w:rPr>
        <w:t>Muzeum Warszawy</w:t>
      </w:r>
    </w:p>
    <w:p>
      <w:pPr>
        <w:pStyle w:val="Normal"/>
        <w:rPr>
          <w:rFonts w:ascii="Arial" w:hAnsi="Arial"/>
          <w:color w:val="999999"/>
          <w:sz w:val="16"/>
          <w:szCs w:val="16"/>
        </w:rPr>
      </w:pPr>
      <w:r>
        <w:rPr>
          <w:rFonts w:cs="Arial" w:ascii="Arial" w:hAnsi="Arial"/>
          <w:color w:val="999999"/>
          <w:sz w:val="16"/>
          <w:szCs w:val="16"/>
        </w:rPr>
        <w:t>+48 22 277 43 45</w:t>
      </w:r>
      <w:r>
        <w:rPr>
          <w:rFonts w:cs="Arial" w:ascii="Arial" w:hAnsi="Arial"/>
          <w:color w:val="999999"/>
          <w:sz w:val="16"/>
          <w:szCs w:val="16"/>
        </w:rPr>
        <w:br/>
      </w:r>
      <w:r>
        <w:rPr>
          <w:rFonts w:cs="Arial" w:ascii="Arial" w:hAnsi="Arial"/>
          <w:color w:val="999999"/>
          <w:sz w:val="16"/>
          <w:szCs w:val="16"/>
        </w:rPr>
        <w:t>anna.slusarenka@muzeumwarszawy.pl</w:t>
      </w:r>
    </w:p>
    <w:sectPr>
      <w:headerReference w:type="even" r:id="rId9"/>
      <w:headerReference w:type="default" r:id="rId10"/>
      <w:footerReference w:type="even" r:id="rId11"/>
      <w:footerReference w:type="default" r:id="rId12"/>
      <w:type w:val="nextPage"/>
      <w:pgSz w:w="11906" w:h="16838"/>
      <w:pgMar w:left="1440" w:right="1440" w:header="709" w:top="1440" w:footer="709"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Cambria">
    <w:charset w:val="01"/>
    <w:family w:val="roman"/>
    <w:pitch w:val="default"/>
  </w:font>
  <w:font w:name="Arial">
    <w:charset w:val="01"/>
    <w:family w:val="roman"/>
    <w:pitch w:val="default"/>
  </w:font>
  <w:font w:name="Tahoma">
    <w:charset w:val="01"/>
    <w:family w:val="roman"/>
    <w:pitch w:val="default"/>
  </w:font>
  <w:font w:name="Liberation Sans">
    <w:altName w:val="Arial"/>
    <w:charset w:val="01"/>
    <w:family w:val="roman"/>
    <w:pitch w:val="default"/>
  </w:font>
  <w:font w:name="Segoe UI">
    <w:charset w:val="01"/>
    <w:family w:val="roman"/>
    <w:pitch w:val="default"/>
  </w:font>
  <w:font w:name="Helvetica">
    <w:altName w:val="Arial"/>
    <w:charset w:val="01"/>
    <w:family w:val="roman"/>
    <w:pitch w:val="default"/>
  </w:font>
  <w:font w:name="Helvetica Neue">
    <w:charset w:val="01"/>
    <w:family w:val="roman"/>
    <w:pitch w:val="default"/>
  </w:font>
  <w:font w:name="Arial">
    <w:charset w:val="01"/>
    <w:family w:val="swiss"/>
    <w:pitch w:val="variable"/>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fldChar w:fldCharType="begin"/>
    </w:r>
    <w:r>
      <w:instrText> PAGE </w:instrText>
    </w:r>
    <w:r>
      <w:fldChar w:fldCharType="separate"/>
    </w:r>
    <w:r>
      <w:t>2</w:t>
    </w:r>
    <w:r>
      <w:fldChar w:fldCharType="end"/>
    </w:r>
    <w:r>
      <w:rPr>
        <w:rFonts w:eastAsia="Calibri" w:cs="Calibri" w:ascii="Calibri" w:hAnsi="Calibri"/>
        <w:b/>
        <w:bCs/>
        <w:color w:val="4F81BD"/>
        <w:u w:val="none" w:color="4F81BD"/>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enter" w:pos="4536" w:leader="none"/>
        <w:tab w:val="right" w:pos="9000" w:leader="none"/>
        <w:tab w:val="right" w:pos="9072" w:leader="none"/>
      </w:tabs>
      <w:spacing w:lineRule="auto" w:line="360"/>
      <w:rPr>
        <w:rFonts w:ascii="Arial" w:hAnsi="Arial"/>
        <w:color w:val="404040"/>
        <w:sz w:val="16"/>
        <w:szCs w:val="16"/>
        <w:u w:val="none" w:color="404040"/>
      </w:rPr>
    </w:pPr>
    <w:r>
      <w:rPr>
        <w:rFonts w:ascii="Arial" w:hAnsi="Arial"/>
        <w:color w:val="404040"/>
        <w:sz w:val="16"/>
        <w:szCs w:val="16"/>
        <w:u w:val="none" w:color="404040"/>
      </w:rPr>
    </w:r>
  </w:p>
  <w:p>
    <w:pPr>
      <w:pStyle w:val="Stopka"/>
      <w:tabs>
        <w:tab w:val="center" w:pos="4536" w:leader="none"/>
        <w:tab w:val="right" w:pos="9000" w:leader="none"/>
        <w:tab w:val="right" w:pos="9072" w:leader="none"/>
      </w:tabs>
      <w:spacing w:lineRule="auto" w:line="360"/>
      <w:rPr>
        <w:rFonts w:ascii="Arial" w:hAnsi="Arial"/>
        <w:color w:val="404040"/>
        <w:sz w:val="16"/>
        <w:szCs w:val="16"/>
        <w:u w:val="none" w:color="404040"/>
      </w:rPr>
    </w:pPr>
    <w:r>
      <w:rPr/>
      <w:drawing>
        <wp:inline distT="0" distB="0" distL="0" distR="0">
          <wp:extent cx="516890" cy="45720"/>
          <wp:effectExtent l="0" t="0" r="0" b="0"/>
          <wp:docPr id="5"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2" descr=""/>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rPr>
    </w:pPr>
    <w:r>
      <w:rPr>
        <w:rFonts w:ascii="Arial" w:hAnsi="Arial"/>
        <w:color w:val="A6A6A6"/>
        <w:sz w:val="16"/>
        <w:szCs w:val="16"/>
        <w:u w:val="none" w:color="A6A6A6"/>
      </w:rPr>
      <w:t>Muzeum Warszawy</w:t>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rPr>
    </w:pPr>
    <w:r>
      <w:rPr>
        <w:rFonts w:ascii="Arial" w:hAnsi="Arial"/>
        <w:color w:val="A6A6A6"/>
        <w:sz w:val="16"/>
        <w:szCs w:val="16"/>
        <w:u w:val="none" w:color="A6A6A6"/>
      </w:rPr>
      <w:t>Rynek Starego Miasta 28-42, 00-272 Warszawa</w:t>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lang w:val="en-GB"/>
      </w:rPr>
    </w:pPr>
    <w:r>
      <w:rPr>
        <w:rFonts w:ascii="Arial" w:hAnsi="Arial"/>
        <w:color w:val="A6A6A6"/>
        <w:sz w:val="16"/>
        <w:szCs w:val="16"/>
        <w:u w:val="none" w:color="A6A6A6"/>
        <w:lang w:val="en-US"/>
      </w:rPr>
      <w:t>tel. (+48) 22 635 16 25 / fax (+48) 22 831 94 91</w:t>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lang w:val="en-GB"/>
      </w:rPr>
    </w:pPr>
    <w:r>
      <w:rPr>
        <w:rFonts w:ascii="Arial" w:hAnsi="Arial"/>
        <w:color w:val="A6A6A6"/>
        <w:sz w:val="16"/>
        <w:szCs w:val="16"/>
        <w:u w:val="none" w:color="A6A6A6"/>
        <w:lang w:val="en-US"/>
      </w:rPr>
      <w:t>www.muzeumwarszawy.pl / sekretariat@muzeumwarszawy.pl</w:t>
    </w:r>
  </w:p>
  <w:p>
    <w:pPr>
      <w:pStyle w:val="Stopka"/>
      <w:tabs>
        <w:tab w:val="center" w:pos="4536" w:leader="none"/>
        <w:tab w:val="right" w:pos="9000" w:leader="none"/>
        <w:tab w:val="right" w:pos="9072" w:leader="none"/>
      </w:tabs>
      <w:spacing w:lineRule="auto" w:line="276"/>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fldChar w:fldCharType="begin"/>
    </w:r>
    <w:r>
      <w:instrText> PAGE </w:instrText>
    </w:r>
    <w:r>
      <w:fldChar w:fldCharType="separate"/>
    </w:r>
    <w:r>
      <w:t>2</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00" w:leader="none"/>
        <w:tab w:val="right" w:pos="9072" w:leader="none"/>
      </w:tabs>
      <w:rPr/>
    </w:pPr>
    <w:r>
      <w:rPr/>
      <w:drawing>
        <wp:anchor behindDoc="1" distT="152400" distB="152400" distL="152400" distR="152400" simplePos="0" locked="0" layoutInCell="1" allowOverlap="1" relativeHeight="3">
          <wp:simplePos x="0" y="0"/>
          <wp:positionH relativeFrom="page">
            <wp:posOffset>914400</wp:posOffset>
          </wp:positionH>
          <wp:positionV relativeFrom="page">
            <wp:posOffset>450215</wp:posOffset>
          </wp:positionV>
          <wp:extent cx="1143000" cy="397510"/>
          <wp:effectExtent l="0" t="0" r="0" b="0"/>
          <wp:wrapNone/>
          <wp:docPr id="4"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descr=""/>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p>
    <w:pPr>
      <w:pStyle w:val="Gwka"/>
      <w:tabs>
        <w:tab w:val="center" w:pos="4536" w:leader="none"/>
        <w:tab w:val="right" w:pos="9000" w:leader="none"/>
        <w:tab w:val="right" w:pos="9072" w:leader="none"/>
      </w:tabs>
      <w:rPr/>
    </w:pPr>
    <w:r>
      <w:rPr/>
    </w:r>
  </w:p>
</w:hdr>
</file>

<file path=word/settings.xml><?xml version="1.0" encoding="utf-8"?>
<w:settings xmlns:w="http://schemas.openxmlformats.org/wordprocessingml/2006/main">
  <w:zoom w:percent="10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Cambria" w:cs="Cambria"/>
      <w:color w:val="000000"/>
      <w:sz w:val="24"/>
      <w:szCs w:val="24"/>
      <w:u w:val="none" w:color="000000"/>
      <w:lang w:val="pl-PL" w:eastAsia="pl-PL" w:bidi="ar-SA"/>
    </w:rPr>
  </w:style>
  <w:style w:type="character" w:styleId="DefaultParagraphFont" w:default="1">
    <w:name w:val="Default Paragraph Font"/>
    <w:uiPriority w:val="1"/>
    <w:semiHidden/>
    <w:unhideWhenUsed/>
    <w:qFormat/>
    <w:rPr/>
  </w:style>
  <w:style w:type="character" w:styleId="Czeinternetowe" w:customStyle="1">
    <w:name w:val="Łącze internetowe"/>
    <w:rPr>
      <w:u w:val="single"/>
    </w:rPr>
  </w:style>
  <w:style w:type="character" w:styleId="Cze" w:customStyle="1">
    <w:name w:val="Łącze"/>
    <w:qFormat/>
    <w:rPr>
      <w:color w:val="0000FF"/>
      <w:u w:val="single" w:color="0000FF"/>
    </w:rPr>
  </w:style>
  <w:style w:type="character" w:styleId="Hyperlink0" w:customStyle="1">
    <w:name w:val="Hyperlink.0"/>
    <w:basedOn w:val="Cze"/>
    <w:qFormat/>
    <w:rPr>
      <w:rFonts w:ascii="Arial" w:hAnsi="Arial" w:eastAsia="Arial" w:cs="Arial"/>
      <w:color w:val="0000FF"/>
      <w:sz w:val="20"/>
      <w:szCs w:val="20"/>
      <w:u w:val="single" w:color="0000FF"/>
    </w:rPr>
  </w:style>
  <w:style w:type="character" w:styleId="Hyperlink1" w:customStyle="1">
    <w:name w:val="Hyperlink.1"/>
    <w:basedOn w:val="Cze"/>
    <w:qFormat/>
    <w:rPr>
      <w:rFonts w:ascii="Arial" w:hAnsi="Arial" w:eastAsia="Arial" w:cs="Arial"/>
      <w:color w:val="0000FF"/>
      <w:sz w:val="18"/>
      <w:szCs w:val="18"/>
      <w:u w:val="single" w:color="0000FF"/>
    </w:rPr>
  </w:style>
  <w:style w:type="character" w:styleId="TekstdymkaZnak" w:customStyle="1">
    <w:name w:val="Tekst dymka Znak"/>
    <w:basedOn w:val="DefaultParagraphFont"/>
    <w:link w:val="Tekstdymka"/>
    <w:uiPriority w:val="99"/>
    <w:semiHidden/>
    <w:qFormat/>
    <w:rsid w:val="00122b54"/>
    <w:rPr>
      <w:rFonts w:ascii="Tahoma" w:hAnsi="Tahoma" w:eastAsia="Cambria" w:cs="Tahoma"/>
      <w:color w:val="000000"/>
      <w:sz w:val="16"/>
      <w:szCs w:val="16"/>
      <w:u w:val="none" w:color="000000"/>
    </w:rPr>
  </w:style>
  <w:style w:type="character" w:styleId="Strong">
    <w:name w:val="Strong"/>
    <w:basedOn w:val="DefaultParagraphFont"/>
    <w:uiPriority w:val="22"/>
    <w:qFormat/>
    <w:rsid w:val="00043a7d"/>
    <w:rPr>
      <w:b/>
      <w:bCs/>
    </w:rPr>
  </w:style>
  <w:style w:type="character" w:styleId="FollowedHyperlink">
    <w:name w:val="FollowedHyperlink"/>
    <w:basedOn w:val="DefaultParagraphFont"/>
    <w:uiPriority w:val="99"/>
    <w:semiHidden/>
    <w:unhideWhenUsed/>
    <w:qFormat/>
    <w:rsid w:val="00512360"/>
    <w:rPr>
      <w:color w:val="FF00FF" w:themeColor="followedHyperlink"/>
      <w:u w:val="single"/>
    </w:rPr>
  </w:style>
  <w:style w:type="character" w:styleId="ListLabel1" w:customStyle="1">
    <w:name w:val="ListLabel 1"/>
    <w:qFormat/>
    <w:rPr>
      <w:b w:val="false"/>
    </w:rPr>
  </w:style>
  <w:style w:type="character" w:styleId="ListLabel2" w:customStyle="1">
    <w:name w:val="ListLabel 2"/>
    <w:qFormat/>
    <w:rPr>
      <w:b w:val="false"/>
    </w:rPr>
  </w:style>
  <w:style w:type="character" w:styleId="ListLabel3" w:customStyle="1">
    <w:name w:val="ListLabel 3"/>
    <w:qFormat/>
    <w:rPr>
      <w:rFonts w:eastAsia="Cambria" w:cs="Helvetica"/>
    </w:rPr>
  </w:style>
  <w:style w:type="character" w:styleId="Odwiedzoneczeinternetowe" w:customStyle="1">
    <w:name w:val="Odwiedzone łącze internetowe"/>
    <w:rPr>
      <w:color w:val="800000"/>
      <w:u w:val="single"/>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ascii="Times New Roman" w:hAnsi="Times New Roman" w:cs="Lucida Sans"/>
    </w:rPr>
  </w:style>
  <w:style w:type="paragraph" w:styleId="Podpis">
    <w:name w:val="Caption"/>
    <w:basedOn w:val="Normal"/>
    <w:qFormat/>
    <w:pPr>
      <w:suppressLineNumbers/>
      <w:spacing w:before="120" w:after="120"/>
    </w:pPr>
    <w:rPr>
      <w:rFonts w:ascii="Times New Roman" w:hAnsi="Times New Roman" w:cs="Lucida Sans"/>
      <w:i/>
      <w:iCs/>
      <w:sz w:val="24"/>
      <w:szCs w:val="24"/>
    </w:rPr>
  </w:style>
  <w:style w:type="paragraph" w:styleId="Indeks" w:customStyle="1">
    <w:name w:val="Indeks"/>
    <w:basedOn w:val="Normal"/>
    <w:qFormat/>
    <w:pPr>
      <w:suppressLineNumbers/>
    </w:pPr>
    <w:rPr>
      <w:rFonts w:ascii="Times New Roman" w:hAnsi="Times New Roman" w:cs="Lucida Sans"/>
    </w:rPr>
  </w:style>
  <w:style w:type="paragraph" w:styleId="Gwka">
    <w:name w:val="Header"/>
    <w:basedOn w:val="Normal"/>
    <w:pPr>
      <w:tabs>
        <w:tab w:val="center" w:pos="4536" w:leader="none"/>
        <w:tab w:val="right" w:pos="9072" w:leader="none"/>
      </w:tabs>
    </w:pPr>
    <w:rPr/>
  </w:style>
  <w:style w:type="paragraph" w:styleId="Caption">
    <w:name w:val="caption"/>
    <w:basedOn w:val="Normal"/>
    <w:qFormat/>
    <w:pPr>
      <w:suppressLineNumbers/>
      <w:spacing w:before="120" w:after="120"/>
    </w:pPr>
    <w:rPr>
      <w:rFonts w:ascii="Times New Roman" w:hAnsi="Times New Roman" w:cs="Lucida Sans"/>
      <w:i/>
      <w:iCs/>
    </w:rPr>
  </w:style>
  <w:style w:type="paragraph" w:styleId="Stopka">
    <w:name w:val="Footer"/>
    <w:basedOn w:val="Normal"/>
    <w:pPr>
      <w:tabs>
        <w:tab w:val="center" w:pos="4536" w:leader="none"/>
        <w:tab w:val="right" w:pos="9072" w:leader="none"/>
      </w:tabs>
    </w:pPr>
    <w:rPr/>
  </w:style>
  <w:style w:type="paragraph" w:styleId="NormalWeb">
    <w:name w:val="Normal (Web)"/>
    <w:uiPriority w:val="99"/>
    <w:qFormat/>
    <w:pPr>
      <w:widowControl/>
      <w:bidi w:val="0"/>
      <w:spacing w:before="100" w:after="100"/>
      <w:jc w:val="left"/>
    </w:pPr>
    <w:rPr>
      <w:rFonts w:ascii="Times New Roman" w:hAnsi="Times New Roman" w:eastAsia="Times New Roman" w:cs="Times New Roman"/>
      <w:color w:val="000000"/>
      <w:sz w:val="24"/>
      <w:szCs w:val="24"/>
      <w:u w:val="none" w:color="000000"/>
      <w:lang w:val="pl-PL" w:eastAsia="pl-PL" w:bidi="ar-SA"/>
    </w:rPr>
  </w:style>
  <w:style w:type="paragraph" w:styleId="Default" w:customStyle="1">
    <w:name w:val="Default"/>
    <w:uiPriority w:val="99"/>
    <w:qFormat/>
    <w:pPr>
      <w:widowControl/>
      <w:bidi w:val="0"/>
      <w:jc w:val="left"/>
    </w:pPr>
    <w:rPr>
      <w:rFonts w:ascii="Segoe UI" w:hAnsi="Segoe UI" w:eastAsia="Segoe UI" w:cs="Segoe UI"/>
      <w:color w:val="000000"/>
      <w:sz w:val="24"/>
      <w:szCs w:val="24"/>
      <w:u w:val="none" w:color="000000"/>
      <w:lang w:val="pl-PL" w:eastAsia="pl-PL" w:bidi="ar-SA"/>
    </w:rPr>
  </w:style>
  <w:style w:type="paragraph" w:styleId="BalloonText">
    <w:name w:val="Balloon Text"/>
    <w:basedOn w:val="Normal"/>
    <w:link w:val="TekstdymkaZnak"/>
    <w:uiPriority w:val="99"/>
    <w:semiHidden/>
    <w:unhideWhenUsed/>
    <w:qFormat/>
    <w:rsid w:val="00122b54"/>
    <w:pPr/>
    <w:rPr>
      <w:rFonts w:ascii="Tahoma" w:hAnsi="Tahoma" w:cs="Tahoma"/>
      <w:sz w:val="16"/>
      <w:szCs w:val="16"/>
    </w:rPr>
  </w:style>
  <w:style w:type="paragraph" w:styleId="ListParagraph">
    <w:name w:val="List Paragraph"/>
    <w:basedOn w:val="Normal"/>
    <w:uiPriority w:val="34"/>
    <w:qFormat/>
    <w:rsid w:val="00dd52f5"/>
    <w:pPr>
      <w:spacing w:lineRule="auto" w:line="276" w:before="0" w:after="200"/>
      <w:ind w:left="720" w:hanging="0"/>
      <w:contextualSpacing/>
    </w:pPr>
    <w:rPr>
      <w:rFonts w:ascii="Helvetica" w:hAnsi="Helvetica" w:eastAsia="Helvetica" w:cs="Helvetica" w:asciiTheme="minorHAnsi" w:cstheme="minorBidi" w:eastAsiaTheme="minorHAnsi" w:hAnsiTheme="minorHAnsi"/>
      <w:color w:val="00000A"/>
      <w:sz w:val="22"/>
      <w:szCs w:val="22"/>
      <w:lang w:eastAsia="en-US"/>
    </w:rPr>
  </w:style>
  <w:style w:type="paragraph" w:styleId="DomylneA" w:customStyle="1">
    <w:name w:val="Domyślne A"/>
    <w:qFormat/>
    <w:pPr>
      <w:widowControl/>
      <w:bidi w:val="0"/>
      <w:spacing w:lineRule="auto" w:line="276" w:before="0" w:after="200"/>
      <w:jc w:val="left"/>
    </w:pPr>
    <w:rPr>
      <w:rFonts w:ascii="Helvetica Neue" w:hAnsi="Helvetica Neue" w:eastAsia="SimSun" w:cs="Arial Unicode MS"/>
      <w:color w:val="000000"/>
      <w:sz w:val="22"/>
      <w:szCs w:val="22"/>
      <w:u w:val="none" w:color="000000"/>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uzeumwarszawy.pl/storytel/" TargetMode="External"/><Relationship Id="rId4" Type="http://schemas.openxmlformats.org/officeDocument/2006/relationships/hyperlink" Target="https://www.storytel.com/pl/pl/series/54231-Audioreportaz" TargetMode="External"/><Relationship Id="rId5" Type="http://schemas.openxmlformats.org/officeDocument/2006/relationships/hyperlink" Target="http://www.storytel.pl/" TargetMode="External"/><Relationship Id="rId6" Type="http://schemas.openxmlformats.org/officeDocument/2006/relationships/hyperlink" Target="http://www.muzeumwarszawy.pl/"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5.png"/>
</Relationships>
</file>

<file path=word/_rels/header2.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Application>LibreOffice/5.2.0.4$Windows_x86 LibreOffice_project/066b007f5ebcc236395c7d282ba488bca6720265</Application>
  <Pages>3</Pages>
  <Words>827</Words>
  <Characters>5542</Characters>
  <CharactersWithSpaces>6360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2020-11-06T19:28:00Z</dcterms:created>
  <dc:creator>Dagmara Mazurek</dc:creator>
  <dc:description/>
  <dc:language>pl-PL</dc:language>
  <cp:lastModifiedBy/>
  <dcterms:modified xsi:type="dcterms:W3CDTF">2020-11-16T09:58:10Z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