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media/image2.jpeg" ContentType="image/jpeg"/>
  <Override PartName="/word/media/image5.png" ContentType="image/png"/>
  <Override PartName="/word/media/image3.jpeg" ContentType="image/jpeg"/>
  <Override PartName="/word/media/image4.jpeg" ContentType="image/jpeg"/>
  <Override PartName="/word/media/image6.png" ContentType="image/pn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bCs/>
          <w:color w:val="333333"/>
          <w:sz w:val="22"/>
          <w:szCs w:val="22"/>
        </w:rPr>
      </w:pPr>
      <w:r>
        <w:rPr>
          <w:rFonts w:cs="Arial" w:ascii="Arial" w:hAnsi="Arial"/>
          <w:b/>
          <w:bCs/>
          <w:color w:val="333333"/>
          <w:sz w:val="22"/>
          <w:szCs w:val="22"/>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4681855" cy="245046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4681855" cy="2450465"/>
                    </a:xfrm>
                    <a:prstGeom prst="rect">
                      <a:avLst/>
                    </a:prstGeom>
                  </pic:spPr>
                </pic:pic>
              </a:graphicData>
            </a:graphic>
          </wp:anchor>
        </w:drawing>
        <w:drawing>
          <wp:anchor behindDoc="0" distT="0" distB="0" distL="0" distR="0" simplePos="0" locked="0" layoutInCell="1" allowOverlap="1" relativeHeight="6">
            <wp:simplePos x="0" y="0"/>
            <wp:positionH relativeFrom="column">
              <wp:posOffset>31750</wp:posOffset>
            </wp:positionH>
            <wp:positionV relativeFrom="paragraph">
              <wp:posOffset>635</wp:posOffset>
            </wp:positionV>
            <wp:extent cx="5734685" cy="2763520"/>
            <wp:effectExtent l="0" t="0" r="0" b="0"/>
            <wp:wrapSquare wrapText="largest"/>
            <wp:docPr id="2"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5" descr=""/>
                    <pic:cNvPicPr>
                      <a:picLocks noChangeAspect="1" noChangeArrowheads="1"/>
                    </pic:cNvPicPr>
                  </pic:nvPicPr>
                  <pic:blipFill>
                    <a:blip r:embed="rId3"/>
                    <a:stretch>
                      <a:fillRect/>
                    </a:stretch>
                  </pic:blipFill>
                  <pic:spPr bwMode="auto">
                    <a:xfrm>
                      <a:off x="0" y="0"/>
                      <a:ext cx="5734685" cy="2763520"/>
                    </a:xfrm>
                    <a:prstGeom prst="rect">
                      <a:avLst/>
                    </a:prstGeom>
                  </pic:spPr>
                </pic:pic>
              </a:graphicData>
            </a:graphic>
          </wp:anchor>
        </w:drawing>
      </w:r>
    </w:p>
    <w:p>
      <w:pPr>
        <w:pStyle w:val="Normal"/>
        <w:jc w:val="center"/>
        <w:rPr>
          <w:rFonts w:eastAsia="Calibri" w:cs="Calibri"/>
          <w:b/>
          <w:b/>
        </w:rPr>
      </w:pPr>
      <w:r>
        <w:rPr>
          <w:rFonts w:eastAsia="Calibri" w:cs="Calibri"/>
          <w:b/>
        </w:rPr>
      </w:r>
    </w:p>
    <w:p>
      <w:pPr>
        <w:pStyle w:val="Normal"/>
        <w:jc w:val="center"/>
        <w:rPr/>
      </w:pPr>
      <w:r>
        <w:rPr>
          <w:rFonts w:eastAsia="Calibri" w:cs="Calibri" w:ascii="Arial" w:hAnsi="Arial"/>
          <w:b/>
          <w:color w:val="333333"/>
          <w:sz w:val="28"/>
          <w:szCs w:val="28"/>
        </w:rPr>
        <w:t>„</w:t>
      </w:r>
      <w:r>
        <w:rPr>
          <w:rFonts w:eastAsia="Calibri" w:cs="Calibri" w:ascii="Arial" w:hAnsi="Arial"/>
          <w:b/>
          <w:color w:val="333333"/>
          <w:sz w:val="28"/>
          <w:szCs w:val="28"/>
        </w:rPr>
        <w:t xml:space="preserve">Stare Miasto na wiele zmysłów” </w:t>
      </w:r>
      <w:r>
        <w:rPr>
          <w:rFonts w:eastAsia="Calibri" w:cs="Calibri" w:ascii="Arial" w:hAnsi="Arial"/>
          <w:b/>
          <w:color w:val="333333"/>
          <w:sz w:val="22"/>
          <w:szCs w:val="22"/>
        </w:rPr>
        <w:t>–</w:t>
      </w:r>
      <w:r>
        <w:rPr>
          <w:rFonts w:eastAsia="Calibri" w:cs="Calibri" w:ascii="Arial" w:hAnsi="Arial"/>
          <w:b/>
          <w:color w:val="333333"/>
          <w:sz w:val="28"/>
          <w:szCs w:val="28"/>
        </w:rPr>
        <w:t xml:space="preserve"> sensoryczne zwiedzanie z Muzeum Warszawy</w:t>
      </w:r>
    </w:p>
    <w:p>
      <w:pPr>
        <w:pStyle w:val="Normal"/>
        <w:jc w:val="both"/>
        <w:rPr>
          <w:rFonts w:ascii="Arial" w:hAnsi="Arial" w:eastAsia="Calibri" w:cs="Calibri"/>
          <w:b/>
          <w:b/>
          <w:color w:val="333333"/>
          <w:sz w:val="22"/>
          <w:szCs w:val="22"/>
        </w:rPr>
      </w:pPr>
      <w:r>
        <w:rPr>
          <w:rFonts w:eastAsia="Calibri" w:cs="Calibri" w:ascii="Arial" w:hAnsi="Arial"/>
          <w:b/>
          <w:color w:val="333333"/>
          <w:sz w:val="22"/>
          <w:szCs w:val="22"/>
        </w:rPr>
      </w:r>
    </w:p>
    <w:p>
      <w:pPr>
        <w:pStyle w:val="Normal"/>
        <w:jc w:val="both"/>
        <w:rPr/>
      </w:pPr>
      <w:r>
        <w:rPr>
          <w:rFonts w:eastAsia="Calibri" w:cs="Calibri" w:ascii="Arial" w:hAnsi="Arial"/>
          <w:b/>
          <w:i w:val="false"/>
          <w:caps w:val="false"/>
          <w:smallCaps w:val="false"/>
          <w:strike w:val="false"/>
          <w:dstrike w:val="false"/>
          <w:color w:val="333333"/>
          <w:sz w:val="22"/>
          <w:szCs w:val="22"/>
          <w:u w:val="none" w:color="000000"/>
          <w:effect w:val="none"/>
        </w:rPr>
        <w:t xml:space="preserve">Jak brzmi Stare Miasto? Jakiego koloru są staromiejskie kamienice? </w:t>
      </w:r>
      <w:bookmarkStart w:id="0" w:name="docs-internal-guid-302b8f70-7fff-89fa-e457-7c6596b7cb0f"/>
      <w:bookmarkEnd w:id="0"/>
      <w:r>
        <w:rPr>
          <w:rFonts w:eastAsia="Calibri" w:cs="Calibri" w:ascii="Arial" w:hAnsi="Arial"/>
          <w:b/>
          <w:i w:val="false"/>
          <w:caps w:val="false"/>
          <w:smallCaps w:val="false"/>
          <w:strike w:val="false"/>
          <w:dstrike w:val="false"/>
          <w:color w:val="333333"/>
          <w:sz w:val="22"/>
          <w:szCs w:val="22"/>
          <w:u w:val="none" w:color="000000"/>
          <w:effect w:val="none"/>
        </w:rPr>
        <w:t>Muzeum Warszawy wraz z Fundacją Wielozmysły zapraszają do odkrywania Starówki poprzez sensoryczny kontakt z zabytkami. Ścieżka “Stare Miasto na wiele zmysłów” to okazja, aby dowiedzieć si</w:t>
      </w:r>
      <w:r>
        <w:rPr>
          <w:rFonts w:eastAsia="Calibri" w:cs="Calibri" w:ascii="Arial" w:hAnsi="Arial"/>
          <w:b/>
          <w:i w:val="false"/>
          <w:caps w:val="false"/>
          <w:smallCaps w:val="false"/>
          <w:strike w:val="false"/>
          <w:dstrike w:val="false"/>
          <w:color w:val="333333"/>
          <w:sz w:val="22"/>
          <w:szCs w:val="22"/>
          <w:u w:val="none" w:color="000000"/>
          <w:effect w:val="none"/>
        </w:rPr>
        <w:t>ę</w:t>
      </w:r>
      <w:r>
        <w:rPr>
          <w:rFonts w:eastAsia="Calibri" w:cs="Calibri" w:ascii="Arial" w:hAnsi="Arial"/>
          <w:b/>
          <w:i w:val="false"/>
          <w:caps w:val="false"/>
          <w:smallCaps w:val="false"/>
          <w:strike w:val="false"/>
          <w:dstrike w:val="false"/>
          <w:color w:val="333333"/>
          <w:sz w:val="22"/>
          <w:szCs w:val="22"/>
          <w:u w:val="none" w:color="000000"/>
          <w:effect w:val="none"/>
        </w:rPr>
        <w:t xml:space="preserve"> więcej o architekturze i dziejach </w:t>
      </w:r>
      <w:r>
        <w:rPr>
          <w:rFonts w:eastAsia="Calibri" w:cs="Calibri" w:ascii="Arial" w:hAnsi="Arial"/>
          <w:b/>
          <w:i w:val="false"/>
          <w:caps w:val="false"/>
          <w:smallCaps w:val="false"/>
          <w:strike w:val="false"/>
          <w:dstrike w:val="false"/>
          <w:color w:val="333333"/>
          <w:sz w:val="22"/>
          <w:szCs w:val="22"/>
          <w:u w:val="none" w:color="000000"/>
          <w:effect w:val="none"/>
        </w:rPr>
        <w:t>S</w:t>
      </w:r>
      <w:r>
        <w:rPr>
          <w:rFonts w:eastAsia="Calibri" w:cs="Calibri" w:ascii="Arial" w:hAnsi="Arial"/>
          <w:b/>
          <w:i w:val="false"/>
          <w:caps w:val="false"/>
          <w:smallCaps w:val="false"/>
          <w:strike w:val="false"/>
          <w:dstrike w:val="false"/>
          <w:color w:val="333333"/>
          <w:sz w:val="22"/>
          <w:szCs w:val="22"/>
          <w:u w:val="none" w:color="000000"/>
          <w:effect w:val="none"/>
        </w:rPr>
        <w:t xml:space="preserve">tarówki, wsłuchać się w dźwięki </w:t>
      </w:r>
      <w:r>
        <w:rPr>
          <w:rFonts w:eastAsia="Calibri" w:cs="Calibri" w:ascii="Arial" w:hAnsi="Arial"/>
          <w:b/>
          <w:i w:val="false"/>
          <w:caps w:val="false"/>
          <w:smallCaps w:val="false"/>
          <w:strike w:val="false"/>
          <w:dstrike w:val="false"/>
          <w:color w:val="333333"/>
          <w:sz w:val="22"/>
          <w:szCs w:val="22"/>
          <w:u w:val="none" w:color="000000"/>
          <w:effect w:val="none"/>
        </w:rPr>
        <w:t>stolicy</w:t>
      </w:r>
      <w:r>
        <w:rPr>
          <w:rFonts w:eastAsia="Calibri" w:cs="Calibri" w:ascii="Arial" w:hAnsi="Arial"/>
          <w:b/>
          <w:i w:val="false"/>
          <w:caps w:val="false"/>
          <w:smallCaps w:val="false"/>
          <w:strike w:val="false"/>
          <w:dstrike w:val="false"/>
          <w:color w:val="333333"/>
          <w:sz w:val="22"/>
          <w:szCs w:val="22"/>
          <w:u w:val="none" w:color="000000"/>
          <w:effect w:val="none"/>
        </w:rPr>
        <w:t xml:space="preserve"> oraz za pomocą dotyku odkryć zabytki i detale architektoniczne. </w:t>
      </w:r>
    </w:p>
    <w:p>
      <w:pPr>
        <w:pStyle w:val="Normal"/>
        <w:jc w:val="both"/>
        <w:rPr/>
      </w:pPr>
      <w:r>
        <w:rPr>
          <w:rFonts w:eastAsia="Calibri" w:cs="Calibri" w:ascii="Arial" w:hAnsi="Arial"/>
          <w:b/>
          <w:color w:val="333333"/>
          <w:sz w:val="22"/>
          <w:szCs w:val="22"/>
        </w:rPr>
        <w:t xml:space="preserve"> </w:t>
      </w:r>
    </w:p>
    <w:p>
      <w:pPr>
        <w:pStyle w:val="Normal"/>
        <w:jc w:val="both"/>
        <w:rPr/>
      </w:pPr>
      <w:r>
        <w:rPr>
          <w:rFonts w:eastAsia="Calibri" w:cs="Calibri" w:ascii="Arial" w:hAnsi="Arial"/>
          <w:b/>
          <w:color w:val="333333"/>
          <w:sz w:val="22"/>
          <w:szCs w:val="22"/>
        </w:rPr>
        <w:t>Słuchaj z domu i na spacerze</w:t>
      </w:r>
    </w:p>
    <w:p>
      <w:pPr>
        <w:pStyle w:val="Normal"/>
        <w:jc w:val="both"/>
        <w:rPr>
          <w:rFonts w:ascii="Arial" w:hAnsi="Arial" w:eastAsia="Calibri" w:cs="Calibri"/>
          <w:b/>
          <w:b/>
          <w:color w:val="333333"/>
          <w:sz w:val="22"/>
          <w:szCs w:val="22"/>
        </w:rPr>
      </w:pPr>
      <w:r>
        <w:rPr>
          <w:rFonts w:eastAsia="Calibri" w:cs="Calibri" w:ascii="Arial" w:hAnsi="Arial"/>
          <w:b/>
          <w:color w:val="333333"/>
          <w:sz w:val="22"/>
          <w:szCs w:val="22"/>
        </w:rPr>
      </w:r>
    </w:p>
    <w:p>
      <w:pPr>
        <w:pStyle w:val="Normal"/>
        <w:jc w:val="both"/>
        <w:rPr/>
      </w:pPr>
      <w:r>
        <w:rPr>
          <w:rFonts w:eastAsia="Calibri" w:cs="Calibri" w:ascii="Arial" w:hAnsi="Arial"/>
          <w:color w:val="333333"/>
          <w:sz w:val="22"/>
          <w:szCs w:val="22"/>
        </w:rPr>
        <w:t>Audiodeskrypcje dostępne na stronie Muzeum Warszawy odkrywają tajemnice staromiejskiej zabudowy i dedykowane są osobom z niepełnosprawnością wzroku, ale nie tylko! Usłyszymy o fasadach budynków, ich kształtach, kolorach i fakturach, zdobieniach i detalach, które na co dzień pozostają niezauważone.  Nagrania odkrywają historie miejsc, ożywiają legendy i przypominają o dawnej Warszawie i jej mieszkańcach. Opowiadają też o powojennej odbudowie Starego Miasta, wyróżnionej wpisem na listę światowego dziedzictwa UNESCO, dzięki której dziś możemy zwiedzać jego klimatyczne zakątki. To okazja do poznania najważniejszych zabytków na Starówce podczas spacerów lub bez wychodzenia z domu.</w:t>
      </w:r>
    </w:p>
    <w:p>
      <w:pPr>
        <w:pStyle w:val="Normal"/>
        <w:jc w:val="both"/>
        <w:rPr>
          <w:rFonts w:ascii="Arial" w:hAnsi="Arial" w:eastAsia="Calibri" w:cs="Calibri"/>
          <w:color w:val="333333"/>
          <w:sz w:val="22"/>
          <w:szCs w:val="22"/>
        </w:rPr>
      </w:pPr>
      <w:r>
        <w:rPr>
          <w:rFonts w:eastAsia="Calibri" w:cs="Calibri" w:ascii="Arial" w:hAnsi="Arial"/>
          <w:color w:val="333333"/>
          <w:sz w:val="22"/>
          <w:szCs w:val="22"/>
        </w:rPr>
      </w:r>
    </w:p>
    <w:p>
      <w:pPr>
        <w:pStyle w:val="Normal"/>
        <w:jc w:val="both"/>
        <w:rPr>
          <w:b/>
          <w:b/>
          <w:bCs/>
        </w:rPr>
      </w:pPr>
      <w:r>
        <w:rPr>
          <w:rFonts w:eastAsia="Calibri" w:cs="Calibri" w:ascii="Arial" w:hAnsi="Arial"/>
          <w:b/>
          <w:bCs/>
          <w:color w:val="333333"/>
          <w:sz w:val="22"/>
          <w:szCs w:val="22"/>
        </w:rPr>
        <w:t>Posłuchaj, dotknij odkrywaj</w:t>
      </w:r>
    </w:p>
    <w:p>
      <w:pPr>
        <w:pStyle w:val="Normal"/>
        <w:jc w:val="both"/>
        <w:rPr>
          <w:rFonts w:ascii="Arial" w:hAnsi="Arial" w:eastAsia="Calibri" w:cs="Calibri"/>
          <w:color w:val="333333"/>
          <w:sz w:val="22"/>
          <w:szCs w:val="22"/>
        </w:rPr>
      </w:pPr>
      <w:r>
        <w:rPr>
          <w:rFonts w:eastAsia="Calibri" w:cs="Calibri" w:ascii="Arial" w:hAnsi="Arial"/>
          <w:color w:val="333333"/>
          <w:sz w:val="22"/>
          <w:szCs w:val="22"/>
        </w:rPr>
      </w:r>
    </w:p>
    <w:p>
      <w:pPr>
        <w:pStyle w:val="Normal"/>
        <w:jc w:val="both"/>
        <w:rPr/>
      </w:pPr>
      <w:r>
        <w:rPr>
          <w:rFonts w:eastAsia="Calibri" w:cs="Calibri" w:ascii="Arial" w:hAnsi="Arial"/>
          <w:color w:val="333333"/>
          <w:sz w:val="22"/>
          <w:szCs w:val="22"/>
        </w:rPr>
        <w:t>Spacerować można samodzielnie korzystając z opisu trasy i słuchowisk. Częścią projektu są także wirtualne, filmowe oprowadzania po uliczkach Starego Miasta</w:t>
      </w:r>
      <w:r>
        <w:rPr>
          <w:rFonts w:eastAsia="Calibri" w:cs="Calibri" w:ascii="Arial" w:hAnsi="Arial"/>
          <w:i/>
          <w:iCs/>
          <w:color w:val="333333"/>
          <w:sz w:val="22"/>
          <w:szCs w:val="22"/>
        </w:rPr>
        <w:t>. Jedno z nich to opowieść o staromiejskich niezwykłościach, o malowanych i rzeźbionych zwierzętach oraz o warszawskich legendach, co z pewnością spodoba się młodszym odbiorcom</w:t>
      </w:r>
      <w:r>
        <w:rPr>
          <w:rFonts w:eastAsia="Calibri" w:cs="Calibri" w:ascii="Arial" w:hAnsi="Arial"/>
          <w:color w:val="333333"/>
          <w:sz w:val="22"/>
          <w:szCs w:val="22"/>
        </w:rPr>
        <w:t xml:space="preserve"> </w:t>
      </w:r>
      <w:bookmarkStart w:id="1" w:name="__DdeLink__152_978998077"/>
      <w:r>
        <w:rPr>
          <w:rFonts w:eastAsia="Calibri" w:cs="Calibri" w:ascii="Arial" w:hAnsi="Arial"/>
          <w:color w:val="333333"/>
          <w:sz w:val="22"/>
          <w:szCs w:val="22"/>
        </w:rPr>
        <w:t>–</w:t>
      </w:r>
      <w:bookmarkEnd w:id="1"/>
      <w:r>
        <w:rPr>
          <w:rFonts w:eastAsia="Calibri" w:cs="Calibri" w:ascii="Arial" w:hAnsi="Arial"/>
          <w:color w:val="333333"/>
          <w:sz w:val="22"/>
          <w:szCs w:val="22"/>
        </w:rPr>
        <w:t xml:space="preserve"> mówi Marta Galewska z Centrum Interpretacji Zabytku – Muzeum Odbudowy Starówki. Wirtualne oprowadzania zabiorą nas również na ulicę Piwną i Rynek Starego Miasta. Muzeum Warszawy planuje także udostępnienie w siedzibie głównej specjalnych materiałów dotykowych o 10 najważniejszych zabytkach Starówki.</w:t>
      </w:r>
    </w:p>
    <w:p>
      <w:pPr>
        <w:pStyle w:val="Normal"/>
        <w:jc w:val="both"/>
        <w:rPr>
          <w:rFonts w:ascii="Arial" w:hAnsi="Arial" w:eastAsia="Calibri" w:cs="Calibri"/>
          <w:color w:val="333333"/>
          <w:sz w:val="22"/>
          <w:szCs w:val="22"/>
        </w:rPr>
      </w:pPr>
      <w:r>
        <w:rPr>
          <w:rFonts w:eastAsia="Calibri" w:cs="Calibri" w:ascii="Arial" w:hAnsi="Arial"/>
          <w:color w:val="333333"/>
          <w:sz w:val="22"/>
          <w:szCs w:val="22"/>
        </w:rPr>
      </w:r>
    </w:p>
    <w:p>
      <w:pPr>
        <w:pStyle w:val="Normal"/>
        <w:jc w:val="both"/>
        <w:rPr/>
      </w:pPr>
      <w:r>
        <w:rPr>
          <w:rFonts w:eastAsia="Calibri" w:cs="Calibri" w:ascii="Arial" w:hAnsi="Arial"/>
          <w:color w:val="333333"/>
          <w:sz w:val="22"/>
          <w:szCs w:val="22"/>
        </w:rPr>
        <w:t xml:space="preserve">Nagrania dostępne są pod adresem: </w:t>
      </w:r>
      <w:hyperlink r:id="rId4">
        <w:r>
          <w:rPr>
            <w:rStyle w:val="Czeinternetowe"/>
            <w:rFonts w:eastAsia="Calibri" w:cs="Calibri" w:ascii="Arial" w:hAnsi="Arial"/>
            <w:color w:val="333333"/>
            <w:sz w:val="22"/>
            <w:szCs w:val="22"/>
          </w:rPr>
          <w:t>www.muzeumwarszawy.pl/stare-miasto-na-wiele-zmyslow-audiodeskrypcje</w:t>
        </w:r>
      </w:hyperlink>
      <w:r>
        <w:rPr>
          <w:rFonts w:eastAsia="Calibri" w:cs="Calibri" w:ascii="Arial" w:hAnsi="Arial"/>
          <w:color w:val="333333"/>
          <w:sz w:val="22"/>
          <w:szCs w:val="22"/>
        </w:rPr>
        <w:t xml:space="preserve"> </w:t>
      </w:r>
    </w:p>
    <w:p>
      <w:pPr>
        <w:pStyle w:val="Normal"/>
        <w:jc w:val="both"/>
        <w:rPr>
          <w:rFonts w:ascii="Arial" w:hAnsi="Arial" w:eastAsia="Calibri" w:cs="Calibri"/>
          <w:color w:val="333333"/>
          <w:sz w:val="22"/>
          <w:szCs w:val="22"/>
        </w:rPr>
      </w:pPr>
      <w:r>
        <w:rPr>
          <w:rFonts w:eastAsia="Calibri" w:cs="Calibri" w:ascii="Arial" w:hAnsi="Arial"/>
          <w:color w:val="333333"/>
          <w:sz w:val="22"/>
          <w:szCs w:val="22"/>
        </w:rPr>
      </w:r>
    </w:p>
    <w:p>
      <w:pPr>
        <w:pStyle w:val="Normal"/>
        <w:jc w:val="both"/>
        <w:rPr/>
      </w:pPr>
      <w:r>
        <w:rPr>
          <w:rStyle w:val="Wyrnienie"/>
          <w:rFonts w:eastAsia="Calibri" w:cs="Calibri" w:ascii="Arial" w:hAnsi="Arial"/>
          <w:color w:val="333333"/>
          <w:sz w:val="22"/>
          <w:szCs w:val="22"/>
        </w:rPr>
        <w:t xml:space="preserve">Audiodeskrypcje przygotowała i nagrała </w:t>
      </w:r>
      <w:hyperlink r:id="rId5">
        <w:r>
          <w:rPr>
            <w:rStyle w:val="Wyrnienie"/>
            <w:rFonts w:eastAsia="Calibri" w:cs="Calibri" w:ascii="Arial" w:hAnsi="Arial"/>
            <w:color w:val="333333"/>
            <w:sz w:val="22"/>
            <w:szCs w:val="22"/>
          </w:rPr>
          <w:t>Fundacja Wielozmysły</w:t>
        </w:r>
      </w:hyperlink>
      <w:r>
        <w:rPr>
          <w:rStyle w:val="Wyrnienie"/>
          <w:rFonts w:eastAsia="Calibri" w:cs="Calibri" w:ascii="Arial" w:hAnsi="Arial"/>
          <w:color w:val="333333"/>
          <w:sz w:val="22"/>
          <w:szCs w:val="22"/>
        </w:rPr>
        <w:t xml:space="preserve">, a przeczytała aktorka Monika Roszko. Nagrania powstały w ramach projektu “Stare Miasto na wiele zmysłów” dofinansowanego ze środków Muzeum Historii Polski w Warszawie w ramach Programu </w:t>
      </w:r>
      <w:hyperlink r:id="rId6">
        <w:r>
          <w:rPr>
            <w:rStyle w:val="Wyrnienie"/>
            <w:rFonts w:eastAsia="Calibri" w:cs="Calibri" w:ascii="Arial" w:hAnsi="Arial"/>
            <w:color w:val="333333"/>
            <w:sz w:val="22"/>
            <w:szCs w:val="22"/>
          </w:rPr>
          <w:t>“Patriotyzm Jutra”</w:t>
        </w:r>
      </w:hyperlink>
      <w:r>
        <w:rPr>
          <w:rFonts w:eastAsia="Calibri" w:cs="Calibri" w:ascii="Arial" w:hAnsi="Arial"/>
          <w:color w:val="333333"/>
          <w:sz w:val="22"/>
          <w:szCs w:val="22"/>
        </w:rPr>
        <w:t xml:space="preserve">. </w:t>
      </w:r>
    </w:p>
    <w:p>
      <w:pPr>
        <w:pStyle w:val="Normal"/>
        <w:jc w:val="both"/>
        <w:rPr>
          <w:rFonts w:eastAsia="Calibri" w:cs="Calibri"/>
          <w:highlight w:val="white"/>
          <w:u w:val="none" w:color="000000"/>
        </w:rPr>
      </w:pPr>
      <w:r>
        <w:rPr>
          <w:rFonts w:eastAsia="Calibri" w:cs="Calibri"/>
          <w:highlight w:val="white"/>
          <w:u w:val="none" w:color="000000"/>
        </w:rPr>
        <w:drawing>
          <wp:anchor behindDoc="0" distT="0" distB="0" distL="0" distR="0" simplePos="0" locked="0" layoutInCell="1" allowOverlap="1" relativeHeight="2">
            <wp:simplePos x="0" y="0"/>
            <wp:positionH relativeFrom="column">
              <wp:posOffset>-353695</wp:posOffset>
            </wp:positionH>
            <wp:positionV relativeFrom="paragraph">
              <wp:posOffset>76835</wp:posOffset>
            </wp:positionV>
            <wp:extent cx="1844040" cy="1312545"/>
            <wp:effectExtent l="0" t="0" r="0" b="0"/>
            <wp:wrapNone/>
            <wp:docPr id="3"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4" descr=""/>
                    <pic:cNvPicPr>
                      <a:picLocks noChangeAspect="1" noChangeArrowheads="1"/>
                    </pic:cNvPicPr>
                  </pic:nvPicPr>
                  <pic:blipFill>
                    <a:blip r:embed="rId7"/>
                    <a:stretch>
                      <a:fillRect/>
                    </a:stretch>
                  </pic:blipFill>
                  <pic:spPr bwMode="auto">
                    <a:xfrm>
                      <a:off x="0" y="0"/>
                      <a:ext cx="1844040" cy="1312545"/>
                    </a:xfrm>
                    <a:prstGeom prst="rect">
                      <a:avLst/>
                    </a:prstGeom>
                  </pic:spPr>
                </pic:pic>
              </a:graphicData>
            </a:graphic>
          </wp:anchor>
        </w:drawing>
      </w:r>
    </w:p>
    <w:p>
      <w:pPr>
        <w:pStyle w:val="Normal"/>
        <w:jc w:val="both"/>
        <w:rPr>
          <w:rFonts w:eastAsia="Calibri" w:cs="Calibri"/>
          <w:highlight w:val="white"/>
          <w:u w:val="none" w:color="000000"/>
        </w:rPr>
      </w:pPr>
      <w:r>
        <w:rPr>
          <w:rFonts w:eastAsia="Calibri" w:cs="Calibri"/>
          <w:highlight w:val="white"/>
          <w:u w:val="none" w:color="000000"/>
        </w:rPr>
      </w:r>
    </w:p>
    <w:p>
      <w:pPr>
        <w:pStyle w:val="Normal"/>
        <w:jc w:val="both"/>
        <w:rPr>
          <w:rFonts w:ascii="Arial" w:hAnsi="Arial" w:eastAsia="Calibri" w:cs="Calibri"/>
          <w:color w:val="333333"/>
          <w:sz w:val="22"/>
          <w:szCs w:val="22"/>
          <w:highlight w:val="white"/>
        </w:rPr>
      </w:pPr>
      <w:bookmarkStart w:id="2" w:name="__DdeLink__229_6825184921"/>
      <w:bookmarkStart w:id="3" w:name="__DdeLink__229_6825184921"/>
      <w:bookmarkEnd w:id="3"/>
      <w:r>
        <w:rPr>
          <w:rFonts w:eastAsia="Calibri" w:cs="Calibri" w:ascii="Arial" w:hAnsi="Arial"/>
          <w:color w:val="333333"/>
          <w:sz w:val="22"/>
          <w:szCs w:val="22"/>
          <w:highlight w:val="white"/>
        </w:rPr>
        <w:drawing>
          <wp:anchor behindDoc="0" distT="0" distB="0" distL="0" distR="5715" simplePos="0" locked="0" layoutInCell="1" allowOverlap="1" relativeHeight="3">
            <wp:simplePos x="0" y="0"/>
            <wp:positionH relativeFrom="column">
              <wp:posOffset>1489710</wp:posOffset>
            </wp:positionH>
            <wp:positionV relativeFrom="paragraph">
              <wp:posOffset>93980</wp:posOffset>
            </wp:positionV>
            <wp:extent cx="508635" cy="552450"/>
            <wp:effectExtent l="0" t="0" r="0" b="0"/>
            <wp:wrapSquare wrapText="largest"/>
            <wp:docPr id="4"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3" descr=""/>
                    <pic:cNvPicPr>
                      <a:picLocks noChangeAspect="1" noChangeArrowheads="1"/>
                    </pic:cNvPicPr>
                  </pic:nvPicPr>
                  <pic:blipFill>
                    <a:blip r:embed="rId8"/>
                    <a:stretch>
                      <a:fillRect/>
                    </a:stretch>
                  </pic:blipFill>
                  <pic:spPr bwMode="auto">
                    <a:xfrm>
                      <a:off x="0" y="0"/>
                      <a:ext cx="508635" cy="552450"/>
                    </a:xfrm>
                    <a:prstGeom prst="rect">
                      <a:avLst/>
                    </a:prstGeom>
                  </pic:spPr>
                </pic:pic>
              </a:graphicData>
            </a:graphic>
          </wp:anchor>
        </w:drawing>
      </w:r>
    </w:p>
    <w:p>
      <w:pPr>
        <w:pStyle w:val="NormalWeb"/>
        <w:spacing w:lineRule="auto" w:line="360" w:before="0" w:after="0"/>
        <w:rPr>
          <w:rFonts w:eastAsia="Calibri" w:cs="Calibri"/>
          <w:b w:val="false"/>
          <w:b w:val="false"/>
          <w:bCs w:val="false"/>
        </w:rPr>
      </w:pPr>
      <w:r>
        <w:rPr>
          <w:rFonts w:eastAsia="Calibri" w:cs="Calibri"/>
          <w:b w:val="false"/>
          <w:bCs w:val="false"/>
        </w:rPr>
      </w:r>
    </w:p>
    <w:p>
      <w:pPr>
        <w:pStyle w:val="NormalWeb"/>
        <w:spacing w:lineRule="auto" w:line="360" w:before="0" w:after="0"/>
        <w:rPr>
          <w:rFonts w:ascii="Arial" w:hAnsi="Arial" w:eastAsia="Calibri" w:cs="Calibri"/>
          <w:b/>
          <w:b/>
          <w:bCs/>
          <w:color w:val="333333"/>
          <w:sz w:val="22"/>
          <w:szCs w:val="22"/>
        </w:rPr>
      </w:pPr>
      <w:r>
        <w:rPr>
          <w:rFonts w:eastAsia="Calibri" w:cs="Calibri" w:ascii="Arial" w:hAnsi="Arial"/>
          <w:b/>
          <w:bCs/>
          <w:color w:val="333333"/>
          <w:sz w:val="22"/>
          <w:szCs w:val="22"/>
        </w:rPr>
      </w:r>
    </w:p>
    <w:p>
      <w:pPr>
        <w:pStyle w:val="NormalWeb"/>
        <w:spacing w:lineRule="auto" w:line="360" w:before="0" w:after="0"/>
        <w:rPr>
          <w:rFonts w:ascii="Arial" w:hAnsi="Arial" w:eastAsia="Calibri" w:cs="Calibri"/>
          <w:b/>
          <w:b/>
          <w:bCs/>
          <w:color w:val="333333"/>
          <w:sz w:val="22"/>
          <w:szCs w:val="22"/>
        </w:rPr>
      </w:pPr>
      <w:r>
        <w:rPr>
          <w:rFonts w:eastAsia="Calibri" w:cs="Calibri" w:ascii="Arial" w:hAnsi="Arial"/>
          <w:b/>
          <w:bCs/>
          <w:color w:val="333333"/>
          <w:sz w:val="22"/>
          <w:szCs w:val="22"/>
        </w:rPr>
      </w:r>
    </w:p>
    <w:p>
      <w:pPr>
        <w:pStyle w:val="NormalWeb"/>
        <w:spacing w:lineRule="auto" w:line="360" w:before="0" w:after="0"/>
        <w:rPr>
          <w:rFonts w:ascii="Arial" w:hAnsi="Arial" w:eastAsia="Calibri" w:cs="Calibri"/>
          <w:b/>
          <w:b/>
          <w:bCs/>
          <w:color w:val="333333"/>
          <w:sz w:val="22"/>
          <w:szCs w:val="22"/>
        </w:rPr>
      </w:pPr>
      <w:r>
        <w:rPr>
          <w:rFonts w:eastAsia="Calibri" w:cs="Calibri" w:ascii="Arial" w:hAnsi="Arial"/>
          <w:b/>
          <w:bCs/>
          <w:color w:val="333333"/>
          <w:sz w:val="22"/>
          <w:szCs w:val="22"/>
        </w:rPr>
      </w:r>
    </w:p>
    <w:p>
      <w:pPr>
        <w:pStyle w:val="NormalWeb"/>
        <w:spacing w:lineRule="auto" w:line="360" w:before="0" w:after="0"/>
        <w:rPr>
          <w:rFonts w:ascii="Arial" w:hAnsi="Arial"/>
          <w:color w:val="999999"/>
          <w:sz w:val="16"/>
          <w:szCs w:val="16"/>
        </w:rPr>
      </w:pPr>
      <w:r>
        <w:rPr>
          <w:rFonts w:cs="Arial" w:ascii="Arial" w:hAnsi="Arial"/>
          <w:bCs/>
          <w:color w:val="999999"/>
          <w:sz w:val="16"/>
          <w:szCs w:val="16"/>
        </w:rPr>
        <w:t>Kontakt dla mediów:</w:t>
      </w:r>
    </w:p>
    <w:p>
      <w:pPr>
        <w:pStyle w:val="Normal"/>
        <w:rPr>
          <w:rFonts w:ascii="Arial" w:hAnsi="Arial"/>
          <w:color w:val="999999"/>
          <w:sz w:val="16"/>
          <w:szCs w:val="16"/>
        </w:rPr>
      </w:pPr>
      <w:r>
        <w:rPr>
          <w:rFonts w:cs="Arial" w:ascii="Arial" w:hAnsi="Arial"/>
          <w:color w:val="999999"/>
          <w:sz w:val="16"/>
          <w:szCs w:val="16"/>
        </w:rPr>
        <w:t>Anna Ślusareńka</w:t>
      </w:r>
    </w:p>
    <w:p>
      <w:pPr>
        <w:pStyle w:val="Normal"/>
        <w:rPr>
          <w:rFonts w:ascii="Arial" w:hAnsi="Arial"/>
          <w:color w:val="999999"/>
          <w:sz w:val="16"/>
          <w:szCs w:val="16"/>
        </w:rPr>
      </w:pPr>
      <w:r>
        <w:rPr>
          <w:rFonts w:cs="Arial" w:ascii="Arial" w:hAnsi="Arial"/>
          <w:color w:val="999999"/>
          <w:sz w:val="16"/>
          <w:szCs w:val="16"/>
        </w:rPr>
        <w:t>Zespół Komunikacji</w:t>
        <w:br/>
        <w:t>Muzeum Warszawy</w:t>
      </w:r>
    </w:p>
    <w:p>
      <w:pPr>
        <w:pStyle w:val="Normal"/>
        <w:rPr/>
      </w:pPr>
      <w:r>
        <w:rPr>
          <w:rFonts w:cs="Arial" w:ascii="Arial" w:hAnsi="Arial"/>
          <w:color w:val="999999"/>
          <w:sz w:val="16"/>
          <w:szCs w:val="16"/>
        </w:rPr>
        <w:t>+48 22 277 43 45</w:t>
        <w:br/>
        <w:t>anna.slusarenka@muzeumwarszawy.pl</w:t>
      </w:r>
    </w:p>
    <w:sectPr>
      <w:headerReference w:type="even" r:id="rId9"/>
      <w:headerReference w:type="default" r:id="rId10"/>
      <w:footerReference w:type="even" r:id="rId11"/>
      <w:footerReference w:type="default" r:id="rId12"/>
      <w:type w:val="nextPage"/>
      <w:pgSz w:w="11906" w:h="16838"/>
      <w:pgMar w:left="1440" w:right="1440" w:header="709" w:top="1440" w:footer="709"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 w:name="Cambria">
    <w:charset w:val="01"/>
    <w:family w:val="roman"/>
    <w:pitch w:val="default"/>
  </w:font>
  <w:font w:name="Arial">
    <w:charset w:val="01"/>
    <w:family w:val="roman"/>
    <w:pitch w:val="default"/>
  </w:font>
  <w:font w:name="Tahoma">
    <w:charset w:val="01"/>
    <w:family w:val="roman"/>
    <w:pitch w:val="default"/>
  </w:font>
  <w:font w:name="Liberation Sans">
    <w:altName w:val="Arial"/>
    <w:charset w:val="01"/>
    <w:family w:val="roman"/>
    <w:pitch w:val="default"/>
  </w:font>
  <w:font w:name="Segoe UI">
    <w:charset w:val="01"/>
    <w:family w:val="roman"/>
    <w:pitch w:val="default"/>
  </w:font>
  <w:font w:name="Helvetica">
    <w:altName w:val="Arial"/>
    <w:charset w:val="01"/>
    <w:family w:val="roman"/>
    <w:pitch w:val="default"/>
  </w:font>
  <w:font w:name="Helvetica Neue">
    <w:charset w:val="01"/>
    <w:family w:val="roman"/>
    <w:pitch w:val="default"/>
  </w:font>
  <w:font w:name="Calibri">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fldChar w:fldCharType="begin"/>
    </w:r>
    <w:r>
      <w:instrText> PAGE </w:instrText>
    </w:r>
    <w:r>
      <w:fldChar w:fldCharType="separate"/>
    </w:r>
    <w:r>
      <w:t>2</w:t>
    </w:r>
    <w:r>
      <w:fldChar w:fldCharType="end"/>
    </w:r>
    <w:r>
      <w:rPr>
        <w:rFonts w:eastAsia="Calibri" w:cs="Calibri" w:ascii="Calibri" w:hAnsi="Calibri"/>
        <w:b/>
        <w:bCs/>
        <w:color w:val="4F81BD"/>
        <w:u w:val="none" w:color="4F81BD"/>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enter" w:pos="4536" w:leader="none"/>
        <w:tab w:val="right" w:pos="9000" w:leader="none"/>
        <w:tab w:val="right" w:pos="9072" w:leader="none"/>
      </w:tabs>
      <w:spacing w:lineRule="auto" w:line="360"/>
      <w:rPr>
        <w:rFonts w:ascii="Arial" w:hAnsi="Arial"/>
        <w:color w:val="404040"/>
        <w:sz w:val="16"/>
        <w:szCs w:val="16"/>
        <w:u w:val="none" w:color="404040"/>
      </w:rPr>
    </w:pPr>
    <w:r>
      <w:rPr>
        <w:rFonts w:ascii="Arial" w:hAnsi="Arial"/>
        <w:color w:val="404040"/>
        <w:sz w:val="16"/>
        <w:szCs w:val="16"/>
        <w:u w:val="none" w:color="404040"/>
      </w:rPr>
    </w:r>
  </w:p>
  <w:p>
    <w:pPr>
      <w:pStyle w:val="Stopka"/>
      <w:tabs>
        <w:tab w:val="center" w:pos="4536" w:leader="none"/>
        <w:tab w:val="right" w:pos="9000" w:leader="none"/>
        <w:tab w:val="right" w:pos="9072" w:leader="none"/>
      </w:tabs>
      <w:spacing w:lineRule="auto" w:line="360"/>
      <w:rPr>
        <w:rFonts w:ascii="Arial" w:hAnsi="Arial"/>
        <w:color w:val="404040"/>
        <w:sz w:val="16"/>
        <w:szCs w:val="16"/>
        <w:u w:val="none" w:color="404040"/>
      </w:rPr>
    </w:pPr>
    <w:r>
      <w:rPr/>
      <w:drawing>
        <wp:inline distT="0" distB="0" distL="0" distR="0">
          <wp:extent cx="516890" cy="45720"/>
          <wp:effectExtent l="0" t="0" r="0" b="0"/>
          <wp:docPr id="6"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2" descr=""/>
                  <pic:cNvPicPr>
                    <a:picLocks noChangeAspect="1" noChangeArrowheads="1"/>
                  </pic:cNvPicPr>
                </pic:nvPicPr>
                <pic:blipFill>
                  <a:blip r:embed="rId1"/>
                  <a:stretch>
                    <a:fillRect/>
                  </a:stretch>
                </pic:blipFill>
                <pic:spPr bwMode="auto">
                  <a:xfrm>
                    <a:off x="0" y="0"/>
                    <a:ext cx="516890" cy="45720"/>
                  </a:xfrm>
                  <a:prstGeom prst="rect">
                    <a:avLst/>
                  </a:prstGeom>
                </pic:spPr>
              </pic:pic>
            </a:graphicData>
          </a:graphic>
        </wp:inline>
      </w:drawing>
    </w:r>
  </w:p>
  <w:p>
    <w:pPr>
      <w:pStyle w:val="Stopka"/>
      <w:tabs>
        <w:tab w:val="center" w:pos="4536" w:leader="none"/>
        <w:tab w:val="right" w:pos="9000" w:leader="none"/>
        <w:tab w:val="right" w:pos="9072" w:leader="none"/>
      </w:tabs>
      <w:spacing w:lineRule="auto" w:line="276"/>
      <w:rPr>
        <w:rFonts w:ascii="Arial" w:hAnsi="Arial" w:eastAsia="Arial" w:cs="Arial"/>
        <w:color w:val="A6A6A6"/>
        <w:sz w:val="16"/>
        <w:szCs w:val="16"/>
        <w:u w:val="none" w:color="A6A6A6"/>
      </w:rPr>
    </w:pPr>
    <w:r>
      <w:rPr>
        <w:rFonts w:ascii="Arial" w:hAnsi="Arial"/>
        <w:color w:val="A6A6A6"/>
        <w:sz w:val="16"/>
        <w:szCs w:val="16"/>
        <w:u w:val="none" w:color="A6A6A6"/>
      </w:rPr>
      <w:t>Muzeum Warszawy</w:t>
    </w:r>
  </w:p>
  <w:p>
    <w:pPr>
      <w:pStyle w:val="Stopka"/>
      <w:tabs>
        <w:tab w:val="center" w:pos="4536" w:leader="none"/>
        <w:tab w:val="right" w:pos="9000" w:leader="none"/>
        <w:tab w:val="right" w:pos="9072" w:leader="none"/>
      </w:tabs>
      <w:spacing w:lineRule="auto" w:line="276"/>
      <w:rPr>
        <w:rFonts w:ascii="Arial" w:hAnsi="Arial" w:eastAsia="Arial" w:cs="Arial"/>
        <w:color w:val="A6A6A6"/>
        <w:sz w:val="16"/>
        <w:szCs w:val="16"/>
        <w:u w:val="none" w:color="A6A6A6"/>
      </w:rPr>
    </w:pPr>
    <w:r>
      <w:rPr>
        <w:rFonts w:ascii="Arial" w:hAnsi="Arial"/>
        <w:color w:val="A6A6A6"/>
        <w:sz w:val="16"/>
        <w:szCs w:val="16"/>
        <w:u w:val="none" w:color="A6A6A6"/>
      </w:rPr>
      <w:t>Rynek Starego Miasta 28-42, 00-272 Warszawa</w:t>
    </w:r>
  </w:p>
  <w:p>
    <w:pPr>
      <w:pStyle w:val="Stopka"/>
      <w:tabs>
        <w:tab w:val="center" w:pos="4536" w:leader="none"/>
        <w:tab w:val="right" w:pos="9000" w:leader="none"/>
        <w:tab w:val="right" w:pos="9072" w:leader="none"/>
      </w:tabs>
      <w:spacing w:lineRule="auto" w:line="276"/>
      <w:rPr>
        <w:rFonts w:ascii="Arial" w:hAnsi="Arial" w:eastAsia="Arial" w:cs="Arial"/>
        <w:color w:val="A6A6A6"/>
        <w:sz w:val="16"/>
        <w:szCs w:val="16"/>
        <w:u w:val="none" w:color="A6A6A6"/>
        <w:lang w:val="en-GB"/>
      </w:rPr>
    </w:pPr>
    <w:r>
      <w:rPr>
        <w:rFonts w:ascii="Arial" w:hAnsi="Arial"/>
        <w:color w:val="A6A6A6"/>
        <w:sz w:val="16"/>
        <w:szCs w:val="16"/>
        <w:u w:val="none" w:color="A6A6A6"/>
        <w:lang w:val="en-US"/>
      </w:rPr>
      <w:t>tel. (+48) 22 635 16 25 / fax (+48) 22 831 94 91</w:t>
    </w:r>
  </w:p>
  <w:p>
    <w:pPr>
      <w:pStyle w:val="Stopka"/>
      <w:tabs>
        <w:tab w:val="center" w:pos="4536" w:leader="none"/>
        <w:tab w:val="right" w:pos="9000" w:leader="none"/>
        <w:tab w:val="right" w:pos="9072" w:leader="none"/>
      </w:tabs>
      <w:spacing w:lineRule="auto" w:line="276"/>
      <w:rPr>
        <w:rFonts w:ascii="Arial" w:hAnsi="Arial" w:eastAsia="Arial" w:cs="Arial"/>
        <w:color w:val="A6A6A6"/>
        <w:sz w:val="16"/>
        <w:szCs w:val="16"/>
        <w:u w:val="none" w:color="A6A6A6"/>
        <w:lang w:val="en-GB"/>
      </w:rPr>
    </w:pPr>
    <w:r>
      <w:rPr>
        <w:rFonts w:ascii="Arial" w:hAnsi="Arial"/>
        <w:color w:val="A6A6A6"/>
        <w:sz w:val="16"/>
        <w:szCs w:val="16"/>
        <w:u w:val="none" w:color="A6A6A6"/>
        <w:lang w:val="en-US"/>
      </w:rPr>
      <w:t>www.muzeumwarszawy.pl / sekretariat@muzeumwarszawy.pl</w:t>
    </w:r>
  </w:p>
  <w:p>
    <w:pPr>
      <w:pStyle w:val="Stopka"/>
      <w:tabs>
        <w:tab w:val="center" w:pos="4536" w:leader="none"/>
        <w:tab w:val="right" w:pos="9000" w:leader="none"/>
        <w:tab w:val="right" w:pos="9072" w:leader="none"/>
      </w:tabs>
      <w:spacing w:lineRule="auto" w:line="276"/>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fldChar w:fldCharType="begin"/>
    </w:r>
    <w:r>
      <w:instrText> PAGE </w:instrText>
    </w:r>
    <w:r>
      <w:fldChar w:fldCharType="separate"/>
    </w:r>
    <w:r>
      <w:t>2</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4536" w:leader="none"/>
        <w:tab w:val="right" w:pos="9000" w:leader="none"/>
        <w:tab w:val="right" w:pos="9072" w:leader="none"/>
      </w:tabs>
      <w:rPr/>
    </w:pPr>
    <w:r>
      <w:rPr/>
      <w:drawing>
        <wp:anchor behindDoc="1" distT="152400" distB="152400" distL="152400" distR="152400" simplePos="0" locked="0" layoutInCell="1" allowOverlap="1" relativeHeight="4">
          <wp:simplePos x="0" y="0"/>
          <wp:positionH relativeFrom="page">
            <wp:posOffset>914400</wp:posOffset>
          </wp:positionH>
          <wp:positionV relativeFrom="page">
            <wp:posOffset>450215</wp:posOffset>
          </wp:positionV>
          <wp:extent cx="1143000" cy="397510"/>
          <wp:effectExtent l="0" t="0" r="0" b="0"/>
          <wp:wrapNone/>
          <wp:docPr id="5"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Art object" descr=""/>
                  <pic:cNvPicPr>
                    <a:picLocks noChangeAspect="1" noChangeArrowheads="1"/>
                  </pic:cNvPicPr>
                </pic:nvPicPr>
                <pic:blipFill>
                  <a:blip r:embed="rId1"/>
                  <a:stretch>
                    <a:fillRect/>
                  </a:stretch>
                </pic:blipFill>
                <pic:spPr bwMode="auto">
                  <a:xfrm>
                    <a:off x="0" y="0"/>
                    <a:ext cx="1143000" cy="397510"/>
                  </a:xfrm>
                  <a:prstGeom prst="rect">
                    <a:avLst/>
                  </a:prstGeom>
                </pic:spPr>
              </pic:pic>
            </a:graphicData>
          </a:graphic>
        </wp:anchor>
      </w:drawing>
    </w:r>
  </w:p>
  <w:p>
    <w:pPr>
      <w:pStyle w:val="Gwka"/>
      <w:tabs>
        <w:tab w:val="center" w:pos="4536" w:leader="none"/>
        <w:tab w:val="right" w:pos="9000" w:leader="none"/>
        <w:tab w:val="right" w:pos="9072" w:leader="none"/>
      </w:tabs>
      <w:rPr/>
    </w:pPr>
    <w:r>
      <w:rPr/>
    </w:r>
  </w:p>
</w:hdr>
</file>

<file path=word/settings.xml><?xml version="1.0" encoding="utf-8"?>
<w:settings xmlns:w="http://schemas.openxmlformats.org/wordprocessingml/2006/main">
  <w:zoom w:percent="100"/>
  <w:defaultTabStop w:val="708"/>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mbria" w:hAnsi="Cambria" w:eastAsia="Cambria" w:cs="Cambria"/>
      <w:color w:val="000000"/>
      <w:sz w:val="24"/>
      <w:szCs w:val="24"/>
      <w:u w:val="none" w:color="000000"/>
      <w:lang w:val="pl-PL" w:eastAsia="pl-PL" w:bidi="ar-SA"/>
    </w:rPr>
  </w:style>
  <w:style w:type="character" w:styleId="DefaultParagraphFont" w:default="1">
    <w:name w:val="Default Paragraph Font"/>
    <w:uiPriority w:val="1"/>
    <w:semiHidden/>
    <w:unhideWhenUsed/>
    <w:qFormat/>
    <w:rPr/>
  </w:style>
  <w:style w:type="character" w:styleId="Czeinternetowe" w:customStyle="1">
    <w:name w:val="Łącze internetowe"/>
    <w:rPr>
      <w:u w:val="single"/>
    </w:rPr>
  </w:style>
  <w:style w:type="character" w:styleId="Cze" w:customStyle="1">
    <w:name w:val="Łącze"/>
    <w:qFormat/>
    <w:rPr>
      <w:color w:val="0000FF"/>
      <w:u w:val="single" w:color="0000FF"/>
    </w:rPr>
  </w:style>
  <w:style w:type="character" w:styleId="Hyperlink0" w:customStyle="1">
    <w:name w:val="Hyperlink.0"/>
    <w:basedOn w:val="Cze"/>
    <w:qFormat/>
    <w:rPr>
      <w:rFonts w:ascii="Arial" w:hAnsi="Arial" w:eastAsia="Arial" w:cs="Arial"/>
      <w:color w:val="0000FF"/>
      <w:sz w:val="20"/>
      <w:szCs w:val="20"/>
      <w:u w:val="single" w:color="0000FF"/>
    </w:rPr>
  </w:style>
  <w:style w:type="character" w:styleId="Hyperlink1" w:customStyle="1">
    <w:name w:val="Hyperlink.1"/>
    <w:basedOn w:val="Cze"/>
    <w:qFormat/>
    <w:rPr>
      <w:rFonts w:ascii="Arial" w:hAnsi="Arial" w:eastAsia="Arial" w:cs="Arial"/>
      <w:color w:val="0000FF"/>
      <w:sz w:val="18"/>
      <w:szCs w:val="18"/>
      <w:u w:val="single" w:color="0000FF"/>
    </w:rPr>
  </w:style>
  <w:style w:type="character" w:styleId="TekstdymkaZnak" w:customStyle="1">
    <w:name w:val="Tekst dymka Znak"/>
    <w:basedOn w:val="DefaultParagraphFont"/>
    <w:link w:val="Tekstdymka"/>
    <w:uiPriority w:val="99"/>
    <w:semiHidden/>
    <w:qFormat/>
    <w:rsid w:val="00122b54"/>
    <w:rPr>
      <w:rFonts w:ascii="Tahoma" w:hAnsi="Tahoma" w:eastAsia="Cambria" w:cs="Tahoma"/>
      <w:color w:val="000000"/>
      <w:sz w:val="16"/>
      <w:szCs w:val="16"/>
      <w:u w:val="none" w:color="000000"/>
    </w:rPr>
  </w:style>
  <w:style w:type="character" w:styleId="Strong">
    <w:name w:val="Strong"/>
    <w:basedOn w:val="DefaultParagraphFont"/>
    <w:uiPriority w:val="22"/>
    <w:qFormat/>
    <w:rsid w:val="00043a7d"/>
    <w:rPr>
      <w:b/>
      <w:bCs/>
    </w:rPr>
  </w:style>
  <w:style w:type="character" w:styleId="FollowedHyperlink">
    <w:name w:val="FollowedHyperlink"/>
    <w:basedOn w:val="DefaultParagraphFont"/>
    <w:uiPriority w:val="99"/>
    <w:semiHidden/>
    <w:unhideWhenUsed/>
    <w:qFormat/>
    <w:rsid w:val="00512360"/>
    <w:rPr>
      <w:color w:val="FF00FF" w:themeColor="followedHyperlink"/>
      <w:u w:val="single"/>
    </w:rPr>
  </w:style>
  <w:style w:type="character" w:styleId="ListLabel1" w:customStyle="1">
    <w:name w:val="ListLabel 1"/>
    <w:qFormat/>
    <w:rPr>
      <w:b w:val="false"/>
    </w:rPr>
  </w:style>
  <w:style w:type="character" w:styleId="ListLabel2" w:customStyle="1">
    <w:name w:val="ListLabel 2"/>
    <w:qFormat/>
    <w:rPr>
      <w:b w:val="false"/>
    </w:rPr>
  </w:style>
  <w:style w:type="character" w:styleId="ListLabel3" w:customStyle="1">
    <w:name w:val="ListLabel 3"/>
    <w:qFormat/>
    <w:rPr>
      <w:rFonts w:eastAsia="Cambria" w:cs="Helvetica"/>
    </w:rPr>
  </w:style>
  <w:style w:type="character" w:styleId="Odwiedzoneczeinternetowe" w:customStyle="1">
    <w:name w:val="Odwiedzone łącze internetowe"/>
    <w:rPr>
      <w:color w:val="800000"/>
      <w:u w:val="single"/>
    </w:rPr>
  </w:style>
  <w:style w:type="character" w:styleId="Wyrnienie">
    <w:name w:val="Wyróżnienie"/>
    <w:qFormat/>
    <w:rPr>
      <w:i/>
      <w:iCs/>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ascii="Times New Roman" w:hAnsi="Times New Roman" w:cs="Lucida Sans"/>
    </w:rPr>
  </w:style>
  <w:style w:type="paragraph" w:styleId="Podpis">
    <w:name w:val="Caption"/>
    <w:basedOn w:val="Normal"/>
    <w:qFormat/>
    <w:pPr>
      <w:suppressLineNumbers/>
      <w:spacing w:before="120" w:after="120"/>
    </w:pPr>
    <w:rPr>
      <w:rFonts w:ascii="Times New Roman" w:hAnsi="Times New Roman" w:cs="Lucida Sans"/>
      <w:i/>
      <w:iCs/>
      <w:sz w:val="24"/>
      <w:szCs w:val="24"/>
    </w:rPr>
  </w:style>
  <w:style w:type="paragraph" w:styleId="Indeks" w:customStyle="1">
    <w:name w:val="Indeks"/>
    <w:basedOn w:val="Normal"/>
    <w:qFormat/>
    <w:pPr>
      <w:suppressLineNumbers/>
    </w:pPr>
    <w:rPr>
      <w:rFonts w:ascii="Times New Roman" w:hAnsi="Times New Roman" w:cs="Lucida Sans"/>
    </w:rPr>
  </w:style>
  <w:style w:type="paragraph" w:styleId="Gwka">
    <w:name w:val="Header"/>
    <w:basedOn w:val="Normal"/>
    <w:pPr>
      <w:tabs>
        <w:tab w:val="center" w:pos="4536" w:leader="none"/>
        <w:tab w:val="right" w:pos="9072" w:leader="none"/>
      </w:tabs>
    </w:pPr>
    <w:rPr/>
  </w:style>
  <w:style w:type="paragraph" w:styleId="Caption">
    <w:name w:val="caption"/>
    <w:basedOn w:val="Normal"/>
    <w:qFormat/>
    <w:pPr>
      <w:suppressLineNumbers/>
      <w:spacing w:before="120" w:after="120"/>
    </w:pPr>
    <w:rPr>
      <w:rFonts w:ascii="Times New Roman" w:hAnsi="Times New Roman" w:cs="Lucida Sans"/>
      <w:i/>
      <w:iCs/>
    </w:rPr>
  </w:style>
  <w:style w:type="paragraph" w:styleId="Stopka">
    <w:name w:val="Footer"/>
    <w:basedOn w:val="Normal"/>
    <w:pPr>
      <w:tabs>
        <w:tab w:val="center" w:pos="4536" w:leader="none"/>
        <w:tab w:val="right" w:pos="9072" w:leader="none"/>
      </w:tabs>
    </w:pPr>
    <w:rPr/>
  </w:style>
  <w:style w:type="paragraph" w:styleId="NormalWeb">
    <w:name w:val="Normal (Web)"/>
    <w:uiPriority w:val="99"/>
    <w:qFormat/>
    <w:pPr>
      <w:widowControl/>
      <w:bidi w:val="0"/>
      <w:spacing w:before="100" w:after="100"/>
      <w:jc w:val="left"/>
    </w:pPr>
    <w:rPr>
      <w:rFonts w:ascii="Times New Roman" w:hAnsi="Times New Roman" w:eastAsia="Times New Roman" w:cs="Times New Roman"/>
      <w:color w:val="000000"/>
      <w:sz w:val="24"/>
      <w:szCs w:val="24"/>
      <w:u w:val="none" w:color="000000"/>
      <w:lang w:val="pl-PL" w:eastAsia="pl-PL" w:bidi="ar-SA"/>
    </w:rPr>
  </w:style>
  <w:style w:type="paragraph" w:styleId="Default" w:customStyle="1">
    <w:name w:val="Default"/>
    <w:uiPriority w:val="99"/>
    <w:qFormat/>
    <w:pPr>
      <w:widowControl/>
      <w:bidi w:val="0"/>
      <w:jc w:val="left"/>
    </w:pPr>
    <w:rPr>
      <w:rFonts w:ascii="Segoe UI" w:hAnsi="Segoe UI" w:eastAsia="Segoe UI" w:cs="Segoe UI"/>
      <w:color w:val="000000"/>
      <w:sz w:val="24"/>
      <w:szCs w:val="24"/>
      <w:u w:val="none" w:color="000000"/>
      <w:lang w:val="pl-PL" w:eastAsia="pl-PL" w:bidi="ar-SA"/>
    </w:rPr>
  </w:style>
  <w:style w:type="paragraph" w:styleId="BalloonText">
    <w:name w:val="Balloon Text"/>
    <w:basedOn w:val="Normal"/>
    <w:link w:val="TekstdymkaZnak"/>
    <w:uiPriority w:val="99"/>
    <w:semiHidden/>
    <w:unhideWhenUsed/>
    <w:qFormat/>
    <w:rsid w:val="00122b54"/>
    <w:pPr/>
    <w:rPr>
      <w:rFonts w:ascii="Tahoma" w:hAnsi="Tahoma" w:cs="Tahoma"/>
      <w:sz w:val="16"/>
      <w:szCs w:val="16"/>
    </w:rPr>
  </w:style>
  <w:style w:type="paragraph" w:styleId="ListParagraph">
    <w:name w:val="List Paragraph"/>
    <w:basedOn w:val="Normal"/>
    <w:uiPriority w:val="34"/>
    <w:qFormat/>
    <w:rsid w:val="00dd52f5"/>
    <w:pPr>
      <w:spacing w:lineRule="auto" w:line="276" w:before="0" w:after="200"/>
      <w:ind w:left="720" w:hanging="0"/>
      <w:contextualSpacing/>
    </w:pPr>
    <w:rPr>
      <w:rFonts w:ascii="Helvetica" w:hAnsi="Helvetica" w:eastAsia="Helvetica" w:cs="Helvetica" w:asciiTheme="minorHAnsi" w:cstheme="minorBidi" w:eastAsiaTheme="minorHAnsi" w:hAnsiTheme="minorHAnsi"/>
      <w:color w:val="00000A"/>
      <w:sz w:val="22"/>
      <w:szCs w:val="22"/>
      <w:lang w:eastAsia="en-US"/>
    </w:rPr>
  </w:style>
  <w:style w:type="paragraph" w:styleId="DomylneA" w:customStyle="1">
    <w:name w:val="Domyślne A"/>
    <w:qFormat/>
    <w:pPr>
      <w:widowControl/>
      <w:bidi w:val="0"/>
      <w:spacing w:lineRule="auto" w:line="276" w:before="0" w:after="200"/>
      <w:jc w:val="left"/>
    </w:pPr>
    <w:rPr>
      <w:rFonts w:ascii="Helvetica Neue" w:hAnsi="Helvetica Neue" w:eastAsia="SimSun" w:cs="Arial Unicode MS"/>
      <w:color w:val="000000"/>
      <w:sz w:val="22"/>
      <w:szCs w:val="22"/>
      <w:u w:val="none" w:color="000000"/>
      <w:lang w:val="pl-PL"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muzeumwarszawy.pl/stare-miasto-na-wiele-zmyslow-audiodeskrypcje" TargetMode="External"/><Relationship Id="rId5" Type="http://schemas.openxmlformats.org/officeDocument/2006/relationships/hyperlink" Target="https://www.wielozmysly.org/pl/" TargetMode="External"/><Relationship Id="rId6" Type="http://schemas.openxmlformats.org/officeDocument/2006/relationships/hyperlink" Target="http://muzhp.pl/pl/c/1532/patriotyzm-jutra" TargetMode="Externa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6.png"/>
</Relationships>
</file>

<file path=word/_rels/header2.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Application>LibreOffice/5.2.0.4$Windows_x86 LibreOffice_project/066b007f5ebcc236395c7d282ba488bca6720265</Application>
  <Pages>2</Pages>
  <Words>326</Words>
  <Characters>2174</Characters>
  <CharactersWithSpaces>2491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2020-11-06T19:28:00Z</dcterms:created>
  <dc:creator>Dagmara Mazurek</dc:creator>
  <dc:description/>
  <dc:language>pl-PL</dc:language>
  <cp:lastModifiedBy/>
  <dcterms:modified xsi:type="dcterms:W3CDTF">2020-12-04T15:40:43Z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