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9B" w:rsidRPr="003F76EC" w:rsidRDefault="0080399B" w:rsidP="0080399B">
      <w:pPr>
        <w:spacing w:after="160" w:line="360" w:lineRule="auto"/>
        <w:jc w:val="both"/>
        <w:rPr>
          <w:rFonts w:ascii="Times New Roman" w:hAnsi="Times New Roman" w:cs="Times New Roman"/>
          <w:b/>
          <w:bCs/>
        </w:rPr>
      </w:pPr>
      <w:r w:rsidRPr="003F76EC">
        <w:rPr>
          <w:rFonts w:ascii="Times New Roman" w:hAnsi="Times New Roman" w:cs="Times New Roman"/>
          <w:b/>
          <w:bCs/>
        </w:rPr>
        <w:t>Bluzka wizytowa</w:t>
      </w:r>
      <w:r w:rsidR="003F76EC" w:rsidRPr="003F76EC">
        <w:rPr>
          <w:rFonts w:ascii="Times New Roman" w:hAnsi="Times New Roman" w:cs="Times New Roman"/>
          <w:b/>
          <w:bCs/>
        </w:rPr>
        <w:t xml:space="preserve">, </w:t>
      </w:r>
      <w:r w:rsidRPr="003F76EC">
        <w:rPr>
          <w:rFonts w:ascii="Times New Roman" w:hAnsi="Times New Roman" w:cs="Times New Roman"/>
          <w:b/>
          <w:bCs/>
        </w:rPr>
        <w:t xml:space="preserve">Dom Mody Bogusław </w:t>
      </w:r>
      <w:proofErr w:type="spellStart"/>
      <w:r w:rsidRPr="003F76EC">
        <w:rPr>
          <w:rFonts w:ascii="Times New Roman" w:hAnsi="Times New Roman" w:cs="Times New Roman"/>
          <w:b/>
          <w:bCs/>
        </w:rPr>
        <w:t>Herse</w:t>
      </w:r>
      <w:proofErr w:type="spellEnd"/>
    </w:p>
    <w:p w:rsidR="0080399B" w:rsidRPr="003802C5" w:rsidRDefault="0080399B" w:rsidP="0080399B">
      <w:pPr>
        <w:spacing w:after="160" w:line="360" w:lineRule="auto"/>
        <w:ind w:firstLine="709"/>
        <w:jc w:val="both"/>
        <w:rPr>
          <w:rFonts w:ascii="Times New Roman" w:hAnsi="Times New Roman" w:cs="Times New Roman"/>
        </w:rPr>
      </w:pPr>
      <w:r w:rsidRPr="003802C5">
        <w:rPr>
          <w:rFonts w:ascii="Times New Roman" w:hAnsi="Times New Roman" w:cs="Times New Roman"/>
        </w:rPr>
        <w:t>Bluzki pojawiły się w damskiej garderobie już w pierwszej połowie XIX wieku, ale dopiero na przełomie XIX I XX stulecia stały się ubiorem powszechnie noszonym. Okazały się praktycznym i stosunko</w:t>
      </w:r>
      <w:bookmarkStart w:id="0" w:name="_GoBack"/>
      <w:bookmarkEnd w:id="0"/>
      <w:r w:rsidRPr="003802C5">
        <w:rPr>
          <w:rFonts w:ascii="Times New Roman" w:hAnsi="Times New Roman" w:cs="Times New Roman"/>
        </w:rPr>
        <w:t xml:space="preserve">wo niedrogim składnikiem garderoby. Pojawiły się  zarówno w szafach wytwornych elegantek, jak i skromnych nauczycielek czy ekspedientek. </w:t>
      </w:r>
    </w:p>
    <w:p w:rsidR="0080399B" w:rsidRPr="003802C5" w:rsidRDefault="0080399B" w:rsidP="0080399B">
      <w:pPr>
        <w:spacing w:after="160" w:line="360" w:lineRule="auto"/>
        <w:ind w:firstLine="709"/>
        <w:jc w:val="both"/>
        <w:rPr>
          <w:rFonts w:ascii="Times New Roman" w:hAnsi="Times New Roman" w:cs="Times New Roman"/>
        </w:rPr>
      </w:pPr>
      <w:r w:rsidRPr="003802C5">
        <w:rPr>
          <w:rFonts w:ascii="Times New Roman" w:hAnsi="Times New Roman" w:cs="Times New Roman"/>
        </w:rPr>
        <w:t>Damska elegancja na początku XX wieku wymagała posiadania znacznej ilości ubiorów i akcesoriów. Złożoność tej garderoby obrazują wyprawy ślubne. Ich koszt wynosił często kilkanaście tysięcy rubli.</w:t>
      </w:r>
      <w:r w:rsidRPr="003802C5">
        <w:rPr>
          <w:rStyle w:val="Odwoanieprzypisudolnego2"/>
          <w:rFonts w:ascii="Times New Roman" w:hAnsi="Times New Roman" w:cs="Times New Roman"/>
        </w:rPr>
        <w:t xml:space="preserve">  </w:t>
      </w:r>
      <w:r w:rsidRPr="003802C5">
        <w:rPr>
          <w:rFonts w:ascii="Times New Roman" w:hAnsi="Times New Roman" w:cs="Times New Roman"/>
        </w:rPr>
        <w:t xml:space="preserve">Około 1900 roku wyprawa przyszłej mężatki, oprócz biżuterii i srebrnej zastawy stołowej oraz całych stosów bielizny gospodarskiej, zawierała futra i imponujący zapas bielizny.  Panna młoda była wyposażana w kilka sukni, kostiumów, spódnic, mnóstwo par butów i rękawiczek, kilka kapeluszy, liczne parasolki, torebki, wreszcie walizki, kosze, pledy i torby podróżne. </w:t>
      </w:r>
      <w:r w:rsidRPr="003802C5">
        <w:rPr>
          <w:rFonts w:ascii="Times New Roman" w:eastAsia="Times New Roman" w:hAnsi="Times New Roman" w:cs="Times New Roman"/>
        </w:rPr>
        <w:t xml:space="preserve"> </w:t>
      </w:r>
      <w:r w:rsidRPr="003802C5">
        <w:rPr>
          <w:rFonts w:ascii="Times New Roman" w:hAnsi="Times New Roman" w:cs="Times New Roman"/>
        </w:rPr>
        <w:t>W tym zestawie nie brakowało  bluzek. Bywało ich kilkanaście, na przykład: 6 wieczorowych, 6 letnich i 6 codziennych.</w:t>
      </w:r>
    </w:p>
    <w:p w:rsidR="0080399B" w:rsidRPr="003802C5" w:rsidRDefault="0080399B" w:rsidP="0080399B">
      <w:pPr>
        <w:spacing w:line="360" w:lineRule="auto"/>
        <w:ind w:firstLine="709"/>
        <w:jc w:val="both"/>
        <w:rPr>
          <w:rFonts w:ascii="Times New Roman" w:hAnsi="Times New Roman" w:cs="Times New Roman"/>
          <w:color w:val="6600FF"/>
        </w:rPr>
      </w:pPr>
      <w:r w:rsidRPr="003802C5">
        <w:rPr>
          <w:rFonts w:ascii="Times New Roman" w:hAnsi="Times New Roman" w:cs="Times New Roman"/>
        </w:rPr>
        <w:t>Znakomitym przykładem e</w:t>
      </w:r>
      <w:r w:rsidRPr="003802C5">
        <w:rPr>
          <w:rFonts w:ascii="Times New Roman" w:hAnsi="Times New Roman" w:cs="Times New Roman"/>
          <w:color w:val="000000"/>
        </w:rPr>
        <w:t xml:space="preserve">leganckiej bluzki  z początku XX wieku jest wyrób Domu Mody Bogusław </w:t>
      </w:r>
      <w:proofErr w:type="spellStart"/>
      <w:r w:rsidRPr="003802C5">
        <w:rPr>
          <w:rFonts w:ascii="Times New Roman" w:hAnsi="Times New Roman" w:cs="Times New Roman"/>
          <w:color w:val="000000"/>
        </w:rPr>
        <w:t>Herse</w:t>
      </w:r>
      <w:proofErr w:type="spellEnd"/>
      <w:r w:rsidRPr="003802C5">
        <w:rPr>
          <w:rFonts w:ascii="Times New Roman" w:hAnsi="Times New Roman" w:cs="Times New Roman"/>
          <w:color w:val="000000"/>
        </w:rPr>
        <w:t xml:space="preserve">. Ta firma przez blisko 70 lat swojego istnienia stanowiła synonim warszawskiego szyku. Bluzka od </w:t>
      </w:r>
      <w:proofErr w:type="spellStart"/>
      <w:r w:rsidRPr="003802C5">
        <w:rPr>
          <w:rFonts w:ascii="Times New Roman" w:hAnsi="Times New Roman" w:cs="Times New Roman"/>
          <w:color w:val="000000"/>
        </w:rPr>
        <w:t>Hersego</w:t>
      </w:r>
      <w:proofErr w:type="spellEnd"/>
      <w:r w:rsidRPr="003802C5">
        <w:rPr>
          <w:rFonts w:ascii="Times New Roman" w:hAnsi="Times New Roman" w:cs="Times New Roman"/>
          <w:color w:val="000000"/>
        </w:rPr>
        <w:t xml:space="preserve"> ze zbiorów Muzeum Warszawy to ubiór luksusowy i kosztowny.  Aby uzmysłowić sobie związek między jej ceną a domowym budżetem warszawiaków przypomnieć warto, że na przełomie XIX i XX wieku doświadczona szwaczka w magazynie mód zarabiała  między 9 a 15 rubli miesięcznie, a subiekci od 50 do 100 rubli. Drobne ogłoszenia, zamieszczane wówczas “Kurierze Warszawskim”   zachęcały do skorzystania z oferty domowych obiadów po 30 kopiejek.</w:t>
      </w:r>
      <w:r w:rsidRPr="003802C5">
        <w:rPr>
          <w:rStyle w:val="Odwoanieprzypisudolnego2"/>
          <w:rFonts w:ascii="Times New Roman" w:hAnsi="Times New Roman" w:cs="Times New Roman"/>
          <w:color w:val="000000"/>
        </w:rPr>
        <w:t xml:space="preserve"> </w:t>
      </w:r>
      <w:r w:rsidRPr="003802C5">
        <w:rPr>
          <w:rFonts w:ascii="Times New Roman" w:hAnsi="Times New Roman" w:cs="Times New Roman"/>
          <w:color w:val="000000"/>
        </w:rPr>
        <w:t>Roczna prenumerata “Kurierka” kosztowała 9 rubli.</w:t>
      </w:r>
      <w:r w:rsidRPr="003802C5">
        <w:rPr>
          <w:rStyle w:val="Odwoanieprzypisudolnego2"/>
          <w:rFonts w:ascii="Times New Roman" w:hAnsi="Times New Roman" w:cs="Times New Roman"/>
          <w:color w:val="000000"/>
        </w:rPr>
        <w:t xml:space="preserve"> </w:t>
      </w:r>
    </w:p>
    <w:p w:rsidR="0080399B" w:rsidRPr="003802C5" w:rsidRDefault="0080399B" w:rsidP="0080399B">
      <w:pPr>
        <w:spacing w:after="160" w:line="360" w:lineRule="auto"/>
        <w:ind w:firstLine="709"/>
        <w:jc w:val="both"/>
        <w:rPr>
          <w:rFonts w:ascii="Times New Roman" w:hAnsi="Times New Roman" w:cs="Times New Roman"/>
        </w:rPr>
      </w:pPr>
      <w:r w:rsidRPr="003802C5">
        <w:rPr>
          <w:rFonts w:ascii="Times New Roman" w:hAnsi="Times New Roman" w:cs="Times New Roman"/>
          <w:color w:val="6600FF"/>
        </w:rPr>
        <w:tab/>
      </w:r>
      <w:r w:rsidRPr="003802C5">
        <w:rPr>
          <w:rFonts w:ascii="Times New Roman" w:hAnsi="Times New Roman" w:cs="Times New Roman"/>
          <w:color w:val="000000"/>
        </w:rPr>
        <w:t xml:space="preserve">Ceny bluzek w Domu Mody Bogusław </w:t>
      </w:r>
      <w:proofErr w:type="spellStart"/>
      <w:r w:rsidRPr="003802C5">
        <w:rPr>
          <w:rFonts w:ascii="Times New Roman" w:hAnsi="Times New Roman" w:cs="Times New Roman"/>
          <w:color w:val="000000"/>
        </w:rPr>
        <w:t>Herse</w:t>
      </w:r>
      <w:proofErr w:type="spellEnd"/>
      <w:r w:rsidRPr="003802C5">
        <w:rPr>
          <w:rFonts w:ascii="Times New Roman" w:hAnsi="Times New Roman" w:cs="Times New Roman"/>
          <w:color w:val="000000"/>
        </w:rPr>
        <w:t xml:space="preserve"> zależały od wykorzystanej tkaniny i dekoracji. Najtańsze kosztowały niecałe 5 rubli, ale ceny tych najbardziej wyrafinowanych przekraczały 30 rubli.</w:t>
      </w:r>
    </w:p>
    <w:p w:rsidR="00C34075" w:rsidRDefault="00C34075">
      <w:pPr>
        <w:rPr>
          <w:rFonts w:hint="eastAsia"/>
        </w:rPr>
      </w:pPr>
    </w:p>
    <w:sectPr w:rsidR="00C3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B"/>
    <w:rsid w:val="003F76EC"/>
    <w:rsid w:val="0080399B"/>
    <w:rsid w:val="00C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4DA5-DF99-45F4-ADEA-1C04143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99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2">
    <w:name w:val="Odwołanie przypisu dolnego2"/>
    <w:rsid w:val="0080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2</cp:revision>
  <dcterms:created xsi:type="dcterms:W3CDTF">2021-02-19T13:08:00Z</dcterms:created>
  <dcterms:modified xsi:type="dcterms:W3CDTF">2021-02-22T13:46:00Z</dcterms:modified>
</cp:coreProperties>
</file>