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5" w:rsidRPr="00065EDE" w:rsidRDefault="00F84395" w:rsidP="00F84395">
      <w:pPr>
        <w:spacing w:line="360" w:lineRule="auto"/>
        <w:jc w:val="both"/>
        <w:rPr>
          <w:b/>
          <w:sz w:val="24"/>
          <w:szCs w:val="24"/>
        </w:rPr>
      </w:pPr>
      <w:r w:rsidRPr="00065EDE">
        <w:rPr>
          <w:b/>
          <w:sz w:val="24"/>
          <w:szCs w:val="24"/>
        </w:rPr>
        <w:t>Mechanizm zegara</w:t>
      </w:r>
    </w:p>
    <w:p w:rsidR="00F84395" w:rsidRPr="006008FD" w:rsidRDefault="00F84395" w:rsidP="00F84395">
      <w:pPr>
        <w:spacing w:line="360" w:lineRule="auto"/>
        <w:ind w:firstLine="720"/>
        <w:jc w:val="both"/>
        <w:rPr>
          <w:sz w:val="24"/>
          <w:szCs w:val="24"/>
        </w:rPr>
      </w:pPr>
    </w:p>
    <w:p w:rsidR="00F84395" w:rsidRPr="006008FD" w:rsidRDefault="00F84395" w:rsidP="00F84395">
      <w:pPr>
        <w:spacing w:line="360" w:lineRule="auto"/>
        <w:ind w:firstLine="720"/>
        <w:jc w:val="both"/>
        <w:rPr>
          <w:sz w:val="24"/>
          <w:szCs w:val="24"/>
        </w:rPr>
      </w:pPr>
      <w:r w:rsidRPr="006008FD">
        <w:rPr>
          <w:sz w:val="24"/>
          <w:szCs w:val="24"/>
        </w:rPr>
        <w:t>W zwieńczeniu tarczy zegara umieszczone jest nazwisko jego twórcy</w:t>
      </w:r>
      <w:r>
        <w:rPr>
          <w:sz w:val="24"/>
          <w:szCs w:val="24"/>
        </w:rPr>
        <w:t>:</w:t>
      </w:r>
      <w:r w:rsidRPr="006008FD">
        <w:rPr>
          <w:sz w:val="24"/>
          <w:szCs w:val="24"/>
        </w:rPr>
        <w:t xml:space="preserve"> Franciszka </w:t>
      </w:r>
      <w:proofErr w:type="spellStart"/>
      <w:r w:rsidRPr="006008FD">
        <w:rPr>
          <w:sz w:val="24"/>
          <w:szCs w:val="24"/>
        </w:rPr>
        <w:t>Krantza</w:t>
      </w:r>
      <w:proofErr w:type="spellEnd"/>
      <w:r w:rsidRPr="006008FD">
        <w:rPr>
          <w:sz w:val="24"/>
          <w:szCs w:val="24"/>
        </w:rPr>
        <w:t xml:space="preserve">.  W latach 1754 - 1785 był on mistrzem warszawskiego cechu zegarmistrzowskiego. </w:t>
      </w:r>
      <w:r>
        <w:rPr>
          <w:sz w:val="24"/>
          <w:szCs w:val="24"/>
        </w:rPr>
        <w:t xml:space="preserve">Czasomierze </w:t>
      </w:r>
      <w:proofErr w:type="spellStart"/>
      <w:r w:rsidRPr="006008FD">
        <w:rPr>
          <w:sz w:val="24"/>
          <w:szCs w:val="24"/>
        </w:rPr>
        <w:t>Krantza</w:t>
      </w:r>
      <w:proofErr w:type="spellEnd"/>
      <w:r w:rsidRPr="006008FD">
        <w:rPr>
          <w:sz w:val="24"/>
          <w:szCs w:val="24"/>
        </w:rPr>
        <w:t xml:space="preserve"> należały do wyrobów luksusowych</w:t>
      </w:r>
      <w:r>
        <w:rPr>
          <w:sz w:val="24"/>
          <w:szCs w:val="24"/>
        </w:rPr>
        <w:t>. Często były to przedmioty o dużych walorach artystycznych, wykonywano je</w:t>
      </w:r>
      <w:r w:rsidRPr="006008FD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6008FD">
        <w:rPr>
          <w:sz w:val="24"/>
          <w:szCs w:val="24"/>
        </w:rPr>
        <w:t xml:space="preserve"> szlachetnych materiałów i starannie </w:t>
      </w:r>
      <w:r>
        <w:rPr>
          <w:sz w:val="24"/>
          <w:szCs w:val="24"/>
        </w:rPr>
        <w:t>zdobiono</w:t>
      </w:r>
      <w:r w:rsidRPr="006008FD">
        <w:rPr>
          <w:sz w:val="24"/>
          <w:szCs w:val="24"/>
        </w:rPr>
        <w:t>. Ich cena zależała nie tylko od jakości obudowy</w:t>
      </w:r>
      <w:r>
        <w:rPr>
          <w:sz w:val="24"/>
          <w:szCs w:val="24"/>
        </w:rPr>
        <w:t>,</w:t>
      </w:r>
      <w:r w:rsidRPr="006008FD">
        <w:rPr>
          <w:sz w:val="24"/>
          <w:szCs w:val="24"/>
        </w:rPr>
        <w:t xml:space="preserve"> ale również od precyzji i skomplikowania mechanizmu. </w:t>
      </w:r>
      <w:r>
        <w:rPr>
          <w:sz w:val="24"/>
          <w:szCs w:val="24"/>
        </w:rPr>
        <w:t xml:space="preserve">Zbudowanie </w:t>
      </w:r>
      <w:r w:rsidRPr="006008FD">
        <w:rPr>
          <w:sz w:val="24"/>
          <w:szCs w:val="24"/>
        </w:rPr>
        <w:t xml:space="preserve">zegara wymagało nie lada umiejętności, wiedzy i rzemieślniczej wprawy. Nic dziwnego, że wytrawny mistrz zegarmistrzowski sygnował nazwiskiem wykonane przez siebie mechanizmy. Proszę spojrzeć na prezentowany zegar od góry i z boku. Został on wyjęty z obudowy, </w:t>
      </w:r>
      <w:r>
        <w:rPr>
          <w:sz w:val="24"/>
          <w:szCs w:val="24"/>
        </w:rPr>
        <w:t xml:space="preserve">dzięki czemu możemy </w:t>
      </w:r>
      <w:r w:rsidRPr="006008FD">
        <w:rPr>
          <w:sz w:val="24"/>
          <w:szCs w:val="24"/>
        </w:rPr>
        <w:t xml:space="preserve">zajrzeć między </w:t>
      </w:r>
      <w:r>
        <w:rPr>
          <w:sz w:val="24"/>
          <w:szCs w:val="24"/>
        </w:rPr>
        <w:t xml:space="preserve">mosiężne </w:t>
      </w:r>
      <w:r w:rsidRPr="006008FD">
        <w:rPr>
          <w:sz w:val="24"/>
          <w:szCs w:val="24"/>
        </w:rPr>
        <w:t>płyty</w:t>
      </w:r>
      <w:r>
        <w:rPr>
          <w:sz w:val="24"/>
          <w:szCs w:val="24"/>
        </w:rPr>
        <w:t>, które osłaniają</w:t>
      </w:r>
      <w:r w:rsidRPr="006008FD">
        <w:rPr>
          <w:sz w:val="24"/>
          <w:szCs w:val="24"/>
        </w:rPr>
        <w:t xml:space="preserve"> skomplikowany, ażurowy</w:t>
      </w:r>
      <w:r>
        <w:rPr>
          <w:sz w:val="24"/>
          <w:szCs w:val="24"/>
        </w:rPr>
        <w:t xml:space="preserve">, </w:t>
      </w:r>
      <w:r w:rsidRPr="006008FD">
        <w:rPr>
          <w:sz w:val="24"/>
          <w:szCs w:val="24"/>
        </w:rPr>
        <w:t xml:space="preserve"> przenikający się układ regularnych form. Jest to serce zegara. Widać jego podstawowe elementy: napęd chodu i bicia, system kół zębatych – czyli przekładni oraz wychwyt i regulator. W przypadku naszego zegara regulatorem jest krótkie wahadło</w:t>
      </w:r>
      <w:r>
        <w:rPr>
          <w:sz w:val="24"/>
          <w:szCs w:val="24"/>
        </w:rPr>
        <w:t xml:space="preserve">. Jego </w:t>
      </w:r>
      <w:r w:rsidRPr="006008FD">
        <w:rPr>
          <w:sz w:val="24"/>
          <w:szCs w:val="24"/>
        </w:rPr>
        <w:t>wahnięcia dostarczają regularnych impulsów, które przejmuje wychwyt - w naszym zegarze jest to wychwyt wrzecionowy. Patrząc na zegar od góry widać ustawione poziomo koło wychwytowe</w:t>
      </w:r>
      <w:r>
        <w:rPr>
          <w:sz w:val="24"/>
          <w:szCs w:val="24"/>
        </w:rPr>
        <w:t xml:space="preserve"> współpracujące z wahadłem za pomocą poziomego, cienkiego drążka z paletami. </w:t>
      </w:r>
      <w:r w:rsidRPr="006008FD">
        <w:rPr>
          <w:sz w:val="24"/>
          <w:szCs w:val="24"/>
        </w:rPr>
        <w:t xml:space="preserve">Wychwyt powstrzymuje i uwalnia mechanizm chodu zegara w takt ruchu </w:t>
      </w:r>
      <w:r>
        <w:rPr>
          <w:sz w:val="24"/>
          <w:szCs w:val="24"/>
        </w:rPr>
        <w:t>wahadła</w:t>
      </w:r>
      <w:r w:rsidRPr="006008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08FD">
        <w:rPr>
          <w:sz w:val="24"/>
          <w:szCs w:val="24"/>
        </w:rPr>
        <w:t xml:space="preserve">Od precyzji wychwytu i regulatora zależy dokładność zegara. </w:t>
      </w:r>
      <w:r>
        <w:rPr>
          <w:sz w:val="24"/>
          <w:szCs w:val="24"/>
        </w:rPr>
        <w:t>Aby nasz</w:t>
      </w:r>
      <w:r w:rsidRPr="006008FD">
        <w:rPr>
          <w:sz w:val="24"/>
          <w:szCs w:val="24"/>
        </w:rPr>
        <w:t xml:space="preserve"> </w:t>
      </w:r>
      <w:r>
        <w:rPr>
          <w:sz w:val="24"/>
          <w:szCs w:val="24"/>
        </w:rPr>
        <w:t>zegar</w:t>
      </w:r>
      <w:r w:rsidRPr="006008FD">
        <w:rPr>
          <w:sz w:val="24"/>
          <w:szCs w:val="24"/>
        </w:rPr>
        <w:t xml:space="preserve"> </w:t>
      </w:r>
      <w:r>
        <w:rPr>
          <w:sz w:val="24"/>
          <w:szCs w:val="24"/>
        </w:rPr>
        <w:t>wprawić</w:t>
      </w:r>
      <w:r w:rsidRPr="006008FD">
        <w:rPr>
          <w:sz w:val="24"/>
          <w:szCs w:val="24"/>
        </w:rPr>
        <w:t xml:space="preserve"> w ruch należy go nakręcić  – czyli naciągną</w:t>
      </w:r>
      <w:r>
        <w:rPr>
          <w:sz w:val="24"/>
          <w:szCs w:val="24"/>
        </w:rPr>
        <w:t>ć</w:t>
      </w:r>
      <w:r w:rsidRPr="006008FD">
        <w:rPr>
          <w:sz w:val="24"/>
          <w:szCs w:val="24"/>
        </w:rPr>
        <w:t xml:space="preserve"> sprężynę</w:t>
      </w:r>
      <w:r>
        <w:rPr>
          <w:sz w:val="24"/>
          <w:szCs w:val="24"/>
        </w:rPr>
        <w:t xml:space="preserve"> mechanizmu chodu. Mechanizm ten składa się z bębna ze sprężyną, ślimaka i łańcuszka. </w:t>
      </w:r>
      <w:r w:rsidRPr="006008FD">
        <w:rPr>
          <w:sz w:val="24"/>
          <w:szCs w:val="24"/>
        </w:rPr>
        <w:t>Bęben sprężyny naciągowej i</w:t>
      </w:r>
      <w:r>
        <w:rPr>
          <w:sz w:val="24"/>
          <w:szCs w:val="24"/>
        </w:rPr>
        <w:t xml:space="preserve"> ślimak są łatwo rozpoznawalne </w:t>
      </w:r>
      <w:r w:rsidRPr="006008FD">
        <w:rPr>
          <w:sz w:val="24"/>
          <w:szCs w:val="24"/>
        </w:rPr>
        <w:t xml:space="preserve">- pierwszy ma kształt pokaźnego walca, drugi gwintowanego </w:t>
      </w:r>
      <w:r>
        <w:rPr>
          <w:sz w:val="24"/>
          <w:szCs w:val="24"/>
        </w:rPr>
        <w:t xml:space="preserve">spiralnie </w:t>
      </w:r>
      <w:r w:rsidRPr="006008FD">
        <w:rPr>
          <w:sz w:val="24"/>
          <w:szCs w:val="24"/>
        </w:rPr>
        <w:t>stożka. Przy rozwijaniu się sprężyny połączony z nią łańcuszek nawija się na ślimak. W tarczy zegara znajdują się trzy otwory – służą one do nakręcania mechanizmu chodu oraz bicia zegara.  Prezentowany zegar wybija godziny i kwadranse – stąd dodatkowe naciągi sprężynowe, dzięki nim zegar nie tylko wskazuje ale również sygnalizuje dźwiękiem mijający czas. Czasomierz na który patrzymy został wyposażony jeszcze w dodatkowe funkcje:</w:t>
      </w:r>
      <w:r>
        <w:rPr>
          <w:sz w:val="24"/>
          <w:szCs w:val="24"/>
        </w:rPr>
        <w:t xml:space="preserve"> budzik, kalendarz i repetier.</w:t>
      </w:r>
    </w:p>
    <w:p w:rsidR="00475204" w:rsidRDefault="00475204">
      <w:bookmarkStart w:id="0" w:name="_GoBack"/>
      <w:bookmarkEnd w:id="0"/>
    </w:p>
    <w:sectPr w:rsidR="0047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95"/>
    <w:rsid w:val="00475204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8A99-C518-4A08-BC2F-DBFF5B3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2021-02-22T10:12:00Z</dcterms:created>
  <dcterms:modified xsi:type="dcterms:W3CDTF">2021-02-22T10:13:00Z</dcterms:modified>
</cp:coreProperties>
</file>