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F9" w:rsidRPr="00AC7062" w:rsidRDefault="00821AF9" w:rsidP="00821AF9">
      <w:pPr>
        <w:pStyle w:val="Nagwek1"/>
      </w:pPr>
      <w:r>
        <w:t>Kuchnia warszawska - patelnia na trzech nóżkach</w:t>
      </w: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Naczynia na trzech nóżkach to rodzaj patelni używanych w Warszawie od średniowiecza do XX wieku. Służyły do przygotowywania różnych potraw smażonych i duszonych. W XIX wieku były traktowane jako naczynia tradycyjne do smażenia kon</w:t>
      </w:r>
      <w:bookmarkStart w:id="0" w:name="_GoBack"/>
      <w:bookmarkEnd w:id="0"/>
      <w:r w:rsidRPr="00AC7062">
        <w:rPr>
          <w:rFonts w:ascii="Times New Roman" w:hAnsi="Times New Roman" w:cs="Times New Roman"/>
        </w:rPr>
        <w:t>fitur. Używanie ich zalecała między innymi Lucyna Ćwierczakiewiczowa – największy autorytet kulinarny połowy XIX-go wieku.</w:t>
      </w: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Wewnątrz każdej kuchni najważniejszy punkt stanowił piec. Do XIX wieku korzystano z pieców o otwartym palenisku, zwanych trzonami kuchennymi. Nad trzonem znajdował się obszerny okap przechodzący w komin. Im większy okap, tym większy cug, co dawało lepszą chłonność nieprzyjemnych zapachów. Na trzonie rozpalano jedno ognisko. Jeśli gotowano większe partie jedzenia rozpalano kilka mniejszych ognisk obok siebie.</w:t>
      </w: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 xml:space="preserve">Gotowano na kilka sposobów. Umieszczając garnki czy trójnóżki na specjalnych metalowych podstawkach tzw. </w:t>
      </w:r>
      <w:proofErr w:type="spellStart"/>
      <w:r w:rsidRPr="00AC7062">
        <w:rPr>
          <w:rFonts w:ascii="Times New Roman" w:hAnsi="Times New Roman" w:cs="Times New Roman"/>
        </w:rPr>
        <w:t>dreifusach</w:t>
      </w:r>
      <w:proofErr w:type="spellEnd"/>
      <w:r w:rsidRPr="00AC7062">
        <w:rPr>
          <w:rFonts w:ascii="Times New Roman" w:hAnsi="Times New Roman" w:cs="Times New Roman"/>
        </w:rPr>
        <w:t>. Czasami zawieszano naczynia na łańcuchach, prętach lub tzw. wilkach bezpośrednio nad ogniem. W średniowieczu stosowano najczęściej prostszą metodę. Garnki przykładano bokiem bezpośrednio do ognia. Posiłki tak przyrządzane często były przypalone z jednej strony, a z drugiej niedogotowane.</w:t>
      </w: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Co jadali Warszawiacy? Warszawa jako stolica kraju była swojego rodzaju tyglem narodów, a co za tym idzie – smaków. Do kuchni warszawskiej przenikały specjały włoskie, francuskie czy żydowskie. Bogate mieszczaństwo naśladowało stoły wielkopańskie. Przeciętny mieszkaniec jadał to, na co było go stać i co docierało do miasta z okolicznych wiosek. Dostawą produktów zajmowali się między innymi Flisacy z Urzecza.</w:t>
      </w: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Od średniowiecza do połowy XVII wieku w kuchni dominowały produkty zbożowe. Przede wszystkim spożywano kasze – w formie polewek lub jako danie główne okraszone skwarkami. W wersji bogatszej z dodatkiem mięs. Z mięs popularna była dziczyzna, ale również wieprzowina i drób. Jadano również ryby słodkowodne pozyskiwane z okolicznych rzek – głownie z Wisły.</w:t>
      </w: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>Przypływ nowych, zachodnioeuropejskich trendów, był ściśle związany z dworem królewskim. Na przykład za sprawą żony Władysława IV Wazy zapanowała moda na wszystko co francuskie, w tym kulinarne frykasy. W ten oto sposób kuchnia staropolska otwierała się na nowe smaki, a odchodziła od dawnych, mocno korzennych potraw.</w:t>
      </w:r>
    </w:p>
    <w:p w:rsidR="00821AF9" w:rsidRPr="00AC7062" w:rsidRDefault="00821AF9" w:rsidP="00821A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C7062">
        <w:rPr>
          <w:rFonts w:ascii="Times New Roman" w:hAnsi="Times New Roman" w:cs="Times New Roman"/>
        </w:rPr>
        <w:t xml:space="preserve">Do dziś zachowały się w świadomości warszawiaków niektóre dania, typowe dla tego miasta. Jednym z ciekawszych jest </w:t>
      </w:r>
      <w:proofErr w:type="spellStart"/>
      <w:r w:rsidRPr="00AC7062">
        <w:rPr>
          <w:rFonts w:ascii="Times New Roman" w:hAnsi="Times New Roman" w:cs="Times New Roman"/>
        </w:rPr>
        <w:t>wereszczaka</w:t>
      </w:r>
      <w:proofErr w:type="spellEnd"/>
      <w:r w:rsidRPr="00AC7062">
        <w:rPr>
          <w:rFonts w:ascii="Times New Roman" w:hAnsi="Times New Roman" w:cs="Times New Roman"/>
        </w:rPr>
        <w:t xml:space="preserve"> pochodząca z pierwszej połowy XVIII wieku. Były to czasy saskie, kiedy lubowano się w ucztach i pijaństwie. Wereszczakę przygotowywano z białej kiełbasy gotowanej w piwie. Podawano ją w sosie cebulowym. </w:t>
      </w:r>
    </w:p>
    <w:p w:rsidR="0006362E" w:rsidRDefault="0006362E"/>
    <w:sectPr w:rsidR="0006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9"/>
    <w:rsid w:val="0006362E"/>
    <w:rsid w:val="008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E4652-58CA-4F04-B585-46ECE967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AF9"/>
  </w:style>
  <w:style w:type="paragraph" w:styleId="Nagwek1">
    <w:name w:val="heading 1"/>
    <w:basedOn w:val="Normalny"/>
    <w:next w:val="Normalny"/>
    <w:link w:val="Nagwek1Znak"/>
    <w:uiPriority w:val="9"/>
    <w:qFormat/>
    <w:rsid w:val="00821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1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2021-05-28T13:05:00Z</dcterms:created>
  <dcterms:modified xsi:type="dcterms:W3CDTF">2021-05-28T13:05:00Z</dcterms:modified>
</cp:coreProperties>
</file>