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right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łą</w:t>
      </w:r>
      <w:r>
        <w:rPr>
          <w:rFonts w:ascii="Calibri" w:hAnsi="Calibri"/>
          <w:outline w:val="0"/>
          <w:color w:val="00000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cznik 1</w:t>
      </w:r>
      <w:r>
        <w:rPr>
          <w:rFonts w:ascii="Calibri" w:hAnsi="Calibri"/>
          <w:rtl w:val="0"/>
        </w:rPr>
        <w:t xml:space="preserve"> do regulaminu Przegl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du</w:t>
      </w:r>
    </w:p>
    <w:p>
      <w:pPr>
        <w:pStyle w:val="Treść A"/>
        <w:jc w:val="right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Ile sekret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w kryje z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>ot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wka?</w:t>
      </w:r>
    </w:p>
    <w:p>
      <w:pPr>
        <w:pStyle w:val="Treść A"/>
        <w:jc w:val="both"/>
        <w:rPr>
          <w:rFonts w:ascii="Calibri" w:cs="Calibri" w:hAnsi="Calibri" w:eastAsia="Calibri"/>
          <w:outline w:val="0"/>
          <w:color w:val="000000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Treść A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Formularz Przegl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du</w:t>
      </w:r>
    </w:p>
    <w:p>
      <w:pPr>
        <w:pStyle w:val="Treść A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83"/>
        <w:gridCol w:w="7082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Nazwa i adres plac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wki 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98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 nazwisko dyrektora</w:t>
            </w:r>
          </w:p>
        </w:tc>
        <w:tc>
          <w:tcPr>
            <w:tcW w:type="dxa" w:w="70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298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Telefon i adres mailowy szko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y</w:t>
            </w:r>
          </w:p>
        </w:tc>
        <w:tc>
          <w:tcPr>
            <w:tcW w:type="dxa" w:w="70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Dzielnica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 nazwisko nauczyciela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Adres mailowy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Telefon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Temat projektu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8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enia projektu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Cele projektu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Metody pracy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Czas trwania projektu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Etapy projektu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01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Opis realizacji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0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Spodziewane efekty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Forma prezentacji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25" w:hRule="atLeast"/>
        </w:trPr>
        <w:tc>
          <w:tcPr>
            <w:tcW w:type="dxa" w:w="2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Ewaluacja projektu</w:t>
            </w:r>
          </w:p>
        </w:tc>
        <w:tc>
          <w:tcPr>
            <w:tcW w:type="dxa" w:w="708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jc w:val="both"/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