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43C5" w14:textId="75D4C433" w:rsidR="008F63C5" w:rsidRPr="002C4070" w:rsidRDefault="008F63C5" w:rsidP="002C4070">
      <w:pPr>
        <w:jc w:val="both"/>
        <w:rPr>
          <w:b/>
          <w:bCs/>
          <w:sz w:val="32"/>
          <w:szCs w:val="32"/>
        </w:rPr>
      </w:pPr>
      <w:r w:rsidRPr="002C4070">
        <w:rPr>
          <w:b/>
          <w:bCs/>
          <w:sz w:val="32"/>
          <w:szCs w:val="32"/>
        </w:rPr>
        <w:t>SALA 7</w:t>
      </w:r>
      <w:r w:rsidR="002C4070" w:rsidRPr="002C4070">
        <w:rPr>
          <w:b/>
          <w:bCs/>
          <w:sz w:val="32"/>
          <w:szCs w:val="32"/>
        </w:rPr>
        <w:t>: ROZWIĄZANIA ARCHITEKTONICZNE</w:t>
      </w:r>
    </w:p>
    <w:p w14:paraId="47201000" w14:textId="77777777" w:rsidR="002C4070" w:rsidRDefault="002C4070" w:rsidP="002C4070">
      <w:pPr>
        <w:spacing w:after="160" w:line="360" w:lineRule="auto"/>
        <w:rPr>
          <w:b/>
        </w:rPr>
      </w:pPr>
    </w:p>
    <w:p w14:paraId="0E40BA9B" w14:textId="267AD3F7" w:rsidR="008F63C5" w:rsidRPr="002C4070" w:rsidRDefault="008F63C5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Po prawej stronie widzicie państwo pierwszy na świecie prototyp projektu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Cansu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Seyrek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Şık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, projektu „Modular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Shutter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Gardens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”, w którym to artystka-architektka bierze na warsztat kwestię przesłon i kwestie naturalnego ograniczania wzrostu temperatury w pomieszczeniach poprzez rozwiązania dobrze nam wszystkim znane, ale niedoceniane dzisiaj w świecie klimatyzacji i sztucznych form chłodzenia budynków.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Cansu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Seyrek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Şık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stworzyła projekt okna. Możecie państwo sobie je otworzyć, zamknąć, jest to prototyp, który czeka na wasze oglądanie także od wewnątrz. Stworzyła ten projekt w ramach swojego zgłoszenia do konkursu Nowy Europejski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Bauhaus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>, czyli rewolucji kulturowej ogłoszonej przez szefową Komisji Europejskiej</w:t>
      </w:r>
      <w:r w:rsidR="007537C9">
        <w:rPr>
          <w:rFonts w:eastAsia="Calibri"/>
          <w:kern w:val="2"/>
          <w:sz w:val="24"/>
          <w:szCs w:val="24"/>
          <w:lang w:val="pl-PL" w:eastAsia="en-US"/>
        </w:rPr>
        <w:t xml:space="preserve">, </w:t>
      </w:r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Ursulę von der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Leyen</w:t>
      </w:r>
      <w:proofErr w:type="spellEnd"/>
      <w:r w:rsidR="007537C9">
        <w:rPr>
          <w:rFonts w:eastAsia="Calibri"/>
          <w:kern w:val="2"/>
          <w:sz w:val="24"/>
          <w:szCs w:val="24"/>
          <w:lang w:val="pl-PL" w:eastAsia="en-US"/>
        </w:rPr>
        <w:t>,</w:t>
      </w:r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dwa lata temu jako taki projekt stawiający na przemianę kulturową towarzyszącą nowemu europejskiemu Zielonemu Ładowi. </w:t>
      </w:r>
      <w:proofErr w:type="spellStart"/>
      <w:r w:rsidRPr="002C4070">
        <w:rPr>
          <w:rFonts w:eastAsia="Calibri"/>
          <w:kern w:val="2"/>
          <w:sz w:val="24"/>
          <w:szCs w:val="24"/>
          <w:lang w:val="pl-PL" w:eastAsia="en-US"/>
        </w:rPr>
        <w:t>Cansu</w:t>
      </w:r>
      <w:proofErr w:type="spellEnd"/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 w ten sposób chciała podkreślić i wziąć na warsztat i namówić nas wszystkich do namysłu w kontekście naszego życia codziennego, ale także w kontekście rozwiązań architektonicznych, do wglądu w praktyki, które są nam dobrze znane z dawien dawna w różnych rejonach świata i które pomagają nam właśnie bez użycia elektryczności i sztucznych form chłodzenia, czyli klimatyzacji, tworzenie sobie jak najwygodniejszych warunków do życia w mieszkaniach, w lokalach, w czasach fal upałów i nadmiernie gorącego lata.</w:t>
      </w:r>
    </w:p>
    <w:p w14:paraId="563E15A1" w14:textId="77777777" w:rsidR="002C4070" w:rsidRPr="002C4070" w:rsidRDefault="002C4070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64437E35" w14:textId="77777777" w:rsidR="008F63C5" w:rsidRPr="002C4070" w:rsidRDefault="008F63C5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Kolejnym projektem w naszej sali poświęconej zrównoważonym formom chłodzenia budynków i projektowania w taki sposób, żeby ograniczać zużycie elektryczności, prądu na rzecz chłodzenia miast i pomieszczeń, jest projekt siedziby Fundacji na rzecz Nauki Polskiej znajdujący się na ulicy Krasińskiego w Warszawie. Jest to jeden z bardzo wielu projektów na świecie i w Polsce operujący narzędziem do chłodzenia okolicy i budynku, jakim jest zielona ściana. Niemniej to, co zaciekawiło nas jako kuratorów to fakt, że był on stworzony w sposób spontaniczny, naturalny, bez wielkich narracji dotyczących tego rozwiązania, jako jeden z pierwszych nowych warszawskich projektów w XXI wieku operujących narzędziem, jakim jest zielona ściana chłodząca zarówno budynek, jak i okolice, oraz jednocześnie czyszcząca środowisko, czyszcząca powietrze wokół. Proszę sobie wyobrazić, że niektórzy mają takie marzenia, że wszystkie budynki w Warszawie pokryte byłyby zielonymi </w:t>
      </w:r>
      <w:r w:rsidRPr="002C4070">
        <w:rPr>
          <w:rFonts w:eastAsia="Calibri"/>
          <w:kern w:val="2"/>
          <w:sz w:val="24"/>
          <w:szCs w:val="24"/>
          <w:lang w:val="pl-PL" w:eastAsia="en-US"/>
        </w:rPr>
        <w:lastRenderedPageBreak/>
        <w:t>ścianami, czy bluszczem, winem. Na pewno wyraźnie wpłynęłoby to na obniżenie temperatury i wzrost jakości powietrza, którym oddychamy na co dzień.</w:t>
      </w:r>
    </w:p>
    <w:p w14:paraId="26D09FAD" w14:textId="77777777" w:rsidR="002C4070" w:rsidRPr="002C4070" w:rsidRDefault="002C4070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C4DB669" w14:textId="6ECF5231" w:rsidR="008F63C5" w:rsidRPr="002C4070" w:rsidRDefault="008F63C5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Tuż obok widzicie państwo wycinek prasowy z „Kuriera warszawskiego” nr 172 z 1909 roku, który we współpracy z historykiem społecznym pracującym w Muzeum Warszawy, Błażejem Brzostkiem, przygotowaliśmy dla państwa, żeby zwrócić państwa uwagę, że już na samym początku XX wieku w „Kurierze warszawskim” </w:t>
      </w:r>
      <w:r w:rsidR="007537C9">
        <w:rPr>
          <w:rFonts w:eastAsia="Calibri"/>
          <w:kern w:val="2"/>
          <w:sz w:val="24"/>
          <w:szCs w:val="24"/>
          <w:lang w:val="pl-PL" w:eastAsia="en-US"/>
        </w:rPr>
        <w:t>W</w:t>
      </w:r>
      <w:r w:rsidRPr="002C4070">
        <w:rPr>
          <w:rFonts w:eastAsia="Calibri"/>
          <w:kern w:val="2"/>
          <w:sz w:val="24"/>
          <w:szCs w:val="24"/>
          <w:lang w:val="pl-PL" w:eastAsia="en-US"/>
        </w:rPr>
        <w:t xml:space="preserve">arszawiacy i </w:t>
      </w:r>
      <w:r w:rsidR="007537C9">
        <w:rPr>
          <w:rFonts w:eastAsia="Calibri"/>
          <w:kern w:val="2"/>
          <w:sz w:val="24"/>
          <w:szCs w:val="24"/>
          <w:lang w:val="pl-PL" w:eastAsia="en-US"/>
        </w:rPr>
        <w:t>W</w:t>
      </w:r>
      <w:bookmarkStart w:id="0" w:name="_GoBack"/>
      <w:bookmarkEnd w:id="0"/>
      <w:r w:rsidRPr="002C4070">
        <w:rPr>
          <w:rFonts w:eastAsia="Calibri"/>
          <w:kern w:val="2"/>
          <w:sz w:val="24"/>
          <w:szCs w:val="24"/>
          <w:lang w:val="pl-PL" w:eastAsia="en-US"/>
        </w:rPr>
        <w:t>arszawianki cieszyli się z nowych wynalazków, które pomagały im wówczas radzić sobie ze wzrostem temperatury. Z jednej strony możecie państwo zobaczyć w prawym górnym rogu reklamy lodówek, z drugiej strony, po lewej, widzicie państwo reklamy wentylatorów oraz lodowni pokojowych, które mogą pomóc, prosto z rynku amerykańskiego, zdobyć kontrolę nad temperaturą.</w:t>
      </w:r>
    </w:p>
    <w:p w14:paraId="2C8A6FB0" w14:textId="77777777" w:rsidR="002C4070" w:rsidRPr="002C4070" w:rsidRDefault="002C4070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1C5B96FD" w14:textId="77777777" w:rsidR="008F63C5" w:rsidRPr="002C4070" w:rsidRDefault="008F63C5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2C4070">
        <w:rPr>
          <w:rFonts w:eastAsia="Calibri"/>
          <w:kern w:val="2"/>
          <w:sz w:val="24"/>
          <w:szCs w:val="24"/>
          <w:lang w:val="pl-PL" w:eastAsia="en-US"/>
        </w:rPr>
        <w:t>Po prawej stronie widzicie państwo ścianę, na której umieściliśmy dla państwa obiekty opowiadające z kolei o różnych formach wykorzystywania materiałów do chłodzenia budynków. Zasłony, firanki są obiektami, które towarzyszą nam na co dzień, rzadko jednak w ostatnich dekadach rozmawialiśmy o nich szeroko i publicznie jako o ważnym rozwiązaniu pozwalającym chłodzić pomieszczenia bez użycia prądu. Tymczasem kwestią tą i wyzwaniem, zjawiskiem kulturowym, jakim jest wykorzystywanie tkanin w kontekście termicznym zajęła się Grupa Centrala oraz Alicja Bielawska. Widzicie państwo przed sobą na przykład zdjęcie z London Design Biennale, które ilustruje projekt tej grupy architektonicznej, projekt przedstawiający różne formy odziewania pomieszczeń tak, by zarządzić w ten sposób nie tylko ich wyglądem, ale także wzrostem temperatury i wpływem temperatury zewnętrza na temperaturę we wnętrzu.</w:t>
      </w:r>
    </w:p>
    <w:p w14:paraId="00BC2E46" w14:textId="77777777" w:rsidR="00857A4B" w:rsidRPr="002C4070" w:rsidRDefault="00857A4B" w:rsidP="002C407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sectPr w:rsidR="00857A4B" w:rsidRPr="002C4070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8426" w14:textId="77777777" w:rsidR="004B1CC1" w:rsidRDefault="004B1CC1" w:rsidP="008F63C5">
      <w:pPr>
        <w:spacing w:line="240" w:lineRule="auto"/>
      </w:pPr>
      <w:r>
        <w:separator/>
      </w:r>
    </w:p>
  </w:endnote>
  <w:endnote w:type="continuationSeparator" w:id="0">
    <w:p w14:paraId="6E945FDE" w14:textId="77777777" w:rsidR="004B1CC1" w:rsidRDefault="004B1CC1" w:rsidP="008F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DED" w14:textId="77777777" w:rsidR="004B1CC1" w:rsidRDefault="004B1CC1" w:rsidP="008F63C5">
      <w:pPr>
        <w:spacing w:line="240" w:lineRule="auto"/>
      </w:pPr>
      <w:r>
        <w:separator/>
      </w:r>
    </w:p>
  </w:footnote>
  <w:footnote w:type="continuationSeparator" w:id="0">
    <w:p w14:paraId="15D10D54" w14:textId="77777777" w:rsidR="004B1CC1" w:rsidRDefault="004B1CC1" w:rsidP="008F6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C5"/>
    <w:rsid w:val="002C4070"/>
    <w:rsid w:val="004B1CC1"/>
    <w:rsid w:val="007537C9"/>
    <w:rsid w:val="007625DC"/>
    <w:rsid w:val="007E3E66"/>
    <w:rsid w:val="00857A4B"/>
    <w:rsid w:val="008B7DA1"/>
    <w:rsid w:val="008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2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C5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3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3C5"/>
    <w:rPr>
      <w:rFonts w:ascii="Arial" w:eastAsia="Arial" w:hAnsi="Arial" w:cs="Arial"/>
      <w:sz w:val="22"/>
      <w:szCs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F63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3C5"/>
    <w:rPr>
      <w:rFonts w:ascii="Arial" w:eastAsia="Arial" w:hAnsi="Arial" w:cs="Arial"/>
      <w:sz w:val="22"/>
      <w:szCs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Klaudia Gniady</cp:lastModifiedBy>
  <cp:revision>4</cp:revision>
  <dcterms:created xsi:type="dcterms:W3CDTF">2023-11-07T15:13:00Z</dcterms:created>
  <dcterms:modified xsi:type="dcterms:W3CDTF">2023-11-09T13:45:00Z</dcterms:modified>
</cp:coreProperties>
</file>