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87E52" w:rsidRPr="005560F7" w14:paraId="67A78612" w14:textId="77777777">
        <w:trPr>
          <w:tblCellSpacing w:w="0" w:type="dxa"/>
        </w:trPr>
        <w:tc>
          <w:tcPr>
            <w:tcW w:w="2500" w:type="pct"/>
            <w:hideMark/>
          </w:tcPr>
          <w:p w14:paraId="6A3D7663" w14:textId="3AAA32C3" w:rsidR="00087E52" w:rsidRPr="0020387E" w:rsidRDefault="00191C19" w:rsidP="00E65E81">
            <w:pPr>
              <w:spacing w:line="276" w:lineRule="auto"/>
              <w:rPr>
                <w:rFonts w:ascii="Arial" w:eastAsia="Times New Roman" w:hAnsi="Arial" w:cs="Arial"/>
                <w:color w:val="323232"/>
                <w:sz w:val="20"/>
                <w:szCs w:val="20"/>
              </w:rPr>
            </w:pPr>
            <w:r w:rsidRPr="0020387E">
              <w:rPr>
                <w:rFonts w:ascii="Arial" w:eastAsia="Times New Roman" w:hAnsi="Arial" w:cs="Arial"/>
                <w:color w:val="323232"/>
                <w:sz w:val="20"/>
                <w:szCs w:val="20"/>
              </w:rPr>
              <w:t>Muzeum Warszawy</w:t>
            </w:r>
            <w:r w:rsidRPr="0020387E">
              <w:rPr>
                <w:rFonts w:ascii="Arial" w:eastAsia="Times New Roman" w:hAnsi="Arial" w:cs="Arial"/>
                <w:color w:val="323232"/>
                <w:sz w:val="20"/>
                <w:szCs w:val="20"/>
              </w:rPr>
              <w:br/>
              <w:t>Rynek Starego Miasta 28</w:t>
            </w:r>
            <w:r w:rsidRPr="0020387E">
              <w:rPr>
                <w:rFonts w:ascii="Arial" w:eastAsia="Times New Roman" w:hAnsi="Arial" w:cs="Arial"/>
                <w:color w:val="323232"/>
                <w:sz w:val="20"/>
                <w:szCs w:val="20"/>
              </w:rPr>
              <w:br/>
              <w:t>00-272 Warszawa</w:t>
            </w:r>
            <w:r w:rsidRPr="0020387E">
              <w:rPr>
                <w:rFonts w:ascii="Arial" w:eastAsia="Times New Roman" w:hAnsi="Arial" w:cs="Arial"/>
                <w:color w:val="323232"/>
                <w:sz w:val="20"/>
                <w:szCs w:val="20"/>
              </w:rPr>
              <w:br/>
              <w:t>mazowieckie</w:t>
            </w:r>
          </w:p>
        </w:tc>
        <w:tc>
          <w:tcPr>
            <w:tcW w:w="2500" w:type="pct"/>
            <w:hideMark/>
          </w:tcPr>
          <w:p w14:paraId="52F3A255" w14:textId="7F7C7CB4" w:rsidR="00087E52" w:rsidRPr="0020387E" w:rsidRDefault="00191C19">
            <w:pPr>
              <w:spacing w:line="276" w:lineRule="auto"/>
              <w:jc w:val="right"/>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Warszawa, </w:t>
            </w:r>
            <w:r w:rsidR="003514E0">
              <w:rPr>
                <w:rFonts w:ascii="Arial" w:eastAsia="Times New Roman" w:hAnsi="Arial" w:cs="Arial"/>
                <w:color w:val="323232"/>
                <w:sz w:val="20"/>
                <w:szCs w:val="20"/>
              </w:rPr>
              <w:t>15</w:t>
            </w:r>
            <w:r w:rsidR="005560F7">
              <w:rPr>
                <w:rFonts w:ascii="Arial" w:eastAsia="Times New Roman" w:hAnsi="Arial" w:cs="Arial"/>
                <w:color w:val="323232"/>
                <w:sz w:val="20"/>
                <w:szCs w:val="20"/>
              </w:rPr>
              <w:t>.0</w:t>
            </w:r>
            <w:r w:rsidR="003514E0">
              <w:rPr>
                <w:rFonts w:ascii="Arial" w:eastAsia="Times New Roman" w:hAnsi="Arial" w:cs="Arial"/>
                <w:color w:val="323232"/>
                <w:sz w:val="20"/>
                <w:szCs w:val="20"/>
              </w:rPr>
              <w:t>2</w:t>
            </w:r>
            <w:r w:rsidR="005560F7">
              <w:rPr>
                <w:rFonts w:ascii="Arial" w:eastAsia="Times New Roman" w:hAnsi="Arial" w:cs="Arial"/>
                <w:color w:val="323232"/>
                <w:sz w:val="20"/>
                <w:szCs w:val="20"/>
              </w:rPr>
              <w:t>.</w:t>
            </w:r>
            <w:r w:rsidRPr="0020387E">
              <w:rPr>
                <w:rFonts w:ascii="Arial" w:eastAsia="Times New Roman" w:hAnsi="Arial" w:cs="Arial"/>
                <w:color w:val="323232"/>
                <w:sz w:val="20"/>
                <w:szCs w:val="20"/>
              </w:rPr>
              <w:t>2024</w:t>
            </w:r>
            <w:r w:rsidR="005560F7">
              <w:rPr>
                <w:rFonts w:ascii="Arial" w:eastAsia="Times New Roman" w:hAnsi="Arial" w:cs="Arial"/>
                <w:color w:val="323232"/>
                <w:sz w:val="20"/>
                <w:szCs w:val="20"/>
              </w:rPr>
              <w:t xml:space="preserve"> r.</w:t>
            </w:r>
            <w:r w:rsidRPr="0020387E">
              <w:rPr>
                <w:rFonts w:ascii="Arial" w:eastAsia="Times New Roman" w:hAnsi="Arial" w:cs="Arial"/>
                <w:color w:val="323232"/>
                <w:sz w:val="20"/>
                <w:szCs w:val="20"/>
              </w:rPr>
              <w:t xml:space="preserve"> </w:t>
            </w:r>
          </w:p>
        </w:tc>
      </w:tr>
    </w:tbl>
    <w:p w14:paraId="6E91F726" w14:textId="30AFC253" w:rsidR="00C33EBE" w:rsidRDefault="00191C19" w:rsidP="0020387E">
      <w:pPr>
        <w:spacing w:line="276" w:lineRule="auto"/>
        <w:jc w:val="center"/>
        <w:rPr>
          <w:rFonts w:ascii="Arial" w:eastAsia="Times New Roman" w:hAnsi="Arial" w:cs="Arial"/>
          <w:b/>
          <w:bCs/>
          <w:color w:val="323232"/>
          <w:sz w:val="22"/>
          <w:szCs w:val="22"/>
        </w:rPr>
      </w:pPr>
      <w:r w:rsidRPr="00E65E81">
        <w:rPr>
          <w:rFonts w:ascii="Arial" w:eastAsia="Times New Roman" w:hAnsi="Arial" w:cs="Arial"/>
          <w:color w:val="323232"/>
          <w:sz w:val="22"/>
          <w:szCs w:val="22"/>
        </w:rPr>
        <w:br/>
      </w:r>
      <w:bookmarkStart w:id="0" w:name="_GoBack"/>
      <w:bookmarkEnd w:id="0"/>
      <w:r w:rsidRPr="00E65E81">
        <w:rPr>
          <w:rFonts w:ascii="Arial" w:eastAsia="Times New Roman" w:hAnsi="Arial" w:cs="Arial"/>
          <w:color w:val="323232"/>
          <w:sz w:val="22"/>
          <w:szCs w:val="22"/>
        </w:rPr>
        <w:br/>
      </w:r>
      <w:r w:rsidRPr="00E65E81">
        <w:rPr>
          <w:rFonts w:ascii="Arial" w:eastAsia="Times New Roman" w:hAnsi="Arial" w:cs="Arial"/>
          <w:color w:val="323232"/>
          <w:sz w:val="22"/>
          <w:szCs w:val="22"/>
        </w:rPr>
        <w:br/>
      </w:r>
      <w:r w:rsidRPr="00E65E81">
        <w:rPr>
          <w:rFonts w:ascii="Arial" w:eastAsia="Times New Roman" w:hAnsi="Arial" w:cs="Arial"/>
          <w:b/>
          <w:bCs/>
          <w:color w:val="323232"/>
          <w:sz w:val="22"/>
          <w:szCs w:val="22"/>
        </w:rPr>
        <w:t xml:space="preserve">Polityka </w:t>
      </w:r>
      <w:r w:rsidR="005560F7" w:rsidRPr="00E65E81">
        <w:rPr>
          <w:rFonts w:ascii="Arial" w:eastAsia="Times New Roman" w:hAnsi="Arial" w:cs="Arial"/>
          <w:b/>
          <w:bCs/>
          <w:color w:val="323232"/>
          <w:sz w:val="22"/>
          <w:szCs w:val="22"/>
        </w:rPr>
        <w:t xml:space="preserve">ochrony dzieci </w:t>
      </w:r>
      <w:r w:rsidRPr="00E65E81">
        <w:rPr>
          <w:rFonts w:ascii="Arial" w:eastAsia="Times New Roman" w:hAnsi="Arial" w:cs="Arial"/>
          <w:b/>
          <w:bCs/>
          <w:color w:val="323232"/>
          <w:sz w:val="22"/>
          <w:szCs w:val="22"/>
        </w:rPr>
        <w:t xml:space="preserve">oraz procedury </w:t>
      </w:r>
      <w:r w:rsidR="005560F7">
        <w:rPr>
          <w:rFonts w:ascii="Arial" w:eastAsia="Times New Roman" w:hAnsi="Arial" w:cs="Arial"/>
          <w:b/>
          <w:bCs/>
          <w:color w:val="323232"/>
          <w:sz w:val="22"/>
          <w:szCs w:val="22"/>
        </w:rPr>
        <w:t xml:space="preserve">ochrony dzieci </w:t>
      </w:r>
      <w:r w:rsidRPr="00E65E81">
        <w:rPr>
          <w:rFonts w:ascii="Arial" w:eastAsia="Times New Roman" w:hAnsi="Arial" w:cs="Arial"/>
          <w:b/>
          <w:bCs/>
          <w:color w:val="323232"/>
          <w:sz w:val="22"/>
          <w:szCs w:val="22"/>
        </w:rPr>
        <w:t>przed krzywdzeniem</w:t>
      </w:r>
      <w:r w:rsidR="00C33EBE">
        <w:rPr>
          <w:rFonts w:ascii="Arial" w:eastAsia="Times New Roman" w:hAnsi="Arial" w:cs="Arial"/>
          <w:b/>
          <w:bCs/>
          <w:color w:val="323232"/>
          <w:sz w:val="22"/>
          <w:szCs w:val="22"/>
        </w:rPr>
        <w:t xml:space="preserve">, </w:t>
      </w:r>
    </w:p>
    <w:p w14:paraId="2698C61E" w14:textId="77777777" w:rsidR="00C33EBE" w:rsidRDefault="00C33EBE" w:rsidP="0020387E">
      <w:pPr>
        <w:spacing w:line="276" w:lineRule="auto"/>
        <w:jc w:val="center"/>
        <w:rPr>
          <w:rFonts w:ascii="Arial" w:eastAsia="Times New Roman" w:hAnsi="Arial" w:cs="Arial"/>
          <w:color w:val="323232"/>
          <w:sz w:val="22"/>
          <w:szCs w:val="22"/>
        </w:rPr>
      </w:pPr>
      <w:r w:rsidRPr="0020387E">
        <w:rPr>
          <w:rFonts w:ascii="Arial" w:eastAsia="Times New Roman" w:hAnsi="Arial" w:cs="Arial"/>
          <w:bCs/>
          <w:color w:val="323232"/>
          <w:sz w:val="22"/>
          <w:szCs w:val="22"/>
        </w:rPr>
        <w:t>zwana dalej „</w:t>
      </w:r>
      <w:r>
        <w:rPr>
          <w:rFonts w:ascii="Arial" w:eastAsia="Times New Roman" w:hAnsi="Arial" w:cs="Arial"/>
          <w:b/>
          <w:bCs/>
          <w:color w:val="323232"/>
          <w:sz w:val="22"/>
          <w:szCs w:val="22"/>
        </w:rPr>
        <w:t>Polityką</w:t>
      </w:r>
      <w:r w:rsidRPr="0020387E">
        <w:rPr>
          <w:rFonts w:ascii="Arial" w:eastAsia="Times New Roman" w:hAnsi="Arial" w:cs="Arial"/>
          <w:bCs/>
          <w:color w:val="323232"/>
          <w:sz w:val="22"/>
          <w:szCs w:val="22"/>
        </w:rPr>
        <w:t>”</w:t>
      </w:r>
      <w:r w:rsidR="00191C19" w:rsidRPr="00E65E81">
        <w:rPr>
          <w:rFonts w:ascii="Arial" w:eastAsia="Times New Roman" w:hAnsi="Arial" w:cs="Arial"/>
          <w:color w:val="323232"/>
          <w:sz w:val="22"/>
          <w:szCs w:val="22"/>
        </w:rPr>
        <w:br/>
      </w:r>
    </w:p>
    <w:p w14:paraId="20CF4FA9" w14:textId="61BEC736" w:rsidR="00087E52" w:rsidRPr="00E65E81" w:rsidRDefault="00087E52" w:rsidP="0020387E">
      <w:pPr>
        <w:spacing w:line="276" w:lineRule="auto"/>
        <w:jc w:val="center"/>
        <w:rPr>
          <w:rFonts w:ascii="Arial" w:eastAsia="Times New Roman" w:hAnsi="Arial" w:cs="Arial"/>
          <w:color w:val="323232"/>
          <w:sz w:val="22"/>
          <w:szCs w:val="22"/>
        </w:rPr>
      </w:pPr>
    </w:p>
    <w:p w14:paraId="4C2FC82E" w14:textId="21A4BE9B"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Preambuła</w:t>
      </w:r>
    </w:p>
    <w:p w14:paraId="16AFA1D0" w14:textId="19B1AFEF" w:rsidR="00837B85" w:rsidRDefault="00E65E81" w:rsidP="0020387E">
      <w:pPr>
        <w:spacing w:after="240" w:line="252" w:lineRule="auto"/>
        <w:jc w:val="both"/>
        <w:divId w:val="623854403"/>
        <w:rPr>
          <w:rFonts w:ascii="Arial" w:eastAsia="Times New Roman" w:hAnsi="Arial" w:cs="Arial"/>
          <w:color w:val="323232"/>
          <w:sz w:val="22"/>
          <w:szCs w:val="22"/>
        </w:rPr>
      </w:pPr>
      <w:r>
        <w:rPr>
          <w:rFonts w:ascii="Arial" w:eastAsia="Times New Roman" w:hAnsi="Arial" w:cs="Arial"/>
          <w:color w:val="323232"/>
          <w:sz w:val="22"/>
          <w:szCs w:val="22"/>
        </w:rPr>
        <w:t xml:space="preserve">Muzeum Warszawy </w:t>
      </w:r>
      <w:r w:rsidRPr="0020387E">
        <w:rPr>
          <w:rFonts w:ascii="Arial" w:eastAsia="Times New Roman" w:hAnsi="Arial" w:cs="Arial"/>
          <w:color w:val="323232"/>
          <w:sz w:val="20"/>
          <w:szCs w:val="20"/>
        </w:rPr>
        <w:t xml:space="preserve">realizuje działania edukacyjne adresowane do różnych grup publiczności. Jedną z nich </w:t>
      </w:r>
      <w:r w:rsidR="006D6BA8" w:rsidRPr="0020387E">
        <w:rPr>
          <w:rFonts w:ascii="Arial" w:eastAsia="Times New Roman" w:hAnsi="Arial" w:cs="Arial"/>
          <w:color w:val="323232"/>
          <w:sz w:val="20"/>
          <w:szCs w:val="20"/>
        </w:rPr>
        <w:t xml:space="preserve">są dzieci. Pracownicy i współpracownicy realizujący </w:t>
      </w:r>
      <w:r w:rsidR="00B429CD" w:rsidRPr="0020387E">
        <w:rPr>
          <w:rFonts w:ascii="Arial" w:eastAsia="Times New Roman" w:hAnsi="Arial" w:cs="Arial"/>
          <w:color w:val="323232"/>
          <w:sz w:val="20"/>
          <w:szCs w:val="20"/>
        </w:rPr>
        <w:t xml:space="preserve">zajęcia edukacyjne kierują się </w:t>
      </w:r>
      <w:r w:rsidR="00191C19" w:rsidRPr="0020387E">
        <w:rPr>
          <w:rFonts w:ascii="Arial" w:eastAsia="Times New Roman" w:hAnsi="Arial" w:cs="Arial"/>
          <w:color w:val="323232"/>
          <w:sz w:val="20"/>
          <w:szCs w:val="20"/>
        </w:rPr>
        <w:t xml:space="preserve">zasadą </w:t>
      </w:r>
      <w:r w:rsidR="00B429CD" w:rsidRPr="0020387E">
        <w:rPr>
          <w:rFonts w:ascii="Arial" w:eastAsia="Times New Roman" w:hAnsi="Arial" w:cs="Arial"/>
          <w:color w:val="323232"/>
          <w:sz w:val="20"/>
          <w:szCs w:val="20"/>
        </w:rPr>
        <w:t xml:space="preserve">aby wszystkie te </w:t>
      </w:r>
      <w:r w:rsidR="00191C19" w:rsidRPr="0020387E">
        <w:rPr>
          <w:rFonts w:ascii="Arial" w:eastAsia="Times New Roman" w:hAnsi="Arial" w:cs="Arial"/>
          <w:color w:val="323232"/>
          <w:sz w:val="20"/>
          <w:szCs w:val="20"/>
        </w:rPr>
        <w:t>działani</w:t>
      </w:r>
      <w:r w:rsidR="00B429CD" w:rsidRPr="0020387E">
        <w:rPr>
          <w:rFonts w:ascii="Arial" w:eastAsia="Times New Roman" w:hAnsi="Arial" w:cs="Arial"/>
          <w:color w:val="323232"/>
          <w:sz w:val="20"/>
          <w:szCs w:val="20"/>
        </w:rPr>
        <w:t>a uwzględniały</w:t>
      </w:r>
      <w:r w:rsidR="00191C19" w:rsidRPr="0020387E">
        <w:rPr>
          <w:rFonts w:ascii="Arial" w:eastAsia="Times New Roman" w:hAnsi="Arial" w:cs="Arial"/>
          <w:color w:val="323232"/>
          <w:sz w:val="20"/>
          <w:szCs w:val="20"/>
        </w:rPr>
        <w:t xml:space="preserve"> dobr</w:t>
      </w:r>
      <w:r w:rsidR="00B429CD" w:rsidRPr="0020387E">
        <w:rPr>
          <w:rFonts w:ascii="Arial" w:eastAsia="Times New Roman" w:hAnsi="Arial" w:cs="Arial"/>
          <w:color w:val="323232"/>
          <w:sz w:val="20"/>
          <w:szCs w:val="20"/>
        </w:rPr>
        <w:t>o</w:t>
      </w:r>
      <w:r w:rsidR="00191C19" w:rsidRPr="0020387E">
        <w:rPr>
          <w:rFonts w:ascii="Arial" w:eastAsia="Times New Roman" w:hAnsi="Arial" w:cs="Arial"/>
          <w:color w:val="323232"/>
          <w:sz w:val="20"/>
          <w:szCs w:val="20"/>
        </w:rPr>
        <w:t xml:space="preserve"> dziecka i </w:t>
      </w:r>
      <w:r w:rsidR="00B429CD" w:rsidRPr="0020387E">
        <w:rPr>
          <w:rFonts w:ascii="Arial" w:eastAsia="Times New Roman" w:hAnsi="Arial" w:cs="Arial"/>
          <w:color w:val="323232"/>
          <w:sz w:val="20"/>
          <w:szCs w:val="20"/>
        </w:rPr>
        <w:t xml:space="preserve">były </w:t>
      </w:r>
      <w:r w:rsidR="00191C19" w:rsidRPr="0020387E">
        <w:rPr>
          <w:rFonts w:ascii="Arial" w:eastAsia="Times New Roman" w:hAnsi="Arial" w:cs="Arial"/>
          <w:color w:val="323232"/>
          <w:sz w:val="20"/>
          <w:szCs w:val="20"/>
        </w:rPr>
        <w:t xml:space="preserve">w jego najlepszym interesie. Każdy </w:t>
      </w:r>
      <w:r w:rsidR="00B429CD" w:rsidRPr="0020387E">
        <w:rPr>
          <w:rFonts w:ascii="Arial" w:eastAsia="Times New Roman" w:hAnsi="Arial" w:cs="Arial"/>
          <w:color w:val="323232"/>
          <w:sz w:val="20"/>
          <w:szCs w:val="20"/>
        </w:rPr>
        <w:t xml:space="preserve">edukator oraz pracownik pierwszego kontaktu </w:t>
      </w:r>
      <w:r w:rsidR="00191C19" w:rsidRPr="0020387E">
        <w:rPr>
          <w:rFonts w:ascii="Arial" w:eastAsia="Times New Roman" w:hAnsi="Arial" w:cs="Arial"/>
          <w:color w:val="323232"/>
          <w:sz w:val="20"/>
          <w:szCs w:val="20"/>
        </w:rPr>
        <w:t xml:space="preserve">traktuje dziecko z szacunkiem oraz uwzględnia jego potrzeby. </w:t>
      </w:r>
      <w:r w:rsidR="00B429CD" w:rsidRPr="0020387E">
        <w:rPr>
          <w:rFonts w:ascii="Arial" w:eastAsia="Times New Roman" w:hAnsi="Arial" w:cs="Arial"/>
          <w:color w:val="323232"/>
          <w:sz w:val="20"/>
          <w:szCs w:val="20"/>
        </w:rPr>
        <w:t>Muzeum nie dopuszcza możliwości</w:t>
      </w:r>
      <w:r w:rsidR="00191C19" w:rsidRPr="0020387E">
        <w:rPr>
          <w:rFonts w:ascii="Arial" w:eastAsia="Times New Roman" w:hAnsi="Arial" w:cs="Arial"/>
          <w:color w:val="323232"/>
          <w:sz w:val="20"/>
          <w:szCs w:val="20"/>
        </w:rPr>
        <w:t xml:space="preserve"> stosowani</w:t>
      </w:r>
      <w:r w:rsidR="00B429CD" w:rsidRPr="0020387E">
        <w:rPr>
          <w:rFonts w:ascii="Arial" w:eastAsia="Times New Roman" w:hAnsi="Arial" w:cs="Arial"/>
          <w:color w:val="323232"/>
          <w:sz w:val="20"/>
          <w:szCs w:val="20"/>
        </w:rPr>
        <w:t>a</w:t>
      </w:r>
      <w:r w:rsidR="00191C19" w:rsidRPr="0020387E">
        <w:rPr>
          <w:rFonts w:ascii="Arial" w:eastAsia="Times New Roman" w:hAnsi="Arial" w:cs="Arial"/>
          <w:color w:val="323232"/>
          <w:sz w:val="20"/>
          <w:szCs w:val="20"/>
        </w:rPr>
        <w:t xml:space="preserve"> przez kogokolwiek wobec dziecka przemocy w jakiejkolwiek formie.</w:t>
      </w:r>
      <w:r w:rsidR="00B429CD" w:rsidRPr="0020387E">
        <w:rPr>
          <w:rFonts w:ascii="Arial" w:eastAsia="Times New Roman" w:hAnsi="Arial" w:cs="Arial"/>
          <w:color w:val="323232"/>
          <w:sz w:val="20"/>
          <w:szCs w:val="20"/>
        </w:rPr>
        <w:t xml:space="preserve"> Pracownicy </w:t>
      </w:r>
      <w:r w:rsidR="00C33EBE">
        <w:rPr>
          <w:rFonts w:ascii="Arial" w:eastAsia="Times New Roman" w:hAnsi="Arial" w:cs="Arial"/>
          <w:color w:val="323232"/>
          <w:sz w:val="20"/>
          <w:szCs w:val="20"/>
        </w:rPr>
        <w:t>M</w:t>
      </w:r>
      <w:r w:rsidR="00B429CD" w:rsidRPr="0020387E">
        <w:rPr>
          <w:rFonts w:ascii="Arial" w:eastAsia="Times New Roman" w:hAnsi="Arial" w:cs="Arial"/>
          <w:color w:val="323232"/>
          <w:sz w:val="20"/>
          <w:szCs w:val="20"/>
        </w:rPr>
        <w:t>uzeum</w:t>
      </w:r>
      <w:r w:rsidR="00191C19" w:rsidRPr="0020387E">
        <w:rPr>
          <w:rFonts w:ascii="Arial" w:eastAsia="Times New Roman" w:hAnsi="Arial" w:cs="Arial"/>
          <w:color w:val="323232"/>
          <w:sz w:val="20"/>
          <w:szCs w:val="20"/>
        </w:rPr>
        <w:t>, realizując te cele, działa</w:t>
      </w:r>
      <w:r w:rsidR="00B429CD" w:rsidRPr="0020387E">
        <w:rPr>
          <w:rFonts w:ascii="Arial" w:eastAsia="Times New Roman" w:hAnsi="Arial" w:cs="Arial"/>
          <w:color w:val="323232"/>
          <w:sz w:val="20"/>
          <w:szCs w:val="20"/>
        </w:rPr>
        <w:t>ją</w:t>
      </w:r>
      <w:r w:rsidR="00191C19" w:rsidRPr="0020387E">
        <w:rPr>
          <w:rFonts w:ascii="Arial" w:eastAsia="Times New Roman" w:hAnsi="Arial" w:cs="Arial"/>
          <w:color w:val="323232"/>
          <w:sz w:val="20"/>
          <w:szCs w:val="20"/>
        </w:rPr>
        <w:t xml:space="preserve"> w ramach obowiązującego prawa, przepisów wewnętrznych </w:t>
      </w:r>
      <w:r w:rsidR="00B429CD" w:rsidRPr="0020387E">
        <w:rPr>
          <w:rFonts w:ascii="Arial" w:eastAsia="Times New Roman" w:hAnsi="Arial" w:cs="Arial"/>
          <w:color w:val="323232"/>
          <w:sz w:val="20"/>
          <w:szCs w:val="20"/>
        </w:rPr>
        <w:t xml:space="preserve">muzeum </w:t>
      </w:r>
      <w:r w:rsidR="00191C19" w:rsidRPr="0020387E">
        <w:rPr>
          <w:rFonts w:ascii="Arial" w:eastAsia="Times New Roman" w:hAnsi="Arial" w:cs="Arial"/>
          <w:color w:val="323232"/>
          <w:sz w:val="20"/>
          <w:szCs w:val="20"/>
        </w:rPr>
        <w:t>oraz swoich kompetencji</w:t>
      </w:r>
      <w:r w:rsidR="00191C19" w:rsidRPr="00E65E81">
        <w:rPr>
          <w:rFonts w:ascii="Arial" w:eastAsia="Times New Roman" w:hAnsi="Arial" w:cs="Arial"/>
          <w:color w:val="323232"/>
          <w:sz w:val="22"/>
          <w:szCs w:val="22"/>
        </w:rPr>
        <w:t>.</w:t>
      </w:r>
    </w:p>
    <w:p w14:paraId="601F78FB" w14:textId="1E24D2B2" w:rsidR="00087E52" w:rsidRPr="0020387E" w:rsidRDefault="005560F7" w:rsidP="0020387E">
      <w:pPr>
        <w:tabs>
          <w:tab w:val="left" w:pos="3545"/>
        </w:tabs>
        <w:spacing w:after="240" w:line="276" w:lineRule="auto"/>
        <w:jc w:val="both"/>
        <w:divId w:val="623854403"/>
        <w:rPr>
          <w:rFonts w:ascii="Arial" w:eastAsia="Times New Roman" w:hAnsi="Arial" w:cs="Arial"/>
          <w:color w:val="323232"/>
          <w:sz w:val="20"/>
          <w:szCs w:val="20"/>
        </w:rPr>
      </w:pPr>
      <w:r>
        <w:rPr>
          <w:rFonts w:ascii="Arial" w:eastAsia="Times New Roman" w:hAnsi="Arial" w:cs="Arial"/>
          <w:color w:val="323232"/>
          <w:sz w:val="22"/>
          <w:szCs w:val="22"/>
        </w:rPr>
        <w:tab/>
      </w:r>
    </w:p>
    <w:p w14:paraId="32712115" w14:textId="05B3AEF0"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 xml:space="preserve">Podstawy prawne Polityki </w:t>
      </w:r>
    </w:p>
    <w:p w14:paraId="52693817" w14:textId="594AF079" w:rsidR="00837B85" w:rsidRPr="0020387E" w:rsidRDefault="00E65E81" w:rsidP="0020387E">
      <w:pPr>
        <w:pStyle w:val="Akapitzlist"/>
        <w:numPr>
          <w:ilvl w:val="0"/>
          <w:numId w:val="7"/>
        </w:numPr>
        <w:ind w:left="357" w:hanging="357"/>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Konwencja o prawach dziecka przyjęta przez Zgromadzenie Ogólne Narodów Zjednoczonych dnia 20 listopada 1989 r. (Dz. U. z 1991</w:t>
      </w:r>
      <w:r w:rsidR="00837B85" w:rsidRPr="0020387E">
        <w:rPr>
          <w:rFonts w:ascii="Arial" w:eastAsia="Times New Roman" w:hAnsi="Arial" w:cs="Arial"/>
          <w:color w:val="1D1D1B"/>
          <w:sz w:val="20"/>
          <w:szCs w:val="20"/>
        </w:rPr>
        <w:t xml:space="preserve"> </w:t>
      </w:r>
      <w:r w:rsidRPr="0020387E">
        <w:rPr>
          <w:rFonts w:ascii="Arial" w:eastAsia="Times New Roman" w:hAnsi="Arial" w:cs="Arial"/>
          <w:color w:val="1D1D1B"/>
          <w:sz w:val="20"/>
          <w:szCs w:val="20"/>
        </w:rPr>
        <w:t xml:space="preserve">r. Nr 120, poz. 526 z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r w:rsidR="00837B85" w:rsidRPr="0020387E">
        <w:rPr>
          <w:rFonts w:ascii="Arial" w:eastAsia="Times New Roman" w:hAnsi="Arial" w:cs="Arial"/>
          <w:color w:val="1D1D1B"/>
          <w:sz w:val="20"/>
          <w:szCs w:val="20"/>
        </w:rPr>
        <w:t>)</w:t>
      </w:r>
      <w:r w:rsidR="005560F7">
        <w:rPr>
          <w:rFonts w:ascii="Arial" w:eastAsia="Times New Roman" w:hAnsi="Arial" w:cs="Arial"/>
          <w:color w:val="1D1D1B"/>
          <w:sz w:val="20"/>
          <w:szCs w:val="20"/>
        </w:rPr>
        <w:t>;</w:t>
      </w:r>
    </w:p>
    <w:p w14:paraId="3416BE25" w14:textId="77777777" w:rsidR="00837B85" w:rsidRPr="0020387E" w:rsidRDefault="00837B85" w:rsidP="0020387E">
      <w:pPr>
        <w:pStyle w:val="Akapitzlist"/>
        <w:ind w:left="357"/>
        <w:jc w:val="both"/>
        <w:divId w:val="65692863"/>
        <w:rPr>
          <w:rFonts w:ascii="Arial" w:eastAsia="Times New Roman" w:hAnsi="Arial" w:cs="Arial"/>
          <w:color w:val="1D1D1B"/>
          <w:sz w:val="10"/>
          <w:szCs w:val="10"/>
        </w:rPr>
      </w:pPr>
    </w:p>
    <w:p w14:paraId="67896117" w14:textId="0E5BBB49" w:rsidR="00837B85" w:rsidRPr="0020387E" w:rsidRDefault="00E65E81" w:rsidP="0020387E">
      <w:pPr>
        <w:pStyle w:val="Akapitzlist"/>
        <w:numPr>
          <w:ilvl w:val="0"/>
          <w:numId w:val="7"/>
        </w:numPr>
        <w:ind w:left="357" w:hanging="357"/>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 xml:space="preserve">Konstytucja Rzeczypospolitej Polskiej z dnia 2 kwietnia 1997 r. (Dz. U. </w:t>
      </w:r>
      <w:r w:rsidR="00837B85" w:rsidRPr="0020387E">
        <w:rPr>
          <w:rFonts w:ascii="Arial" w:eastAsia="Times New Roman" w:hAnsi="Arial" w:cs="Arial"/>
          <w:color w:val="1D1D1B"/>
          <w:sz w:val="20"/>
          <w:szCs w:val="20"/>
        </w:rPr>
        <w:t xml:space="preserve">z 1997 r. poz. </w:t>
      </w:r>
      <w:r w:rsidRPr="0020387E">
        <w:rPr>
          <w:rFonts w:ascii="Arial" w:eastAsia="Times New Roman" w:hAnsi="Arial" w:cs="Arial"/>
          <w:color w:val="1D1D1B"/>
          <w:sz w:val="20"/>
          <w:szCs w:val="20"/>
        </w:rPr>
        <w:t>Nr 78, poz. 483</w:t>
      </w:r>
      <w:r w:rsidR="00837B85" w:rsidRPr="0020387E">
        <w:rPr>
          <w:rFonts w:ascii="Arial" w:eastAsia="Times New Roman" w:hAnsi="Arial" w:cs="Arial"/>
          <w:color w:val="1D1D1B"/>
          <w:sz w:val="20"/>
          <w:szCs w:val="20"/>
        </w:rPr>
        <w:t xml:space="preserve">, </w:t>
      </w:r>
      <w:r w:rsidRPr="0020387E">
        <w:rPr>
          <w:rFonts w:ascii="Arial" w:eastAsia="Times New Roman" w:hAnsi="Arial" w:cs="Arial"/>
          <w:color w:val="1D1D1B"/>
          <w:sz w:val="20"/>
          <w:szCs w:val="20"/>
        </w:rPr>
        <w:t xml:space="preserve">z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r w:rsidR="005560F7">
        <w:rPr>
          <w:rFonts w:ascii="Arial" w:eastAsia="Times New Roman" w:hAnsi="Arial" w:cs="Arial"/>
          <w:color w:val="1D1D1B"/>
          <w:sz w:val="20"/>
          <w:szCs w:val="20"/>
        </w:rPr>
        <w:t>;</w:t>
      </w:r>
    </w:p>
    <w:p w14:paraId="723DAF46" w14:textId="77777777" w:rsidR="00837B85" w:rsidRPr="0020387E" w:rsidRDefault="00837B85" w:rsidP="0020387E">
      <w:pPr>
        <w:pStyle w:val="Akapitzlist"/>
        <w:jc w:val="both"/>
        <w:divId w:val="65692863"/>
        <w:rPr>
          <w:rFonts w:ascii="Arial" w:eastAsia="Times New Roman" w:hAnsi="Arial" w:cs="Arial"/>
          <w:color w:val="1D1D1B"/>
          <w:sz w:val="10"/>
          <w:szCs w:val="10"/>
        </w:rPr>
      </w:pPr>
    </w:p>
    <w:p w14:paraId="50A15E99" w14:textId="0E7FEFCD" w:rsidR="00837B85" w:rsidRPr="0020387E" w:rsidRDefault="00E65E81" w:rsidP="0020387E">
      <w:pPr>
        <w:pStyle w:val="Akapitzlist"/>
        <w:numPr>
          <w:ilvl w:val="0"/>
          <w:numId w:val="7"/>
        </w:numPr>
        <w:ind w:left="357" w:hanging="357"/>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25 lutego 1964 r. Kodeks rodzinny i opiekuńczy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w:t>
      </w:r>
      <w:r w:rsidR="00837B85" w:rsidRPr="0020387E">
        <w:rPr>
          <w:rFonts w:ascii="Arial" w:eastAsia="Times New Roman" w:hAnsi="Arial" w:cs="Arial"/>
          <w:color w:val="1D1D1B"/>
          <w:sz w:val="20"/>
          <w:szCs w:val="20"/>
        </w:rPr>
        <w:t>3</w:t>
      </w:r>
      <w:r w:rsidRPr="0020387E">
        <w:rPr>
          <w:rFonts w:ascii="Arial" w:eastAsia="Times New Roman" w:hAnsi="Arial" w:cs="Arial"/>
          <w:color w:val="1D1D1B"/>
          <w:sz w:val="20"/>
          <w:szCs w:val="20"/>
        </w:rPr>
        <w:t xml:space="preserve"> r. poz. </w:t>
      </w:r>
      <w:r w:rsidR="00837B85" w:rsidRPr="0020387E">
        <w:rPr>
          <w:rFonts w:ascii="Arial" w:eastAsia="Times New Roman" w:hAnsi="Arial" w:cs="Arial"/>
          <w:color w:val="1D1D1B"/>
          <w:sz w:val="20"/>
          <w:szCs w:val="20"/>
        </w:rPr>
        <w:t>2809</w:t>
      </w:r>
      <w:r w:rsidRPr="0020387E">
        <w:rPr>
          <w:rFonts w:ascii="Arial" w:eastAsia="Times New Roman" w:hAnsi="Arial" w:cs="Arial"/>
          <w:color w:val="1D1D1B"/>
          <w:sz w:val="20"/>
          <w:szCs w:val="20"/>
        </w:rPr>
        <w:t>)</w:t>
      </w:r>
      <w:r w:rsidR="005560F7">
        <w:rPr>
          <w:rFonts w:ascii="Arial" w:eastAsia="Times New Roman" w:hAnsi="Arial" w:cs="Arial"/>
          <w:color w:val="1D1D1B"/>
          <w:sz w:val="20"/>
          <w:szCs w:val="20"/>
        </w:rPr>
        <w:t>;</w:t>
      </w:r>
    </w:p>
    <w:p w14:paraId="5B6886C4" w14:textId="77777777" w:rsidR="00837B85" w:rsidRPr="0020387E" w:rsidRDefault="00837B85" w:rsidP="0020387E">
      <w:pPr>
        <w:pStyle w:val="Akapitzlist"/>
        <w:jc w:val="both"/>
        <w:divId w:val="65692863"/>
        <w:rPr>
          <w:rFonts w:ascii="Arial" w:eastAsia="Times New Roman" w:hAnsi="Arial" w:cs="Arial"/>
          <w:color w:val="1D1D1B"/>
          <w:sz w:val="10"/>
          <w:szCs w:val="10"/>
        </w:rPr>
      </w:pPr>
    </w:p>
    <w:p w14:paraId="1045F3E3" w14:textId="11E44BC8" w:rsidR="00837B85" w:rsidRPr="0020387E" w:rsidRDefault="00E65E81" w:rsidP="0020387E">
      <w:pPr>
        <w:pStyle w:val="Akapitzlist"/>
        <w:numPr>
          <w:ilvl w:val="0"/>
          <w:numId w:val="7"/>
        </w:numPr>
        <w:ind w:left="357" w:hanging="357"/>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28 lipca 2023 r. o zmianie ustawy - Kodeks rodzinny i opiekuńczy oraz niektórych innych ustaw (Dz. U. poz. 1606)</w:t>
      </w:r>
      <w:r w:rsidR="005560F7">
        <w:rPr>
          <w:rFonts w:ascii="Arial" w:eastAsia="Times New Roman" w:hAnsi="Arial" w:cs="Arial"/>
          <w:color w:val="1D1D1B"/>
          <w:sz w:val="20"/>
          <w:szCs w:val="20"/>
        </w:rPr>
        <w:t>;</w:t>
      </w:r>
    </w:p>
    <w:p w14:paraId="251E98C6" w14:textId="77777777" w:rsidR="00837B85" w:rsidRPr="0020387E" w:rsidRDefault="00837B85" w:rsidP="0020387E">
      <w:pPr>
        <w:pStyle w:val="Akapitzlist"/>
        <w:jc w:val="both"/>
        <w:divId w:val="65692863"/>
        <w:rPr>
          <w:rFonts w:ascii="Arial" w:eastAsia="Times New Roman" w:hAnsi="Arial" w:cs="Arial"/>
          <w:color w:val="1D1D1B"/>
          <w:sz w:val="10"/>
          <w:szCs w:val="10"/>
        </w:rPr>
      </w:pPr>
    </w:p>
    <w:p w14:paraId="4E8CD113" w14:textId="614A880A" w:rsidR="00837B85" w:rsidRPr="0020387E"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13 maja 2016 r. o przeciwdziałaniu zagrożeniom przestępczością na tle seksualnym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xml:space="preserve">. Dz. U. z 2023 r. poz. </w:t>
      </w:r>
      <w:r w:rsidR="00837B85" w:rsidRPr="0020387E">
        <w:rPr>
          <w:rFonts w:ascii="Arial" w:eastAsia="Times New Roman" w:hAnsi="Arial" w:cs="Arial"/>
          <w:color w:val="1D1D1B"/>
          <w:sz w:val="20"/>
          <w:szCs w:val="20"/>
        </w:rPr>
        <w:t>1304, z</w:t>
      </w:r>
      <w:r w:rsidRPr="0020387E">
        <w:rPr>
          <w:rFonts w:ascii="Arial" w:eastAsia="Times New Roman" w:hAnsi="Arial" w:cs="Arial"/>
          <w:color w:val="1D1D1B"/>
          <w:sz w:val="20"/>
          <w:szCs w:val="20"/>
        </w:rPr>
        <w:t xml:space="preserve">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r w:rsidR="005560F7">
        <w:rPr>
          <w:rFonts w:ascii="Arial" w:eastAsia="Times New Roman" w:hAnsi="Arial" w:cs="Arial"/>
          <w:color w:val="1D1D1B"/>
          <w:sz w:val="20"/>
          <w:szCs w:val="20"/>
        </w:rPr>
        <w:t>;</w:t>
      </w:r>
    </w:p>
    <w:p w14:paraId="565CAB3D" w14:textId="77777777" w:rsidR="00837B85" w:rsidRPr="0020387E" w:rsidRDefault="00837B85" w:rsidP="0020387E">
      <w:pPr>
        <w:pStyle w:val="Akapitzlist"/>
        <w:contextualSpacing w:val="0"/>
        <w:jc w:val="both"/>
        <w:divId w:val="65692863"/>
        <w:rPr>
          <w:rFonts w:ascii="Arial" w:eastAsia="Times New Roman" w:hAnsi="Arial" w:cs="Arial"/>
          <w:color w:val="1D1D1B"/>
          <w:sz w:val="10"/>
          <w:szCs w:val="10"/>
        </w:rPr>
      </w:pPr>
    </w:p>
    <w:p w14:paraId="5E864FD2" w14:textId="751B923C" w:rsidR="00837B85" w:rsidRPr="0020387E"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29 lipca 2005 r. o przeciwdziałaniu przemocy domowej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2021 r. poz. 1249</w:t>
      </w:r>
      <w:r w:rsidR="00837B85" w:rsidRPr="0020387E">
        <w:rPr>
          <w:rFonts w:ascii="Arial" w:eastAsia="Times New Roman" w:hAnsi="Arial" w:cs="Arial"/>
          <w:color w:val="1D1D1B"/>
          <w:sz w:val="20"/>
          <w:szCs w:val="20"/>
        </w:rPr>
        <w:t xml:space="preserve">, z </w:t>
      </w:r>
      <w:proofErr w:type="spellStart"/>
      <w:r w:rsidR="00837B85" w:rsidRPr="0020387E">
        <w:rPr>
          <w:rFonts w:ascii="Arial" w:eastAsia="Times New Roman" w:hAnsi="Arial" w:cs="Arial"/>
          <w:color w:val="1D1D1B"/>
          <w:sz w:val="20"/>
          <w:szCs w:val="20"/>
        </w:rPr>
        <w:t>późn</w:t>
      </w:r>
      <w:proofErr w:type="spellEnd"/>
      <w:r w:rsidR="00837B85" w:rsidRPr="0020387E">
        <w:rPr>
          <w:rFonts w:ascii="Arial" w:eastAsia="Times New Roman" w:hAnsi="Arial" w:cs="Arial"/>
          <w:color w:val="1D1D1B"/>
          <w:sz w:val="20"/>
          <w:szCs w:val="20"/>
        </w:rPr>
        <w:t>. zm.</w:t>
      </w:r>
      <w:r w:rsidRPr="0020387E">
        <w:rPr>
          <w:rFonts w:ascii="Arial" w:eastAsia="Times New Roman" w:hAnsi="Arial" w:cs="Arial"/>
          <w:color w:val="1D1D1B"/>
          <w:sz w:val="20"/>
          <w:szCs w:val="20"/>
        </w:rPr>
        <w:t>)</w:t>
      </w:r>
      <w:r w:rsidR="005560F7">
        <w:rPr>
          <w:rFonts w:ascii="Arial" w:eastAsia="Times New Roman" w:hAnsi="Arial" w:cs="Arial"/>
          <w:color w:val="1D1D1B"/>
          <w:sz w:val="20"/>
          <w:szCs w:val="20"/>
        </w:rPr>
        <w:t>;</w:t>
      </w:r>
    </w:p>
    <w:p w14:paraId="6508517B" w14:textId="3DC5FE30" w:rsidR="00837B85" w:rsidRPr="0020387E" w:rsidRDefault="00837B85" w:rsidP="0020387E">
      <w:pPr>
        <w:jc w:val="both"/>
        <w:divId w:val="65692863"/>
        <w:rPr>
          <w:rFonts w:ascii="Arial" w:eastAsia="Times New Roman" w:hAnsi="Arial" w:cs="Arial"/>
          <w:color w:val="1D1D1B"/>
          <w:sz w:val="20"/>
          <w:szCs w:val="20"/>
        </w:rPr>
      </w:pPr>
    </w:p>
    <w:p w14:paraId="2ED5F5BC" w14:textId="55F5BF83" w:rsidR="00837B85"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6 czerwca 1997 r. Kodeks karny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w:t>
      </w:r>
      <w:r w:rsidR="00837B85" w:rsidRPr="0020387E">
        <w:rPr>
          <w:rFonts w:ascii="Arial" w:eastAsia="Times New Roman" w:hAnsi="Arial" w:cs="Arial"/>
          <w:color w:val="1D1D1B"/>
          <w:sz w:val="20"/>
          <w:szCs w:val="20"/>
        </w:rPr>
        <w:t>4</w:t>
      </w:r>
      <w:r w:rsidRPr="0020387E">
        <w:rPr>
          <w:rFonts w:ascii="Arial" w:eastAsia="Times New Roman" w:hAnsi="Arial" w:cs="Arial"/>
          <w:color w:val="1D1D1B"/>
          <w:sz w:val="20"/>
          <w:szCs w:val="20"/>
        </w:rPr>
        <w:t xml:space="preserve"> r. poz. </w:t>
      </w:r>
      <w:r w:rsidR="00837B85" w:rsidRPr="0020387E">
        <w:rPr>
          <w:rFonts w:ascii="Arial" w:eastAsia="Times New Roman" w:hAnsi="Arial" w:cs="Arial"/>
          <w:color w:val="1D1D1B"/>
          <w:sz w:val="20"/>
          <w:szCs w:val="20"/>
        </w:rPr>
        <w:t>17</w:t>
      </w:r>
      <w:r w:rsidRPr="0020387E">
        <w:rPr>
          <w:rFonts w:ascii="Arial" w:eastAsia="Times New Roman" w:hAnsi="Arial" w:cs="Arial"/>
          <w:color w:val="1D1D1B"/>
          <w:sz w:val="20"/>
          <w:szCs w:val="20"/>
        </w:rPr>
        <w:t>)</w:t>
      </w:r>
      <w:r w:rsidR="005560F7">
        <w:rPr>
          <w:rFonts w:ascii="Arial" w:eastAsia="Times New Roman" w:hAnsi="Arial" w:cs="Arial"/>
          <w:color w:val="1D1D1B"/>
          <w:sz w:val="20"/>
          <w:szCs w:val="20"/>
        </w:rPr>
        <w:t>;</w:t>
      </w:r>
    </w:p>
    <w:p w14:paraId="6B84E12A" w14:textId="77777777" w:rsidR="005560F7" w:rsidRPr="0020387E" w:rsidRDefault="005560F7" w:rsidP="0020387E">
      <w:pPr>
        <w:jc w:val="both"/>
        <w:divId w:val="65692863"/>
        <w:rPr>
          <w:rFonts w:ascii="Arial" w:eastAsia="Times New Roman" w:hAnsi="Arial" w:cs="Arial"/>
          <w:color w:val="1D1D1B"/>
          <w:sz w:val="10"/>
          <w:szCs w:val="10"/>
        </w:rPr>
      </w:pPr>
    </w:p>
    <w:p w14:paraId="485B7E7B" w14:textId="4FC0DF8D" w:rsidR="005560F7"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6 czerwca 1997 r. Kodeks postępowania karnego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2022 r. poz. 1375</w:t>
      </w:r>
      <w:r w:rsidR="00837B85" w:rsidRPr="0020387E">
        <w:rPr>
          <w:rFonts w:ascii="Arial" w:eastAsia="Times New Roman" w:hAnsi="Arial" w:cs="Arial"/>
          <w:color w:val="1D1D1B"/>
          <w:sz w:val="20"/>
          <w:szCs w:val="20"/>
        </w:rPr>
        <w:t>,</w:t>
      </w:r>
      <w:r w:rsidRPr="0020387E">
        <w:rPr>
          <w:rFonts w:ascii="Arial" w:eastAsia="Times New Roman" w:hAnsi="Arial" w:cs="Arial"/>
          <w:color w:val="1D1D1B"/>
          <w:sz w:val="20"/>
          <w:szCs w:val="20"/>
        </w:rPr>
        <w:t xml:space="preserve"> z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r w:rsidR="005560F7" w:rsidRPr="0020387E">
        <w:rPr>
          <w:rFonts w:ascii="Arial" w:eastAsia="Times New Roman" w:hAnsi="Arial" w:cs="Arial"/>
          <w:color w:val="1D1D1B"/>
          <w:sz w:val="20"/>
          <w:szCs w:val="20"/>
        </w:rPr>
        <w:t>;</w:t>
      </w:r>
    </w:p>
    <w:p w14:paraId="79B411C5" w14:textId="77777777" w:rsidR="005560F7" w:rsidRPr="0020387E" w:rsidRDefault="005560F7" w:rsidP="0020387E">
      <w:pPr>
        <w:pStyle w:val="Akapitzlist"/>
        <w:ind w:left="357" w:hanging="357"/>
        <w:contextualSpacing w:val="0"/>
        <w:jc w:val="both"/>
        <w:divId w:val="65692863"/>
        <w:rPr>
          <w:rFonts w:ascii="Arial" w:eastAsia="Times New Roman" w:hAnsi="Arial" w:cs="Arial"/>
          <w:color w:val="1D1D1B"/>
          <w:sz w:val="10"/>
          <w:szCs w:val="10"/>
        </w:rPr>
      </w:pPr>
    </w:p>
    <w:p w14:paraId="2F00D2E0" w14:textId="31049470" w:rsidR="00837B85" w:rsidRPr="0020387E"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23 kwietnia 1964 r. Kodeks cywilny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w:t>
      </w:r>
      <w:r w:rsidR="00837B85" w:rsidRPr="0020387E">
        <w:rPr>
          <w:rFonts w:ascii="Arial" w:eastAsia="Times New Roman" w:hAnsi="Arial" w:cs="Arial"/>
          <w:color w:val="1D1D1B"/>
          <w:sz w:val="20"/>
          <w:szCs w:val="20"/>
        </w:rPr>
        <w:t>3</w:t>
      </w:r>
      <w:r w:rsidRPr="0020387E">
        <w:rPr>
          <w:rFonts w:ascii="Arial" w:eastAsia="Times New Roman" w:hAnsi="Arial" w:cs="Arial"/>
          <w:color w:val="1D1D1B"/>
          <w:sz w:val="20"/>
          <w:szCs w:val="20"/>
        </w:rPr>
        <w:t xml:space="preserve"> r. poz. </w:t>
      </w:r>
      <w:r w:rsidR="00837B85" w:rsidRPr="0020387E">
        <w:rPr>
          <w:rFonts w:ascii="Arial" w:eastAsia="Times New Roman" w:hAnsi="Arial" w:cs="Arial"/>
          <w:color w:val="1D1D1B"/>
          <w:sz w:val="20"/>
          <w:szCs w:val="20"/>
        </w:rPr>
        <w:t>1610,</w:t>
      </w:r>
      <w:r w:rsidRPr="0020387E">
        <w:rPr>
          <w:rFonts w:ascii="Arial" w:eastAsia="Times New Roman" w:hAnsi="Arial" w:cs="Arial"/>
          <w:color w:val="1D1D1B"/>
          <w:sz w:val="20"/>
          <w:szCs w:val="20"/>
        </w:rPr>
        <w:t xml:space="preserve"> z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r w:rsidR="005560F7">
        <w:rPr>
          <w:rFonts w:ascii="Arial" w:eastAsia="Times New Roman" w:hAnsi="Arial" w:cs="Arial"/>
          <w:color w:val="1D1D1B"/>
          <w:sz w:val="20"/>
          <w:szCs w:val="20"/>
        </w:rPr>
        <w:t>;</w:t>
      </w:r>
    </w:p>
    <w:p w14:paraId="5004FD2C" w14:textId="77777777" w:rsidR="005560F7" w:rsidRPr="0020387E" w:rsidRDefault="005560F7" w:rsidP="0020387E">
      <w:pPr>
        <w:pStyle w:val="Akapitzlist"/>
        <w:ind w:left="357"/>
        <w:contextualSpacing w:val="0"/>
        <w:jc w:val="both"/>
        <w:divId w:val="65692863"/>
        <w:rPr>
          <w:rFonts w:ascii="Arial" w:eastAsia="Times New Roman" w:hAnsi="Arial" w:cs="Arial"/>
          <w:color w:val="1D1D1B"/>
          <w:sz w:val="10"/>
          <w:szCs w:val="10"/>
        </w:rPr>
      </w:pPr>
    </w:p>
    <w:p w14:paraId="390EEBAF" w14:textId="24518047" w:rsidR="00E65E81" w:rsidRPr="0020387E" w:rsidRDefault="00E65E81" w:rsidP="0020387E">
      <w:pPr>
        <w:pStyle w:val="Akapitzlist"/>
        <w:numPr>
          <w:ilvl w:val="0"/>
          <w:numId w:val="7"/>
        </w:numPr>
        <w:ind w:left="357" w:hanging="357"/>
        <w:contextualSpacing w:val="0"/>
        <w:jc w:val="both"/>
        <w:divId w:val="65692863"/>
        <w:rPr>
          <w:rFonts w:ascii="Arial" w:eastAsia="Times New Roman" w:hAnsi="Arial" w:cs="Arial"/>
          <w:color w:val="1D1D1B"/>
          <w:sz w:val="20"/>
          <w:szCs w:val="20"/>
        </w:rPr>
      </w:pPr>
      <w:r w:rsidRPr="0020387E">
        <w:rPr>
          <w:rFonts w:ascii="Arial" w:eastAsia="Times New Roman" w:hAnsi="Arial" w:cs="Arial"/>
          <w:color w:val="1D1D1B"/>
          <w:sz w:val="20"/>
          <w:szCs w:val="20"/>
        </w:rPr>
        <w:t>Ustawa z dnia 17 listopada 1964 r. Kodeks postępowania cywilnego (</w:t>
      </w:r>
      <w:proofErr w:type="spellStart"/>
      <w:r w:rsidRPr="0020387E">
        <w:rPr>
          <w:rFonts w:ascii="Arial" w:eastAsia="Times New Roman" w:hAnsi="Arial" w:cs="Arial"/>
          <w:color w:val="1D1D1B"/>
          <w:sz w:val="20"/>
          <w:szCs w:val="20"/>
        </w:rPr>
        <w:t>t.j</w:t>
      </w:r>
      <w:proofErr w:type="spellEnd"/>
      <w:r w:rsidRPr="0020387E">
        <w:rPr>
          <w:rFonts w:ascii="Arial" w:eastAsia="Times New Roman" w:hAnsi="Arial" w:cs="Arial"/>
          <w:color w:val="1D1D1B"/>
          <w:sz w:val="20"/>
          <w:szCs w:val="20"/>
        </w:rPr>
        <w:t>. Dz. U. z 2023 r. poz. 1550</w:t>
      </w:r>
      <w:r w:rsidR="00837B85" w:rsidRPr="0020387E">
        <w:rPr>
          <w:rFonts w:ascii="Arial" w:eastAsia="Times New Roman" w:hAnsi="Arial" w:cs="Arial"/>
          <w:color w:val="1D1D1B"/>
          <w:sz w:val="20"/>
          <w:szCs w:val="20"/>
        </w:rPr>
        <w:t xml:space="preserve">, </w:t>
      </w:r>
      <w:r w:rsidRPr="0020387E">
        <w:rPr>
          <w:rFonts w:ascii="Arial" w:eastAsia="Times New Roman" w:hAnsi="Arial" w:cs="Arial"/>
          <w:color w:val="1D1D1B"/>
          <w:sz w:val="20"/>
          <w:szCs w:val="20"/>
        </w:rPr>
        <w:t xml:space="preserve">z </w:t>
      </w:r>
      <w:proofErr w:type="spellStart"/>
      <w:r w:rsidRPr="0020387E">
        <w:rPr>
          <w:rFonts w:ascii="Arial" w:eastAsia="Times New Roman" w:hAnsi="Arial" w:cs="Arial"/>
          <w:color w:val="1D1D1B"/>
          <w:sz w:val="20"/>
          <w:szCs w:val="20"/>
        </w:rPr>
        <w:t>późn</w:t>
      </w:r>
      <w:proofErr w:type="spellEnd"/>
      <w:r w:rsidRPr="0020387E">
        <w:rPr>
          <w:rFonts w:ascii="Arial" w:eastAsia="Times New Roman" w:hAnsi="Arial" w:cs="Arial"/>
          <w:color w:val="1D1D1B"/>
          <w:sz w:val="20"/>
          <w:szCs w:val="20"/>
        </w:rPr>
        <w:t>. zm.).</w:t>
      </w:r>
    </w:p>
    <w:p w14:paraId="6AE8B795" w14:textId="1C773B85" w:rsidR="00087E52" w:rsidRPr="0020387E" w:rsidRDefault="00087E52" w:rsidP="00E65E81">
      <w:pPr>
        <w:spacing w:after="240" w:line="276" w:lineRule="auto"/>
        <w:divId w:val="65692863"/>
        <w:rPr>
          <w:rFonts w:ascii="Arial" w:eastAsia="Times New Roman" w:hAnsi="Arial" w:cs="Arial"/>
          <w:color w:val="323232"/>
          <w:sz w:val="20"/>
          <w:szCs w:val="20"/>
        </w:rPr>
      </w:pPr>
    </w:p>
    <w:p w14:paraId="7CD7BC85" w14:textId="2533270C" w:rsidR="00087E52" w:rsidRPr="0020387E" w:rsidRDefault="00191C19" w:rsidP="00E65E81">
      <w:pPr>
        <w:spacing w:after="240" w:line="276" w:lineRule="auto"/>
        <w:jc w:val="center"/>
        <w:rPr>
          <w:rFonts w:ascii="Arial" w:eastAsia="Times New Roman" w:hAnsi="Arial" w:cs="Arial"/>
          <w:b/>
          <w:bCs/>
          <w:color w:val="323232"/>
          <w:sz w:val="20"/>
          <w:szCs w:val="20"/>
        </w:rPr>
      </w:pPr>
      <w:r w:rsidRPr="0020387E">
        <w:rPr>
          <w:rFonts w:ascii="Arial" w:eastAsia="Times New Roman" w:hAnsi="Arial" w:cs="Arial"/>
          <w:b/>
          <w:bCs/>
          <w:color w:val="323232"/>
          <w:sz w:val="20"/>
          <w:szCs w:val="20"/>
        </w:rPr>
        <w:t xml:space="preserve">Słownik pojęć </w:t>
      </w:r>
    </w:p>
    <w:p w14:paraId="7B684202" w14:textId="366DC702" w:rsidR="00B429CD" w:rsidRPr="0020387E" w:rsidRDefault="00B429CD" w:rsidP="00E65E81">
      <w:pPr>
        <w:spacing w:after="240" w:line="276" w:lineRule="auto"/>
        <w:jc w:val="center"/>
        <w:rPr>
          <w:rFonts w:ascii="Arial" w:eastAsia="Times New Roman" w:hAnsi="Arial" w:cs="Arial"/>
          <w:b/>
          <w:sz w:val="20"/>
          <w:szCs w:val="20"/>
        </w:rPr>
      </w:pPr>
      <w:r w:rsidRPr="0020387E">
        <w:rPr>
          <w:rFonts w:ascii="Arial" w:eastAsia="Times New Roman" w:hAnsi="Arial" w:cs="Arial"/>
          <w:b/>
          <w:sz w:val="20"/>
          <w:szCs w:val="20"/>
        </w:rPr>
        <w:t>§1</w:t>
      </w:r>
    </w:p>
    <w:p w14:paraId="69B94521" w14:textId="77777777"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P</w:t>
      </w:r>
      <w:r w:rsidR="00B429CD" w:rsidRPr="0020387E">
        <w:rPr>
          <w:rFonts w:ascii="Arial" w:eastAsia="Times New Roman" w:hAnsi="Arial" w:cs="Arial"/>
          <w:color w:val="323232"/>
          <w:sz w:val="20"/>
          <w:szCs w:val="20"/>
        </w:rPr>
        <w:t>racownikiem i współpracownikiem</w:t>
      </w:r>
      <w:r w:rsidRPr="0020387E">
        <w:rPr>
          <w:rFonts w:ascii="Arial" w:eastAsia="Times New Roman" w:hAnsi="Arial" w:cs="Arial"/>
          <w:color w:val="323232"/>
          <w:sz w:val="20"/>
          <w:szCs w:val="20"/>
        </w:rPr>
        <w:t xml:space="preserve"> jest osoba zatrudniona na podstawie umowy o pracę, umowy cywilnoprawnej, a także wolontariusz i stażysta.</w:t>
      </w:r>
    </w:p>
    <w:p w14:paraId="039DED51" w14:textId="77777777" w:rsidR="00DF2619" w:rsidRPr="0020387E" w:rsidRDefault="00B429CD"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Edukatorem jest każda osoba w muzeum</w:t>
      </w:r>
      <w:r w:rsidR="00DF2619" w:rsidRPr="0020387E">
        <w:rPr>
          <w:rFonts w:ascii="Arial" w:eastAsia="Times New Roman" w:hAnsi="Arial" w:cs="Arial"/>
          <w:color w:val="323232"/>
          <w:sz w:val="20"/>
          <w:szCs w:val="20"/>
        </w:rPr>
        <w:t>, która prowadzi działania edukacyjne.</w:t>
      </w:r>
    </w:p>
    <w:p w14:paraId="5CA5E63C" w14:textId="77777777" w:rsidR="00DF2619" w:rsidRPr="0020387E" w:rsidRDefault="00DF26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lastRenderedPageBreak/>
        <w:t xml:space="preserve">Personel pierwszego kontaktu to każda osoba, która pracuje bezpośrednio z publicznością muzeum: pracownicy kas, opiekunowie ekspozycji, pracownicy w punktach informacyjnych. </w:t>
      </w:r>
    </w:p>
    <w:p w14:paraId="637E7345" w14:textId="1AD33D38"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Dzieckiem jest każda osoba do ukończenia 18. roku życia</w:t>
      </w:r>
      <w:r w:rsidR="00741A93" w:rsidRPr="00741A93">
        <w:rPr>
          <w:rFonts w:ascii="Arial" w:eastAsia="Times New Roman" w:hAnsi="Arial" w:cs="Arial"/>
          <w:color w:val="323232"/>
          <w:sz w:val="20"/>
          <w:szCs w:val="20"/>
        </w:rPr>
        <w:t xml:space="preserve"> </w:t>
      </w:r>
      <w:r w:rsidR="00741A93" w:rsidRPr="00741A93">
        <w:rPr>
          <w:rFonts w:ascii="Arial" w:eastAsia="Times New Roman" w:hAnsi="Arial" w:cs="Arial"/>
          <w:sz w:val="20"/>
          <w:szCs w:val="20"/>
        </w:rPr>
        <w:t>z zastrzeżeniem, że zapisy dotyczące ochrony danych osobowych stosuje się zgodnie z art. 8 ust.1 RODO.</w:t>
      </w:r>
    </w:p>
    <w:p w14:paraId="0519185A" w14:textId="77777777"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Opiekunem dziecka jest osoba uprawniona do reprezentacji dziecka, w szczególności jego rodzic lub opiekun prawny. W myśl niniejszego dokumentu opiekunem jest również rodzic zastępczy.</w:t>
      </w:r>
    </w:p>
    <w:p w14:paraId="2EC7F8F5" w14:textId="77777777"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Zgoda rodzica dziecka oznacza zgodę co najmniej jednego z rodziców dziecka/opiekunów prawnych. </w:t>
      </w:r>
    </w:p>
    <w:p w14:paraId="48A694B0" w14:textId="77777777"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Przez krzywdzenie dziecka należy rozumieć popełnienie czynu zabronionego lub czynu karalnego na szkodę dziecka przez jakąkolwiek osobę, w tym </w:t>
      </w:r>
      <w:r w:rsidR="00B429CD" w:rsidRPr="0020387E">
        <w:rPr>
          <w:rFonts w:ascii="Arial" w:eastAsia="Times New Roman" w:hAnsi="Arial" w:cs="Arial"/>
          <w:color w:val="323232"/>
          <w:sz w:val="20"/>
          <w:szCs w:val="20"/>
        </w:rPr>
        <w:t>pracownika lub współpracownika muzeum.</w:t>
      </w:r>
    </w:p>
    <w:p w14:paraId="39A2FAEE" w14:textId="242533CA" w:rsidR="00DF2619" w:rsidRPr="0020387E"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Osoba odpowiedzialna za Politykę ochrony dzieci przed krzywdzeniem to wyznaczony przez </w:t>
      </w:r>
      <w:r w:rsidR="00B429CD" w:rsidRPr="0020387E">
        <w:rPr>
          <w:rFonts w:ascii="Arial" w:eastAsia="Times New Roman" w:hAnsi="Arial" w:cs="Arial"/>
          <w:color w:val="323232"/>
          <w:sz w:val="20"/>
          <w:szCs w:val="20"/>
        </w:rPr>
        <w:t>Dyrektor</w:t>
      </w:r>
      <w:r w:rsidR="005560F7" w:rsidRPr="0020387E">
        <w:rPr>
          <w:rFonts w:ascii="Arial" w:eastAsia="Times New Roman" w:hAnsi="Arial" w:cs="Arial"/>
          <w:color w:val="323232"/>
          <w:sz w:val="20"/>
          <w:szCs w:val="20"/>
        </w:rPr>
        <w:t>kę</w:t>
      </w:r>
      <w:r w:rsidR="00C33EBE">
        <w:rPr>
          <w:rFonts w:ascii="Arial" w:eastAsia="Times New Roman" w:hAnsi="Arial" w:cs="Arial"/>
          <w:color w:val="323232"/>
          <w:sz w:val="20"/>
          <w:szCs w:val="20"/>
        </w:rPr>
        <w:t>/Dyrektora</w:t>
      </w:r>
      <w:r w:rsidR="00B429CD" w:rsidRPr="0020387E">
        <w:rPr>
          <w:rFonts w:ascii="Arial" w:eastAsia="Times New Roman" w:hAnsi="Arial" w:cs="Arial"/>
          <w:color w:val="323232"/>
          <w:sz w:val="20"/>
          <w:szCs w:val="20"/>
        </w:rPr>
        <w:t xml:space="preserve"> Muzeum pracownik </w:t>
      </w:r>
      <w:r w:rsidRPr="0020387E">
        <w:rPr>
          <w:rFonts w:ascii="Arial" w:eastAsia="Times New Roman" w:hAnsi="Arial" w:cs="Arial"/>
          <w:color w:val="323232"/>
          <w:sz w:val="20"/>
          <w:szCs w:val="20"/>
        </w:rPr>
        <w:t>sprawujący nadzór nad realizacją Polityki.</w:t>
      </w:r>
    </w:p>
    <w:p w14:paraId="6AA36847" w14:textId="77777777" w:rsidR="005560F7" w:rsidRPr="00741A93" w:rsidRDefault="00191C19" w:rsidP="0020387E">
      <w:pPr>
        <w:pStyle w:val="Akapitzlist"/>
        <w:numPr>
          <w:ilvl w:val="0"/>
          <w:numId w:val="4"/>
        </w:numPr>
        <w:spacing w:after="240" w:line="252" w:lineRule="auto"/>
        <w:ind w:left="357" w:hanging="357"/>
        <w:jc w:val="both"/>
        <w:divId w:val="615603155"/>
        <w:rPr>
          <w:rFonts w:ascii="Arial" w:eastAsia="Times New Roman" w:hAnsi="Arial" w:cs="Arial"/>
          <w:sz w:val="20"/>
          <w:szCs w:val="20"/>
        </w:rPr>
      </w:pPr>
      <w:r w:rsidRPr="00741A93">
        <w:rPr>
          <w:rFonts w:ascii="Arial" w:eastAsia="Times New Roman" w:hAnsi="Arial" w:cs="Arial"/>
          <w:sz w:val="20"/>
          <w:szCs w:val="20"/>
        </w:rPr>
        <w:t>Dane osobowe dziecka to wszelkie informacje umożliwiające identyfikację dziecka.</w:t>
      </w:r>
    </w:p>
    <w:p w14:paraId="3C8151E1" w14:textId="42408E05" w:rsidR="00087E52" w:rsidRPr="0020387E" w:rsidRDefault="00087E52" w:rsidP="0020387E">
      <w:pPr>
        <w:pStyle w:val="Akapitzlist"/>
        <w:spacing w:after="240" w:line="252" w:lineRule="auto"/>
        <w:ind w:left="357"/>
        <w:jc w:val="both"/>
        <w:divId w:val="615603155"/>
        <w:rPr>
          <w:rFonts w:ascii="Arial" w:eastAsia="Times New Roman" w:hAnsi="Arial" w:cs="Arial"/>
          <w:color w:val="323232"/>
          <w:sz w:val="20"/>
          <w:szCs w:val="20"/>
        </w:rPr>
      </w:pPr>
    </w:p>
    <w:p w14:paraId="482F0146" w14:textId="77777777" w:rsidR="00087E52" w:rsidRPr="0020387E" w:rsidRDefault="00191C19" w:rsidP="00E65E81">
      <w:pPr>
        <w:spacing w:after="240" w:line="276" w:lineRule="auto"/>
        <w:jc w:val="center"/>
        <w:rPr>
          <w:rFonts w:ascii="Arial" w:eastAsia="Times New Roman" w:hAnsi="Arial" w:cs="Arial"/>
          <w:b/>
          <w:bCs/>
          <w:color w:val="323232"/>
          <w:sz w:val="20"/>
          <w:szCs w:val="20"/>
        </w:rPr>
      </w:pPr>
      <w:r w:rsidRPr="0020387E">
        <w:rPr>
          <w:rFonts w:ascii="Arial" w:eastAsia="Times New Roman" w:hAnsi="Arial" w:cs="Arial"/>
          <w:b/>
          <w:bCs/>
          <w:color w:val="323232"/>
          <w:sz w:val="20"/>
          <w:szCs w:val="20"/>
        </w:rPr>
        <w:t>Rozpoznawanie i reagowanie na czynniki ryzyka krzywdzenia dzieci</w:t>
      </w:r>
    </w:p>
    <w:p w14:paraId="4E50C0C8" w14:textId="41953427" w:rsidR="00DF2619" w:rsidRPr="0020387E" w:rsidRDefault="00DF2619" w:rsidP="00DF2619">
      <w:pPr>
        <w:spacing w:after="240" w:line="276" w:lineRule="auto"/>
        <w:jc w:val="center"/>
        <w:rPr>
          <w:rFonts w:ascii="Arial" w:eastAsia="Times New Roman" w:hAnsi="Arial" w:cs="Arial"/>
          <w:b/>
          <w:color w:val="323232"/>
          <w:sz w:val="20"/>
          <w:szCs w:val="20"/>
        </w:rPr>
      </w:pPr>
      <w:r w:rsidRPr="0020387E">
        <w:rPr>
          <w:rFonts w:ascii="Arial" w:eastAsia="Times New Roman" w:hAnsi="Arial" w:cs="Arial"/>
          <w:b/>
          <w:color w:val="323232"/>
          <w:sz w:val="20"/>
          <w:szCs w:val="20"/>
        </w:rPr>
        <w:t>§2</w:t>
      </w:r>
    </w:p>
    <w:p w14:paraId="0B009725" w14:textId="77777777" w:rsidR="00DF2619" w:rsidRPr="0020387E" w:rsidRDefault="00DF2619" w:rsidP="0020387E">
      <w:pPr>
        <w:pStyle w:val="Akapitzlist"/>
        <w:numPr>
          <w:ilvl w:val="0"/>
          <w:numId w:val="5"/>
        </w:numPr>
        <w:spacing w:after="240" w:line="252" w:lineRule="auto"/>
        <w:ind w:left="357" w:hanging="357"/>
        <w:jc w:val="both"/>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Edukatorzy i personel pierwszego kontaktu </w:t>
      </w:r>
      <w:r w:rsidR="00191C19" w:rsidRPr="0020387E">
        <w:rPr>
          <w:rFonts w:ascii="Arial" w:eastAsia="Times New Roman" w:hAnsi="Arial" w:cs="Arial"/>
          <w:color w:val="323232"/>
          <w:sz w:val="20"/>
          <w:szCs w:val="20"/>
        </w:rPr>
        <w:t>posiada</w:t>
      </w:r>
      <w:r w:rsidRPr="0020387E">
        <w:rPr>
          <w:rFonts w:ascii="Arial" w:eastAsia="Times New Roman" w:hAnsi="Arial" w:cs="Arial"/>
          <w:color w:val="323232"/>
          <w:sz w:val="20"/>
          <w:szCs w:val="20"/>
        </w:rPr>
        <w:t>ją</w:t>
      </w:r>
      <w:r w:rsidR="00191C19" w:rsidRPr="0020387E">
        <w:rPr>
          <w:rFonts w:ascii="Arial" w:eastAsia="Times New Roman" w:hAnsi="Arial" w:cs="Arial"/>
          <w:color w:val="323232"/>
          <w:sz w:val="20"/>
          <w:szCs w:val="20"/>
        </w:rPr>
        <w:t xml:space="preserve"> wiedzę i w ramach wykonywanych obowiązków zwraca</w:t>
      </w:r>
      <w:r w:rsidRPr="0020387E">
        <w:rPr>
          <w:rFonts w:ascii="Arial" w:eastAsia="Times New Roman" w:hAnsi="Arial" w:cs="Arial"/>
          <w:color w:val="323232"/>
          <w:sz w:val="20"/>
          <w:szCs w:val="20"/>
        </w:rPr>
        <w:t>ją</w:t>
      </w:r>
      <w:r w:rsidR="00191C19" w:rsidRPr="0020387E">
        <w:rPr>
          <w:rFonts w:ascii="Arial" w:eastAsia="Times New Roman" w:hAnsi="Arial" w:cs="Arial"/>
          <w:color w:val="323232"/>
          <w:sz w:val="20"/>
          <w:szCs w:val="20"/>
        </w:rPr>
        <w:t xml:space="preserve"> uwagę na czynniki ryzyka i symptomy krzywdzenia dzieci.</w:t>
      </w:r>
    </w:p>
    <w:p w14:paraId="30B31BCB" w14:textId="77777777" w:rsidR="00DF2619" w:rsidRPr="0020387E" w:rsidRDefault="00191C19" w:rsidP="0020387E">
      <w:pPr>
        <w:pStyle w:val="Akapitzlist"/>
        <w:numPr>
          <w:ilvl w:val="0"/>
          <w:numId w:val="5"/>
        </w:numPr>
        <w:spacing w:after="240" w:line="252" w:lineRule="auto"/>
        <w:ind w:left="357" w:hanging="357"/>
        <w:jc w:val="both"/>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przypadku zidentyfikowania czynników ryzyka </w:t>
      </w:r>
      <w:r w:rsidR="00DF2619" w:rsidRPr="0020387E">
        <w:rPr>
          <w:rFonts w:ascii="Arial" w:eastAsia="Times New Roman" w:hAnsi="Arial" w:cs="Arial"/>
          <w:color w:val="323232"/>
          <w:sz w:val="20"/>
          <w:szCs w:val="20"/>
        </w:rPr>
        <w:t xml:space="preserve">pracownicy muzeum </w:t>
      </w:r>
      <w:r w:rsidRPr="0020387E">
        <w:rPr>
          <w:rFonts w:ascii="Arial" w:eastAsia="Times New Roman" w:hAnsi="Arial" w:cs="Arial"/>
          <w:color w:val="323232"/>
          <w:sz w:val="20"/>
          <w:szCs w:val="20"/>
        </w:rPr>
        <w:t>podejmuj</w:t>
      </w:r>
      <w:r w:rsidR="00DF2619" w:rsidRPr="0020387E">
        <w:rPr>
          <w:rFonts w:ascii="Arial" w:eastAsia="Times New Roman" w:hAnsi="Arial" w:cs="Arial"/>
          <w:color w:val="323232"/>
          <w:sz w:val="20"/>
          <w:szCs w:val="20"/>
        </w:rPr>
        <w:t xml:space="preserve">ą </w:t>
      </w:r>
      <w:r w:rsidRPr="0020387E">
        <w:rPr>
          <w:rFonts w:ascii="Arial" w:eastAsia="Times New Roman" w:hAnsi="Arial" w:cs="Arial"/>
          <w:color w:val="323232"/>
          <w:sz w:val="20"/>
          <w:szCs w:val="20"/>
        </w:rPr>
        <w:t>rozmowę z opiekunami, przekazując informacje na temat dostępnej oferty wsparcia i motywując ich do szukania dla siebie pomocy.</w:t>
      </w:r>
    </w:p>
    <w:p w14:paraId="1848BE46" w14:textId="77777777" w:rsidR="005560F7" w:rsidRPr="0020387E" w:rsidRDefault="000C72BE" w:rsidP="0020387E">
      <w:pPr>
        <w:pStyle w:val="Akapitzlist"/>
        <w:numPr>
          <w:ilvl w:val="0"/>
          <w:numId w:val="5"/>
        </w:numPr>
        <w:spacing w:after="240" w:line="252" w:lineRule="auto"/>
        <w:ind w:left="357" w:hanging="357"/>
        <w:jc w:val="both"/>
        <w:rPr>
          <w:rFonts w:ascii="Arial" w:eastAsia="Times New Roman" w:hAnsi="Arial" w:cs="Arial"/>
          <w:b/>
          <w:bCs/>
          <w:color w:val="323232"/>
          <w:sz w:val="20"/>
          <w:szCs w:val="20"/>
        </w:rPr>
      </w:pPr>
      <w:r w:rsidRPr="0020387E">
        <w:rPr>
          <w:rFonts w:ascii="Arial" w:eastAsia="Times New Roman" w:hAnsi="Arial" w:cs="Arial"/>
          <w:color w:val="323232"/>
          <w:sz w:val="20"/>
          <w:szCs w:val="20"/>
        </w:rPr>
        <w:t>Edukatorzy i p</w:t>
      </w:r>
      <w:r w:rsidR="00191C19" w:rsidRPr="0020387E">
        <w:rPr>
          <w:rFonts w:ascii="Arial" w:eastAsia="Times New Roman" w:hAnsi="Arial" w:cs="Arial"/>
          <w:color w:val="323232"/>
          <w:sz w:val="20"/>
          <w:szCs w:val="20"/>
        </w:rPr>
        <w:t xml:space="preserve">ersonel </w:t>
      </w:r>
      <w:r w:rsidRPr="0020387E">
        <w:rPr>
          <w:rFonts w:ascii="Arial" w:eastAsia="Times New Roman" w:hAnsi="Arial" w:cs="Arial"/>
          <w:color w:val="323232"/>
          <w:sz w:val="20"/>
          <w:szCs w:val="20"/>
        </w:rPr>
        <w:t xml:space="preserve">pierwszego kontaktu mają na uwadze </w:t>
      </w:r>
      <w:r w:rsidR="00191C19" w:rsidRPr="0020387E">
        <w:rPr>
          <w:rFonts w:ascii="Arial" w:eastAsia="Times New Roman" w:hAnsi="Arial" w:cs="Arial"/>
          <w:color w:val="323232"/>
          <w:sz w:val="20"/>
          <w:szCs w:val="20"/>
        </w:rPr>
        <w:t>dobrostan dziecka.</w:t>
      </w:r>
    </w:p>
    <w:p w14:paraId="623DFACF" w14:textId="13FE89F2" w:rsidR="00087E52" w:rsidRPr="0020387E" w:rsidRDefault="00191C19" w:rsidP="0020387E">
      <w:pPr>
        <w:pStyle w:val="Akapitzlist"/>
        <w:spacing w:after="240" w:line="252" w:lineRule="auto"/>
        <w:ind w:left="357"/>
        <w:jc w:val="both"/>
        <w:rPr>
          <w:rFonts w:ascii="Arial" w:eastAsia="Times New Roman" w:hAnsi="Arial" w:cs="Arial"/>
          <w:b/>
          <w:bCs/>
          <w:color w:val="323232"/>
          <w:sz w:val="20"/>
          <w:szCs w:val="20"/>
        </w:rPr>
      </w:pPr>
      <w:r w:rsidRPr="0020387E">
        <w:rPr>
          <w:rFonts w:ascii="Arial" w:eastAsia="Times New Roman" w:hAnsi="Arial" w:cs="Arial"/>
          <w:color w:val="323232"/>
          <w:sz w:val="20"/>
          <w:szCs w:val="20"/>
        </w:rPr>
        <w:br/>
      </w:r>
    </w:p>
    <w:p w14:paraId="7ECBBCA6" w14:textId="77777777"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Zasady rekrutacji pracowników/wolontariuszy/stażystów/praktykantów</w:t>
      </w:r>
    </w:p>
    <w:p w14:paraId="6A71CE6B" w14:textId="18AD360D" w:rsidR="005560F7" w:rsidRPr="0020387E" w:rsidRDefault="00191C19" w:rsidP="000C72BE">
      <w:pPr>
        <w:spacing w:after="240" w:line="276" w:lineRule="auto"/>
        <w:jc w:val="center"/>
        <w:divId w:val="659042663"/>
        <w:rPr>
          <w:rFonts w:ascii="Arial" w:eastAsia="Times New Roman" w:hAnsi="Arial" w:cs="Arial"/>
          <w:b/>
          <w:color w:val="323232"/>
          <w:sz w:val="20"/>
          <w:szCs w:val="20"/>
        </w:rPr>
      </w:pPr>
      <w:r w:rsidRPr="0020387E">
        <w:rPr>
          <w:rFonts w:ascii="Arial" w:eastAsia="Times New Roman" w:hAnsi="Arial" w:cs="Arial"/>
          <w:b/>
          <w:color w:val="323232"/>
          <w:sz w:val="20"/>
          <w:szCs w:val="20"/>
        </w:rPr>
        <w:t>§3</w:t>
      </w:r>
    </w:p>
    <w:p w14:paraId="6669B53F" w14:textId="188E7593" w:rsidR="00C33EBE" w:rsidRDefault="00191C19" w:rsidP="0020387E">
      <w:pPr>
        <w:spacing w:after="240" w:line="276" w:lineRule="auto"/>
        <w:jc w:val="both"/>
        <w:divId w:val="65904266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Rekrutacja </w:t>
      </w:r>
      <w:r w:rsidR="000C72BE" w:rsidRPr="0020387E">
        <w:rPr>
          <w:rFonts w:ascii="Arial" w:eastAsia="Times New Roman" w:hAnsi="Arial" w:cs="Arial"/>
          <w:color w:val="323232"/>
          <w:sz w:val="20"/>
          <w:szCs w:val="20"/>
        </w:rPr>
        <w:t xml:space="preserve">pracowników, współpracowników, wolontariuszy i stażystów </w:t>
      </w:r>
      <w:r w:rsidRPr="0020387E">
        <w:rPr>
          <w:rFonts w:ascii="Arial" w:eastAsia="Times New Roman" w:hAnsi="Arial" w:cs="Arial"/>
          <w:color w:val="323232"/>
          <w:sz w:val="20"/>
          <w:szCs w:val="20"/>
        </w:rPr>
        <w:t xml:space="preserve">odbywa się zgodnie z zasadami bezpiecznej rekrutacji personelu. Zasady stanowią </w:t>
      </w:r>
      <w:r w:rsidR="005560F7">
        <w:rPr>
          <w:rFonts w:ascii="Arial" w:eastAsia="Times New Roman" w:hAnsi="Arial" w:cs="Arial"/>
          <w:color w:val="323232"/>
          <w:sz w:val="20"/>
          <w:szCs w:val="20"/>
        </w:rPr>
        <w:t>z</w:t>
      </w:r>
      <w:r w:rsidRPr="0020387E">
        <w:rPr>
          <w:rFonts w:ascii="Arial" w:eastAsia="Times New Roman" w:hAnsi="Arial" w:cs="Arial"/>
          <w:color w:val="323232"/>
          <w:sz w:val="20"/>
          <w:szCs w:val="20"/>
        </w:rPr>
        <w:t>ałącznik nr</w:t>
      </w:r>
      <w:r w:rsidR="000C72BE" w:rsidRPr="0020387E">
        <w:rPr>
          <w:rFonts w:ascii="Arial" w:eastAsia="Times New Roman" w:hAnsi="Arial" w:cs="Arial"/>
          <w:color w:val="323232"/>
          <w:sz w:val="20"/>
          <w:szCs w:val="20"/>
        </w:rPr>
        <w:t xml:space="preserve"> 1</w:t>
      </w:r>
      <w:r w:rsidRPr="0020387E">
        <w:rPr>
          <w:rFonts w:ascii="Arial" w:eastAsia="Times New Roman" w:hAnsi="Arial" w:cs="Arial"/>
          <w:color w:val="323232"/>
          <w:sz w:val="20"/>
          <w:szCs w:val="20"/>
        </w:rPr>
        <w:t xml:space="preserve"> do Polityki.</w:t>
      </w:r>
    </w:p>
    <w:p w14:paraId="54ECF018" w14:textId="61FE463B" w:rsidR="00087E52" w:rsidRPr="0020387E" w:rsidRDefault="00191C19">
      <w:pPr>
        <w:spacing w:after="240" w:line="276" w:lineRule="auto"/>
        <w:jc w:val="center"/>
        <w:divId w:val="659042663"/>
        <w:rPr>
          <w:rFonts w:ascii="Arial" w:eastAsia="Times New Roman" w:hAnsi="Arial" w:cs="Arial"/>
          <w:color w:val="323232"/>
          <w:sz w:val="20"/>
          <w:szCs w:val="20"/>
        </w:rPr>
      </w:pPr>
      <w:r w:rsidRPr="0020387E">
        <w:rPr>
          <w:rFonts w:ascii="Arial" w:eastAsia="Times New Roman" w:hAnsi="Arial" w:cs="Arial"/>
          <w:color w:val="323232"/>
          <w:sz w:val="20"/>
          <w:szCs w:val="20"/>
        </w:rPr>
        <w:br/>
      </w:r>
      <w:r w:rsidRPr="0020387E">
        <w:rPr>
          <w:rFonts w:ascii="Arial" w:eastAsia="Times New Roman" w:hAnsi="Arial" w:cs="Arial"/>
          <w:b/>
          <w:bCs/>
          <w:color w:val="323232"/>
          <w:sz w:val="20"/>
          <w:szCs w:val="20"/>
        </w:rPr>
        <w:t xml:space="preserve">Zasady bezpiecznych relacji pomiędzy pracownikami (wolontariuszami, stażystami, praktykantami) </w:t>
      </w:r>
      <w:r w:rsidR="000C72BE" w:rsidRPr="0020387E">
        <w:rPr>
          <w:rFonts w:ascii="Arial" w:eastAsia="Times New Roman" w:hAnsi="Arial" w:cs="Arial"/>
          <w:b/>
          <w:bCs/>
          <w:color w:val="323232"/>
          <w:sz w:val="20"/>
          <w:szCs w:val="20"/>
        </w:rPr>
        <w:t>muzeum</w:t>
      </w:r>
      <w:r w:rsidRPr="0020387E">
        <w:rPr>
          <w:rFonts w:ascii="Arial" w:eastAsia="Times New Roman" w:hAnsi="Arial" w:cs="Arial"/>
          <w:b/>
          <w:bCs/>
          <w:color w:val="323232"/>
          <w:sz w:val="20"/>
          <w:szCs w:val="20"/>
        </w:rPr>
        <w:t xml:space="preserve"> a dziećmi </w:t>
      </w:r>
    </w:p>
    <w:p w14:paraId="20C3ADF3" w14:textId="72D92B1C" w:rsidR="000C72BE" w:rsidRPr="0020387E" w:rsidRDefault="00191C19" w:rsidP="000C72BE">
      <w:pPr>
        <w:spacing w:after="240" w:line="276" w:lineRule="auto"/>
        <w:jc w:val="center"/>
        <w:divId w:val="1307663880"/>
        <w:rPr>
          <w:rFonts w:ascii="Arial" w:eastAsia="Times New Roman" w:hAnsi="Arial" w:cs="Arial"/>
          <w:b/>
          <w:color w:val="323232"/>
          <w:sz w:val="20"/>
          <w:szCs w:val="20"/>
        </w:rPr>
      </w:pPr>
      <w:r w:rsidRPr="0020387E">
        <w:rPr>
          <w:rFonts w:ascii="Arial" w:eastAsia="Times New Roman" w:hAnsi="Arial" w:cs="Arial"/>
          <w:b/>
          <w:color w:val="323232"/>
          <w:sz w:val="20"/>
          <w:szCs w:val="20"/>
        </w:rPr>
        <w:t>§4</w:t>
      </w:r>
    </w:p>
    <w:p w14:paraId="77505C3F" w14:textId="7230ED25" w:rsidR="00C33EBE" w:rsidRDefault="000C72BE" w:rsidP="0020387E">
      <w:pPr>
        <w:spacing w:after="240" w:line="276" w:lineRule="auto"/>
        <w:jc w:val="both"/>
        <w:divId w:val="1307663880"/>
        <w:rPr>
          <w:rFonts w:ascii="Arial" w:eastAsia="Times New Roman" w:hAnsi="Arial" w:cs="Arial"/>
          <w:color w:val="323232"/>
          <w:sz w:val="20"/>
          <w:szCs w:val="20"/>
        </w:rPr>
      </w:pPr>
      <w:r w:rsidRPr="0020387E">
        <w:rPr>
          <w:rFonts w:ascii="Arial" w:eastAsia="Times New Roman" w:hAnsi="Arial" w:cs="Arial"/>
          <w:color w:val="323232"/>
          <w:sz w:val="20"/>
          <w:szCs w:val="20"/>
        </w:rPr>
        <w:t>Edukatorzy i personel pierwszego kontaktu</w:t>
      </w:r>
      <w:r w:rsidR="00191C19" w:rsidRPr="0020387E">
        <w:rPr>
          <w:rFonts w:ascii="Arial" w:eastAsia="Times New Roman" w:hAnsi="Arial" w:cs="Arial"/>
          <w:color w:val="323232"/>
          <w:sz w:val="20"/>
          <w:szCs w:val="20"/>
        </w:rPr>
        <w:t xml:space="preserve"> zna</w:t>
      </w:r>
      <w:r w:rsidRPr="0020387E">
        <w:rPr>
          <w:rFonts w:ascii="Arial" w:eastAsia="Times New Roman" w:hAnsi="Arial" w:cs="Arial"/>
          <w:color w:val="323232"/>
          <w:sz w:val="20"/>
          <w:szCs w:val="20"/>
        </w:rPr>
        <w:t>ją</w:t>
      </w:r>
      <w:r w:rsidR="00191C19" w:rsidRPr="0020387E">
        <w:rPr>
          <w:rFonts w:ascii="Arial" w:eastAsia="Times New Roman" w:hAnsi="Arial" w:cs="Arial"/>
          <w:color w:val="323232"/>
          <w:sz w:val="20"/>
          <w:szCs w:val="20"/>
        </w:rPr>
        <w:t xml:space="preserve"> i stosuj</w:t>
      </w:r>
      <w:r w:rsidRPr="0020387E">
        <w:rPr>
          <w:rFonts w:ascii="Arial" w:eastAsia="Times New Roman" w:hAnsi="Arial" w:cs="Arial"/>
          <w:color w:val="323232"/>
          <w:sz w:val="20"/>
          <w:szCs w:val="20"/>
        </w:rPr>
        <w:t>ą</w:t>
      </w:r>
      <w:r w:rsidR="00191C19" w:rsidRPr="0020387E">
        <w:rPr>
          <w:rFonts w:ascii="Arial" w:eastAsia="Times New Roman" w:hAnsi="Arial" w:cs="Arial"/>
          <w:color w:val="323232"/>
          <w:sz w:val="20"/>
          <w:szCs w:val="20"/>
        </w:rPr>
        <w:t xml:space="preserve"> zasady bezpiecznych relacji </w:t>
      </w:r>
      <w:r w:rsidRPr="0020387E">
        <w:rPr>
          <w:rFonts w:ascii="Arial" w:eastAsia="Times New Roman" w:hAnsi="Arial" w:cs="Arial"/>
          <w:color w:val="323232"/>
          <w:sz w:val="20"/>
          <w:szCs w:val="20"/>
        </w:rPr>
        <w:t>pracownik</w:t>
      </w:r>
      <w:r w:rsidR="00C33EB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–dziecko </w:t>
      </w:r>
      <w:r w:rsidRPr="0020387E">
        <w:rPr>
          <w:rFonts w:ascii="Arial" w:eastAsia="Times New Roman" w:hAnsi="Arial" w:cs="Arial"/>
          <w:color w:val="323232"/>
          <w:sz w:val="20"/>
          <w:szCs w:val="20"/>
        </w:rPr>
        <w:t xml:space="preserve">ustalone w </w:t>
      </w:r>
      <w:r w:rsidR="00C33EBE">
        <w:rPr>
          <w:rFonts w:ascii="Arial" w:eastAsia="Times New Roman" w:hAnsi="Arial" w:cs="Arial"/>
          <w:color w:val="323232"/>
          <w:sz w:val="20"/>
          <w:szCs w:val="20"/>
        </w:rPr>
        <w:t>M</w:t>
      </w:r>
      <w:r w:rsidRPr="0020387E">
        <w:rPr>
          <w:rFonts w:ascii="Arial" w:eastAsia="Times New Roman" w:hAnsi="Arial" w:cs="Arial"/>
          <w:color w:val="323232"/>
          <w:sz w:val="20"/>
          <w:szCs w:val="20"/>
        </w:rPr>
        <w:t>uzeum</w:t>
      </w:r>
      <w:r w:rsidR="00191C19" w:rsidRPr="0020387E">
        <w:rPr>
          <w:rFonts w:ascii="Arial" w:eastAsia="Times New Roman" w:hAnsi="Arial" w:cs="Arial"/>
          <w:color w:val="323232"/>
          <w:sz w:val="20"/>
          <w:szCs w:val="20"/>
        </w:rPr>
        <w:t xml:space="preserve">. Zasady stanowią </w:t>
      </w:r>
      <w:r w:rsidR="00C33EBE">
        <w:rPr>
          <w:rFonts w:ascii="Arial" w:eastAsia="Times New Roman" w:hAnsi="Arial" w:cs="Arial"/>
          <w:color w:val="323232"/>
          <w:sz w:val="20"/>
          <w:szCs w:val="20"/>
        </w:rPr>
        <w:t>z</w:t>
      </w:r>
      <w:r w:rsidR="00191C19" w:rsidRPr="0020387E">
        <w:rPr>
          <w:rFonts w:ascii="Arial" w:eastAsia="Times New Roman" w:hAnsi="Arial" w:cs="Arial"/>
          <w:color w:val="323232"/>
          <w:sz w:val="20"/>
          <w:szCs w:val="20"/>
        </w:rPr>
        <w:t>ałącznik nr</w:t>
      </w:r>
      <w:r w:rsidRPr="0020387E">
        <w:rPr>
          <w:rFonts w:ascii="Arial" w:eastAsia="Times New Roman" w:hAnsi="Arial" w:cs="Arial"/>
          <w:color w:val="323232"/>
          <w:sz w:val="20"/>
          <w:szCs w:val="20"/>
        </w:rPr>
        <w:t xml:space="preserve"> 2 </w:t>
      </w:r>
      <w:r w:rsidR="00191C19" w:rsidRPr="0020387E">
        <w:rPr>
          <w:rFonts w:ascii="Arial" w:eastAsia="Times New Roman" w:hAnsi="Arial" w:cs="Arial"/>
          <w:color w:val="323232"/>
          <w:sz w:val="20"/>
          <w:szCs w:val="20"/>
        </w:rPr>
        <w:t>do Polityki.</w:t>
      </w:r>
    </w:p>
    <w:p w14:paraId="0DF505F8" w14:textId="5A069C07" w:rsidR="00087E52" w:rsidRPr="0020387E" w:rsidRDefault="00087E52" w:rsidP="0020387E">
      <w:pPr>
        <w:spacing w:after="240" w:line="276" w:lineRule="auto"/>
        <w:jc w:val="both"/>
        <w:divId w:val="1307663880"/>
        <w:rPr>
          <w:rFonts w:ascii="Arial" w:eastAsia="Times New Roman" w:hAnsi="Arial" w:cs="Arial"/>
          <w:color w:val="323232"/>
          <w:sz w:val="20"/>
          <w:szCs w:val="20"/>
        </w:rPr>
      </w:pPr>
    </w:p>
    <w:p w14:paraId="0BF2A189" w14:textId="77777777"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Procedury interwencji w przypadku podejrzenia krzywdzenia dziecka</w:t>
      </w:r>
    </w:p>
    <w:p w14:paraId="291F78B2" w14:textId="77777777" w:rsidR="00C33EBE" w:rsidRDefault="00C33EBE" w:rsidP="0020387E">
      <w:pPr>
        <w:spacing w:after="240" w:line="276" w:lineRule="auto"/>
        <w:jc w:val="center"/>
        <w:divId w:val="1988166583"/>
        <w:rPr>
          <w:rFonts w:ascii="Arial" w:eastAsia="Times New Roman" w:hAnsi="Arial" w:cs="Arial"/>
          <w:b/>
          <w:color w:val="323232"/>
          <w:sz w:val="20"/>
          <w:szCs w:val="20"/>
        </w:rPr>
      </w:pPr>
      <w:r w:rsidRPr="00FD7F16">
        <w:rPr>
          <w:rFonts w:ascii="Arial" w:eastAsia="Times New Roman" w:hAnsi="Arial" w:cs="Arial"/>
          <w:b/>
          <w:color w:val="323232"/>
          <w:sz w:val="20"/>
          <w:szCs w:val="20"/>
        </w:rPr>
        <w:t>§</w:t>
      </w:r>
      <w:r>
        <w:rPr>
          <w:rFonts w:ascii="Arial" w:eastAsia="Times New Roman" w:hAnsi="Arial" w:cs="Arial"/>
          <w:b/>
          <w:color w:val="323232"/>
          <w:sz w:val="20"/>
          <w:szCs w:val="20"/>
        </w:rPr>
        <w:t>5</w:t>
      </w:r>
    </w:p>
    <w:p w14:paraId="21828E03" w14:textId="731311FF" w:rsidR="00C33EBE" w:rsidRPr="0020387E" w:rsidRDefault="00191C19" w:rsidP="0020387E">
      <w:pPr>
        <w:pStyle w:val="Akapitzlist"/>
        <w:numPr>
          <w:ilvl w:val="0"/>
          <w:numId w:val="8"/>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Zagrożenie bezpieczeństwa dzieci może przybierać różne formy, z wykorzystaniem różnych sposobów kontaktu i komunikowania.</w:t>
      </w:r>
    </w:p>
    <w:p w14:paraId="36D37D63" w14:textId="30DE5D0C" w:rsidR="00C33EBE" w:rsidRPr="0020387E" w:rsidRDefault="00191C19" w:rsidP="0020387E">
      <w:pPr>
        <w:pStyle w:val="Akapitzlist"/>
        <w:numPr>
          <w:ilvl w:val="0"/>
          <w:numId w:val="8"/>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Na potrzeby </w:t>
      </w:r>
      <w:r w:rsidR="00C33EBE">
        <w:rPr>
          <w:rFonts w:ascii="Arial" w:eastAsia="Times New Roman" w:hAnsi="Arial" w:cs="Arial"/>
          <w:color w:val="323232"/>
          <w:sz w:val="20"/>
          <w:szCs w:val="20"/>
        </w:rPr>
        <w:t>Polityki</w:t>
      </w:r>
      <w:r w:rsidRPr="0020387E">
        <w:rPr>
          <w:rFonts w:ascii="Arial" w:eastAsia="Times New Roman" w:hAnsi="Arial" w:cs="Arial"/>
          <w:color w:val="323232"/>
          <w:sz w:val="20"/>
          <w:szCs w:val="20"/>
        </w:rPr>
        <w:t xml:space="preserve"> przyjęto następującą kwalifikację zagrożenia bezpieczeństwa dzieci:</w:t>
      </w:r>
    </w:p>
    <w:p w14:paraId="73A187E1" w14:textId="05EC447E" w:rsidR="00C33EBE" w:rsidRPr="0020387E" w:rsidRDefault="00191C19" w:rsidP="0020387E">
      <w:pPr>
        <w:pStyle w:val="Akapitzlist"/>
        <w:numPr>
          <w:ilvl w:val="0"/>
          <w:numId w:val="9"/>
        </w:numPr>
        <w:spacing w:line="276" w:lineRule="auto"/>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popełniono przestępstwo na szkodę dziecka (np. wykorzystanie seksualne, znęcanie się nad dzieckiem)</w:t>
      </w:r>
      <w:r w:rsidR="00C33EBE">
        <w:rPr>
          <w:rFonts w:ascii="Arial" w:eastAsia="Times New Roman" w:hAnsi="Arial" w:cs="Arial"/>
          <w:color w:val="323232"/>
          <w:sz w:val="20"/>
          <w:szCs w:val="20"/>
        </w:rPr>
        <w:t>;</w:t>
      </w:r>
    </w:p>
    <w:p w14:paraId="2CAF1670" w14:textId="540C3BFC" w:rsidR="00C33EBE" w:rsidRPr="0020387E" w:rsidRDefault="00191C19" w:rsidP="0020387E">
      <w:pPr>
        <w:pStyle w:val="Akapitzlist"/>
        <w:numPr>
          <w:ilvl w:val="0"/>
          <w:numId w:val="9"/>
        </w:numPr>
        <w:spacing w:line="276" w:lineRule="auto"/>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lastRenderedPageBreak/>
        <w:t>doszło do innej formy krzywdzenia, niebędącej przestępstwem, takiej jak np. krzyk, kary fizyczne, poniżanie</w:t>
      </w:r>
      <w:r w:rsidR="000C72BE" w:rsidRPr="0020387E">
        <w:rPr>
          <w:rFonts w:ascii="Arial" w:eastAsia="Times New Roman" w:hAnsi="Arial" w:cs="Arial"/>
          <w:color w:val="323232"/>
          <w:sz w:val="20"/>
          <w:szCs w:val="20"/>
        </w:rPr>
        <w:t>.</w:t>
      </w:r>
    </w:p>
    <w:p w14:paraId="2A588D04" w14:textId="0D9F197B" w:rsidR="00C33EBE" w:rsidRPr="0020387E" w:rsidRDefault="00191C19" w:rsidP="0020387E">
      <w:pPr>
        <w:pStyle w:val="Akapitzlist"/>
        <w:numPr>
          <w:ilvl w:val="0"/>
          <w:numId w:val="8"/>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Na potrzeby </w:t>
      </w:r>
      <w:r w:rsidR="00C33EBE">
        <w:rPr>
          <w:rFonts w:ascii="Arial" w:eastAsia="Times New Roman" w:hAnsi="Arial" w:cs="Arial"/>
          <w:color w:val="323232"/>
          <w:sz w:val="20"/>
          <w:szCs w:val="20"/>
        </w:rPr>
        <w:t>Polityki</w:t>
      </w:r>
      <w:r w:rsidRPr="0020387E">
        <w:rPr>
          <w:rFonts w:ascii="Arial" w:eastAsia="Times New Roman" w:hAnsi="Arial" w:cs="Arial"/>
          <w:color w:val="323232"/>
          <w:sz w:val="20"/>
          <w:szCs w:val="20"/>
        </w:rPr>
        <w:t xml:space="preserve"> wyróżniono procedury interwencji w przypadku podejrzenia działania na szkodę dziecka przez osoby dorosłe (p</w:t>
      </w:r>
      <w:r w:rsidR="000C72BE" w:rsidRPr="0020387E">
        <w:rPr>
          <w:rFonts w:ascii="Arial" w:eastAsia="Times New Roman" w:hAnsi="Arial" w:cs="Arial"/>
          <w:color w:val="323232"/>
          <w:sz w:val="20"/>
          <w:szCs w:val="20"/>
        </w:rPr>
        <w:t>racowników muzeum</w:t>
      </w:r>
      <w:r w:rsidRPr="0020387E">
        <w:rPr>
          <w:rFonts w:ascii="Arial" w:eastAsia="Times New Roman" w:hAnsi="Arial" w:cs="Arial"/>
          <w:color w:val="323232"/>
          <w:sz w:val="20"/>
          <w:szCs w:val="20"/>
        </w:rPr>
        <w:t>, inne osoby trzecie, rodziców/opiekunów prawnych)</w:t>
      </w:r>
      <w:r w:rsidR="000C72BE" w:rsidRPr="0020387E">
        <w:rPr>
          <w:rFonts w:ascii="Arial" w:eastAsia="Times New Roman" w:hAnsi="Arial" w:cs="Arial"/>
          <w:color w:val="323232"/>
          <w:sz w:val="20"/>
          <w:szCs w:val="20"/>
        </w:rPr>
        <w:t>.</w:t>
      </w:r>
    </w:p>
    <w:p w14:paraId="5741236F" w14:textId="13B79FAA" w:rsidR="00C33EBE" w:rsidRDefault="00191C19" w:rsidP="0020387E">
      <w:pPr>
        <w:spacing w:after="240" w:line="276" w:lineRule="auto"/>
        <w:jc w:val="center"/>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br/>
      </w:r>
      <w:r w:rsidR="00C33EBE" w:rsidRPr="00FD7F16">
        <w:rPr>
          <w:rFonts w:ascii="Arial" w:eastAsia="Times New Roman" w:hAnsi="Arial" w:cs="Arial"/>
          <w:b/>
          <w:color w:val="323232"/>
          <w:sz w:val="20"/>
          <w:szCs w:val="20"/>
        </w:rPr>
        <w:t>§</w:t>
      </w:r>
      <w:r w:rsidR="00C33EBE">
        <w:rPr>
          <w:rFonts w:ascii="Arial" w:eastAsia="Times New Roman" w:hAnsi="Arial" w:cs="Arial"/>
          <w:b/>
          <w:color w:val="323232"/>
          <w:sz w:val="20"/>
          <w:szCs w:val="20"/>
        </w:rPr>
        <w:t>6</w:t>
      </w:r>
    </w:p>
    <w:p w14:paraId="2CDD8579" w14:textId="03B66045" w:rsidR="00C33EBE" w:rsidRPr="0020387E" w:rsidRDefault="00191C19"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W przypadku powzięcia przez </w:t>
      </w:r>
      <w:r w:rsidR="000C72BE" w:rsidRPr="0020387E">
        <w:rPr>
          <w:rFonts w:ascii="Arial" w:eastAsia="Times New Roman" w:hAnsi="Arial" w:cs="Arial"/>
          <w:color w:val="323232"/>
          <w:sz w:val="20"/>
          <w:szCs w:val="20"/>
        </w:rPr>
        <w:t xml:space="preserve">pracownika lub współpracownika </w:t>
      </w:r>
      <w:r w:rsidR="00C33EBE">
        <w:rPr>
          <w:rFonts w:ascii="Arial" w:eastAsia="Times New Roman" w:hAnsi="Arial" w:cs="Arial"/>
          <w:color w:val="323232"/>
          <w:sz w:val="20"/>
          <w:szCs w:val="20"/>
        </w:rPr>
        <w:t>M</w:t>
      </w:r>
      <w:r w:rsidR="000C72BE"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 xml:space="preserve">podejrzenia, że dziecko jest krzywdzone, lub zgłoszenia takiej okoliczności przez dziecko lub opiekuna dziecka, </w:t>
      </w:r>
      <w:r w:rsidR="000C72BE" w:rsidRPr="0020387E">
        <w:rPr>
          <w:rFonts w:ascii="Arial" w:eastAsia="Times New Roman" w:hAnsi="Arial" w:cs="Arial"/>
          <w:color w:val="323232"/>
          <w:sz w:val="20"/>
          <w:szCs w:val="20"/>
        </w:rPr>
        <w:t xml:space="preserve">pracownik </w:t>
      </w:r>
      <w:r w:rsidRPr="0020387E">
        <w:rPr>
          <w:rFonts w:ascii="Arial" w:eastAsia="Times New Roman" w:hAnsi="Arial" w:cs="Arial"/>
          <w:color w:val="323232"/>
          <w:sz w:val="20"/>
          <w:szCs w:val="20"/>
        </w:rPr>
        <w:t>ma obowiązek sporządzenia notatki służbowej i przekazania uzyskanej informacji</w:t>
      </w:r>
      <w:r w:rsidR="000C72BE" w:rsidRPr="0020387E">
        <w:rPr>
          <w:rFonts w:ascii="Arial" w:eastAsia="Times New Roman" w:hAnsi="Arial" w:cs="Arial"/>
          <w:color w:val="323232"/>
          <w:sz w:val="20"/>
          <w:szCs w:val="20"/>
        </w:rPr>
        <w:t xml:space="preserve"> Dyrektor</w:t>
      </w:r>
      <w:r w:rsidR="00C33EBE">
        <w:rPr>
          <w:rFonts w:ascii="Arial" w:eastAsia="Times New Roman" w:hAnsi="Arial" w:cs="Arial"/>
          <w:color w:val="323232"/>
          <w:sz w:val="20"/>
          <w:szCs w:val="20"/>
        </w:rPr>
        <w:t>ce/ Dyrektorowi M</w:t>
      </w:r>
      <w:r w:rsidR="000C72B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Notatka może mieć formę pisemną lub mailową.</w:t>
      </w:r>
    </w:p>
    <w:p w14:paraId="4A3A14BD" w14:textId="555CD416" w:rsidR="00C33EBE" w:rsidRPr="0020387E" w:rsidRDefault="00191C19"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Interwencja prowadzona jest przez</w:t>
      </w:r>
      <w:r w:rsidR="000C72BE" w:rsidRPr="0020387E">
        <w:rPr>
          <w:rFonts w:ascii="Arial" w:eastAsia="Times New Roman" w:hAnsi="Arial" w:cs="Arial"/>
          <w:color w:val="323232"/>
          <w:sz w:val="20"/>
          <w:szCs w:val="20"/>
        </w:rPr>
        <w:t xml:space="preserve"> Dyrektor</w:t>
      </w:r>
      <w:r w:rsidR="00C33EBE">
        <w:rPr>
          <w:rFonts w:ascii="Arial" w:eastAsia="Times New Roman" w:hAnsi="Arial" w:cs="Arial"/>
          <w:color w:val="323232"/>
          <w:sz w:val="20"/>
          <w:szCs w:val="20"/>
        </w:rPr>
        <w:t>kę/Dyrektora</w:t>
      </w:r>
      <w:r w:rsidR="000C72BE" w:rsidRPr="0020387E">
        <w:rPr>
          <w:rFonts w:ascii="Arial" w:eastAsia="Times New Roman" w:hAnsi="Arial" w:cs="Arial"/>
          <w:color w:val="323232"/>
          <w:sz w:val="20"/>
          <w:szCs w:val="20"/>
        </w:rPr>
        <w:t xml:space="preserve"> </w:t>
      </w:r>
      <w:r w:rsidR="00C33EBE">
        <w:rPr>
          <w:rFonts w:ascii="Arial" w:eastAsia="Times New Roman" w:hAnsi="Arial" w:cs="Arial"/>
          <w:color w:val="323232"/>
          <w:sz w:val="20"/>
          <w:szCs w:val="20"/>
        </w:rPr>
        <w:t>M</w:t>
      </w:r>
      <w:r w:rsidR="000C72B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któr</w:t>
      </w:r>
      <w:r w:rsidR="00C33EBE">
        <w:rPr>
          <w:rFonts w:ascii="Arial" w:eastAsia="Times New Roman" w:hAnsi="Arial" w:cs="Arial"/>
          <w:color w:val="323232"/>
          <w:sz w:val="20"/>
          <w:szCs w:val="20"/>
        </w:rPr>
        <w:t>a(-y)</w:t>
      </w:r>
      <w:r w:rsidRPr="0020387E">
        <w:rPr>
          <w:rFonts w:ascii="Arial" w:eastAsia="Times New Roman" w:hAnsi="Arial" w:cs="Arial"/>
          <w:color w:val="323232"/>
          <w:sz w:val="20"/>
          <w:szCs w:val="20"/>
        </w:rPr>
        <w:t xml:space="preserve"> może wyznaczyć na stałe do tego zadania inną osobę. W przypadku wyznaczenia takiej osoby jej dane (imię, nazwisko, e</w:t>
      </w:r>
      <w:r w:rsidR="00C33EBE">
        <w:rPr>
          <w:rFonts w:ascii="Arial" w:eastAsia="Times New Roman" w:hAnsi="Arial" w:cs="Arial"/>
          <w:color w:val="323232"/>
          <w:sz w:val="20"/>
          <w:szCs w:val="20"/>
        </w:rPr>
        <w:t>-</w:t>
      </w:r>
      <w:r w:rsidRPr="0020387E">
        <w:rPr>
          <w:rFonts w:ascii="Arial" w:eastAsia="Times New Roman" w:hAnsi="Arial" w:cs="Arial"/>
          <w:color w:val="323232"/>
          <w:sz w:val="20"/>
          <w:szCs w:val="20"/>
        </w:rPr>
        <w:t xml:space="preserve">mail, telefon) zostaną podane do wiadomości </w:t>
      </w:r>
      <w:r w:rsidR="000C72BE" w:rsidRPr="0020387E">
        <w:rPr>
          <w:rFonts w:ascii="Arial" w:eastAsia="Times New Roman" w:hAnsi="Arial" w:cs="Arial"/>
          <w:color w:val="323232"/>
          <w:sz w:val="20"/>
          <w:szCs w:val="20"/>
        </w:rPr>
        <w:t xml:space="preserve">pracowników </w:t>
      </w:r>
      <w:r w:rsidR="00C33EBE">
        <w:rPr>
          <w:rFonts w:ascii="Arial" w:eastAsia="Times New Roman" w:hAnsi="Arial" w:cs="Arial"/>
          <w:color w:val="323232"/>
          <w:sz w:val="20"/>
          <w:szCs w:val="20"/>
        </w:rPr>
        <w:t>M</w:t>
      </w:r>
      <w:r w:rsidR="000C72BE" w:rsidRPr="0020387E">
        <w:rPr>
          <w:rFonts w:ascii="Arial" w:eastAsia="Times New Roman" w:hAnsi="Arial" w:cs="Arial"/>
          <w:color w:val="323232"/>
          <w:sz w:val="20"/>
          <w:szCs w:val="20"/>
        </w:rPr>
        <w:t>uzeum.</w:t>
      </w:r>
    </w:p>
    <w:p w14:paraId="28C71E03" w14:textId="3290B1A9" w:rsidR="00C33EBE" w:rsidRPr="0020387E" w:rsidRDefault="00191C19"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Do udziału w interwencji można doprosić specjalistów, w szczególności psychologów i pedagogów, celem skorzystania z ich pomocy przy rozmowie z dzieckiem o trudnych doświadczeniach.</w:t>
      </w:r>
    </w:p>
    <w:p w14:paraId="27044FED" w14:textId="5CD6C711" w:rsidR="00C33EBE" w:rsidRPr="0020387E" w:rsidRDefault="000C72BE"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Dyrektor</w:t>
      </w:r>
      <w:r w:rsidR="00C33EBE">
        <w:rPr>
          <w:rFonts w:ascii="Arial" w:eastAsia="Times New Roman" w:hAnsi="Arial" w:cs="Arial"/>
          <w:color w:val="323232"/>
          <w:sz w:val="20"/>
          <w:szCs w:val="20"/>
        </w:rPr>
        <w:t>ka/Dyrektor 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informuje opiekunów o obowiązku zgłoszenia podejrzenia krzywdzenia dziecka do odpowiedniej instytucji (prokuratura/policja lub sąd rodzinno-opiekuńczy, lub najbliższy ośrodek pomocy społecznej).</w:t>
      </w:r>
    </w:p>
    <w:p w14:paraId="596FE9B2" w14:textId="49278961" w:rsidR="00C33EBE" w:rsidRPr="0020387E" w:rsidRDefault="0052550A"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W szczególnych sytuacjach, p</w:t>
      </w:r>
      <w:r w:rsidR="00191C19" w:rsidRPr="0020387E">
        <w:rPr>
          <w:rFonts w:ascii="Arial" w:eastAsia="Times New Roman" w:hAnsi="Arial" w:cs="Arial"/>
          <w:color w:val="323232"/>
          <w:sz w:val="20"/>
          <w:szCs w:val="20"/>
        </w:rPr>
        <w:t xml:space="preserve">o poinformowaniu opiekunów zgodnie z punktem poprzedzającym, </w:t>
      </w:r>
      <w:r w:rsidR="00C33EBE">
        <w:rPr>
          <w:rFonts w:ascii="Arial" w:eastAsia="Times New Roman" w:hAnsi="Arial" w:cs="Arial"/>
          <w:color w:val="323232"/>
          <w:sz w:val="20"/>
          <w:szCs w:val="20"/>
        </w:rPr>
        <w:t>Dyrektorka/Dyrektor Muzeum</w:t>
      </w:r>
      <w:r w:rsidR="00191C19" w:rsidRPr="0020387E">
        <w:rPr>
          <w:rFonts w:ascii="Arial" w:eastAsia="Times New Roman" w:hAnsi="Arial" w:cs="Arial"/>
          <w:color w:val="323232"/>
          <w:sz w:val="20"/>
          <w:szCs w:val="20"/>
        </w:rPr>
        <w:t xml:space="preserve"> składa zawiadomienie o podejrzeniu </w:t>
      </w:r>
      <w:r w:rsidR="00C33EBE">
        <w:rPr>
          <w:rFonts w:ascii="Arial" w:eastAsia="Times New Roman" w:hAnsi="Arial" w:cs="Arial"/>
          <w:color w:val="323232"/>
          <w:sz w:val="20"/>
          <w:szCs w:val="20"/>
        </w:rPr>
        <w:t xml:space="preserve">popełnienia </w:t>
      </w:r>
      <w:r w:rsidR="00191C19" w:rsidRPr="0020387E">
        <w:rPr>
          <w:rFonts w:ascii="Arial" w:eastAsia="Times New Roman" w:hAnsi="Arial" w:cs="Arial"/>
          <w:color w:val="323232"/>
          <w:sz w:val="20"/>
          <w:szCs w:val="20"/>
        </w:rPr>
        <w:t>przestępstwa do prokuratury/policji lub wniosek o wgląd w sytuację rodziny do sądu rejonowego, wydziału rodzinnego i nieletnich, ośrodka pomocy społecznej.</w:t>
      </w:r>
    </w:p>
    <w:p w14:paraId="36AA0B98" w14:textId="34759D81" w:rsidR="00C33EBE" w:rsidRPr="0020387E" w:rsidRDefault="00191C19"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Dalszy tok postępowania leży w kompetencjach instytucji wskazanych w </w:t>
      </w:r>
      <w:r w:rsidR="00C33EBE">
        <w:rPr>
          <w:rFonts w:ascii="Arial" w:eastAsia="Times New Roman" w:hAnsi="Arial" w:cs="Arial"/>
          <w:color w:val="323232"/>
          <w:sz w:val="20"/>
          <w:szCs w:val="20"/>
        </w:rPr>
        <w:t>ust. 5 powyżej.</w:t>
      </w:r>
    </w:p>
    <w:p w14:paraId="3ADA7F90" w14:textId="61420581" w:rsidR="00C33EBE" w:rsidRPr="0020387E" w:rsidRDefault="00191C19" w:rsidP="0020387E">
      <w:pPr>
        <w:pStyle w:val="Akapitzlist"/>
        <w:numPr>
          <w:ilvl w:val="0"/>
          <w:numId w:val="10"/>
        </w:numPr>
        <w:spacing w:line="276" w:lineRule="auto"/>
        <w:ind w:left="357" w:hanging="357"/>
        <w:jc w:val="both"/>
        <w:divId w:val="198816658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Z przebiegu każdej interwencji sporządza się kartę interwencji. Kartę załącza się do rejestru interwencji prowadzonego przez </w:t>
      </w:r>
      <w:r w:rsidR="00C33EBE">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w:t>
      </w:r>
    </w:p>
    <w:p w14:paraId="37BEC67C" w14:textId="77777777" w:rsidR="00EF6130" w:rsidRDefault="00EF6130" w:rsidP="0020387E">
      <w:pPr>
        <w:spacing w:line="276" w:lineRule="auto"/>
        <w:jc w:val="both"/>
        <w:divId w:val="1988166583"/>
        <w:rPr>
          <w:rFonts w:ascii="Arial" w:eastAsia="Times New Roman" w:hAnsi="Arial" w:cs="Arial"/>
          <w:color w:val="323232"/>
          <w:sz w:val="20"/>
          <w:szCs w:val="20"/>
        </w:rPr>
      </w:pPr>
    </w:p>
    <w:p w14:paraId="42E996A1" w14:textId="16F6373B" w:rsidR="00EF6130" w:rsidRDefault="00EF6130" w:rsidP="0020387E">
      <w:pPr>
        <w:spacing w:after="240" w:line="276" w:lineRule="auto"/>
        <w:jc w:val="center"/>
        <w:divId w:val="1988166583"/>
        <w:rPr>
          <w:rFonts w:ascii="Arial" w:eastAsia="Times New Roman" w:hAnsi="Arial" w:cs="Arial"/>
          <w:color w:val="323232"/>
          <w:sz w:val="20"/>
          <w:szCs w:val="20"/>
        </w:rPr>
      </w:pPr>
      <w:r w:rsidRPr="00FD7F16">
        <w:rPr>
          <w:rFonts w:ascii="Arial" w:eastAsia="Times New Roman" w:hAnsi="Arial" w:cs="Arial"/>
          <w:b/>
          <w:color w:val="323232"/>
          <w:sz w:val="20"/>
          <w:szCs w:val="20"/>
        </w:rPr>
        <w:t>§</w:t>
      </w:r>
      <w:r>
        <w:rPr>
          <w:rFonts w:ascii="Arial" w:eastAsia="Times New Roman" w:hAnsi="Arial" w:cs="Arial"/>
          <w:b/>
          <w:color w:val="323232"/>
          <w:sz w:val="20"/>
          <w:szCs w:val="20"/>
        </w:rPr>
        <w:t>7</w:t>
      </w:r>
    </w:p>
    <w:p w14:paraId="650FC3E5" w14:textId="7EB196D7" w:rsidR="00EF6130" w:rsidRDefault="00191C19" w:rsidP="0020387E">
      <w:pPr>
        <w:spacing w:after="240" w:line="276" w:lineRule="auto"/>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W przypadku podejrzenia, że życie dziecka jest zagrożone lub grozi mu ciężki uszczerbek na zdrowiu należy niezwłocznie poinformować odpowiednie służby (policja, pogotowie ratunkowe), dzwoniąc pod numer 112 lub 998 (pogotowie). Poinformowania służb dokonuje</w:t>
      </w:r>
      <w:r w:rsidR="0052550A" w:rsidRPr="0020387E">
        <w:rPr>
          <w:rFonts w:ascii="Arial" w:eastAsia="Times New Roman" w:hAnsi="Arial" w:cs="Arial"/>
          <w:color w:val="323232"/>
          <w:sz w:val="20"/>
          <w:szCs w:val="20"/>
        </w:rPr>
        <w:t xml:space="preserve"> pracownik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który pierwszy powziął informację o zagrożeniu i następnie wypełnia kartę interwencji.</w:t>
      </w:r>
    </w:p>
    <w:p w14:paraId="7019F0C9" w14:textId="7DF4B016" w:rsidR="00EF6130" w:rsidRDefault="00EF6130" w:rsidP="0020387E">
      <w:pPr>
        <w:spacing w:after="240" w:line="276" w:lineRule="auto"/>
        <w:jc w:val="center"/>
        <w:divId w:val="1988166583"/>
        <w:rPr>
          <w:rFonts w:ascii="Arial" w:eastAsia="Times New Roman" w:hAnsi="Arial" w:cs="Arial"/>
          <w:color w:val="323232"/>
          <w:sz w:val="20"/>
          <w:szCs w:val="20"/>
        </w:rPr>
      </w:pPr>
      <w:r w:rsidRPr="00FD7F16">
        <w:rPr>
          <w:rFonts w:ascii="Arial" w:eastAsia="Times New Roman" w:hAnsi="Arial" w:cs="Arial"/>
          <w:b/>
          <w:color w:val="323232"/>
          <w:sz w:val="20"/>
          <w:szCs w:val="20"/>
        </w:rPr>
        <w:t>§</w:t>
      </w:r>
      <w:r>
        <w:rPr>
          <w:rFonts w:ascii="Arial" w:eastAsia="Times New Roman" w:hAnsi="Arial" w:cs="Arial"/>
          <w:b/>
          <w:color w:val="323232"/>
          <w:sz w:val="20"/>
          <w:szCs w:val="20"/>
        </w:rPr>
        <w:t>8</w:t>
      </w:r>
    </w:p>
    <w:p w14:paraId="67C0588A" w14:textId="5FC4622F" w:rsidR="00EF6130" w:rsidRDefault="00191C19"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przypadku gdy zgłoszono krzywdzenie dziecka </w:t>
      </w:r>
      <w:r w:rsidR="0052550A" w:rsidRPr="0020387E">
        <w:rPr>
          <w:rFonts w:ascii="Arial" w:eastAsia="Times New Roman" w:hAnsi="Arial" w:cs="Arial"/>
          <w:color w:val="323232"/>
          <w:sz w:val="20"/>
          <w:szCs w:val="20"/>
        </w:rPr>
        <w:t>Dyrektor</w:t>
      </w:r>
      <w:r w:rsidR="00EF6130">
        <w:rPr>
          <w:rFonts w:ascii="Arial" w:eastAsia="Times New Roman" w:hAnsi="Arial" w:cs="Arial"/>
          <w:color w:val="323232"/>
          <w:sz w:val="20"/>
          <w:szCs w:val="20"/>
        </w:rPr>
        <w:t>ka/Dyrektor</w:t>
      </w:r>
      <w:r w:rsidR="0052550A" w:rsidRPr="0020387E">
        <w:rPr>
          <w:rFonts w:ascii="Arial" w:eastAsia="Times New Roman" w:hAnsi="Arial" w:cs="Arial"/>
          <w:color w:val="323232"/>
          <w:sz w:val="20"/>
          <w:szCs w:val="20"/>
        </w:rPr>
        <w:t xml:space="preserve">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 xml:space="preserve">uzeum (lub osoba przez niego wyznaczona) </w:t>
      </w:r>
      <w:r w:rsidRPr="0020387E">
        <w:rPr>
          <w:rFonts w:ascii="Arial" w:eastAsia="Times New Roman" w:hAnsi="Arial" w:cs="Arial"/>
          <w:color w:val="323232"/>
          <w:sz w:val="20"/>
          <w:szCs w:val="20"/>
        </w:rPr>
        <w:t xml:space="preserve">przeprowadza rozmowę z dzieckiem i innymi osobami mającymi lub mogącymi mieć wiedzę o zdarzeniu w szczególności </w:t>
      </w:r>
      <w:r w:rsidR="0052550A" w:rsidRPr="0020387E">
        <w:rPr>
          <w:rFonts w:ascii="Arial" w:eastAsia="Times New Roman" w:hAnsi="Arial" w:cs="Arial"/>
          <w:color w:val="323232"/>
          <w:sz w:val="20"/>
          <w:szCs w:val="20"/>
        </w:rPr>
        <w:t xml:space="preserve">z </w:t>
      </w:r>
      <w:r w:rsidRPr="0020387E">
        <w:rPr>
          <w:rFonts w:ascii="Arial" w:eastAsia="Times New Roman" w:hAnsi="Arial" w:cs="Arial"/>
          <w:color w:val="323232"/>
          <w:sz w:val="20"/>
          <w:szCs w:val="20"/>
        </w:rPr>
        <w:t xml:space="preserve">jego opiekunami. </w:t>
      </w:r>
      <w:r w:rsidR="0052550A" w:rsidRPr="0020387E">
        <w:rPr>
          <w:rFonts w:ascii="Arial" w:eastAsia="Times New Roman" w:hAnsi="Arial" w:cs="Arial"/>
          <w:color w:val="323232"/>
          <w:sz w:val="20"/>
          <w:szCs w:val="20"/>
        </w:rPr>
        <w:t>Dyrektor</w:t>
      </w:r>
      <w:r w:rsidR="00EF6130">
        <w:rPr>
          <w:rFonts w:ascii="Arial" w:eastAsia="Times New Roman" w:hAnsi="Arial" w:cs="Arial"/>
          <w:color w:val="323232"/>
          <w:sz w:val="20"/>
          <w:szCs w:val="20"/>
        </w:rPr>
        <w:t>ka/Dyrektor</w:t>
      </w:r>
      <w:r w:rsidR="0052550A" w:rsidRPr="0020387E">
        <w:rPr>
          <w:rFonts w:ascii="Arial" w:eastAsia="Times New Roman" w:hAnsi="Arial" w:cs="Arial"/>
          <w:color w:val="323232"/>
          <w:sz w:val="20"/>
          <w:szCs w:val="20"/>
        </w:rPr>
        <w:t xml:space="preserve">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stara się ustalić przebieg zdarzenia</w:t>
      </w:r>
      <w:r w:rsidR="0052550A"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Ustalenia są spisywane na karcie interwencj</w:t>
      </w:r>
      <w:r w:rsidR="00EF6130">
        <w:rPr>
          <w:rFonts w:ascii="Arial" w:eastAsia="Times New Roman" w:hAnsi="Arial" w:cs="Arial"/>
          <w:color w:val="323232"/>
          <w:sz w:val="20"/>
          <w:szCs w:val="20"/>
        </w:rPr>
        <w:t>i.</w:t>
      </w:r>
    </w:p>
    <w:p w14:paraId="42BF4771" w14:textId="31A15F1C" w:rsidR="00EF6130" w:rsidRDefault="0052550A"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Dyrektor</w:t>
      </w:r>
      <w:r w:rsidR="00EF6130">
        <w:rPr>
          <w:rFonts w:ascii="Arial" w:eastAsia="Times New Roman" w:hAnsi="Arial" w:cs="Arial"/>
          <w:color w:val="323232"/>
          <w:sz w:val="20"/>
          <w:szCs w:val="20"/>
        </w:rPr>
        <w:t>ka/Dyrektor 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organizuje spotkanie/a z opiekunami dziecka, którym przekazuje informacje o zdarzeniu oraz o potrzebie/możliwości skorzystania ze specjalistycznego wsparcia, w tym u innych organizacji lub służb.</w:t>
      </w:r>
    </w:p>
    <w:p w14:paraId="58E622F6" w14:textId="7416B52C" w:rsidR="00EF6130" w:rsidRDefault="00191C19"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przypadku, gdy wobec dziecka popełniono przestępstwo </w:t>
      </w:r>
      <w:r w:rsidR="0052550A" w:rsidRPr="0020387E">
        <w:rPr>
          <w:rFonts w:ascii="Arial" w:eastAsia="Times New Roman" w:hAnsi="Arial" w:cs="Arial"/>
          <w:color w:val="323232"/>
          <w:sz w:val="20"/>
          <w:szCs w:val="20"/>
        </w:rPr>
        <w:t>Dyrektor</w:t>
      </w:r>
      <w:r w:rsidR="00EF6130">
        <w:rPr>
          <w:rFonts w:ascii="Arial" w:eastAsia="Times New Roman" w:hAnsi="Arial" w:cs="Arial"/>
          <w:color w:val="323232"/>
          <w:sz w:val="20"/>
          <w:szCs w:val="20"/>
        </w:rPr>
        <w:t>ka/Dyrektor</w:t>
      </w:r>
      <w:r w:rsidR="0052550A" w:rsidRPr="0020387E">
        <w:rPr>
          <w:rFonts w:ascii="Arial" w:eastAsia="Times New Roman" w:hAnsi="Arial" w:cs="Arial"/>
          <w:color w:val="323232"/>
          <w:sz w:val="20"/>
          <w:szCs w:val="20"/>
        </w:rPr>
        <w:t xml:space="preserve">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sporządza zawiadomienie o możliwości popełnienia przestępstwa i przekazuje je do właściwej miejscowo policji lub prokuratury.</w:t>
      </w:r>
    </w:p>
    <w:p w14:paraId="7C3DBEA8" w14:textId="70CC742C" w:rsidR="00EF6130" w:rsidRDefault="00191C19"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przypadku gdy </w:t>
      </w:r>
      <w:r w:rsidR="0052550A" w:rsidRPr="0020387E">
        <w:rPr>
          <w:rFonts w:ascii="Arial" w:eastAsia="Times New Roman" w:hAnsi="Arial" w:cs="Arial"/>
          <w:color w:val="323232"/>
          <w:sz w:val="20"/>
          <w:szCs w:val="20"/>
        </w:rPr>
        <w:t xml:space="preserve">pracownik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 xml:space="preserve">dopuścił się wobec dziecka innej formy krzywdzenia niż popełnienie przestępstwa na jego szkodę, </w:t>
      </w:r>
      <w:r w:rsidR="0052550A" w:rsidRPr="0020387E">
        <w:rPr>
          <w:rFonts w:ascii="Arial" w:eastAsia="Times New Roman" w:hAnsi="Arial" w:cs="Arial"/>
          <w:color w:val="323232"/>
          <w:sz w:val="20"/>
          <w:szCs w:val="20"/>
        </w:rPr>
        <w:t>Dyrektor</w:t>
      </w:r>
      <w:r w:rsidR="00EF6130">
        <w:rPr>
          <w:rFonts w:ascii="Arial" w:eastAsia="Times New Roman" w:hAnsi="Arial" w:cs="Arial"/>
          <w:color w:val="323232"/>
          <w:sz w:val="20"/>
          <w:szCs w:val="20"/>
        </w:rPr>
        <w:t>ka/Dyrektor</w:t>
      </w:r>
      <w:r w:rsidR="0052550A" w:rsidRPr="0020387E">
        <w:rPr>
          <w:rFonts w:ascii="Arial" w:eastAsia="Times New Roman" w:hAnsi="Arial" w:cs="Arial"/>
          <w:color w:val="323232"/>
          <w:sz w:val="20"/>
          <w:szCs w:val="20"/>
        </w:rPr>
        <w:t xml:space="preserve"> </w:t>
      </w:r>
      <w:r w:rsidR="00EF6130">
        <w:rPr>
          <w:rFonts w:ascii="Arial" w:eastAsia="Times New Roman" w:hAnsi="Arial" w:cs="Arial"/>
          <w:color w:val="323232"/>
          <w:sz w:val="20"/>
          <w:szCs w:val="20"/>
        </w:rPr>
        <w:t>M</w:t>
      </w:r>
      <w:r w:rsidR="0052550A"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powin</w:t>
      </w:r>
      <w:r w:rsidR="0052550A" w:rsidRPr="0020387E">
        <w:rPr>
          <w:rFonts w:ascii="Arial" w:eastAsia="Times New Roman" w:hAnsi="Arial" w:cs="Arial"/>
          <w:color w:val="323232"/>
          <w:sz w:val="20"/>
          <w:szCs w:val="20"/>
        </w:rPr>
        <w:t xml:space="preserve">ien </w:t>
      </w:r>
      <w:r w:rsidRPr="0020387E">
        <w:rPr>
          <w:rFonts w:ascii="Arial" w:eastAsia="Times New Roman" w:hAnsi="Arial" w:cs="Arial"/>
          <w:color w:val="323232"/>
          <w:sz w:val="20"/>
          <w:szCs w:val="20"/>
        </w:rPr>
        <w:t xml:space="preserve">zbadać wszystkie okoliczności sprawy, w szczególności wysłuchać osobę podejrzewaną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lub zarekomendować </w:t>
      </w:r>
      <w:r w:rsidRPr="0020387E">
        <w:rPr>
          <w:rFonts w:ascii="Arial" w:eastAsia="Times New Roman" w:hAnsi="Arial" w:cs="Arial"/>
          <w:color w:val="323232"/>
          <w:sz w:val="20"/>
          <w:szCs w:val="20"/>
        </w:rPr>
        <w:lastRenderedPageBreak/>
        <w:t xml:space="preserve">takie rozwiązanie </w:t>
      </w:r>
      <w:r w:rsidR="0052550A" w:rsidRPr="0020387E">
        <w:rPr>
          <w:rFonts w:ascii="Arial" w:eastAsia="Times New Roman" w:hAnsi="Arial" w:cs="Arial"/>
          <w:color w:val="323232"/>
          <w:sz w:val="20"/>
          <w:szCs w:val="20"/>
        </w:rPr>
        <w:t xml:space="preserve">przełożonym </w:t>
      </w:r>
      <w:r w:rsidRPr="0020387E">
        <w:rPr>
          <w:rFonts w:ascii="Arial" w:eastAsia="Times New Roman" w:hAnsi="Arial" w:cs="Arial"/>
          <w:color w:val="323232"/>
          <w:sz w:val="20"/>
          <w:szCs w:val="20"/>
        </w:rPr>
        <w:t xml:space="preserve">tej osoby. Jeżeli osoba, która dopuściła się krzywdzenia, nie jest bezpośrednio zatrudniona przez </w:t>
      </w:r>
      <w:r w:rsidR="00EF6130">
        <w:rPr>
          <w:rFonts w:ascii="Arial" w:eastAsia="Times New Roman" w:hAnsi="Arial" w:cs="Arial"/>
          <w:color w:val="323232"/>
          <w:sz w:val="20"/>
          <w:szCs w:val="20"/>
        </w:rPr>
        <w:t>Muzeum</w:t>
      </w:r>
      <w:r w:rsidRPr="0020387E">
        <w:rPr>
          <w:rFonts w:ascii="Arial" w:eastAsia="Times New Roman" w:hAnsi="Arial" w:cs="Arial"/>
          <w:color w:val="323232"/>
          <w:sz w:val="20"/>
          <w:szCs w:val="20"/>
        </w:rPr>
        <w:t xml:space="preserve">, lecz przez podmiot trzeci, wówczas należy zarekomendować zakaz wstępu tej osoby na teren </w:t>
      </w:r>
      <w:r w:rsidR="00EF6130">
        <w:rPr>
          <w:rFonts w:ascii="Arial" w:eastAsia="Times New Roman" w:hAnsi="Arial" w:cs="Arial"/>
          <w:color w:val="323232"/>
          <w:sz w:val="20"/>
          <w:szCs w:val="20"/>
        </w:rPr>
        <w:t>Muzeum</w:t>
      </w:r>
      <w:r w:rsidRPr="0020387E">
        <w:rPr>
          <w:rFonts w:ascii="Arial" w:eastAsia="Times New Roman" w:hAnsi="Arial" w:cs="Arial"/>
          <w:color w:val="323232"/>
          <w:sz w:val="20"/>
          <w:szCs w:val="20"/>
        </w:rPr>
        <w:t>, a w razie potrzeby rozwiązać umowę z instytucją współpracującą.</w:t>
      </w:r>
    </w:p>
    <w:p w14:paraId="033A9AF7" w14:textId="465AF2B8" w:rsidR="00EF6130" w:rsidRDefault="00191C19"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14:paraId="762BBF36" w14:textId="2A1E5F60" w:rsidR="00087E52" w:rsidRPr="0020387E" w:rsidRDefault="00191C19" w:rsidP="0020387E">
      <w:pPr>
        <w:pStyle w:val="Akapitzlist"/>
        <w:numPr>
          <w:ilvl w:val="0"/>
          <w:numId w:val="11"/>
        </w:numPr>
        <w:spacing w:line="276" w:lineRule="auto"/>
        <w:ind w:left="357" w:hanging="357"/>
        <w:jc w:val="both"/>
        <w:divId w:val="1988166583"/>
        <w:rPr>
          <w:rFonts w:ascii="Arial" w:eastAsia="Times New Roman" w:hAnsi="Arial" w:cs="Arial"/>
          <w:color w:val="323232"/>
          <w:sz w:val="20"/>
          <w:szCs w:val="20"/>
        </w:rPr>
      </w:pPr>
      <w:r w:rsidRPr="0020387E">
        <w:rPr>
          <w:rFonts w:ascii="Arial" w:eastAsia="Times New Roman" w:hAnsi="Arial" w:cs="Arial"/>
          <w:color w:val="323232"/>
          <w:sz w:val="20"/>
          <w:szCs w:val="20"/>
        </w:rPr>
        <w:t>W przypadku gdy podejrzenie zagrożenia bezpieczeństwa dziecka zgłosili opiekunowie dziecka, a podejrzenie to nie zostało potwierdzone, należy o tym fakcie poinformować opiekunów dziecka na piśmie.</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p>
    <w:p w14:paraId="07536E89" w14:textId="77777777" w:rsidR="00087E52" w:rsidRPr="0020387E" w:rsidRDefault="00191C19" w:rsidP="0052550A">
      <w:pPr>
        <w:spacing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Zasady ochrony danych osobowych oraz wizerunku dzieci w instytucji</w:t>
      </w:r>
    </w:p>
    <w:p w14:paraId="0D59E695" w14:textId="77777777" w:rsidR="00EF6130" w:rsidRDefault="00EF6130" w:rsidP="0052550A">
      <w:pPr>
        <w:spacing w:line="276" w:lineRule="auto"/>
        <w:jc w:val="center"/>
        <w:divId w:val="89667670"/>
        <w:rPr>
          <w:rFonts w:ascii="Arial" w:eastAsia="Times New Roman" w:hAnsi="Arial" w:cs="Arial"/>
          <w:b/>
          <w:color w:val="323232"/>
          <w:sz w:val="20"/>
          <w:szCs w:val="20"/>
        </w:rPr>
      </w:pPr>
    </w:p>
    <w:p w14:paraId="0ED5CDAF" w14:textId="6A3DBA3E" w:rsidR="00EF6130" w:rsidRDefault="00191C19" w:rsidP="0052550A">
      <w:pPr>
        <w:spacing w:line="276" w:lineRule="auto"/>
        <w:jc w:val="center"/>
        <w:divId w:val="89667670"/>
        <w:rPr>
          <w:rFonts w:ascii="Arial" w:eastAsia="Times New Roman" w:hAnsi="Arial" w:cs="Arial"/>
          <w:b/>
          <w:color w:val="323232"/>
          <w:sz w:val="20"/>
          <w:szCs w:val="20"/>
        </w:rPr>
      </w:pPr>
      <w:r w:rsidRPr="0020387E">
        <w:rPr>
          <w:rFonts w:ascii="Arial" w:eastAsia="Times New Roman" w:hAnsi="Arial" w:cs="Arial"/>
          <w:b/>
          <w:color w:val="323232"/>
          <w:sz w:val="20"/>
          <w:szCs w:val="20"/>
        </w:rPr>
        <w:t>§</w:t>
      </w:r>
      <w:r w:rsidR="00EF6130">
        <w:rPr>
          <w:rFonts w:ascii="Arial" w:eastAsia="Times New Roman" w:hAnsi="Arial" w:cs="Arial"/>
          <w:b/>
          <w:color w:val="323232"/>
          <w:sz w:val="20"/>
          <w:szCs w:val="20"/>
        </w:rPr>
        <w:t>9</w:t>
      </w:r>
    </w:p>
    <w:p w14:paraId="26C4313F" w14:textId="5D1ECA97" w:rsidR="0052550A" w:rsidRPr="0020387E" w:rsidRDefault="0052550A" w:rsidP="0052550A">
      <w:pPr>
        <w:spacing w:line="276" w:lineRule="auto"/>
        <w:jc w:val="center"/>
        <w:divId w:val="89667670"/>
        <w:rPr>
          <w:rFonts w:ascii="Arial" w:eastAsia="Times New Roman" w:hAnsi="Arial" w:cs="Arial"/>
          <w:b/>
          <w:color w:val="323232"/>
          <w:sz w:val="20"/>
          <w:szCs w:val="20"/>
        </w:rPr>
      </w:pPr>
    </w:p>
    <w:p w14:paraId="1DDE4085" w14:textId="4E3B135F" w:rsidR="00EF6130" w:rsidRDefault="0052550A" w:rsidP="0020387E">
      <w:pPr>
        <w:pStyle w:val="Akapitzlist"/>
        <w:numPr>
          <w:ilvl w:val="0"/>
          <w:numId w:val="12"/>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Muzeum</w:t>
      </w:r>
      <w:r w:rsidR="00191C19" w:rsidRPr="0020387E">
        <w:rPr>
          <w:rFonts w:ascii="Arial" w:eastAsia="Times New Roman" w:hAnsi="Arial" w:cs="Arial"/>
          <w:color w:val="323232"/>
          <w:sz w:val="20"/>
          <w:szCs w:val="20"/>
        </w:rPr>
        <w:t xml:space="preserve"> zapewnia najwyższe standardy ochrony danych osobowych dzieci zgodnie z obowiązującymi przepisami prawa</w:t>
      </w:r>
      <w:r w:rsidR="00EF6130">
        <w:rPr>
          <w:rFonts w:ascii="Arial" w:eastAsia="Times New Roman" w:hAnsi="Arial" w:cs="Arial"/>
          <w:color w:val="323232"/>
          <w:sz w:val="20"/>
          <w:szCs w:val="20"/>
        </w:rPr>
        <w:t>.</w:t>
      </w:r>
      <w:r w:rsidR="00191C19" w:rsidRPr="0020387E">
        <w:rPr>
          <w:rFonts w:ascii="Arial" w:eastAsia="Times New Roman" w:hAnsi="Arial" w:cs="Arial"/>
          <w:color w:val="323232"/>
          <w:sz w:val="20"/>
          <w:szCs w:val="20"/>
        </w:rPr>
        <w:t xml:space="preserve"> </w:t>
      </w:r>
    </w:p>
    <w:p w14:paraId="17A32F4C" w14:textId="77777777" w:rsidR="00EF6130" w:rsidRDefault="0052550A" w:rsidP="0020387E">
      <w:pPr>
        <w:pStyle w:val="Akapitzlist"/>
        <w:numPr>
          <w:ilvl w:val="0"/>
          <w:numId w:val="12"/>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Muzeum</w:t>
      </w:r>
      <w:r w:rsidR="00191C19" w:rsidRPr="0020387E">
        <w:rPr>
          <w:rFonts w:ascii="Arial" w:eastAsia="Times New Roman" w:hAnsi="Arial" w:cs="Arial"/>
          <w:color w:val="323232"/>
          <w:sz w:val="20"/>
          <w:szCs w:val="20"/>
        </w:rPr>
        <w:t>, uznając prawo dziecka do prywatności i ochrony dóbr osobistych, zapewnia ochronę wizerunku dziecka.</w:t>
      </w:r>
    </w:p>
    <w:p w14:paraId="4FA20F8F" w14:textId="0E7F720F" w:rsidR="0052550A" w:rsidRPr="0020387E" w:rsidRDefault="00191C19" w:rsidP="0020387E">
      <w:pPr>
        <w:pStyle w:val="Akapitzlist"/>
        <w:numPr>
          <w:ilvl w:val="0"/>
          <w:numId w:val="12"/>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Wytyczne dotyczące zasad publikacji wizerunku dziecka stanowią </w:t>
      </w:r>
      <w:r w:rsidR="00EF6130">
        <w:rPr>
          <w:rFonts w:ascii="Arial" w:eastAsia="Times New Roman" w:hAnsi="Arial" w:cs="Arial"/>
          <w:color w:val="323232"/>
          <w:sz w:val="20"/>
          <w:szCs w:val="20"/>
        </w:rPr>
        <w:t>z</w:t>
      </w:r>
      <w:r w:rsidRPr="0020387E">
        <w:rPr>
          <w:rFonts w:ascii="Arial" w:eastAsia="Times New Roman" w:hAnsi="Arial" w:cs="Arial"/>
          <w:color w:val="323232"/>
          <w:sz w:val="20"/>
          <w:szCs w:val="20"/>
        </w:rPr>
        <w:t>ałącznik nr</w:t>
      </w:r>
      <w:r w:rsidR="0052550A" w:rsidRPr="0020387E">
        <w:rPr>
          <w:rFonts w:ascii="Arial" w:eastAsia="Times New Roman" w:hAnsi="Arial" w:cs="Arial"/>
          <w:color w:val="323232"/>
          <w:sz w:val="20"/>
          <w:szCs w:val="20"/>
        </w:rPr>
        <w:t xml:space="preserve"> </w:t>
      </w:r>
      <w:r w:rsidR="00FC5775" w:rsidRPr="0020387E">
        <w:rPr>
          <w:rFonts w:ascii="Arial" w:eastAsia="Times New Roman" w:hAnsi="Arial" w:cs="Arial"/>
          <w:color w:val="323232"/>
          <w:sz w:val="20"/>
          <w:szCs w:val="20"/>
        </w:rPr>
        <w:t>3</w:t>
      </w:r>
      <w:r w:rsidRPr="0020387E">
        <w:rPr>
          <w:rFonts w:ascii="Arial" w:eastAsia="Times New Roman" w:hAnsi="Arial" w:cs="Arial"/>
          <w:color w:val="323232"/>
          <w:sz w:val="20"/>
          <w:szCs w:val="20"/>
        </w:rPr>
        <w:t xml:space="preserve"> do Polityki.</w:t>
      </w:r>
    </w:p>
    <w:p w14:paraId="173BBA57" w14:textId="4A475A4D" w:rsidR="0052550A" w:rsidRDefault="00191C19" w:rsidP="0052550A">
      <w:pPr>
        <w:spacing w:line="276" w:lineRule="auto"/>
        <w:jc w:val="center"/>
        <w:divId w:val="89667670"/>
        <w:rPr>
          <w:rFonts w:ascii="Arial" w:eastAsia="Times New Roman" w:hAnsi="Arial" w:cs="Arial"/>
          <w:b/>
          <w:color w:val="323232"/>
          <w:sz w:val="20"/>
          <w:szCs w:val="20"/>
        </w:rPr>
      </w:pPr>
      <w:r w:rsidRPr="0020387E">
        <w:rPr>
          <w:rFonts w:ascii="Arial" w:eastAsia="Times New Roman" w:hAnsi="Arial" w:cs="Arial"/>
          <w:color w:val="323232"/>
          <w:sz w:val="20"/>
          <w:szCs w:val="20"/>
        </w:rPr>
        <w:br/>
      </w:r>
      <w:r w:rsidRPr="0020387E">
        <w:rPr>
          <w:rFonts w:ascii="Arial" w:eastAsia="Times New Roman" w:hAnsi="Arial" w:cs="Arial"/>
          <w:b/>
          <w:color w:val="323232"/>
          <w:sz w:val="20"/>
          <w:szCs w:val="20"/>
        </w:rPr>
        <w:t>§1</w:t>
      </w:r>
      <w:r w:rsidR="00EF6130" w:rsidRPr="0020387E">
        <w:rPr>
          <w:rFonts w:ascii="Arial" w:eastAsia="Times New Roman" w:hAnsi="Arial" w:cs="Arial"/>
          <w:b/>
          <w:color w:val="323232"/>
          <w:sz w:val="20"/>
          <w:szCs w:val="20"/>
        </w:rPr>
        <w:t>0</w:t>
      </w:r>
    </w:p>
    <w:p w14:paraId="384B7E81" w14:textId="77777777" w:rsidR="00DE5135" w:rsidRPr="0020387E" w:rsidRDefault="00DE5135" w:rsidP="0052550A">
      <w:pPr>
        <w:spacing w:line="276" w:lineRule="auto"/>
        <w:jc w:val="center"/>
        <w:divId w:val="89667670"/>
        <w:rPr>
          <w:rFonts w:ascii="Arial" w:eastAsia="Times New Roman" w:hAnsi="Arial" w:cs="Arial"/>
          <w:b/>
          <w:color w:val="323232"/>
          <w:sz w:val="20"/>
          <w:szCs w:val="20"/>
        </w:rPr>
      </w:pPr>
    </w:p>
    <w:p w14:paraId="25BE8AA6" w14:textId="4A133D22" w:rsidR="00EF6130" w:rsidRDefault="00A81D39" w:rsidP="0020387E">
      <w:pPr>
        <w:pStyle w:val="Akapitzlist"/>
        <w:numPr>
          <w:ilvl w:val="0"/>
          <w:numId w:val="13"/>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Pracownikom i współpracownikom </w:t>
      </w:r>
      <w:r w:rsidR="00EF6130">
        <w:rPr>
          <w:rFonts w:ascii="Arial" w:eastAsia="Times New Roman" w:hAnsi="Arial" w:cs="Arial"/>
          <w:color w:val="323232"/>
          <w:sz w:val="20"/>
          <w:szCs w:val="20"/>
        </w:rPr>
        <w:t>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nie wolno utrwal</w:t>
      </w:r>
      <w:r w:rsidRPr="0020387E">
        <w:rPr>
          <w:rFonts w:ascii="Arial" w:eastAsia="Times New Roman" w:hAnsi="Arial" w:cs="Arial"/>
          <w:color w:val="323232"/>
          <w:sz w:val="20"/>
          <w:szCs w:val="20"/>
        </w:rPr>
        <w:t>ać</w:t>
      </w:r>
      <w:r w:rsidR="00191C19" w:rsidRPr="0020387E">
        <w:rPr>
          <w:rFonts w:ascii="Arial" w:eastAsia="Times New Roman" w:hAnsi="Arial" w:cs="Arial"/>
          <w:color w:val="323232"/>
          <w:sz w:val="20"/>
          <w:szCs w:val="20"/>
        </w:rPr>
        <w:t xml:space="preserve"> wizerunku dziecka (filmowanie, fotografowanie, nagrywanie głosu dziecka) na terenie </w:t>
      </w:r>
      <w:r w:rsidR="00EF6130">
        <w:rPr>
          <w:rFonts w:ascii="Arial" w:eastAsia="Times New Roman" w:hAnsi="Arial" w:cs="Arial"/>
          <w:color w:val="323232"/>
          <w:sz w:val="20"/>
          <w:szCs w:val="20"/>
        </w:rPr>
        <w:t>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 xml:space="preserve">bez pisemnej zgody </w:t>
      </w:r>
      <w:r w:rsidR="00EF6130">
        <w:rPr>
          <w:rFonts w:ascii="Arial" w:eastAsia="Times New Roman" w:hAnsi="Arial" w:cs="Arial"/>
          <w:color w:val="323232"/>
          <w:sz w:val="20"/>
          <w:szCs w:val="20"/>
        </w:rPr>
        <w:t>rodzica/</w:t>
      </w:r>
      <w:r w:rsidR="00191C19" w:rsidRPr="0020387E">
        <w:rPr>
          <w:rFonts w:ascii="Arial" w:eastAsia="Times New Roman" w:hAnsi="Arial" w:cs="Arial"/>
          <w:color w:val="323232"/>
          <w:sz w:val="20"/>
          <w:szCs w:val="20"/>
        </w:rPr>
        <w:t xml:space="preserve">opiekuna </w:t>
      </w:r>
      <w:r w:rsidR="00EF6130">
        <w:rPr>
          <w:rFonts w:ascii="Arial" w:eastAsia="Times New Roman" w:hAnsi="Arial" w:cs="Arial"/>
          <w:color w:val="323232"/>
          <w:sz w:val="20"/>
          <w:szCs w:val="20"/>
        </w:rPr>
        <w:t xml:space="preserve">prawnego </w:t>
      </w:r>
      <w:r w:rsidR="00191C19" w:rsidRPr="0020387E">
        <w:rPr>
          <w:rFonts w:ascii="Arial" w:eastAsia="Times New Roman" w:hAnsi="Arial" w:cs="Arial"/>
          <w:color w:val="323232"/>
          <w:sz w:val="20"/>
          <w:szCs w:val="20"/>
        </w:rPr>
        <w:t>dziecka.</w:t>
      </w:r>
    </w:p>
    <w:p w14:paraId="7B282E76" w14:textId="3C924B8A" w:rsidR="00EF6130" w:rsidRDefault="00191C19" w:rsidP="0020387E">
      <w:pPr>
        <w:pStyle w:val="Akapitzlist"/>
        <w:numPr>
          <w:ilvl w:val="0"/>
          <w:numId w:val="13"/>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celu uzyskania zgody, o której mowa </w:t>
      </w:r>
      <w:r w:rsidR="00EF6130">
        <w:rPr>
          <w:rFonts w:ascii="Arial" w:eastAsia="Times New Roman" w:hAnsi="Arial" w:cs="Arial"/>
          <w:color w:val="323232"/>
          <w:sz w:val="20"/>
          <w:szCs w:val="20"/>
        </w:rPr>
        <w:t>w ust. 1 powyżej</w:t>
      </w:r>
      <w:r w:rsidRPr="0020387E">
        <w:rPr>
          <w:rFonts w:ascii="Arial" w:eastAsia="Times New Roman" w:hAnsi="Arial" w:cs="Arial"/>
          <w:color w:val="323232"/>
          <w:sz w:val="20"/>
          <w:szCs w:val="20"/>
        </w:rPr>
        <w:t xml:space="preserve">, </w:t>
      </w:r>
      <w:r w:rsidR="00A81D39" w:rsidRPr="0020387E">
        <w:rPr>
          <w:rFonts w:ascii="Arial" w:eastAsia="Times New Roman" w:hAnsi="Arial" w:cs="Arial"/>
          <w:color w:val="323232"/>
          <w:sz w:val="20"/>
          <w:szCs w:val="20"/>
        </w:rPr>
        <w:t xml:space="preserve">pracownik </w:t>
      </w:r>
      <w:r w:rsidR="00EF6130">
        <w:rPr>
          <w:rFonts w:ascii="Arial" w:eastAsia="Times New Roman" w:hAnsi="Arial" w:cs="Arial"/>
          <w:color w:val="323232"/>
          <w:sz w:val="20"/>
          <w:szCs w:val="20"/>
        </w:rPr>
        <w:t>M</w:t>
      </w:r>
      <w:r w:rsidR="00A81D39"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 xml:space="preserve">może skontaktować się z </w:t>
      </w:r>
      <w:r w:rsidR="00EF6130">
        <w:rPr>
          <w:rFonts w:ascii="Arial" w:eastAsia="Times New Roman" w:hAnsi="Arial" w:cs="Arial"/>
          <w:color w:val="323232"/>
          <w:sz w:val="20"/>
          <w:szCs w:val="20"/>
        </w:rPr>
        <w:t>rodzicem/opiekunem</w:t>
      </w:r>
      <w:r w:rsidR="00EF6130" w:rsidRPr="00FD7F16">
        <w:rPr>
          <w:rFonts w:ascii="Arial" w:eastAsia="Times New Roman" w:hAnsi="Arial" w:cs="Arial"/>
          <w:color w:val="323232"/>
          <w:sz w:val="20"/>
          <w:szCs w:val="20"/>
        </w:rPr>
        <w:t xml:space="preserve"> </w:t>
      </w:r>
      <w:r w:rsidR="00EF6130">
        <w:rPr>
          <w:rFonts w:ascii="Arial" w:eastAsia="Times New Roman" w:hAnsi="Arial" w:cs="Arial"/>
          <w:color w:val="323232"/>
          <w:sz w:val="20"/>
          <w:szCs w:val="20"/>
        </w:rPr>
        <w:t xml:space="preserve">prawnym </w:t>
      </w:r>
      <w:r w:rsidRPr="0020387E">
        <w:rPr>
          <w:rFonts w:ascii="Arial" w:eastAsia="Times New Roman" w:hAnsi="Arial" w:cs="Arial"/>
          <w:color w:val="323232"/>
          <w:sz w:val="20"/>
          <w:szCs w:val="20"/>
        </w:rPr>
        <w:t>dziecka i ustalić procedurę uzyskania zgody.</w:t>
      </w:r>
      <w:r w:rsidR="00DE5135">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 xml:space="preserve">Niedopuszczalne jest podanie przedstawicielowi mediów danych kontaktowych do </w:t>
      </w:r>
      <w:r w:rsidR="00DE5135">
        <w:rPr>
          <w:rFonts w:ascii="Arial" w:eastAsia="Times New Roman" w:hAnsi="Arial" w:cs="Arial"/>
          <w:color w:val="323232"/>
          <w:sz w:val="20"/>
          <w:szCs w:val="20"/>
        </w:rPr>
        <w:t>rodzica/</w:t>
      </w:r>
      <w:r w:rsidRPr="0020387E">
        <w:rPr>
          <w:rFonts w:ascii="Arial" w:eastAsia="Times New Roman" w:hAnsi="Arial" w:cs="Arial"/>
          <w:color w:val="323232"/>
          <w:sz w:val="20"/>
          <w:szCs w:val="20"/>
        </w:rPr>
        <w:t>opiekuna</w:t>
      </w:r>
      <w:r w:rsidR="00DE5135">
        <w:rPr>
          <w:rFonts w:ascii="Arial" w:eastAsia="Times New Roman" w:hAnsi="Arial" w:cs="Arial"/>
          <w:color w:val="323232"/>
          <w:sz w:val="20"/>
          <w:szCs w:val="20"/>
        </w:rPr>
        <w:t xml:space="preserve"> prawnego</w:t>
      </w:r>
      <w:r w:rsidRPr="0020387E">
        <w:rPr>
          <w:rFonts w:ascii="Arial" w:eastAsia="Times New Roman" w:hAnsi="Arial" w:cs="Arial"/>
          <w:color w:val="323232"/>
          <w:sz w:val="20"/>
          <w:szCs w:val="20"/>
        </w:rPr>
        <w:t xml:space="preserve"> dziecka – bez wiedzy i zgod</w:t>
      </w:r>
      <w:r w:rsidR="00DE5135">
        <w:rPr>
          <w:rFonts w:ascii="Arial" w:eastAsia="Times New Roman" w:hAnsi="Arial" w:cs="Arial"/>
          <w:color w:val="323232"/>
          <w:sz w:val="20"/>
          <w:szCs w:val="20"/>
        </w:rPr>
        <w:t>y rodzica/</w:t>
      </w:r>
      <w:r w:rsidRPr="0020387E">
        <w:rPr>
          <w:rFonts w:ascii="Arial" w:eastAsia="Times New Roman" w:hAnsi="Arial" w:cs="Arial"/>
          <w:color w:val="323232"/>
          <w:sz w:val="20"/>
          <w:szCs w:val="20"/>
        </w:rPr>
        <w:t>opiekuna</w:t>
      </w:r>
      <w:r w:rsidR="00DE5135">
        <w:rPr>
          <w:rFonts w:ascii="Arial" w:eastAsia="Times New Roman" w:hAnsi="Arial" w:cs="Arial"/>
          <w:color w:val="323232"/>
          <w:sz w:val="20"/>
          <w:szCs w:val="20"/>
        </w:rPr>
        <w:t xml:space="preserve"> prawnego</w:t>
      </w:r>
      <w:r w:rsidRPr="0020387E">
        <w:rPr>
          <w:rFonts w:ascii="Arial" w:eastAsia="Times New Roman" w:hAnsi="Arial" w:cs="Arial"/>
          <w:color w:val="323232"/>
          <w:sz w:val="20"/>
          <w:szCs w:val="20"/>
        </w:rPr>
        <w:t>.</w:t>
      </w:r>
    </w:p>
    <w:p w14:paraId="2FC7FB53" w14:textId="3D74D207" w:rsidR="00DE5135" w:rsidRDefault="00191C19" w:rsidP="0020387E">
      <w:pPr>
        <w:pStyle w:val="Akapitzlist"/>
        <w:numPr>
          <w:ilvl w:val="0"/>
          <w:numId w:val="13"/>
        </w:numPr>
        <w:spacing w:line="276" w:lineRule="auto"/>
        <w:ind w:left="357" w:hanging="357"/>
        <w:jc w:val="both"/>
        <w:divId w:val="89667670"/>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Jeżeli wizerunek dziecka stanowi jedynie szczegół całości, takiej jak: zgromadzenie, krajobraz, publiczna impreza, zgoda </w:t>
      </w:r>
      <w:r w:rsidR="00EF6130">
        <w:rPr>
          <w:rFonts w:ascii="Arial" w:eastAsia="Times New Roman" w:hAnsi="Arial" w:cs="Arial"/>
          <w:color w:val="323232"/>
          <w:sz w:val="20"/>
          <w:szCs w:val="20"/>
        </w:rPr>
        <w:t>rodzica/</w:t>
      </w:r>
      <w:r w:rsidRPr="0020387E">
        <w:rPr>
          <w:rFonts w:ascii="Arial" w:eastAsia="Times New Roman" w:hAnsi="Arial" w:cs="Arial"/>
          <w:color w:val="323232"/>
          <w:sz w:val="20"/>
          <w:szCs w:val="20"/>
        </w:rPr>
        <w:t xml:space="preserve">opiekuna </w:t>
      </w:r>
      <w:r w:rsidR="00EF6130">
        <w:rPr>
          <w:rFonts w:ascii="Arial" w:eastAsia="Times New Roman" w:hAnsi="Arial" w:cs="Arial"/>
          <w:color w:val="323232"/>
          <w:sz w:val="20"/>
          <w:szCs w:val="20"/>
        </w:rPr>
        <w:t xml:space="preserve">prawnego </w:t>
      </w:r>
      <w:r w:rsidRPr="0020387E">
        <w:rPr>
          <w:rFonts w:ascii="Arial" w:eastAsia="Times New Roman" w:hAnsi="Arial" w:cs="Arial"/>
          <w:color w:val="323232"/>
          <w:sz w:val="20"/>
          <w:szCs w:val="20"/>
        </w:rPr>
        <w:t>na utrwalanie wizerunku dziecka nie jest wymagana.</w:t>
      </w:r>
    </w:p>
    <w:p w14:paraId="0EC96F89" w14:textId="77777777" w:rsidR="00DE5135" w:rsidRDefault="00DE5135" w:rsidP="0020387E">
      <w:pPr>
        <w:spacing w:line="276" w:lineRule="auto"/>
        <w:jc w:val="both"/>
        <w:divId w:val="89667670"/>
        <w:rPr>
          <w:rFonts w:ascii="Arial" w:eastAsia="Times New Roman" w:hAnsi="Arial" w:cs="Arial"/>
          <w:b/>
          <w:color w:val="323232"/>
          <w:sz w:val="20"/>
          <w:szCs w:val="20"/>
        </w:rPr>
      </w:pPr>
    </w:p>
    <w:p w14:paraId="79C3BA05" w14:textId="45AA1A81" w:rsidR="00DE5135" w:rsidRPr="0020387E" w:rsidRDefault="00191C19">
      <w:pPr>
        <w:spacing w:line="276" w:lineRule="auto"/>
        <w:jc w:val="center"/>
        <w:divId w:val="89667670"/>
        <w:rPr>
          <w:rFonts w:ascii="Arial" w:eastAsia="Times New Roman" w:hAnsi="Arial" w:cs="Arial"/>
          <w:b/>
          <w:color w:val="323232"/>
          <w:sz w:val="20"/>
          <w:szCs w:val="20"/>
        </w:rPr>
      </w:pPr>
      <w:r w:rsidRPr="0020387E">
        <w:rPr>
          <w:rFonts w:ascii="Arial" w:eastAsia="Times New Roman" w:hAnsi="Arial" w:cs="Arial"/>
          <w:b/>
          <w:color w:val="323232"/>
          <w:sz w:val="20"/>
          <w:szCs w:val="20"/>
        </w:rPr>
        <w:t>§</w:t>
      </w:r>
      <w:r w:rsidR="00EF6130" w:rsidRPr="0020387E">
        <w:rPr>
          <w:rFonts w:ascii="Arial" w:eastAsia="Times New Roman" w:hAnsi="Arial" w:cs="Arial"/>
          <w:b/>
          <w:color w:val="323232"/>
          <w:sz w:val="20"/>
          <w:szCs w:val="20"/>
        </w:rPr>
        <w:t>11</w:t>
      </w:r>
    </w:p>
    <w:p w14:paraId="65B0DC21" w14:textId="29C7970A" w:rsidR="00A81D39" w:rsidRPr="0020387E" w:rsidRDefault="00A81D39" w:rsidP="00A81D39">
      <w:pPr>
        <w:spacing w:line="276" w:lineRule="auto"/>
        <w:jc w:val="center"/>
        <w:divId w:val="89667670"/>
        <w:rPr>
          <w:rFonts w:ascii="Arial" w:eastAsia="Times New Roman" w:hAnsi="Arial" w:cs="Arial"/>
          <w:b/>
          <w:color w:val="323232"/>
          <w:sz w:val="20"/>
          <w:szCs w:val="20"/>
        </w:rPr>
      </w:pPr>
    </w:p>
    <w:p w14:paraId="46153FAA" w14:textId="5E07424E" w:rsidR="00EF6130" w:rsidRDefault="00191C19" w:rsidP="0020387E">
      <w:pPr>
        <w:pStyle w:val="Akapitzlist"/>
        <w:numPr>
          <w:ilvl w:val="0"/>
          <w:numId w:val="14"/>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Upublicznienie przez </w:t>
      </w:r>
      <w:r w:rsidR="00A81D39" w:rsidRPr="0020387E">
        <w:rPr>
          <w:rFonts w:ascii="Arial" w:eastAsia="Times New Roman" w:hAnsi="Arial" w:cs="Arial"/>
          <w:color w:val="323232"/>
          <w:sz w:val="20"/>
          <w:szCs w:val="20"/>
        </w:rPr>
        <w:t xml:space="preserve">pracownika </w:t>
      </w:r>
      <w:r w:rsidR="00EF6130">
        <w:rPr>
          <w:rFonts w:ascii="Arial" w:eastAsia="Times New Roman" w:hAnsi="Arial" w:cs="Arial"/>
          <w:color w:val="323232"/>
          <w:sz w:val="20"/>
          <w:szCs w:val="20"/>
        </w:rPr>
        <w:t>M</w:t>
      </w:r>
      <w:r w:rsidR="00A81D39"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 xml:space="preserve">wizerunku dziecka utrwalonego w jakiejkolwiek formie (fotografia, nagranie audio-wideo) wymaga pisemnej zgody </w:t>
      </w:r>
      <w:r w:rsidR="00EF6130">
        <w:rPr>
          <w:rFonts w:ascii="Arial" w:eastAsia="Times New Roman" w:hAnsi="Arial" w:cs="Arial"/>
          <w:color w:val="323232"/>
          <w:sz w:val="20"/>
          <w:szCs w:val="20"/>
        </w:rPr>
        <w:t>rodzica/</w:t>
      </w:r>
      <w:r w:rsidRPr="0020387E">
        <w:rPr>
          <w:rFonts w:ascii="Arial" w:eastAsia="Times New Roman" w:hAnsi="Arial" w:cs="Arial"/>
          <w:color w:val="323232"/>
          <w:sz w:val="20"/>
          <w:szCs w:val="20"/>
        </w:rPr>
        <w:t xml:space="preserve">opiekuna </w:t>
      </w:r>
      <w:r w:rsidR="00EF6130">
        <w:rPr>
          <w:rFonts w:ascii="Arial" w:eastAsia="Times New Roman" w:hAnsi="Arial" w:cs="Arial"/>
          <w:color w:val="323232"/>
          <w:sz w:val="20"/>
          <w:szCs w:val="20"/>
        </w:rPr>
        <w:t xml:space="preserve">prawnego </w:t>
      </w:r>
      <w:r w:rsidRPr="0020387E">
        <w:rPr>
          <w:rFonts w:ascii="Arial" w:eastAsia="Times New Roman" w:hAnsi="Arial" w:cs="Arial"/>
          <w:color w:val="323232"/>
          <w:sz w:val="20"/>
          <w:szCs w:val="20"/>
        </w:rPr>
        <w:t>dziecka</w:t>
      </w:r>
      <w:r w:rsidR="00EF6130">
        <w:rPr>
          <w:rFonts w:ascii="Arial" w:eastAsia="Times New Roman" w:hAnsi="Arial" w:cs="Arial"/>
          <w:color w:val="323232"/>
          <w:sz w:val="20"/>
          <w:szCs w:val="20"/>
        </w:rPr>
        <w:t>.</w:t>
      </w:r>
    </w:p>
    <w:p w14:paraId="3DE731AC" w14:textId="578794F5" w:rsidR="00DE5135" w:rsidRDefault="00191C19" w:rsidP="0020387E">
      <w:pPr>
        <w:pStyle w:val="Akapitzlist"/>
        <w:numPr>
          <w:ilvl w:val="0"/>
          <w:numId w:val="14"/>
        </w:numPr>
        <w:spacing w:line="276" w:lineRule="auto"/>
        <w:ind w:left="357" w:hanging="357"/>
        <w:jc w:val="both"/>
        <w:divId w:val="89667670"/>
        <w:rPr>
          <w:rFonts w:ascii="Arial" w:eastAsia="Times New Roman" w:hAnsi="Arial" w:cs="Arial"/>
          <w:color w:val="323232"/>
          <w:sz w:val="20"/>
          <w:szCs w:val="20"/>
        </w:rPr>
      </w:pPr>
      <w:r w:rsidRPr="0020387E">
        <w:rPr>
          <w:rFonts w:ascii="Arial" w:eastAsia="Times New Roman" w:hAnsi="Arial" w:cs="Arial"/>
          <w:color w:val="323232"/>
          <w:sz w:val="20"/>
          <w:szCs w:val="20"/>
        </w:rPr>
        <w:t>Pisemna zgoda, o której mowa w ust. 1, powinna zawierać informację, gdzie będzie umieszczony zarejestrowany wizerunek i w jakim kontekście będzie wykorzystywany</w:t>
      </w:r>
      <w:r w:rsidR="00A81D39" w:rsidRPr="0020387E">
        <w:rPr>
          <w:rFonts w:ascii="Arial" w:eastAsia="Times New Roman" w:hAnsi="Arial" w:cs="Arial"/>
          <w:color w:val="323232"/>
          <w:sz w:val="20"/>
          <w:szCs w:val="20"/>
        </w:rPr>
        <w:t>.</w:t>
      </w:r>
    </w:p>
    <w:p w14:paraId="40208B70" w14:textId="77777777" w:rsidR="00DE5135" w:rsidRDefault="00DE5135" w:rsidP="0020387E">
      <w:pPr>
        <w:rPr>
          <w:rFonts w:ascii="Arial" w:eastAsia="Times New Roman" w:hAnsi="Arial" w:cs="Arial"/>
          <w:color w:val="323232"/>
          <w:sz w:val="20"/>
          <w:szCs w:val="20"/>
        </w:rPr>
      </w:pPr>
    </w:p>
    <w:p w14:paraId="5FD1F754" w14:textId="180034B8" w:rsidR="00DE5135" w:rsidRPr="0020387E" w:rsidRDefault="00191C19" w:rsidP="0020387E">
      <w:pPr>
        <w:jc w:val="center"/>
        <w:rPr>
          <w:rFonts w:ascii="Arial" w:eastAsia="Times New Roman" w:hAnsi="Arial" w:cs="Arial"/>
          <w:sz w:val="20"/>
          <w:szCs w:val="20"/>
        </w:rPr>
      </w:pPr>
      <w:r w:rsidRPr="0020387E">
        <w:rPr>
          <w:rFonts w:ascii="Arial" w:eastAsia="Times New Roman" w:hAnsi="Arial" w:cs="Arial"/>
          <w:b/>
          <w:bCs/>
          <w:sz w:val="20"/>
          <w:szCs w:val="20"/>
        </w:rPr>
        <w:t>Monitoring</w:t>
      </w:r>
    </w:p>
    <w:p w14:paraId="58E4E27F" w14:textId="77777777" w:rsidR="00DE5135" w:rsidRDefault="00DE5135" w:rsidP="0020387E">
      <w:pPr>
        <w:jc w:val="center"/>
        <w:rPr>
          <w:rFonts w:ascii="Arial" w:eastAsia="Times New Roman" w:hAnsi="Arial" w:cs="Arial"/>
          <w:b/>
          <w:color w:val="323232"/>
          <w:sz w:val="20"/>
          <w:szCs w:val="20"/>
        </w:rPr>
      </w:pPr>
    </w:p>
    <w:p w14:paraId="4E706FD1" w14:textId="07F2E9B6" w:rsidR="00DE5135" w:rsidRPr="0020387E" w:rsidRDefault="00191C19" w:rsidP="00A81D39">
      <w:pPr>
        <w:spacing w:after="240" w:line="276" w:lineRule="auto"/>
        <w:jc w:val="center"/>
        <w:divId w:val="870802105"/>
        <w:rPr>
          <w:rFonts w:ascii="Arial" w:eastAsia="Times New Roman" w:hAnsi="Arial" w:cs="Arial"/>
          <w:color w:val="323232"/>
          <w:sz w:val="20"/>
          <w:szCs w:val="20"/>
        </w:rPr>
      </w:pPr>
      <w:r w:rsidRPr="0020387E">
        <w:rPr>
          <w:rFonts w:ascii="Arial" w:eastAsia="Times New Roman" w:hAnsi="Arial" w:cs="Arial"/>
          <w:b/>
          <w:color w:val="323232"/>
          <w:sz w:val="20"/>
          <w:szCs w:val="20"/>
        </w:rPr>
        <w:t>§1</w:t>
      </w:r>
      <w:r w:rsidR="00DE5135" w:rsidRPr="0020387E">
        <w:rPr>
          <w:rFonts w:ascii="Arial" w:eastAsia="Times New Roman" w:hAnsi="Arial" w:cs="Arial"/>
          <w:b/>
          <w:color w:val="323232"/>
          <w:sz w:val="20"/>
          <w:szCs w:val="20"/>
        </w:rPr>
        <w:t>2</w:t>
      </w:r>
    </w:p>
    <w:p w14:paraId="2A5B3C16" w14:textId="09B8EF71" w:rsidR="00DE5135" w:rsidRDefault="00A81D3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t>Dyrektor</w:t>
      </w:r>
      <w:r w:rsidR="00DE5135">
        <w:rPr>
          <w:rFonts w:ascii="Arial" w:eastAsia="Times New Roman" w:hAnsi="Arial" w:cs="Arial"/>
          <w:color w:val="323232"/>
          <w:sz w:val="20"/>
          <w:szCs w:val="20"/>
        </w:rPr>
        <w:t>ka/Dyrektor</w:t>
      </w:r>
      <w:r w:rsidRPr="0020387E">
        <w:rPr>
          <w:rFonts w:ascii="Arial" w:eastAsia="Times New Roman" w:hAnsi="Arial" w:cs="Arial"/>
          <w:color w:val="323232"/>
          <w:sz w:val="20"/>
          <w:szCs w:val="20"/>
        </w:rPr>
        <w:t xml:space="preserve"> </w:t>
      </w:r>
      <w:r w:rsidR="00DE5135">
        <w:rPr>
          <w:rFonts w:ascii="Arial" w:eastAsia="Times New Roman" w:hAnsi="Arial" w:cs="Arial"/>
          <w:color w:val="323232"/>
          <w:sz w:val="20"/>
          <w:szCs w:val="20"/>
        </w:rPr>
        <w:t>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 xml:space="preserve">wyznacza </w:t>
      </w:r>
      <w:r w:rsidRPr="0020387E">
        <w:rPr>
          <w:rFonts w:ascii="Arial" w:eastAsia="Times New Roman" w:hAnsi="Arial" w:cs="Arial"/>
          <w:color w:val="323232"/>
          <w:sz w:val="20"/>
          <w:szCs w:val="20"/>
        </w:rPr>
        <w:t xml:space="preserve">Katarzynę Liwak-Rybak </w:t>
      </w:r>
      <w:r w:rsidR="00191C19" w:rsidRPr="0020387E">
        <w:rPr>
          <w:rFonts w:ascii="Arial" w:eastAsia="Times New Roman" w:hAnsi="Arial" w:cs="Arial"/>
          <w:color w:val="323232"/>
          <w:sz w:val="20"/>
          <w:szCs w:val="20"/>
        </w:rPr>
        <w:t xml:space="preserve">jako osobę odpowiedzialną za Politykę ochrony dzieci w </w:t>
      </w:r>
      <w:r w:rsidR="00DE5135">
        <w:rPr>
          <w:rFonts w:ascii="Arial" w:eastAsia="Times New Roman" w:hAnsi="Arial" w:cs="Arial"/>
          <w:color w:val="323232"/>
          <w:sz w:val="20"/>
          <w:szCs w:val="20"/>
        </w:rPr>
        <w:t>Muzeum Warszawy</w:t>
      </w:r>
      <w:r w:rsidR="00191C19" w:rsidRPr="0020387E">
        <w:rPr>
          <w:rFonts w:ascii="Arial" w:eastAsia="Times New Roman" w:hAnsi="Arial" w:cs="Arial"/>
          <w:color w:val="323232"/>
          <w:sz w:val="20"/>
          <w:szCs w:val="20"/>
        </w:rPr>
        <w:t>.</w:t>
      </w:r>
    </w:p>
    <w:p w14:paraId="16534CE9" w14:textId="585519AB" w:rsidR="00DE5135" w:rsidRDefault="00191C1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Osoba, o której mowa w </w:t>
      </w:r>
      <w:r w:rsidR="00DE5135">
        <w:rPr>
          <w:rFonts w:ascii="Arial" w:eastAsia="Times New Roman" w:hAnsi="Arial" w:cs="Arial"/>
          <w:color w:val="323232"/>
          <w:sz w:val="20"/>
          <w:szCs w:val="20"/>
        </w:rPr>
        <w:t>ust. 1 powyżej</w:t>
      </w:r>
      <w:r w:rsidRPr="0020387E">
        <w:rPr>
          <w:rFonts w:ascii="Arial" w:eastAsia="Times New Roman" w:hAnsi="Arial" w:cs="Arial"/>
          <w:color w:val="323232"/>
          <w:sz w:val="20"/>
          <w:szCs w:val="20"/>
        </w:rPr>
        <w:t>, jest odpowiedzialna za monitorowanie realizacji Polityki, za reagowanie na sygnały naruszenia Polityki oraz za proponowanie zmian w Polityce.</w:t>
      </w:r>
    </w:p>
    <w:p w14:paraId="76A09998" w14:textId="05588EAB" w:rsidR="00DE5135" w:rsidRDefault="00191C1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Osoba, o której mowa </w:t>
      </w:r>
      <w:r w:rsidR="00DE5135">
        <w:rPr>
          <w:rFonts w:ascii="Arial" w:eastAsia="Times New Roman" w:hAnsi="Arial" w:cs="Arial"/>
          <w:color w:val="323232"/>
          <w:sz w:val="20"/>
          <w:szCs w:val="20"/>
        </w:rPr>
        <w:t>w ust.  1 powyżej</w:t>
      </w:r>
      <w:r w:rsidRPr="0020387E">
        <w:rPr>
          <w:rFonts w:ascii="Arial" w:eastAsia="Times New Roman" w:hAnsi="Arial" w:cs="Arial"/>
          <w:color w:val="323232"/>
          <w:sz w:val="20"/>
          <w:szCs w:val="20"/>
        </w:rPr>
        <w:t>, przeprowadza wśród</w:t>
      </w:r>
      <w:r w:rsidR="00A81D39" w:rsidRPr="0020387E">
        <w:rPr>
          <w:rFonts w:ascii="Arial" w:eastAsia="Times New Roman" w:hAnsi="Arial" w:cs="Arial"/>
          <w:color w:val="323232"/>
          <w:sz w:val="20"/>
          <w:szCs w:val="20"/>
        </w:rPr>
        <w:t xml:space="preserve"> edukatorów i personelu pierwszego kontaktu, </w:t>
      </w:r>
      <w:r w:rsidRPr="0020387E">
        <w:rPr>
          <w:rFonts w:ascii="Arial" w:eastAsia="Times New Roman" w:hAnsi="Arial" w:cs="Arial"/>
          <w:color w:val="323232"/>
          <w:sz w:val="20"/>
          <w:szCs w:val="20"/>
        </w:rPr>
        <w:t xml:space="preserve">raz na 12 miesięcy, ankietę monitorującą poziom realizacji Polityki. </w:t>
      </w:r>
    </w:p>
    <w:p w14:paraId="7A71761F" w14:textId="3012697C" w:rsidR="00DE5135" w:rsidRDefault="00191C1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lastRenderedPageBreak/>
        <w:t xml:space="preserve">W ankiecie </w:t>
      </w:r>
      <w:r w:rsidR="00A81D39" w:rsidRPr="0020387E">
        <w:rPr>
          <w:rFonts w:ascii="Arial" w:eastAsia="Times New Roman" w:hAnsi="Arial" w:cs="Arial"/>
          <w:color w:val="323232"/>
          <w:sz w:val="20"/>
          <w:szCs w:val="20"/>
        </w:rPr>
        <w:t xml:space="preserve">edukatorzy i personel pierwszego kontaktu </w:t>
      </w:r>
      <w:r w:rsidRPr="0020387E">
        <w:rPr>
          <w:rFonts w:ascii="Arial" w:eastAsia="Times New Roman" w:hAnsi="Arial" w:cs="Arial"/>
          <w:color w:val="323232"/>
          <w:sz w:val="20"/>
          <w:szCs w:val="20"/>
        </w:rPr>
        <w:t xml:space="preserve">może proponować zmiany Polityki oraz wskazywać naruszenia Polityki w </w:t>
      </w:r>
      <w:r w:rsidR="00DE5135">
        <w:rPr>
          <w:rFonts w:ascii="Arial" w:eastAsia="Times New Roman" w:hAnsi="Arial" w:cs="Arial"/>
          <w:color w:val="323232"/>
          <w:sz w:val="20"/>
          <w:szCs w:val="20"/>
        </w:rPr>
        <w:t>M</w:t>
      </w:r>
      <w:r w:rsidR="00A81D39"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w:t>
      </w:r>
    </w:p>
    <w:p w14:paraId="78E1D2E4" w14:textId="19EFAD49" w:rsidR="00DE5135" w:rsidRDefault="00191C1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Osoba, o której mowa w ust. 1 </w:t>
      </w:r>
      <w:r w:rsidR="00DE5135">
        <w:rPr>
          <w:rFonts w:ascii="Arial" w:eastAsia="Times New Roman" w:hAnsi="Arial" w:cs="Arial"/>
          <w:color w:val="323232"/>
          <w:sz w:val="20"/>
          <w:szCs w:val="20"/>
        </w:rPr>
        <w:t>powyżej</w:t>
      </w:r>
      <w:r w:rsidRPr="0020387E">
        <w:rPr>
          <w:rFonts w:ascii="Arial" w:eastAsia="Times New Roman" w:hAnsi="Arial" w:cs="Arial"/>
          <w:color w:val="323232"/>
          <w:sz w:val="20"/>
          <w:szCs w:val="20"/>
        </w:rPr>
        <w:t>, dokonuje opracowania ankiet wypełnionych przez</w:t>
      </w:r>
      <w:r w:rsidR="00A81D39" w:rsidRPr="0020387E">
        <w:rPr>
          <w:rFonts w:ascii="Arial" w:eastAsia="Times New Roman" w:hAnsi="Arial" w:cs="Arial"/>
          <w:color w:val="323232"/>
          <w:sz w:val="20"/>
          <w:szCs w:val="20"/>
        </w:rPr>
        <w:t xml:space="preserve"> edukatorów i członków personelu pierwszego kontaktu</w:t>
      </w:r>
      <w:r w:rsidRPr="0020387E">
        <w:rPr>
          <w:rFonts w:ascii="Arial" w:eastAsia="Times New Roman" w:hAnsi="Arial" w:cs="Arial"/>
          <w:color w:val="323232"/>
          <w:sz w:val="20"/>
          <w:szCs w:val="20"/>
        </w:rPr>
        <w:t>. Sporządza na tej podstawie raport z monitoringu, który następnie przekazuje</w:t>
      </w:r>
      <w:r w:rsidR="00A81D39" w:rsidRPr="0020387E">
        <w:rPr>
          <w:rFonts w:ascii="Arial" w:eastAsia="Times New Roman" w:hAnsi="Arial" w:cs="Arial"/>
          <w:color w:val="323232"/>
          <w:sz w:val="20"/>
          <w:szCs w:val="20"/>
        </w:rPr>
        <w:t xml:space="preserve"> Dyrektor</w:t>
      </w:r>
      <w:r w:rsidR="00DE5135">
        <w:rPr>
          <w:rFonts w:ascii="Arial" w:eastAsia="Times New Roman" w:hAnsi="Arial" w:cs="Arial"/>
          <w:color w:val="323232"/>
          <w:sz w:val="20"/>
          <w:szCs w:val="20"/>
        </w:rPr>
        <w:t>ce/Dyrektorowi</w:t>
      </w:r>
      <w:r w:rsidR="00A81D39" w:rsidRPr="0020387E">
        <w:rPr>
          <w:rFonts w:ascii="Arial" w:eastAsia="Times New Roman" w:hAnsi="Arial" w:cs="Arial"/>
          <w:color w:val="323232"/>
          <w:sz w:val="20"/>
          <w:szCs w:val="20"/>
        </w:rPr>
        <w:t xml:space="preserve"> </w:t>
      </w:r>
      <w:r w:rsidR="00DE5135">
        <w:rPr>
          <w:rFonts w:ascii="Arial" w:eastAsia="Times New Roman" w:hAnsi="Arial" w:cs="Arial"/>
          <w:color w:val="323232"/>
          <w:sz w:val="20"/>
          <w:szCs w:val="20"/>
        </w:rPr>
        <w:t>M</w:t>
      </w:r>
      <w:r w:rsidR="00A81D39"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w:t>
      </w:r>
    </w:p>
    <w:p w14:paraId="6D57E887" w14:textId="598F610A" w:rsidR="00DE5135" w:rsidRDefault="00A81D39" w:rsidP="0020387E">
      <w:pPr>
        <w:pStyle w:val="Akapitzlist"/>
        <w:numPr>
          <w:ilvl w:val="0"/>
          <w:numId w:val="16"/>
        </w:numPr>
        <w:spacing w:line="276" w:lineRule="auto"/>
        <w:ind w:left="357" w:hanging="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t>Dyrektor</w:t>
      </w:r>
      <w:r w:rsidR="00DE5135">
        <w:rPr>
          <w:rFonts w:ascii="Arial" w:eastAsia="Times New Roman" w:hAnsi="Arial" w:cs="Arial"/>
          <w:color w:val="323232"/>
          <w:sz w:val="20"/>
          <w:szCs w:val="20"/>
        </w:rPr>
        <w:t>ka/Dyrektor</w:t>
      </w:r>
      <w:r w:rsidRPr="0020387E">
        <w:rPr>
          <w:rFonts w:ascii="Arial" w:eastAsia="Times New Roman" w:hAnsi="Arial" w:cs="Arial"/>
          <w:color w:val="323232"/>
          <w:sz w:val="20"/>
          <w:szCs w:val="20"/>
        </w:rPr>
        <w:t xml:space="preserve"> </w:t>
      </w:r>
      <w:r w:rsidR="00DE5135">
        <w:rPr>
          <w:rFonts w:ascii="Arial" w:eastAsia="Times New Roman" w:hAnsi="Arial" w:cs="Arial"/>
          <w:color w:val="323232"/>
          <w:sz w:val="20"/>
          <w:szCs w:val="20"/>
        </w:rPr>
        <w:t>M</w:t>
      </w:r>
      <w:r w:rsidRPr="0020387E">
        <w:rPr>
          <w:rFonts w:ascii="Arial" w:eastAsia="Times New Roman" w:hAnsi="Arial" w:cs="Arial"/>
          <w:color w:val="323232"/>
          <w:sz w:val="20"/>
          <w:szCs w:val="20"/>
        </w:rPr>
        <w:t xml:space="preserve">uzeum </w:t>
      </w:r>
      <w:r w:rsidR="00191C19" w:rsidRPr="0020387E">
        <w:rPr>
          <w:rFonts w:ascii="Arial" w:eastAsia="Times New Roman" w:hAnsi="Arial" w:cs="Arial"/>
          <w:color w:val="323232"/>
          <w:sz w:val="20"/>
          <w:szCs w:val="20"/>
        </w:rPr>
        <w:t xml:space="preserve">wprowadza do Polityki niezbędne zmiany i ogłasza </w:t>
      </w:r>
      <w:r w:rsidR="00E50FAE" w:rsidRPr="0020387E">
        <w:rPr>
          <w:rFonts w:ascii="Arial" w:eastAsia="Times New Roman" w:hAnsi="Arial" w:cs="Arial"/>
          <w:color w:val="323232"/>
          <w:sz w:val="20"/>
          <w:szCs w:val="20"/>
        </w:rPr>
        <w:t xml:space="preserve">pracownikom </w:t>
      </w:r>
      <w:r w:rsidR="00191C19" w:rsidRPr="0020387E">
        <w:rPr>
          <w:rFonts w:ascii="Arial" w:eastAsia="Times New Roman" w:hAnsi="Arial" w:cs="Arial"/>
          <w:color w:val="323232"/>
          <w:sz w:val="20"/>
          <w:szCs w:val="20"/>
        </w:rPr>
        <w:t>nowe brzmienie Polityki.</w:t>
      </w:r>
    </w:p>
    <w:p w14:paraId="18E1E50C" w14:textId="608087D0" w:rsidR="00087E52" w:rsidRPr="0020387E" w:rsidRDefault="00191C19" w:rsidP="0020387E">
      <w:pPr>
        <w:pStyle w:val="Akapitzlist"/>
        <w:spacing w:line="276" w:lineRule="auto"/>
        <w:ind w:left="357"/>
        <w:jc w:val="both"/>
        <w:divId w:val="870802105"/>
        <w:rPr>
          <w:rFonts w:ascii="Arial" w:eastAsia="Times New Roman" w:hAnsi="Arial" w:cs="Arial"/>
          <w:color w:val="323232"/>
          <w:sz w:val="20"/>
          <w:szCs w:val="20"/>
        </w:rPr>
      </w:pP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p>
    <w:p w14:paraId="3D8FC8A5" w14:textId="77777777" w:rsidR="00087E52" w:rsidRPr="0020387E" w:rsidRDefault="00191C19" w:rsidP="0020387E">
      <w:pPr>
        <w:spacing w:after="240" w:line="276" w:lineRule="auto"/>
        <w:divId w:val="2087149608"/>
        <w:rPr>
          <w:rFonts w:ascii="Arial" w:eastAsia="Times New Roman" w:hAnsi="Arial" w:cs="Arial"/>
          <w:color w:val="323232"/>
          <w:sz w:val="20"/>
          <w:szCs w:val="20"/>
        </w:rPr>
      </w:pPr>
      <w:r w:rsidRPr="0020387E">
        <w:rPr>
          <w:rFonts w:ascii="Arial" w:eastAsia="Times New Roman" w:hAnsi="Arial" w:cs="Arial"/>
          <w:color w:val="323232"/>
          <w:sz w:val="20"/>
          <w:szCs w:val="20"/>
        </w:rPr>
        <w:br/>
      </w:r>
    </w:p>
    <w:p w14:paraId="501126CD" w14:textId="77777777" w:rsidR="00E50FAE" w:rsidRPr="0020387E" w:rsidRDefault="00E50FAE" w:rsidP="00E50FAE">
      <w:pPr>
        <w:spacing w:after="240" w:line="276" w:lineRule="auto"/>
        <w:jc w:val="center"/>
        <w:divId w:val="2087149608"/>
        <w:rPr>
          <w:rFonts w:ascii="Arial" w:eastAsia="Times New Roman" w:hAnsi="Arial" w:cs="Arial"/>
          <w:color w:val="323232"/>
          <w:sz w:val="20"/>
          <w:szCs w:val="20"/>
        </w:rPr>
      </w:pPr>
    </w:p>
    <w:p w14:paraId="3D0A5D8A" w14:textId="47B3E9FE" w:rsidR="00EF6130" w:rsidRDefault="00EF6130">
      <w:pPr>
        <w:rPr>
          <w:rFonts w:ascii="Arial" w:eastAsia="Times New Roman" w:hAnsi="Arial" w:cs="Arial"/>
          <w:b/>
          <w:color w:val="323232"/>
          <w:sz w:val="20"/>
          <w:szCs w:val="20"/>
        </w:rPr>
      </w:pPr>
      <w:r>
        <w:rPr>
          <w:rFonts w:ascii="Arial" w:eastAsia="Times New Roman" w:hAnsi="Arial" w:cs="Arial"/>
          <w:b/>
          <w:color w:val="323232"/>
          <w:sz w:val="20"/>
          <w:szCs w:val="20"/>
        </w:rPr>
        <w:br w:type="page"/>
      </w:r>
    </w:p>
    <w:p w14:paraId="40E7BF34" w14:textId="77777777" w:rsidR="00E50FAE" w:rsidRPr="0020387E" w:rsidRDefault="00E50FAE" w:rsidP="0020387E">
      <w:pPr>
        <w:spacing w:after="240" w:line="276" w:lineRule="auto"/>
        <w:jc w:val="right"/>
        <w:divId w:val="2087149608"/>
        <w:rPr>
          <w:rFonts w:ascii="Arial" w:eastAsia="Times New Roman" w:hAnsi="Arial" w:cs="Arial"/>
          <w:color w:val="323232"/>
          <w:sz w:val="20"/>
          <w:szCs w:val="20"/>
        </w:rPr>
      </w:pPr>
      <w:r w:rsidRPr="0020387E">
        <w:rPr>
          <w:rFonts w:ascii="Arial" w:eastAsia="Times New Roman" w:hAnsi="Arial" w:cs="Arial"/>
          <w:color w:val="323232"/>
          <w:sz w:val="20"/>
          <w:szCs w:val="20"/>
        </w:rPr>
        <w:lastRenderedPageBreak/>
        <w:t>Załącznik nr 1</w:t>
      </w:r>
    </w:p>
    <w:p w14:paraId="159EF2FA" w14:textId="77777777"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Zasady bezpiecznej rekrutacji</w:t>
      </w:r>
    </w:p>
    <w:p w14:paraId="6A068271" w14:textId="684C48B6" w:rsidR="007C77C9" w:rsidRDefault="00E70B3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 xml:space="preserve">Realizując proces rekrutacji na stanowiska edukatorskie zaleca się </w:t>
      </w:r>
      <w:r w:rsidR="00191C19" w:rsidRPr="0020387E">
        <w:rPr>
          <w:rFonts w:ascii="Arial" w:eastAsia="Times New Roman" w:hAnsi="Arial" w:cs="Arial"/>
          <w:color w:val="323232"/>
          <w:sz w:val="20"/>
          <w:szCs w:val="20"/>
        </w:rPr>
        <w:t>aby osoby zatrudnione</w:t>
      </w:r>
      <w:r>
        <w:rPr>
          <w:rFonts w:ascii="Arial" w:eastAsia="Times New Roman" w:hAnsi="Arial" w:cs="Arial"/>
          <w:color w:val="323232"/>
          <w:sz w:val="20"/>
          <w:szCs w:val="20"/>
        </w:rPr>
        <w:t xml:space="preserve"> przez Muzeum</w:t>
      </w:r>
      <w:r w:rsidR="00191C19" w:rsidRPr="0020387E">
        <w:rPr>
          <w:rFonts w:ascii="Arial" w:eastAsia="Times New Roman" w:hAnsi="Arial" w:cs="Arial"/>
          <w:color w:val="323232"/>
          <w:sz w:val="20"/>
          <w:szCs w:val="20"/>
        </w:rPr>
        <w:t xml:space="preserve"> (w tym osoby pracujące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w:t>
      </w:r>
      <w:r w:rsidR="007C77C9">
        <w:rPr>
          <w:rFonts w:ascii="Arial" w:eastAsia="Times New Roman" w:hAnsi="Arial" w:cs="Arial"/>
          <w:color w:val="323232"/>
          <w:sz w:val="20"/>
          <w:szCs w:val="20"/>
        </w:rPr>
        <w:t xml:space="preserve">Muzeum </w:t>
      </w:r>
      <w:r w:rsidR="00191C19" w:rsidRPr="0020387E">
        <w:rPr>
          <w:rFonts w:ascii="Arial" w:eastAsia="Times New Roman" w:hAnsi="Arial" w:cs="Arial"/>
          <w:color w:val="323232"/>
          <w:sz w:val="20"/>
          <w:szCs w:val="20"/>
        </w:rPr>
        <w:t>może żądać danych (w tym dokumentów)</w:t>
      </w:r>
      <w:r w:rsidR="007C77C9">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dotyczących: </w:t>
      </w:r>
    </w:p>
    <w:p w14:paraId="04DD79FE" w14:textId="0F94957E" w:rsidR="007C77C9" w:rsidRDefault="00191C19" w:rsidP="0020387E">
      <w:pPr>
        <w:pStyle w:val="Akapitzlist"/>
        <w:numPr>
          <w:ilvl w:val="0"/>
          <w:numId w:val="17"/>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wykształcenia</w:t>
      </w:r>
      <w:r w:rsidR="007C77C9">
        <w:rPr>
          <w:rFonts w:ascii="Arial" w:eastAsia="Times New Roman" w:hAnsi="Arial" w:cs="Arial"/>
          <w:color w:val="323232"/>
          <w:sz w:val="20"/>
          <w:szCs w:val="20"/>
        </w:rPr>
        <w:t>;</w:t>
      </w:r>
    </w:p>
    <w:p w14:paraId="2174C789" w14:textId="5237B9B2" w:rsidR="007C77C9" w:rsidRDefault="00191C19" w:rsidP="0020387E">
      <w:pPr>
        <w:pStyle w:val="Akapitzlist"/>
        <w:numPr>
          <w:ilvl w:val="0"/>
          <w:numId w:val="17"/>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kwalifikacji zawodowych, </w:t>
      </w:r>
    </w:p>
    <w:p w14:paraId="463B953E" w14:textId="3EDBC0F9" w:rsidR="007C77C9" w:rsidRDefault="00191C19" w:rsidP="0020387E">
      <w:pPr>
        <w:pStyle w:val="Akapitzlist"/>
        <w:numPr>
          <w:ilvl w:val="0"/>
          <w:numId w:val="17"/>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przebiegu dotychczasowego zatrudnienia kandydata/kandydatki. </w:t>
      </w:r>
    </w:p>
    <w:p w14:paraId="5C06F3B8" w14:textId="5087B159" w:rsidR="007C77C9" w:rsidRPr="0020387E" w:rsidRDefault="007C77C9" w:rsidP="0020387E">
      <w:pPr>
        <w:spacing w:line="276" w:lineRule="auto"/>
        <w:ind w:left="357"/>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W każdym przypadku Muzeum musi posiadać dane pozwalające zidentyfikować osobę przez niego zatrudnioną, niezależnie od podstawy zatrudnienia. Muzeum</w:t>
      </w:r>
      <w:r w:rsidRPr="007C77C9">
        <w:rPr>
          <w:rFonts w:ascii="Arial" w:eastAsia="Times New Roman" w:hAnsi="Arial" w:cs="Arial"/>
          <w:color w:val="323232"/>
          <w:sz w:val="20"/>
          <w:szCs w:val="20"/>
        </w:rPr>
        <w:t xml:space="preserve"> </w:t>
      </w:r>
      <w:r w:rsidRPr="008257AA">
        <w:rPr>
          <w:rFonts w:ascii="Arial" w:eastAsia="Times New Roman" w:hAnsi="Arial" w:cs="Arial"/>
          <w:color w:val="323232"/>
          <w:sz w:val="20"/>
          <w:szCs w:val="20"/>
        </w:rPr>
        <w:t>powinno zatem znać</w:t>
      </w:r>
      <w:r>
        <w:rPr>
          <w:rFonts w:ascii="Arial" w:eastAsia="Times New Roman" w:hAnsi="Arial" w:cs="Arial"/>
          <w:color w:val="323232"/>
          <w:sz w:val="20"/>
          <w:szCs w:val="20"/>
        </w:rPr>
        <w:t>:</w:t>
      </w:r>
    </w:p>
    <w:p w14:paraId="00AB7921" w14:textId="0A8A0C10" w:rsidR="007C77C9" w:rsidRDefault="007C77C9" w:rsidP="0020387E">
      <w:pPr>
        <w:pStyle w:val="Akapitzlist"/>
        <w:numPr>
          <w:ilvl w:val="0"/>
          <w:numId w:val="19"/>
        </w:numPr>
        <w:spacing w:line="276" w:lineRule="auto"/>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imię (imiona) i nazwisko;</w:t>
      </w:r>
    </w:p>
    <w:p w14:paraId="33494E29" w14:textId="70FB0731" w:rsidR="007C77C9" w:rsidRDefault="007C77C9" w:rsidP="0020387E">
      <w:pPr>
        <w:pStyle w:val="Akapitzlist"/>
        <w:numPr>
          <w:ilvl w:val="0"/>
          <w:numId w:val="19"/>
        </w:numPr>
        <w:spacing w:line="276" w:lineRule="auto"/>
        <w:jc w:val="both"/>
        <w:divId w:val="354699843"/>
        <w:rPr>
          <w:rFonts w:ascii="Arial" w:eastAsia="Times New Roman" w:hAnsi="Arial" w:cs="Arial"/>
          <w:color w:val="323232"/>
          <w:sz w:val="20"/>
          <w:szCs w:val="20"/>
        </w:rPr>
      </w:pPr>
      <w:r w:rsidRPr="00804388">
        <w:rPr>
          <w:rFonts w:ascii="Arial" w:eastAsia="Times New Roman" w:hAnsi="Arial" w:cs="Arial"/>
          <w:color w:val="323232"/>
          <w:sz w:val="20"/>
          <w:szCs w:val="20"/>
        </w:rPr>
        <w:t>datę urodzenia</w:t>
      </w:r>
      <w:r>
        <w:rPr>
          <w:rFonts w:ascii="Arial" w:eastAsia="Times New Roman" w:hAnsi="Arial" w:cs="Arial"/>
          <w:color w:val="323232"/>
          <w:sz w:val="20"/>
          <w:szCs w:val="20"/>
        </w:rPr>
        <w:t>;</w:t>
      </w:r>
    </w:p>
    <w:p w14:paraId="1489812A" w14:textId="77777777" w:rsidR="007C77C9" w:rsidRDefault="007C77C9" w:rsidP="0020387E">
      <w:pPr>
        <w:pStyle w:val="Akapitzlist"/>
        <w:numPr>
          <w:ilvl w:val="0"/>
          <w:numId w:val="19"/>
        </w:numPr>
        <w:spacing w:line="276" w:lineRule="auto"/>
        <w:jc w:val="both"/>
        <w:divId w:val="354699843"/>
        <w:rPr>
          <w:rFonts w:ascii="Arial" w:eastAsia="Times New Roman" w:hAnsi="Arial" w:cs="Arial"/>
          <w:color w:val="323232"/>
          <w:sz w:val="20"/>
          <w:szCs w:val="20"/>
        </w:rPr>
      </w:pPr>
      <w:r w:rsidRPr="00132262">
        <w:rPr>
          <w:rFonts w:ascii="Arial" w:eastAsia="Times New Roman" w:hAnsi="Arial" w:cs="Arial"/>
          <w:color w:val="323232"/>
          <w:sz w:val="20"/>
          <w:szCs w:val="20"/>
        </w:rPr>
        <w:t>dane kontaktowe osoby zatrudnianej</w:t>
      </w:r>
      <w:r>
        <w:rPr>
          <w:rFonts w:ascii="Arial" w:eastAsia="Times New Roman" w:hAnsi="Arial" w:cs="Arial"/>
          <w:color w:val="323232"/>
          <w:sz w:val="20"/>
          <w:szCs w:val="20"/>
        </w:rPr>
        <w:t>.</w:t>
      </w:r>
    </w:p>
    <w:p w14:paraId="41F99233" w14:textId="77777777" w:rsidR="007C77C9" w:rsidRDefault="007C77C9" w:rsidP="0020387E">
      <w:pPr>
        <w:pStyle w:val="Akapitzlist"/>
        <w:spacing w:line="276" w:lineRule="auto"/>
        <w:jc w:val="both"/>
        <w:divId w:val="354699843"/>
        <w:rPr>
          <w:rFonts w:ascii="Arial" w:eastAsia="Times New Roman" w:hAnsi="Arial" w:cs="Arial"/>
          <w:color w:val="323232"/>
          <w:sz w:val="20"/>
          <w:szCs w:val="20"/>
        </w:rPr>
      </w:pPr>
    </w:p>
    <w:p w14:paraId="6BA270E9" w14:textId="0F2D5391" w:rsidR="007C77C9" w:rsidRDefault="007C77C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Muzeum</w:t>
      </w:r>
      <w:r w:rsidR="00191C19" w:rsidRPr="0020387E">
        <w:rPr>
          <w:rFonts w:ascii="Arial" w:eastAsia="Times New Roman" w:hAnsi="Arial" w:cs="Arial"/>
          <w:color w:val="323232"/>
          <w:sz w:val="20"/>
          <w:szCs w:val="20"/>
        </w:rPr>
        <w:t xml:space="preserve">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w:t>
      </w:r>
      <w:r>
        <w:rPr>
          <w:rFonts w:ascii="Arial" w:eastAsia="Times New Roman" w:hAnsi="Arial" w:cs="Arial"/>
          <w:color w:val="323232"/>
          <w:sz w:val="20"/>
          <w:szCs w:val="20"/>
        </w:rPr>
        <w:t xml:space="preserve">powodować </w:t>
      </w:r>
      <w:r w:rsidR="00191C19" w:rsidRPr="0020387E">
        <w:rPr>
          <w:rFonts w:ascii="Arial" w:eastAsia="Times New Roman" w:hAnsi="Arial" w:cs="Arial"/>
          <w:color w:val="323232"/>
          <w:sz w:val="20"/>
          <w:szCs w:val="20"/>
        </w:rPr>
        <w:t>dla tej osoby negatywnych konsekwencji w postaci</w:t>
      </w:r>
      <w:r>
        <w:rPr>
          <w:rFonts w:ascii="Arial" w:eastAsia="Times New Roman" w:hAnsi="Arial" w:cs="Arial"/>
          <w:color w:val="323232"/>
          <w:sz w:val="20"/>
          <w:szCs w:val="20"/>
        </w:rPr>
        <w:t>,</w:t>
      </w:r>
      <w:r w:rsidR="00191C19" w:rsidRPr="0020387E">
        <w:rPr>
          <w:rFonts w:ascii="Arial" w:eastAsia="Times New Roman" w:hAnsi="Arial" w:cs="Arial"/>
          <w:color w:val="323232"/>
          <w:sz w:val="20"/>
          <w:szCs w:val="20"/>
        </w:rPr>
        <w:t xml:space="preserve"> np. odmowy zatrudnienia wyłącznie w oparciu o tę podstawę. </w:t>
      </w:r>
      <w:r>
        <w:rPr>
          <w:rFonts w:ascii="Arial" w:eastAsia="Times New Roman" w:hAnsi="Arial" w:cs="Arial"/>
          <w:color w:val="323232"/>
          <w:sz w:val="20"/>
          <w:szCs w:val="20"/>
        </w:rPr>
        <w:t>Muzeum</w:t>
      </w:r>
      <w:r w:rsidRPr="0020387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nie może samodzielnie prowadzić tzw. screeningu osób ubiegających się o pracę, gdyż ograniczają </w:t>
      </w:r>
      <w:r>
        <w:rPr>
          <w:rFonts w:ascii="Arial" w:eastAsia="Times New Roman" w:hAnsi="Arial" w:cs="Arial"/>
          <w:color w:val="323232"/>
          <w:sz w:val="20"/>
          <w:szCs w:val="20"/>
        </w:rPr>
        <w:t>go</w:t>
      </w:r>
      <w:r w:rsidRPr="0020387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w tym zakresie przepisy ogólnego rozporządzenia o ochronie danych osobowych oraz Kodeksu pracy. </w:t>
      </w:r>
    </w:p>
    <w:p w14:paraId="2DBB8FBA" w14:textId="77777777" w:rsidR="007C77C9" w:rsidRDefault="007C77C9" w:rsidP="0020387E">
      <w:pPr>
        <w:pStyle w:val="Akapitzlist"/>
        <w:spacing w:line="276" w:lineRule="auto"/>
        <w:ind w:left="357"/>
        <w:jc w:val="both"/>
        <w:divId w:val="354699843"/>
        <w:rPr>
          <w:rFonts w:ascii="Arial" w:eastAsia="Times New Roman" w:hAnsi="Arial" w:cs="Arial"/>
          <w:color w:val="323232"/>
          <w:sz w:val="20"/>
          <w:szCs w:val="20"/>
        </w:rPr>
      </w:pPr>
    </w:p>
    <w:p w14:paraId="3E1BAEAF" w14:textId="5F13BE5E" w:rsidR="0069393A" w:rsidRDefault="007C77C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 xml:space="preserve">Muzeum </w:t>
      </w:r>
      <w:r w:rsidR="00191C19" w:rsidRPr="0020387E">
        <w:rPr>
          <w:rFonts w:ascii="Arial" w:eastAsia="Times New Roman" w:hAnsi="Arial" w:cs="Arial"/>
          <w:color w:val="323232"/>
          <w:sz w:val="20"/>
          <w:szCs w:val="20"/>
        </w:rPr>
        <w:t>jest zobowiązan</w:t>
      </w:r>
      <w:r>
        <w:rPr>
          <w:rFonts w:ascii="Arial" w:eastAsia="Times New Roman" w:hAnsi="Arial" w:cs="Arial"/>
          <w:color w:val="323232"/>
          <w:sz w:val="20"/>
          <w:szCs w:val="20"/>
        </w:rPr>
        <w:t>e</w:t>
      </w:r>
      <w:r w:rsidR="00191C19" w:rsidRPr="0020387E">
        <w:rPr>
          <w:rFonts w:ascii="Arial" w:eastAsia="Times New Roman" w:hAnsi="Arial" w:cs="Arial"/>
          <w:color w:val="323232"/>
          <w:sz w:val="20"/>
          <w:szCs w:val="20"/>
        </w:rPr>
        <w:t xml:space="preserve"> sprawdzić osobę zatrudnianą w Rejestrze Sprawców Przestępstw na Tle Seksualnym – rejestr z dostępem ograniczonym oraz Rejestr</w:t>
      </w:r>
      <w:r w:rsidR="007815EE">
        <w:rPr>
          <w:rFonts w:ascii="Arial" w:eastAsia="Times New Roman" w:hAnsi="Arial" w:cs="Arial"/>
          <w:color w:val="323232"/>
          <w:sz w:val="20"/>
          <w:szCs w:val="20"/>
        </w:rPr>
        <w:t>ze</w:t>
      </w:r>
      <w:r w:rsidR="00191C19" w:rsidRPr="0020387E">
        <w:rPr>
          <w:rFonts w:ascii="Arial" w:eastAsia="Times New Roman" w:hAnsi="Arial" w:cs="Arial"/>
          <w:color w:val="323232"/>
          <w:sz w:val="20"/>
          <w:szCs w:val="20"/>
        </w:rPr>
        <w:t xml:space="preserve"> osób w stosunku do których Państwowa Komisja do spraw przeciwdziałania wykorzystaniu seksualnemu małoletnich poniżej lat 15 wydała postanowienie o wpisie w Rejestrze. Rejestr </w:t>
      </w:r>
      <w:r w:rsidRPr="002145B3">
        <w:rPr>
          <w:rFonts w:ascii="Arial" w:eastAsia="Times New Roman" w:hAnsi="Arial" w:cs="Arial"/>
          <w:color w:val="323232"/>
          <w:sz w:val="20"/>
          <w:szCs w:val="20"/>
        </w:rPr>
        <w:t>jest</w:t>
      </w:r>
      <w:r w:rsidRPr="007C77C9">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dostępny na stronie: rps.ms.gov.pl. By móc uzyskać informacje z rejestru z dostępem ograniczonym, </w:t>
      </w:r>
      <w:r w:rsidR="0069393A" w:rsidRPr="00AD344F">
        <w:rPr>
          <w:rFonts w:ascii="Arial" w:eastAsia="Times New Roman" w:hAnsi="Arial" w:cs="Arial"/>
          <w:color w:val="323232"/>
          <w:sz w:val="20"/>
          <w:szCs w:val="20"/>
        </w:rPr>
        <w:t>jest</w:t>
      </w:r>
      <w:r w:rsidR="0069393A" w:rsidRPr="007C77C9">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konieczne uprzednie założenie profilu </w:t>
      </w:r>
      <w:r w:rsidR="0069393A">
        <w:rPr>
          <w:rFonts w:ascii="Arial" w:eastAsia="Times New Roman" w:hAnsi="Arial" w:cs="Arial"/>
          <w:color w:val="323232"/>
          <w:sz w:val="20"/>
          <w:szCs w:val="20"/>
        </w:rPr>
        <w:t>Muzeum</w:t>
      </w:r>
      <w:r w:rsidR="00191C19" w:rsidRPr="0020387E">
        <w:rPr>
          <w:rFonts w:ascii="Arial" w:eastAsia="Times New Roman" w:hAnsi="Arial" w:cs="Arial"/>
          <w:color w:val="323232"/>
          <w:sz w:val="20"/>
          <w:szCs w:val="20"/>
        </w:rPr>
        <w:t xml:space="preserve">. Aby sprawdzić osobę w Rejestrze </w:t>
      </w:r>
      <w:r w:rsidR="0069393A">
        <w:rPr>
          <w:rFonts w:ascii="Arial" w:eastAsia="Times New Roman" w:hAnsi="Arial" w:cs="Arial"/>
          <w:color w:val="323232"/>
          <w:sz w:val="20"/>
          <w:szCs w:val="20"/>
        </w:rPr>
        <w:t>Muzeum</w:t>
      </w:r>
      <w:r w:rsidR="0069393A" w:rsidRPr="0020387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potrzebuje następujących danych kandydata/kandydatki: </w:t>
      </w:r>
    </w:p>
    <w:p w14:paraId="7C3E2902" w14:textId="4C26353E" w:rsidR="0069393A" w:rsidRDefault="00191C19" w:rsidP="0020387E">
      <w:pPr>
        <w:pStyle w:val="Akapitzlist"/>
        <w:numPr>
          <w:ilvl w:val="0"/>
          <w:numId w:val="20"/>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imię i nazwisko, </w:t>
      </w:r>
    </w:p>
    <w:p w14:paraId="7068E8E4" w14:textId="70D56702" w:rsidR="0069393A" w:rsidRDefault="00191C19" w:rsidP="0020387E">
      <w:pPr>
        <w:pStyle w:val="Akapitzlist"/>
        <w:numPr>
          <w:ilvl w:val="0"/>
          <w:numId w:val="20"/>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data urodzenia, </w:t>
      </w:r>
    </w:p>
    <w:p w14:paraId="2D5827E5" w14:textId="45DDAF9D" w:rsidR="0069393A" w:rsidRDefault="0069393A" w:rsidP="0020387E">
      <w:pPr>
        <w:pStyle w:val="Akapitzlist"/>
        <w:numPr>
          <w:ilvl w:val="0"/>
          <w:numId w:val="20"/>
        </w:numPr>
        <w:spacing w:line="276" w:lineRule="auto"/>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PESEL</w:t>
      </w:r>
      <w:r w:rsidR="00191C19" w:rsidRPr="0020387E">
        <w:rPr>
          <w:rFonts w:ascii="Arial" w:eastAsia="Times New Roman" w:hAnsi="Arial" w:cs="Arial"/>
          <w:color w:val="323232"/>
          <w:sz w:val="20"/>
          <w:szCs w:val="20"/>
        </w:rPr>
        <w:t xml:space="preserve">, </w:t>
      </w:r>
    </w:p>
    <w:p w14:paraId="3ED45949" w14:textId="64A6E57C" w:rsidR="0069393A" w:rsidRDefault="00191C19" w:rsidP="0020387E">
      <w:pPr>
        <w:pStyle w:val="Akapitzlist"/>
        <w:numPr>
          <w:ilvl w:val="0"/>
          <w:numId w:val="20"/>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nazwisko rodowe, </w:t>
      </w:r>
    </w:p>
    <w:p w14:paraId="78DFA3FC" w14:textId="71BEC2E0" w:rsidR="0069393A" w:rsidRDefault="00191C19" w:rsidP="0020387E">
      <w:pPr>
        <w:pStyle w:val="Akapitzlist"/>
        <w:numPr>
          <w:ilvl w:val="0"/>
          <w:numId w:val="20"/>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imię ojca, </w:t>
      </w:r>
    </w:p>
    <w:p w14:paraId="2266CCEF" w14:textId="3E46FCBE" w:rsidR="0069393A" w:rsidRDefault="00191C19" w:rsidP="0020387E">
      <w:pPr>
        <w:pStyle w:val="Akapitzlist"/>
        <w:numPr>
          <w:ilvl w:val="0"/>
          <w:numId w:val="20"/>
        </w:num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imię matki. </w:t>
      </w:r>
    </w:p>
    <w:p w14:paraId="5107C3BF" w14:textId="0C272E36" w:rsidR="0069393A" w:rsidRDefault="00191C19" w:rsidP="0020387E">
      <w:pPr>
        <w:spacing w:line="276" w:lineRule="auto"/>
        <w:ind w:left="360"/>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Wydruk z Rejestru należy przechowywać w aktach osobowych pracownika lub analogicznej dokumentacji dotyczącej wolontariusza/osoby zatrudnionej w oparciu o umowę cywilnoprawną.</w:t>
      </w:r>
    </w:p>
    <w:p w14:paraId="5624751A" w14:textId="706F4EBE" w:rsidR="00E70B39" w:rsidRDefault="00E70B39" w:rsidP="0020387E">
      <w:pPr>
        <w:spacing w:line="276" w:lineRule="auto"/>
        <w:ind w:left="360"/>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 xml:space="preserve">Dla pracowników zatrudnianych w oparciu o umowę o pracę weryfikacji w Rejestrze Sprawców Przestępstw na Tle Seksualnym dokonuje </w:t>
      </w:r>
      <w:r w:rsidRPr="00CE6CC9">
        <w:rPr>
          <w:rFonts w:ascii="Arial" w:eastAsia="Times New Roman" w:hAnsi="Arial" w:cs="Arial"/>
          <w:sz w:val="20"/>
          <w:szCs w:val="20"/>
        </w:rPr>
        <w:t>Dział Kadr</w:t>
      </w:r>
      <w:r w:rsidR="007815EE" w:rsidRPr="00CE6CC9">
        <w:rPr>
          <w:rFonts w:ascii="Arial" w:eastAsia="Times New Roman" w:hAnsi="Arial" w:cs="Arial"/>
          <w:sz w:val="20"/>
          <w:szCs w:val="20"/>
        </w:rPr>
        <w:t xml:space="preserve"> i Płac</w:t>
      </w:r>
      <w:r>
        <w:rPr>
          <w:rFonts w:ascii="Arial" w:eastAsia="Times New Roman" w:hAnsi="Arial" w:cs="Arial"/>
          <w:color w:val="323232"/>
          <w:sz w:val="20"/>
          <w:szCs w:val="20"/>
        </w:rPr>
        <w:t xml:space="preserve">. Dla osób zatrudnionych do działań edukacyjnych w oparciu o umowy cywilnoprawne, wolontariat i staż, weryfikacji dokonuje pracownik </w:t>
      </w:r>
      <w:r w:rsidR="007815EE">
        <w:rPr>
          <w:rFonts w:ascii="Arial" w:eastAsia="Times New Roman" w:hAnsi="Arial" w:cs="Arial"/>
          <w:color w:val="323232"/>
          <w:sz w:val="20"/>
          <w:szCs w:val="20"/>
        </w:rPr>
        <w:t>M</w:t>
      </w:r>
      <w:r>
        <w:rPr>
          <w:rFonts w:ascii="Arial" w:eastAsia="Times New Roman" w:hAnsi="Arial" w:cs="Arial"/>
          <w:color w:val="323232"/>
          <w:sz w:val="20"/>
          <w:szCs w:val="20"/>
        </w:rPr>
        <w:t xml:space="preserve">uzeum, który jest odpowiedzialny za daną umowę i zakres jej prac. </w:t>
      </w:r>
    </w:p>
    <w:p w14:paraId="49C6EEFF" w14:textId="77777777" w:rsidR="0069393A" w:rsidRDefault="0069393A" w:rsidP="0020387E">
      <w:pPr>
        <w:spacing w:line="276" w:lineRule="auto"/>
        <w:ind w:left="360"/>
        <w:jc w:val="both"/>
        <w:divId w:val="354699843"/>
        <w:rPr>
          <w:rFonts w:ascii="Arial" w:eastAsia="Times New Roman" w:hAnsi="Arial" w:cs="Arial"/>
          <w:color w:val="323232"/>
          <w:sz w:val="20"/>
          <w:szCs w:val="20"/>
        </w:rPr>
      </w:pPr>
    </w:p>
    <w:p w14:paraId="1AAB3B88" w14:textId="442E373D" w:rsidR="0069393A" w:rsidRDefault="005F74FB"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Muzeum wymaga</w:t>
      </w:r>
      <w:r w:rsidR="007815E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od kandydata/kandydatki</w:t>
      </w:r>
      <w:r>
        <w:rPr>
          <w:rFonts w:ascii="Arial" w:eastAsia="Times New Roman" w:hAnsi="Arial" w:cs="Arial"/>
          <w:color w:val="323232"/>
          <w:sz w:val="20"/>
          <w:szCs w:val="20"/>
        </w:rPr>
        <w:t xml:space="preserve"> na stanowiska edukacyjne</w:t>
      </w:r>
      <w:r w:rsidR="00191C19" w:rsidRPr="0020387E">
        <w:rPr>
          <w:rFonts w:ascii="Arial" w:eastAsia="Times New Roman" w:hAnsi="Arial" w:cs="Arial"/>
          <w:color w:val="323232"/>
          <w:sz w:val="20"/>
          <w:szCs w:val="20"/>
        </w:rPr>
        <w:t xml:space="preserve"> </w:t>
      </w:r>
      <w:r>
        <w:rPr>
          <w:rFonts w:ascii="Arial" w:eastAsia="Times New Roman" w:hAnsi="Arial" w:cs="Arial"/>
          <w:color w:val="323232"/>
          <w:sz w:val="20"/>
          <w:szCs w:val="20"/>
        </w:rPr>
        <w:t xml:space="preserve">załączenia do dokumentów </w:t>
      </w:r>
      <w:r w:rsidR="00191C19" w:rsidRPr="0020387E">
        <w:rPr>
          <w:rFonts w:ascii="Arial" w:eastAsia="Times New Roman" w:hAnsi="Arial" w:cs="Arial"/>
          <w:color w:val="323232"/>
          <w:sz w:val="20"/>
          <w:szCs w:val="20"/>
        </w:rPr>
        <w:t>informacj</w:t>
      </w:r>
      <w:r>
        <w:rPr>
          <w:rFonts w:ascii="Arial" w:eastAsia="Times New Roman" w:hAnsi="Arial" w:cs="Arial"/>
          <w:color w:val="323232"/>
          <w:sz w:val="20"/>
          <w:szCs w:val="20"/>
        </w:rPr>
        <w:t>i</w:t>
      </w:r>
      <w:r w:rsidR="00191C19" w:rsidRPr="0020387E">
        <w:rPr>
          <w:rFonts w:ascii="Arial" w:eastAsia="Times New Roman" w:hAnsi="Arial" w:cs="Arial"/>
          <w:color w:val="323232"/>
          <w:sz w:val="20"/>
          <w:szCs w:val="20"/>
        </w:rPr>
        <w:t xml:space="preserve"> z Krajowego Rejestru Karnego o niekaralności w zakresie przestępstw określonych w rozdziale XIX i XXV Kodeksu karnego, w art. 189a i art. 207 Kodeksu karnego oraz w ustawie z dnia 29 lipca 2005 r. o przeciwdziałaniu narkomanii (</w:t>
      </w:r>
      <w:proofErr w:type="spellStart"/>
      <w:r w:rsidR="0069393A">
        <w:rPr>
          <w:rFonts w:ascii="Arial" w:eastAsia="Times New Roman" w:hAnsi="Arial" w:cs="Arial"/>
          <w:color w:val="323232"/>
          <w:sz w:val="20"/>
          <w:szCs w:val="20"/>
        </w:rPr>
        <w:t>t.j</w:t>
      </w:r>
      <w:proofErr w:type="spellEnd"/>
      <w:r w:rsidR="0069393A">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Dz. U. z 2023 r. poz. </w:t>
      </w:r>
      <w:r w:rsidR="0069393A">
        <w:rPr>
          <w:rFonts w:ascii="Arial" w:eastAsia="Times New Roman" w:hAnsi="Arial" w:cs="Arial"/>
          <w:color w:val="323232"/>
          <w:sz w:val="20"/>
          <w:szCs w:val="20"/>
        </w:rPr>
        <w:t>1939</w:t>
      </w:r>
      <w:r w:rsidR="00191C19" w:rsidRPr="0020387E">
        <w:rPr>
          <w:rFonts w:ascii="Arial" w:eastAsia="Times New Roman" w:hAnsi="Arial" w:cs="Arial"/>
          <w:color w:val="323232"/>
          <w:sz w:val="20"/>
          <w:szCs w:val="20"/>
        </w:rPr>
        <w:t xml:space="preserve">), lub za odpowiadające tym przestępstwom czyny zabronione określone w przepisach prawa obcego. </w:t>
      </w:r>
    </w:p>
    <w:p w14:paraId="27F3F5A6" w14:textId="77777777" w:rsidR="0069393A" w:rsidRDefault="0069393A" w:rsidP="0020387E">
      <w:pPr>
        <w:spacing w:line="276" w:lineRule="auto"/>
        <w:jc w:val="both"/>
        <w:divId w:val="354699843"/>
        <w:rPr>
          <w:rFonts w:ascii="Arial" w:eastAsia="Times New Roman" w:hAnsi="Arial" w:cs="Arial"/>
          <w:color w:val="323232"/>
          <w:sz w:val="20"/>
          <w:szCs w:val="20"/>
        </w:rPr>
      </w:pPr>
    </w:p>
    <w:p w14:paraId="1DB5A304" w14:textId="2BC654DC" w:rsidR="0069393A" w:rsidRDefault="00191C1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Jeżeli osoba posiada obywatelstwo inne niż polskie wówczas powinna przedłożyć </w:t>
      </w:r>
      <w:r w:rsidR="0069393A">
        <w:rPr>
          <w:rFonts w:ascii="Arial" w:eastAsia="Times New Roman" w:hAnsi="Arial" w:cs="Arial"/>
          <w:color w:val="323232"/>
          <w:sz w:val="20"/>
          <w:szCs w:val="20"/>
        </w:rPr>
        <w:t>r</w:t>
      </w:r>
      <w:r w:rsidRPr="0020387E">
        <w:rPr>
          <w:rFonts w:ascii="Arial" w:eastAsia="Times New Roman" w:hAnsi="Arial" w:cs="Arial"/>
          <w:color w:val="323232"/>
          <w:sz w:val="20"/>
          <w:szCs w:val="20"/>
        </w:rPr>
        <w:t xml:space="preserve">ównież informację z rejestru karnego państwa obywatelstwa uzyskiwaną do celów działalności zawodowej lub </w:t>
      </w:r>
      <w:proofErr w:type="spellStart"/>
      <w:r w:rsidRPr="0020387E">
        <w:rPr>
          <w:rFonts w:ascii="Arial" w:eastAsia="Times New Roman" w:hAnsi="Arial" w:cs="Arial"/>
          <w:color w:val="323232"/>
          <w:sz w:val="20"/>
          <w:szCs w:val="20"/>
        </w:rPr>
        <w:t>wolontariackiej</w:t>
      </w:r>
      <w:proofErr w:type="spellEnd"/>
      <w:r w:rsidRPr="0020387E">
        <w:rPr>
          <w:rFonts w:ascii="Arial" w:eastAsia="Times New Roman" w:hAnsi="Arial" w:cs="Arial"/>
          <w:color w:val="323232"/>
          <w:sz w:val="20"/>
          <w:szCs w:val="20"/>
        </w:rPr>
        <w:t xml:space="preserve"> związanej z kontaktami z dziećmi, bądź informację z rejestru karnego, jeżeli prawo tego państwa nie przewiduje wydawania informacji dla w/w celów </w:t>
      </w:r>
    </w:p>
    <w:p w14:paraId="74381C7F" w14:textId="77777777" w:rsidR="0069393A" w:rsidRPr="0020387E" w:rsidRDefault="0069393A" w:rsidP="0020387E">
      <w:pPr>
        <w:pStyle w:val="Akapitzlist"/>
        <w:divId w:val="354699843"/>
        <w:rPr>
          <w:rFonts w:ascii="Arial" w:eastAsia="Times New Roman" w:hAnsi="Arial" w:cs="Arial"/>
          <w:color w:val="323232"/>
          <w:sz w:val="20"/>
          <w:szCs w:val="20"/>
        </w:rPr>
      </w:pPr>
    </w:p>
    <w:p w14:paraId="2D3FA779" w14:textId="4316585F" w:rsidR="0069393A" w:rsidRDefault="005F74FB"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Muzeum wymaga</w:t>
      </w:r>
      <w:r w:rsidR="007815EE">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od kandydata/kandydatki oświadczeni</w:t>
      </w:r>
      <w:r w:rsidR="007815EE">
        <w:rPr>
          <w:rFonts w:ascii="Arial" w:eastAsia="Times New Roman" w:hAnsi="Arial" w:cs="Arial"/>
          <w:color w:val="323232"/>
          <w:sz w:val="20"/>
          <w:szCs w:val="20"/>
        </w:rPr>
        <w:t>a</w:t>
      </w:r>
      <w:r w:rsidR="00191C19" w:rsidRPr="0020387E">
        <w:rPr>
          <w:rFonts w:ascii="Arial" w:eastAsia="Times New Roman" w:hAnsi="Arial" w:cs="Arial"/>
          <w:color w:val="323232"/>
          <w:sz w:val="20"/>
          <w:szCs w:val="20"/>
        </w:rPr>
        <w:t xml:space="preserve"> o państwie/ach zamieszkiwania w ciągu ostatnich 20 lat, innych niż Rzeczypospolita Polska i państwo obywatelstwa, złożone</w:t>
      </w:r>
      <w:r w:rsidR="007815EE">
        <w:rPr>
          <w:rFonts w:ascii="Arial" w:eastAsia="Times New Roman" w:hAnsi="Arial" w:cs="Arial"/>
          <w:color w:val="323232"/>
          <w:sz w:val="20"/>
          <w:szCs w:val="20"/>
        </w:rPr>
        <w:t>go</w:t>
      </w:r>
      <w:r w:rsidR="00191C19" w:rsidRPr="0020387E">
        <w:rPr>
          <w:rFonts w:ascii="Arial" w:eastAsia="Times New Roman" w:hAnsi="Arial" w:cs="Arial"/>
          <w:color w:val="323232"/>
          <w:sz w:val="20"/>
          <w:szCs w:val="20"/>
        </w:rPr>
        <w:t xml:space="preserve"> pod rygorem odpowiedzialności karnej. </w:t>
      </w:r>
    </w:p>
    <w:p w14:paraId="2C7DD716" w14:textId="77777777" w:rsidR="0069393A" w:rsidRPr="0020387E" w:rsidRDefault="0069393A" w:rsidP="0020387E">
      <w:pPr>
        <w:pStyle w:val="Akapitzlist"/>
        <w:divId w:val="354699843"/>
        <w:rPr>
          <w:rFonts w:ascii="Arial" w:eastAsia="Times New Roman" w:hAnsi="Arial" w:cs="Arial"/>
          <w:color w:val="323232"/>
          <w:sz w:val="20"/>
          <w:szCs w:val="20"/>
        </w:rPr>
      </w:pPr>
    </w:p>
    <w:p w14:paraId="31026147" w14:textId="7A150519" w:rsidR="0069393A" w:rsidRDefault="00191C1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w:t>
      </w:r>
      <w:r w:rsidR="0069393A">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 xml:space="preserve">opieką nad nimi. </w:t>
      </w:r>
    </w:p>
    <w:p w14:paraId="06473D9C" w14:textId="77777777" w:rsidR="0069393A" w:rsidRPr="0020387E" w:rsidRDefault="0069393A" w:rsidP="0020387E">
      <w:pPr>
        <w:pStyle w:val="Akapitzlist"/>
        <w:divId w:val="354699843"/>
        <w:rPr>
          <w:rFonts w:ascii="Arial" w:eastAsia="Times New Roman" w:hAnsi="Arial" w:cs="Arial"/>
          <w:color w:val="323232"/>
          <w:sz w:val="20"/>
          <w:szCs w:val="20"/>
        </w:rPr>
      </w:pPr>
    </w:p>
    <w:p w14:paraId="5515FA45" w14:textId="137195C2" w:rsidR="0069393A" w:rsidRDefault="00191C1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Pod oświadczeniami składanymi pod rygorem odpowiedzialności karnej składa się oświadczenie o następującej treści: </w:t>
      </w:r>
      <w:r w:rsidRPr="0020387E">
        <w:rPr>
          <w:rFonts w:ascii="Arial" w:eastAsia="Times New Roman" w:hAnsi="Arial" w:cs="Arial"/>
          <w:i/>
          <w:color w:val="323232"/>
          <w:sz w:val="20"/>
          <w:szCs w:val="20"/>
        </w:rPr>
        <w:t>Jestem świadomy/a odpowiedzialności karnej za złożenie fałszywego oświadczenia.</w:t>
      </w:r>
      <w:r w:rsidRPr="0020387E">
        <w:rPr>
          <w:rFonts w:ascii="Arial" w:eastAsia="Times New Roman" w:hAnsi="Arial" w:cs="Arial"/>
          <w:color w:val="323232"/>
          <w:sz w:val="20"/>
          <w:szCs w:val="20"/>
        </w:rPr>
        <w:t xml:space="preserve"> Oświadczenie to zastępuje pouczenie organu o odpowiedzialności karnej za złożenie fałszywego oświadczenia.</w:t>
      </w:r>
    </w:p>
    <w:p w14:paraId="74F368E5" w14:textId="77777777" w:rsidR="0069393A" w:rsidRPr="0020387E" w:rsidRDefault="0069393A" w:rsidP="0020387E">
      <w:pPr>
        <w:pStyle w:val="Akapitzlist"/>
        <w:divId w:val="354699843"/>
        <w:rPr>
          <w:rFonts w:ascii="Arial" w:eastAsia="Times New Roman" w:hAnsi="Arial" w:cs="Arial"/>
          <w:color w:val="323232"/>
          <w:sz w:val="20"/>
          <w:szCs w:val="20"/>
        </w:rPr>
      </w:pPr>
    </w:p>
    <w:p w14:paraId="5ED5BF44" w14:textId="3FEF507E" w:rsidR="0069393A" w:rsidRDefault="00191C19" w:rsidP="0020387E">
      <w:pPr>
        <w:pStyle w:val="Akapitzlist"/>
        <w:numPr>
          <w:ilvl w:val="0"/>
          <w:numId w:val="6"/>
        </w:numPr>
        <w:spacing w:line="276" w:lineRule="auto"/>
        <w:ind w:left="357" w:hanging="357"/>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Gdy pozwalają na to przepisy prawa, </w:t>
      </w:r>
      <w:r w:rsidR="0069393A">
        <w:rPr>
          <w:rFonts w:ascii="Arial" w:eastAsia="Times New Roman" w:hAnsi="Arial" w:cs="Arial"/>
          <w:color w:val="323232"/>
          <w:sz w:val="20"/>
          <w:szCs w:val="20"/>
        </w:rPr>
        <w:t>Muzeum</w:t>
      </w:r>
      <w:r w:rsidR="0069393A"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jest zobowiązan</w:t>
      </w:r>
      <w:r w:rsidR="0069393A">
        <w:rPr>
          <w:rFonts w:ascii="Arial" w:eastAsia="Times New Roman" w:hAnsi="Arial" w:cs="Arial"/>
          <w:color w:val="323232"/>
          <w:sz w:val="20"/>
          <w:szCs w:val="20"/>
        </w:rPr>
        <w:t>e</w:t>
      </w:r>
      <w:r w:rsidRPr="0020387E">
        <w:rPr>
          <w:rFonts w:ascii="Arial" w:eastAsia="Times New Roman" w:hAnsi="Arial" w:cs="Arial"/>
          <w:color w:val="323232"/>
          <w:sz w:val="20"/>
          <w:szCs w:val="20"/>
        </w:rPr>
        <w:t xml:space="preserve"> do domagania się od osoby zatrudnianej zaświadczenia z Krajowego Rejestru Karnego. Zaświadczenia z KRK można domagać się wyłącznie w przypadkach, gdy przepisy prawa wprost wskazują, że pracowników w zawodach lub na danych stanowiskach obowiązuje wymóg niekaralności. </w:t>
      </w:r>
      <w:r w:rsidR="004F05FF">
        <w:rPr>
          <w:rFonts w:ascii="Arial" w:eastAsia="Times New Roman" w:hAnsi="Arial" w:cs="Arial"/>
          <w:color w:val="323232"/>
          <w:sz w:val="20"/>
          <w:szCs w:val="20"/>
        </w:rPr>
        <w:t>Od 15 lutego 2024 roku w</w:t>
      </w:r>
      <w:r w:rsidRPr="0020387E">
        <w:rPr>
          <w:rFonts w:ascii="Arial" w:eastAsia="Times New Roman" w:hAnsi="Arial" w:cs="Arial"/>
          <w:color w:val="323232"/>
          <w:sz w:val="20"/>
          <w:szCs w:val="20"/>
        </w:rPr>
        <w:t xml:space="preserve">ymóg niekaralności obowiązuje </w:t>
      </w:r>
      <w:r w:rsidR="004F05FF">
        <w:rPr>
          <w:rFonts w:ascii="Arial" w:eastAsia="Times New Roman" w:hAnsi="Arial" w:cs="Arial"/>
          <w:color w:val="323232"/>
          <w:sz w:val="20"/>
          <w:szCs w:val="20"/>
        </w:rPr>
        <w:t xml:space="preserve">każdą osobę dopuszczoną do działalności edukacyjnej. </w:t>
      </w:r>
    </w:p>
    <w:p w14:paraId="232E3B08" w14:textId="77777777" w:rsidR="0069393A" w:rsidRPr="0020387E" w:rsidRDefault="0069393A" w:rsidP="0020387E">
      <w:pPr>
        <w:pStyle w:val="Akapitzlist"/>
        <w:divId w:val="354699843"/>
        <w:rPr>
          <w:rFonts w:ascii="Arial" w:eastAsia="Times New Roman" w:hAnsi="Arial" w:cs="Arial"/>
          <w:color w:val="323232"/>
          <w:sz w:val="20"/>
          <w:szCs w:val="20"/>
        </w:rPr>
      </w:pPr>
    </w:p>
    <w:p w14:paraId="15A1FD6D" w14:textId="5D1A62FC" w:rsidR="007815EE" w:rsidRPr="00CE6CC9" w:rsidRDefault="00191C19" w:rsidP="0020387E">
      <w:pPr>
        <w:pStyle w:val="Akapitzlist"/>
        <w:numPr>
          <w:ilvl w:val="0"/>
          <w:numId w:val="6"/>
        </w:numPr>
        <w:spacing w:line="276" w:lineRule="auto"/>
        <w:ind w:left="357" w:hanging="357"/>
        <w:jc w:val="both"/>
        <w:divId w:val="35469984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W przypadku niemożliwości przedstawienia zaświadczenia </w:t>
      </w:r>
      <w:r w:rsidR="007815EE">
        <w:rPr>
          <w:rFonts w:ascii="Arial" w:eastAsia="Times New Roman" w:hAnsi="Arial" w:cs="Arial"/>
          <w:color w:val="323232"/>
          <w:sz w:val="20"/>
          <w:szCs w:val="20"/>
        </w:rPr>
        <w:t>Muzeum jest zobowiązane poprosić</w:t>
      </w:r>
      <w:r w:rsidR="007815EE"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 xml:space="preserve">kandydata/kandydatkę o złożenie oświadczenia o niekaralności oraz o braku toczących się wobec niego/niej postępowań przygotowawczych, sądowych i dyscyplinarnych za przestępstwa i inne czyny popełnione przeciwko dzieciom. Odmowa złożenia takiego oświadczenia nie może rodzić dla kandydata/kandydatki żadnych negatywnych konsekwencji, w tym być wyłączną podstawą odmowy zatrudnienia. Poniżej przykładowy formularz takiego oświadczenia. </w:t>
      </w:r>
    </w:p>
    <w:p w14:paraId="1C6323A3" w14:textId="77777777" w:rsidR="007815EE" w:rsidRPr="00CE6CC9" w:rsidRDefault="007815EE" w:rsidP="00CE6CC9">
      <w:pPr>
        <w:pStyle w:val="Akapitzlist"/>
        <w:divId w:val="354699843"/>
        <w:rPr>
          <w:rFonts w:ascii="Arial" w:eastAsia="Times New Roman" w:hAnsi="Arial" w:cs="Arial"/>
          <w:color w:val="323232"/>
          <w:sz w:val="20"/>
          <w:szCs w:val="20"/>
        </w:rPr>
      </w:pPr>
    </w:p>
    <w:p w14:paraId="3CF8EB96" w14:textId="0283FBE5" w:rsidR="00CD7374" w:rsidRDefault="00191C19" w:rsidP="00CE6CC9">
      <w:pPr>
        <w:pStyle w:val="Akapitzlist"/>
        <w:spacing w:line="276" w:lineRule="auto"/>
        <w:ind w:left="357"/>
        <w:jc w:val="both"/>
        <w:divId w:val="354699843"/>
        <w:rPr>
          <w:rFonts w:ascii="Arial" w:eastAsia="Times New Roman" w:hAnsi="Arial" w:cs="Arial"/>
          <w:b/>
          <w:color w:val="323232"/>
          <w:sz w:val="20"/>
          <w:szCs w:val="20"/>
        </w:rPr>
      </w:pP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p>
    <w:p w14:paraId="2CEF713A" w14:textId="77777777" w:rsidR="00CD7374" w:rsidRPr="0020387E" w:rsidRDefault="00CD7374" w:rsidP="0020387E">
      <w:pPr>
        <w:pStyle w:val="Akapitzlist"/>
        <w:divId w:val="354699843"/>
        <w:rPr>
          <w:rFonts w:ascii="Arial" w:eastAsia="Times New Roman" w:hAnsi="Arial" w:cs="Arial"/>
          <w:b/>
          <w:color w:val="323232"/>
          <w:sz w:val="20"/>
          <w:szCs w:val="20"/>
        </w:rPr>
      </w:pPr>
    </w:p>
    <w:p w14:paraId="1F20A98A" w14:textId="77777777" w:rsidR="00CD7374" w:rsidRDefault="00CD7374" w:rsidP="0020387E">
      <w:pPr>
        <w:pStyle w:val="Akapitzlist"/>
        <w:spacing w:line="276" w:lineRule="auto"/>
        <w:ind w:left="357"/>
        <w:jc w:val="both"/>
        <w:divId w:val="354699843"/>
        <w:rPr>
          <w:rFonts w:ascii="Arial" w:eastAsia="Times New Roman" w:hAnsi="Arial" w:cs="Arial"/>
          <w:b/>
          <w:color w:val="323232"/>
          <w:sz w:val="20"/>
          <w:szCs w:val="20"/>
        </w:rPr>
      </w:pPr>
    </w:p>
    <w:p w14:paraId="4314D751" w14:textId="77777777" w:rsidR="00CD7374" w:rsidRPr="0020387E" w:rsidRDefault="00CD7374" w:rsidP="0020387E">
      <w:pPr>
        <w:pStyle w:val="Akapitzlist"/>
        <w:divId w:val="354699843"/>
        <w:rPr>
          <w:rFonts w:ascii="Arial" w:eastAsia="Times New Roman" w:hAnsi="Arial" w:cs="Arial"/>
          <w:b/>
          <w:color w:val="323232"/>
          <w:sz w:val="20"/>
          <w:szCs w:val="20"/>
        </w:rPr>
      </w:pPr>
    </w:p>
    <w:p w14:paraId="50588FEC" w14:textId="77777777" w:rsidR="00CD7374" w:rsidRDefault="00CD7374" w:rsidP="0020387E">
      <w:pPr>
        <w:pStyle w:val="Akapitzlist"/>
        <w:spacing w:line="276" w:lineRule="auto"/>
        <w:ind w:left="357"/>
        <w:jc w:val="both"/>
        <w:divId w:val="354699843"/>
        <w:rPr>
          <w:rFonts w:ascii="Arial" w:eastAsia="Times New Roman" w:hAnsi="Arial" w:cs="Arial"/>
          <w:b/>
          <w:color w:val="323232"/>
          <w:sz w:val="20"/>
          <w:szCs w:val="20"/>
        </w:rPr>
      </w:pPr>
    </w:p>
    <w:p w14:paraId="70963E0D" w14:textId="77777777" w:rsidR="00CD7374" w:rsidRDefault="00CD7374" w:rsidP="0020387E">
      <w:pPr>
        <w:pStyle w:val="Akapitzlist"/>
        <w:spacing w:line="276" w:lineRule="auto"/>
        <w:ind w:left="357"/>
        <w:jc w:val="both"/>
        <w:divId w:val="354699843"/>
        <w:rPr>
          <w:rFonts w:ascii="Arial" w:eastAsia="Times New Roman" w:hAnsi="Arial" w:cs="Arial"/>
          <w:b/>
          <w:color w:val="323232"/>
          <w:sz w:val="20"/>
          <w:szCs w:val="20"/>
        </w:rPr>
      </w:pPr>
    </w:p>
    <w:p w14:paraId="4ED77973" w14:textId="4EAA62C9" w:rsidR="007815EE" w:rsidRDefault="007815EE">
      <w:pPr>
        <w:rPr>
          <w:rFonts w:ascii="Arial" w:eastAsia="Times New Roman" w:hAnsi="Arial" w:cs="Arial"/>
          <w:b/>
          <w:color w:val="323232"/>
          <w:sz w:val="20"/>
          <w:szCs w:val="20"/>
        </w:rPr>
      </w:pPr>
      <w:r>
        <w:rPr>
          <w:rFonts w:ascii="Arial" w:eastAsia="Times New Roman" w:hAnsi="Arial" w:cs="Arial"/>
          <w:b/>
          <w:color w:val="323232"/>
          <w:sz w:val="20"/>
          <w:szCs w:val="20"/>
        </w:rPr>
        <w:br w:type="page"/>
      </w:r>
    </w:p>
    <w:p w14:paraId="799CA9A2" w14:textId="77777777" w:rsidR="00CD7374" w:rsidRDefault="00CD7374" w:rsidP="0020387E">
      <w:pPr>
        <w:pStyle w:val="Akapitzlist"/>
        <w:spacing w:line="276" w:lineRule="auto"/>
        <w:ind w:left="357"/>
        <w:jc w:val="both"/>
        <w:divId w:val="354699843"/>
        <w:rPr>
          <w:rFonts w:ascii="Arial" w:eastAsia="Times New Roman" w:hAnsi="Arial" w:cs="Arial"/>
          <w:b/>
          <w:color w:val="323232"/>
          <w:sz w:val="20"/>
          <w:szCs w:val="20"/>
        </w:rPr>
      </w:pPr>
    </w:p>
    <w:p w14:paraId="08F197AE" w14:textId="3472A34C" w:rsidR="0069393A" w:rsidRPr="0020387E" w:rsidRDefault="00191C19" w:rsidP="0020387E">
      <w:pPr>
        <w:spacing w:line="276" w:lineRule="auto"/>
        <w:jc w:val="center"/>
        <w:divId w:val="354699843"/>
        <w:rPr>
          <w:rFonts w:ascii="Arial" w:eastAsia="Times New Roman" w:hAnsi="Arial" w:cs="Arial"/>
          <w:b/>
          <w:color w:val="323232"/>
          <w:sz w:val="20"/>
          <w:szCs w:val="20"/>
        </w:rPr>
      </w:pPr>
      <w:r w:rsidRPr="0020387E">
        <w:rPr>
          <w:rFonts w:ascii="Arial" w:eastAsia="Times New Roman" w:hAnsi="Arial" w:cs="Arial"/>
          <w:b/>
          <w:color w:val="323232"/>
          <w:sz w:val="20"/>
          <w:szCs w:val="20"/>
        </w:rPr>
        <w:t>OŚWIADCZENIE O NIEKARALNOŚCI</w:t>
      </w:r>
    </w:p>
    <w:p w14:paraId="435E9F09" w14:textId="77777777" w:rsidR="0069393A" w:rsidRPr="0020387E" w:rsidRDefault="0069393A" w:rsidP="0020387E">
      <w:pPr>
        <w:pStyle w:val="Akapitzlist"/>
        <w:divId w:val="354699843"/>
        <w:rPr>
          <w:rFonts w:ascii="Arial" w:eastAsia="Times New Roman" w:hAnsi="Arial" w:cs="Arial"/>
          <w:b/>
          <w:color w:val="323232"/>
          <w:sz w:val="20"/>
          <w:szCs w:val="20"/>
        </w:rPr>
      </w:pPr>
    </w:p>
    <w:p w14:paraId="423B1A29" w14:textId="73B38FF1" w:rsidR="0069393A" w:rsidRDefault="00191C19" w:rsidP="0020387E">
      <w:pPr>
        <w:spacing w:line="276" w:lineRule="auto"/>
        <w:ind w:left="6372"/>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w:t>
      </w:r>
      <w:r w:rsidR="00CD7374" w:rsidRPr="00294A56">
        <w:rPr>
          <w:rFonts w:ascii="Arial" w:eastAsia="Times New Roman" w:hAnsi="Arial" w:cs="Arial"/>
          <w:color w:val="323232"/>
          <w:sz w:val="20"/>
          <w:szCs w:val="20"/>
        </w:rPr>
        <w:br/>
      </w:r>
      <w:r w:rsidRPr="0020387E">
        <w:rPr>
          <w:rFonts w:ascii="Arial" w:eastAsia="Times New Roman" w:hAnsi="Arial" w:cs="Arial"/>
          <w:color w:val="323232"/>
          <w:sz w:val="20"/>
          <w:szCs w:val="20"/>
        </w:rPr>
        <w:t xml:space="preserve"> miejsc</w:t>
      </w:r>
      <w:r w:rsidR="00CD7374">
        <w:rPr>
          <w:rFonts w:ascii="Arial" w:eastAsia="Times New Roman" w:hAnsi="Arial" w:cs="Arial"/>
          <w:color w:val="323232"/>
          <w:sz w:val="20"/>
          <w:szCs w:val="20"/>
        </w:rPr>
        <w:t>owość</w:t>
      </w:r>
      <w:r w:rsidRPr="0020387E">
        <w:rPr>
          <w:rFonts w:ascii="Arial" w:eastAsia="Times New Roman" w:hAnsi="Arial" w:cs="Arial"/>
          <w:color w:val="323232"/>
          <w:sz w:val="20"/>
          <w:szCs w:val="20"/>
        </w:rPr>
        <w:t xml:space="preserve"> i data </w:t>
      </w:r>
    </w:p>
    <w:p w14:paraId="3B5B0D04" w14:textId="77777777" w:rsidR="00CD7374" w:rsidRDefault="00CD7374" w:rsidP="0020387E">
      <w:pPr>
        <w:spacing w:line="276" w:lineRule="auto"/>
        <w:jc w:val="both"/>
        <w:divId w:val="354699843"/>
        <w:rPr>
          <w:rFonts w:ascii="Arial" w:eastAsia="Times New Roman" w:hAnsi="Arial" w:cs="Arial"/>
          <w:color w:val="323232"/>
          <w:sz w:val="20"/>
          <w:szCs w:val="20"/>
        </w:rPr>
      </w:pPr>
    </w:p>
    <w:p w14:paraId="0619919D" w14:textId="4AA5F39B" w:rsidR="00CD7374" w:rsidRDefault="00191C19" w:rsidP="0020387E">
      <w:p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br/>
        <w:t xml:space="preserve">Ja, ...................................................................................................................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 xml:space="preserve">nr PESEL ....................................................../nr paszportu .................................................... </w:t>
      </w:r>
      <w:r w:rsidRPr="0020387E">
        <w:rPr>
          <w:rFonts w:ascii="Arial" w:eastAsia="Times New Roman" w:hAnsi="Arial" w:cs="Arial"/>
          <w:color w:val="323232"/>
          <w:sz w:val="20"/>
          <w:szCs w:val="20"/>
        </w:rPr>
        <w:br/>
        <w:t xml:space="preserve">oświadczam, że w państwie ......................... nie jest prowadzony rejestr karny/ nie wydaje się informacji z rejestru karnego. Oświadczam, że nie byłam/em prawomocnie skazana/y w państwie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307B6478" w14:textId="5B7F603E" w:rsidR="00CD7374" w:rsidRDefault="00191C19" w:rsidP="0020387E">
      <w:p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br/>
        <w:t>Jestem świadomy/a odpowiedzialności karnej za złożenie fałszywego oświadczenia.</w:t>
      </w:r>
    </w:p>
    <w:p w14:paraId="7C088048" w14:textId="3D2C4C46" w:rsidR="00CD7374" w:rsidRDefault="00191C19" w:rsidP="0020387E">
      <w:pPr>
        <w:spacing w:line="276" w:lineRule="auto"/>
        <w:ind w:left="6372"/>
        <w:jc w:val="both"/>
        <w:divId w:val="354699843"/>
        <w:rPr>
          <w:rFonts w:ascii="Arial" w:eastAsia="Times New Roman" w:hAnsi="Arial" w:cs="Arial"/>
          <w:b/>
          <w:color w:val="323232"/>
          <w:sz w:val="20"/>
          <w:szCs w:val="20"/>
        </w:rPr>
      </w:pPr>
      <w:r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 xml:space="preserve">................................................ </w:t>
      </w:r>
      <w:r w:rsidRPr="0020387E">
        <w:rPr>
          <w:rFonts w:ascii="Arial" w:eastAsia="Times New Roman" w:hAnsi="Arial" w:cs="Arial"/>
          <w:color w:val="323232"/>
          <w:sz w:val="20"/>
          <w:szCs w:val="20"/>
        </w:rPr>
        <w:br/>
      </w:r>
      <w:r w:rsidR="00CD7374">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Podpis</w:t>
      </w:r>
    </w:p>
    <w:p w14:paraId="21BF9600" w14:textId="77777777" w:rsidR="00CD7374" w:rsidRDefault="00CD7374" w:rsidP="0020387E">
      <w:pPr>
        <w:spacing w:line="276" w:lineRule="auto"/>
        <w:ind w:left="6372" w:hanging="6372"/>
        <w:jc w:val="center"/>
        <w:divId w:val="354699843"/>
        <w:rPr>
          <w:rFonts w:ascii="Arial" w:eastAsia="Times New Roman" w:hAnsi="Arial" w:cs="Arial"/>
          <w:b/>
          <w:color w:val="323232"/>
          <w:sz w:val="20"/>
          <w:szCs w:val="20"/>
        </w:rPr>
      </w:pPr>
    </w:p>
    <w:p w14:paraId="4F790F6D" w14:textId="67770121" w:rsidR="00CD7374" w:rsidRDefault="00191C19" w:rsidP="0020387E">
      <w:pPr>
        <w:spacing w:line="276" w:lineRule="auto"/>
        <w:ind w:left="6372" w:hanging="6372"/>
        <w:jc w:val="center"/>
        <w:divId w:val="354699843"/>
        <w:rPr>
          <w:rFonts w:ascii="Arial" w:eastAsia="Times New Roman" w:hAnsi="Arial" w:cs="Arial"/>
          <w:color w:val="323232"/>
          <w:sz w:val="20"/>
          <w:szCs w:val="20"/>
        </w:rPr>
      </w:pPr>
      <w:r w:rsidRPr="0020387E">
        <w:rPr>
          <w:rFonts w:ascii="Arial" w:eastAsia="Times New Roman" w:hAnsi="Arial" w:cs="Arial"/>
          <w:b/>
          <w:color w:val="323232"/>
          <w:sz w:val="20"/>
          <w:szCs w:val="20"/>
        </w:rPr>
        <w:t>OŚWIADCZENIE O KRAJACH ZAMIESZKANIA</w:t>
      </w:r>
    </w:p>
    <w:p w14:paraId="410AF1C6" w14:textId="77777777" w:rsidR="00CD7374" w:rsidRDefault="00191C19" w:rsidP="0020387E">
      <w:pPr>
        <w:spacing w:line="276" w:lineRule="auto"/>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Oświadczam, że w okresie ostatnich 20 lat zamieszkałem/</w:t>
      </w:r>
      <w:proofErr w:type="spellStart"/>
      <w:r w:rsidRPr="0020387E">
        <w:rPr>
          <w:rFonts w:ascii="Arial" w:eastAsia="Times New Roman" w:hAnsi="Arial" w:cs="Arial"/>
          <w:color w:val="323232"/>
          <w:sz w:val="20"/>
          <w:szCs w:val="20"/>
        </w:rPr>
        <w:t>am</w:t>
      </w:r>
      <w:proofErr w:type="spellEnd"/>
      <w:r w:rsidRPr="0020387E">
        <w:rPr>
          <w:rFonts w:ascii="Arial" w:eastAsia="Times New Roman" w:hAnsi="Arial" w:cs="Arial"/>
          <w:color w:val="323232"/>
          <w:sz w:val="20"/>
          <w:szCs w:val="20"/>
        </w:rPr>
        <w:t xml:space="preserve"> w następujących państwach, innych niż Rzeczypospolita Polska i państwo obywatelstwa: </w:t>
      </w:r>
    </w:p>
    <w:p w14:paraId="69A3F5A7" w14:textId="41AD505F" w:rsidR="00CD7374" w:rsidRDefault="00191C19" w:rsidP="0020387E">
      <w:pPr>
        <w:spacing w:line="276" w:lineRule="auto"/>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br/>
        <w:t>1.</w:t>
      </w:r>
      <w:r w:rsidR="00CD7374">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2</w:t>
      </w:r>
      <w:r w:rsidR="00CD7374">
        <w:rPr>
          <w:rFonts w:ascii="Arial" w:eastAsia="Times New Roman" w:hAnsi="Arial" w:cs="Arial"/>
          <w:color w:val="323232"/>
          <w:sz w:val="20"/>
          <w:szCs w:val="20"/>
        </w:rPr>
        <w:t>………………….</w:t>
      </w:r>
      <w:r w:rsidRPr="0020387E">
        <w:rPr>
          <w:rFonts w:ascii="Arial" w:eastAsia="Times New Roman" w:hAnsi="Arial" w:cs="Arial"/>
          <w:color w:val="323232"/>
          <w:sz w:val="20"/>
          <w:szCs w:val="20"/>
        </w:rPr>
        <w:br/>
      </w:r>
    </w:p>
    <w:p w14:paraId="65288B90" w14:textId="30F11172" w:rsidR="00CD7374" w:rsidRDefault="00CD7374" w:rsidP="0020387E">
      <w:pPr>
        <w:spacing w:line="276" w:lineRule="auto"/>
        <w:jc w:val="both"/>
        <w:divId w:val="354699843"/>
        <w:rPr>
          <w:rFonts w:ascii="Arial" w:eastAsia="Times New Roman" w:hAnsi="Arial" w:cs="Arial"/>
          <w:color w:val="323232"/>
          <w:sz w:val="20"/>
          <w:szCs w:val="20"/>
        </w:rPr>
      </w:pPr>
      <w:r>
        <w:rPr>
          <w:rFonts w:ascii="Arial" w:eastAsia="Times New Roman" w:hAnsi="Arial" w:cs="Arial"/>
          <w:color w:val="323232"/>
          <w:sz w:val="20"/>
          <w:szCs w:val="20"/>
        </w:rPr>
        <w:t>o</w:t>
      </w:r>
      <w:r w:rsidR="00191C19" w:rsidRPr="0020387E">
        <w:rPr>
          <w:rFonts w:ascii="Arial" w:eastAsia="Times New Roman" w:hAnsi="Arial" w:cs="Arial"/>
          <w:color w:val="323232"/>
          <w:sz w:val="20"/>
          <w:szCs w:val="20"/>
        </w:rPr>
        <w:t xml:space="preserve">raz jednocześnie przedkładam informację z rejestrów karnych tych państw uzyskiwaną do celów działalności zawodowej lub </w:t>
      </w:r>
      <w:proofErr w:type="spellStart"/>
      <w:r w:rsidR="00191C19" w:rsidRPr="0020387E">
        <w:rPr>
          <w:rFonts w:ascii="Arial" w:eastAsia="Times New Roman" w:hAnsi="Arial" w:cs="Arial"/>
          <w:color w:val="323232"/>
          <w:sz w:val="20"/>
          <w:szCs w:val="20"/>
        </w:rPr>
        <w:t>wolontariackiej</w:t>
      </w:r>
      <w:proofErr w:type="spellEnd"/>
      <w:r w:rsidR="00191C19" w:rsidRPr="0020387E">
        <w:rPr>
          <w:rFonts w:ascii="Arial" w:eastAsia="Times New Roman" w:hAnsi="Arial" w:cs="Arial"/>
          <w:color w:val="323232"/>
          <w:sz w:val="20"/>
          <w:szCs w:val="20"/>
        </w:rPr>
        <w:t xml:space="preserve"> związanej z kontaktami z dziećmi/ informację z rejestrów karnych. </w:t>
      </w:r>
      <w:r w:rsidR="00191C19" w:rsidRPr="0020387E">
        <w:rPr>
          <w:rFonts w:ascii="Arial" w:eastAsia="Times New Roman" w:hAnsi="Arial" w:cs="Arial"/>
          <w:color w:val="323232"/>
          <w:sz w:val="20"/>
          <w:szCs w:val="20"/>
        </w:rPr>
        <w:br/>
      </w:r>
      <w:r w:rsidR="00191C19" w:rsidRPr="0020387E">
        <w:rPr>
          <w:rFonts w:ascii="Arial" w:eastAsia="Times New Roman" w:hAnsi="Arial" w:cs="Arial"/>
          <w:color w:val="323232"/>
          <w:sz w:val="20"/>
          <w:szCs w:val="20"/>
        </w:rPr>
        <w:br/>
        <w:t xml:space="preserve">Jestem świadomy/a odpowiedzialności karnej za złożenie fałszywego oświadczenia. </w:t>
      </w:r>
    </w:p>
    <w:p w14:paraId="75274F30" w14:textId="0C7FFD81" w:rsidR="00CD7374" w:rsidRDefault="00191C19" w:rsidP="00CE6CC9">
      <w:pPr>
        <w:spacing w:line="276" w:lineRule="auto"/>
        <w:ind w:left="5664"/>
        <w:jc w:val="both"/>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 xml:space="preserve">............................................................. </w:t>
      </w:r>
      <w:r w:rsidRPr="0020387E">
        <w:rPr>
          <w:rFonts w:ascii="Arial" w:eastAsia="Times New Roman" w:hAnsi="Arial" w:cs="Arial"/>
          <w:color w:val="323232"/>
          <w:sz w:val="20"/>
          <w:szCs w:val="20"/>
        </w:rPr>
        <w:br/>
      </w:r>
      <w:r w:rsidR="00CD7374">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 xml:space="preserve">Podpis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 dnia</w:t>
      </w:r>
      <w:r w:rsidR="00CD7374">
        <w:rPr>
          <w:rFonts w:ascii="Arial" w:eastAsia="Times New Roman" w:hAnsi="Arial" w:cs="Arial"/>
          <w:color w:val="323232"/>
          <w:sz w:val="20"/>
          <w:szCs w:val="20"/>
        </w:rPr>
        <w:t xml:space="preserve"> </w:t>
      </w:r>
      <w:r w:rsidRPr="0020387E">
        <w:rPr>
          <w:rFonts w:ascii="Arial" w:eastAsia="Times New Roman" w:hAnsi="Arial" w:cs="Arial"/>
          <w:color w:val="323232"/>
          <w:sz w:val="20"/>
          <w:szCs w:val="20"/>
        </w:rPr>
        <w:t>...............</w:t>
      </w:r>
    </w:p>
    <w:p w14:paraId="56C86530" w14:textId="77777777" w:rsidR="00867076" w:rsidRPr="0020387E" w:rsidRDefault="00867076" w:rsidP="0020387E">
      <w:pPr>
        <w:spacing w:line="276" w:lineRule="auto"/>
        <w:ind w:left="5664" w:hanging="5664"/>
        <w:jc w:val="right"/>
        <w:divId w:val="354699843"/>
        <w:rPr>
          <w:rFonts w:ascii="Arial" w:eastAsia="Times New Roman" w:hAnsi="Arial" w:cs="Arial"/>
          <w:color w:val="323232"/>
          <w:sz w:val="20"/>
          <w:szCs w:val="20"/>
        </w:rPr>
      </w:pPr>
      <w:r w:rsidRPr="0020387E">
        <w:rPr>
          <w:rFonts w:ascii="Arial" w:eastAsia="Times New Roman" w:hAnsi="Arial" w:cs="Arial"/>
          <w:color w:val="323232"/>
          <w:sz w:val="20"/>
          <w:szCs w:val="20"/>
        </w:rPr>
        <w:lastRenderedPageBreak/>
        <w:t>Załącznik nr 2</w:t>
      </w:r>
    </w:p>
    <w:p w14:paraId="0015E65E" w14:textId="77777777" w:rsidR="00CD7374" w:rsidRDefault="00CD7374" w:rsidP="0020387E">
      <w:pPr>
        <w:spacing w:after="240"/>
        <w:jc w:val="center"/>
        <w:rPr>
          <w:rFonts w:ascii="Arial" w:eastAsia="Times New Roman" w:hAnsi="Arial" w:cs="Arial"/>
          <w:b/>
          <w:bCs/>
          <w:color w:val="323232"/>
          <w:sz w:val="20"/>
          <w:szCs w:val="20"/>
        </w:rPr>
      </w:pPr>
    </w:p>
    <w:p w14:paraId="60DEC172" w14:textId="77777777"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Zasady bezpiecznych relacji personelu z dziećmi</w:t>
      </w:r>
    </w:p>
    <w:p w14:paraId="6333566C" w14:textId="77777777" w:rsidR="00CD7374" w:rsidRPr="0020387E" w:rsidRDefault="00191C19" w:rsidP="0020387E">
      <w:pPr>
        <w:spacing w:after="240" w:line="276" w:lineRule="auto"/>
        <w:jc w:val="both"/>
        <w:divId w:val="37321761"/>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t xml:space="preserve">Zasady bezpiecznych relacji </w:t>
      </w:r>
      <w:r w:rsidR="009048E0" w:rsidRPr="0020387E">
        <w:rPr>
          <w:rFonts w:ascii="Arial" w:eastAsia="Times New Roman" w:hAnsi="Arial" w:cs="Arial"/>
          <w:color w:val="323232"/>
          <w:sz w:val="20"/>
          <w:szCs w:val="20"/>
          <w:u w:val="single"/>
        </w:rPr>
        <w:t xml:space="preserve">pracowników Muzeum Warszawy </w:t>
      </w:r>
      <w:r w:rsidRPr="0020387E">
        <w:rPr>
          <w:rFonts w:ascii="Arial" w:eastAsia="Times New Roman" w:hAnsi="Arial" w:cs="Arial"/>
          <w:color w:val="323232"/>
          <w:sz w:val="20"/>
          <w:szCs w:val="20"/>
          <w:u w:val="single"/>
        </w:rPr>
        <w:t xml:space="preserve">z dziećmi </w:t>
      </w:r>
    </w:p>
    <w:p w14:paraId="5CB0188A" w14:textId="030B5D57" w:rsidR="0036729E" w:rsidRPr="0020387E" w:rsidRDefault="00191C19" w:rsidP="0020387E">
      <w:p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Naczelną zasadą wszystkich czynności podejmowanych przez </w:t>
      </w:r>
      <w:r w:rsidR="0036729E" w:rsidRPr="0020387E">
        <w:rPr>
          <w:rFonts w:ascii="Arial" w:eastAsia="Times New Roman" w:hAnsi="Arial" w:cs="Arial"/>
          <w:color w:val="323232"/>
          <w:sz w:val="20"/>
          <w:szCs w:val="20"/>
        </w:rPr>
        <w:t xml:space="preserve">edukatorów i personel pierwszego kontaktu </w:t>
      </w:r>
      <w:r w:rsidRPr="0020387E">
        <w:rPr>
          <w:rFonts w:ascii="Arial" w:eastAsia="Times New Roman" w:hAnsi="Arial" w:cs="Arial"/>
          <w:color w:val="323232"/>
          <w:sz w:val="20"/>
          <w:szCs w:val="20"/>
        </w:rPr>
        <w:t xml:space="preserve">jest działanie dla dobra dziecka i w jego najlepszym interesie. </w:t>
      </w:r>
      <w:r w:rsidR="0036729E" w:rsidRPr="0020387E">
        <w:rPr>
          <w:rFonts w:ascii="Arial" w:eastAsia="Times New Roman" w:hAnsi="Arial" w:cs="Arial"/>
          <w:color w:val="323232"/>
          <w:sz w:val="20"/>
          <w:szCs w:val="20"/>
        </w:rPr>
        <w:t xml:space="preserve">Pracownicy </w:t>
      </w:r>
      <w:r w:rsidR="00CD7374">
        <w:rPr>
          <w:rFonts w:ascii="Arial" w:eastAsia="Times New Roman" w:hAnsi="Arial" w:cs="Arial"/>
          <w:color w:val="323232"/>
          <w:sz w:val="20"/>
          <w:szCs w:val="20"/>
        </w:rPr>
        <w:t>M</w:t>
      </w:r>
      <w:r w:rsidR="0036729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xml:space="preserve"> traktuj</w:t>
      </w:r>
      <w:r w:rsidR="0036729E" w:rsidRPr="0020387E">
        <w:rPr>
          <w:rFonts w:ascii="Arial" w:eastAsia="Times New Roman" w:hAnsi="Arial" w:cs="Arial"/>
          <w:color w:val="323232"/>
          <w:sz w:val="20"/>
          <w:szCs w:val="20"/>
        </w:rPr>
        <w:t>ą</w:t>
      </w:r>
      <w:r w:rsidRPr="0020387E">
        <w:rPr>
          <w:rFonts w:ascii="Arial" w:eastAsia="Times New Roman" w:hAnsi="Arial" w:cs="Arial"/>
          <w:color w:val="323232"/>
          <w:sz w:val="20"/>
          <w:szCs w:val="20"/>
        </w:rPr>
        <w:t xml:space="preserve"> dziecko z szacunkiem oraz uwzględnia</w:t>
      </w:r>
      <w:r w:rsidR="0036729E" w:rsidRPr="0020387E">
        <w:rPr>
          <w:rFonts w:ascii="Arial" w:eastAsia="Times New Roman" w:hAnsi="Arial" w:cs="Arial"/>
          <w:color w:val="323232"/>
          <w:sz w:val="20"/>
          <w:szCs w:val="20"/>
        </w:rPr>
        <w:t>ją</w:t>
      </w:r>
      <w:r w:rsidRPr="0020387E">
        <w:rPr>
          <w:rFonts w:ascii="Arial" w:eastAsia="Times New Roman" w:hAnsi="Arial" w:cs="Arial"/>
          <w:color w:val="323232"/>
          <w:sz w:val="20"/>
          <w:szCs w:val="20"/>
        </w:rPr>
        <w:t xml:space="preserve"> jego godność i potrzeby. Niedopuszczalne jest stosowanie przemocy wobec dziecka w jakiejkolwiek formie. P</w:t>
      </w:r>
      <w:r w:rsidR="0036729E" w:rsidRPr="0020387E">
        <w:rPr>
          <w:rFonts w:ascii="Arial" w:eastAsia="Times New Roman" w:hAnsi="Arial" w:cs="Arial"/>
          <w:color w:val="323232"/>
          <w:sz w:val="20"/>
          <w:szCs w:val="20"/>
        </w:rPr>
        <w:t>racownicy</w:t>
      </w:r>
      <w:r w:rsidRPr="0020387E">
        <w:rPr>
          <w:rFonts w:ascii="Arial" w:eastAsia="Times New Roman" w:hAnsi="Arial" w:cs="Arial"/>
          <w:color w:val="323232"/>
          <w:sz w:val="20"/>
          <w:szCs w:val="20"/>
        </w:rPr>
        <w:t xml:space="preserve"> realizując te cele działa</w:t>
      </w:r>
      <w:r w:rsidR="0036729E" w:rsidRPr="0020387E">
        <w:rPr>
          <w:rFonts w:ascii="Arial" w:eastAsia="Times New Roman" w:hAnsi="Arial" w:cs="Arial"/>
          <w:color w:val="323232"/>
          <w:sz w:val="20"/>
          <w:szCs w:val="20"/>
        </w:rPr>
        <w:t>ją</w:t>
      </w:r>
      <w:r w:rsidRPr="0020387E">
        <w:rPr>
          <w:rFonts w:ascii="Arial" w:eastAsia="Times New Roman" w:hAnsi="Arial" w:cs="Arial"/>
          <w:color w:val="323232"/>
          <w:sz w:val="20"/>
          <w:szCs w:val="20"/>
        </w:rPr>
        <w:t xml:space="preserve"> w ramach obowiązującego prawa, przepisów wewnętrznych </w:t>
      </w:r>
      <w:r w:rsidR="00CD7374">
        <w:rPr>
          <w:rFonts w:ascii="Arial" w:eastAsia="Times New Roman" w:hAnsi="Arial" w:cs="Arial"/>
          <w:color w:val="323232"/>
          <w:sz w:val="20"/>
          <w:szCs w:val="20"/>
        </w:rPr>
        <w:t>M</w:t>
      </w:r>
      <w:r w:rsidR="0036729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xml:space="preserve"> oraz swoich kompetencji. Zasady bezpiecznych relacji p</w:t>
      </w:r>
      <w:r w:rsidR="0036729E" w:rsidRPr="0020387E">
        <w:rPr>
          <w:rFonts w:ascii="Arial" w:eastAsia="Times New Roman" w:hAnsi="Arial" w:cs="Arial"/>
          <w:color w:val="323232"/>
          <w:sz w:val="20"/>
          <w:szCs w:val="20"/>
        </w:rPr>
        <w:t>racowników</w:t>
      </w:r>
      <w:r w:rsidRPr="0020387E">
        <w:rPr>
          <w:rFonts w:ascii="Arial" w:eastAsia="Times New Roman" w:hAnsi="Arial" w:cs="Arial"/>
          <w:color w:val="323232"/>
          <w:sz w:val="20"/>
          <w:szCs w:val="20"/>
        </w:rPr>
        <w:t xml:space="preserve"> z dziećmi obowiązują wszystkich pracowników, współpracowników, stażystów i wolontariuszy, członków instytucji a także każdą dorosłą osobę mającą kontakt z dziećmi </w:t>
      </w:r>
      <w:r w:rsidR="0036729E" w:rsidRPr="0020387E">
        <w:rPr>
          <w:rFonts w:ascii="Arial" w:eastAsia="Times New Roman" w:hAnsi="Arial" w:cs="Arial"/>
          <w:color w:val="323232"/>
          <w:sz w:val="20"/>
          <w:szCs w:val="20"/>
        </w:rPr>
        <w:t xml:space="preserve">uczestniczącymi w działaniach edukacyjnych </w:t>
      </w:r>
      <w:r w:rsidR="00CD7374">
        <w:rPr>
          <w:rFonts w:ascii="Arial" w:eastAsia="Times New Roman" w:hAnsi="Arial" w:cs="Arial"/>
          <w:color w:val="323232"/>
          <w:sz w:val="20"/>
          <w:szCs w:val="20"/>
        </w:rPr>
        <w:t>M</w:t>
      </w:r>
      <w:r w:rsidR="0036729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xml:space="preserve">, jeśli kontakt ten odbywa się za zgodą instytucji i/lub na jej terenie. Znajomość i zaakceptowanie zasad są potwierdzone podpisaniem oświadczenia.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u w:val="single"/>
        </w:rPr>
        <w:t>Relacje personelu z dziećmi</w:t>
      </w:r>
      <w:r w:rsidRPr="0020387E">
        <w:rPr>
          <w:rFonts w:ascii="Arial" w:eastAsia="Times New Roman" w:hAnsi="Arial" w:cs="Arial"/>
          <w:color w:val="323232"/>
          <w:sz w:val="20"/>
          <w:szCs w:val="20"/>
        </w:rPr>
        <w:t xml:space="preserve"> </w:t>
      </w:r>
    </w:p>
    <w:p w14:paraId="68DA6A87" w14:textId="6B683C09" w:rsidR="00CD7374" w:rsidRDefault="005F74FB" w:rsidP="0020387E">
      <w:pPr>
        <w:spacing w:after="240" w:line="276" w:lineRule="auto"/>
        <w:jc w:val="both"/>
        <w:divId w:val="37321761"/>
        <w:rPr>
          <w:rFonts w:ascii="Arial" w:eastAsia="Times New Roman" w:hAnsi="Arial" w:cs="Arial"/>
          <w:color w:val="323232"/>
          <w:sz w:val="20"/>
          <w:szCs w:val="20"/>
        </w:rPr>
      </w:pPr>
      <w:r>
        <w:rPr>
          <w:rFonts w:ascii="Arial" w:eastAsia="Times New Roman" w:hAnsi="Arial" w:cs="Arial"/>
          <w:color w:val="323232"/>
          <w:sz w:val="20"/>
          <w:szCs w:val="20"/>
        </w:rPr>
        <w:t>Personel jest</w:t>
      </w:r>
      <w:r w:rsidR="00191C19" w:rsidRPr="0020387E">
        <w:rPr>
          <w:rFonts w:ascii="Arial" w:eastAsia="Times New Roman" w:hAnsi="Arial" w:cs="Arial"/>
          <w:color w:val="323232"/>
          <w:sz w:val="20"/>
          <w:szCs w:val="20"/>
        </w:rPr>
        <w:t xml:space="preserve"> zobowiązany do utrzymywania profesjonalnej relacji z dziećmi i każdorazowego rozważenia, czy reakcja, komunikat bądź działanie wobec dziecka są adekwatne do sytuacji, bezpieczne, uzasadnione i sprawiedliwe wobec innych dzieci. </w:t>
      </w:r>
      <w:r>
        <w:rPr>
          <w:rFonts w:ascii="Arial" w:eastAsia="Times New Roman" w:hAnsi="Arial" w:cs="Arial"/>
          <w:color w:val="323232"/>
          <w:sz w:val="20"/>
          <w:szCs w:val="20"/>
        </w:rPr>
        <w:t xml:space="preserve">Zaleca się działanie </w:t>
      </w:r>
      <w:r w:rsidR="00191C19" w:rsidRPr="0020387E">
        <w:rPr>
          <w:rFonts w:ascii="Arial" w:eastAsia="Times New Roman" w:hAnsi="Arial" w:cs="Arial"/>
          <w:color w:val="323232"/>
          <w:sz w:val="20"/>
          <w:szCs w:val="20"/>
        </w:rPr>
        <w:t xml:space="preserve"> w sposób otwarty i przejrzysty dla innych, aby zminimalizować ryzyko błędnej interpretacji Twojego zachowania.</w:t>
      </w:r>
    </w:p>
    <w:p w14:paraId="4251C89D" w14:textId="18D40B40" w:rsidR="00CD7374" w:rsidRPr="00CE6CC9" w:rsidRDefault="005F74FB" w:rsidP="0020387E">
      <w:pPr>
        <w:spacing w:after="240" w:line="276" w:lineRule="auto"/>
        <w:jc w:val="both"/>
        <w:divId w:val="37321761"/>
        <w:rPr>
          <w:rFonts w:ascii="Arial" w:eastAsia="Times New Roman" w:hAnsi="Arial" w:cs="Arial"/>
          <w:b/>
          <w:color w:val="323232"/>
          <w:sz w:val="20"/>
          <w:szCs w:val="20"/>
        </w:rPr>
      </w:pPr>
      <w:r w:rsidRPr="00CE6CC9">
        <w:rPr>
          <w:rFonts w:ascii="Arial" w:eastAsia="Times New Roman" w:hAnsi="Arial" w:cs="Arial"/>
          <w:b/>
          <w:color w:val="323232"/>
          <w:sz w:val="20"/>
          <w:szCs w:val="20"/>
          <w:u w:val="single"/>
        </w:rPr>
        <w:t>Wytyczne dla edukatorów i personelu pierwszego kontaktu</w:t>
      </w:r>
    </w:p>
    <w:p w14:paraId="0EB4EA92" w14:textId="7B6B5E42" w:rsidR="00CD7374" w:rsidRPr="0020387E" w:rsidRDefault="00191C19" w:rsidP="0020387E">
      <w:pPr>
        <w:spacing w:after="240" w:line="276" w:lineRule="auto"/>
        <w:jc w:val="both"/>
        <w:divId w:val="37321761"/>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t xml:space="preserve">Komunikacja z dziećmi </w:t>
      </w:r>
    </w:p>
    <w:p w14:paraId="6F144FED" w14:textId="7CE88D19"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W komunikacji z dziećmi zachowuj cierpliwość i szacunek.</w:t>
      </w:r>
    </w:p>
    <w:p w14:paraId="26DDBAC6" w14:textId="6150E49C"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Słuchaj uważnie dzieci i udzielaj im odpowiedzi adekwatnych do ich wieku i danej sytuacji. </w:t>
      </w:r>
    </w:p>
    <w:p w14:paraId="44650204" w14:textId="775F2BCE"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zawstydzać, upokarzać, lekceważyć i obrażać dziecka. Nie wolno Ci krzyczeć na dziecko w sytuacji innej niż wynikająca z bezpieczeństwa dziecka lub innych dzieci. </w:t>
      </w:r>
    </w:p>
    <w:p w14:paraId="325F61B6" w14:textId="19208229"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Nie wolno Ci ujawniać informacji wrażliwych dotyczących dziecka wobec osób nieuprawnionych, w tym wobec innych dzieci. Obejmuje to wizerunek dziecka</w:t>
      </w:r>
      <w:r w:rsidR="0036729E" w:rsidRPr="0020387E">
        <w:rPr>
          <w:rFonts w:ascii="Arial" w:eastAsia="Times New Roman" w:hAnsi="Arial" w:cs="Arial"/>
          <w:color w:val="323232"/>
          <w:sz w:val="20"/>
          <w:szCs w:val="20"/>
        </w:rPr>
        <w:t xml:space="preserve"> i jego dane osobowe.</w:t>
      </w:r>
    </w:p>
    <w:p w14:paraId="7411FBAD" w14:textId="0F2E3058"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Podejmując decyzje dotyczące dziecka, poinformuj je o tym i staraj się brać pod uwagę jego oczekiwania. </w:t>
      </w:r>
    </w:p>
    <w:p w14:paraId="27DB4CF0" w14:textId="227790BB"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Szanuj prawo dziecka do prywatności. Jeśli </w:t>
      </w:r>
      <w:r w:rsidR="00CD7374">
        <w:rPr>
          <w:rFonts w:ascii="Arial" w:eastAsia="Times New Roman" w:hAnsi="Arial" w:cs="Arial"/>
          <w:color w:val="323232"/>
          <w:sz w:val="20"/>
          <w:szCs w:val="20"/>
        </w:rPr>
        <w:t xml:space="preserve">jest </w:t>
      </w:r>
      <w:r w:rsidRPr="0020387E">
        <w:rPr>
          <w:rFonts w:ascii="Arial" w:eastAsia="Times New Roman" w:hAnsi="Arial" w:cs="Arial"/>
          <w:color w:val="323232"/>
          <w:sz w:val="20"/>
          <w:szCs w:val="20"/>
        </w:rPr>
        <w:t xml:space="preserve">konieczne odstąpienie od zasady poufności, aby chronić dziecko, wyjaśnij mu to najszybciej jak to możliwe. </w:t>
      </w:r>
    </w:p>
    <w:p w14:paraId="1D673D76" w14:textId="4D08EABA"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Zadbaj o to, aby być w zasięgu wzroku lub słuchu innych </w:t>
      </w:r>
      <w:r w:rsidR="0036729E" w:rsidRPr="0020387E">
        <w:rPr>
          <w:rFonts w:ascii="Arial" w:eastAsia="Times New Roman" w:hAnsi="Arial" w:cs="Arial"/>
          <w:color w:val="323232"/>
          <w:sz w:val="20"/>
          <w:szCs w:val="20"/>
        </w:rPr>
        <w:t xml:space="preserve">pracowników i osób sprawujących opiekę nad dziećmi w </w:t>
      </w:r>
      <w:r w:rsidR="00CD7374">
        <w:rPr>
          <w:rFonts w:ascii="Arial" w:eastAsia="Times New Roman" w:hAnsi="Arial" w:cs="Arial"/>
          <w:color w:val="323232"/>
          <w:sz w:val="20"/>
          <w:szCs w:val="20"/>
        </w:rPr>
        <w:t>M</w:t>
      </w:r>
      <w:r w:rsidR="0036729E"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xml:space="preserve">, kiedy prowadzisz aktywności z dziećmi. W wyjątkowych i uzasadnionych sytuacjach, kiedy musisz zostać z dzieckiem sam na sam, zawsze powiadom o tym </w:t>
      </w:r>
      <w:r w:rsidR="0036729E" w:rsidRPr="0020387E">
        <w:rPr>
          <w:rFonts w:ascii="Arial" w:eastAsia="Times New Roman" w:hAnsi="Arial" w:cs="Arial"/>
          <w:color w:val="323232"/>
          <w:sz w:val="20"/>
          <w:szCs w:val="20"/>
        </w:rPr>
        <w:t>opiekunów dziecka</w:t>
      </w:r>
      <w:r w:rsidRPr="0020387E">
        <w:rPr>
          <w:rFonts w:ascii="Arial" w:eastAsia="Times New Roman" w:hAnsi="Arial" w:cs="Arial"/>
          <w:color w:val="323232"/>
          <w:sz w:val="20"/>
          <w:szCs w:val="20"/>
        </w:rPr>
        <w:t xml:space="preserve"> oraz poinformuj, w którym dokładnie miejscu będziesz przebywać wraz z dzieckiem. </w:t>
      </w:r>
    </w:p>
    <w:p w14:paraId="4ACA097E" w14:textId="6A21AF6B" w:rsidR="00CD7374" w:rsidRDefault="00191C19" w:rsidP="0020387E">
      <w:pPr>
        <w:pStyle w:val="Akapitzlist"/>
        <w:numPr>
          <w:ilvl w:val="0"/>
          <w:numId w:val="22"/>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3500C29E" w14:textId="77777777" w:rsidR="00AE2E20" w:rsidRDefault="00AE2E20" w:rsidP="0020387E">
      <w:pPr>
        <w:spacing w:after="120" w:line="276" w:lineRule="auto"/>
        <w:jc w:val="both"/>
        <w:divId w:val="37321761"/>
        <w:rPr>
          <w:rFonts w:ascii="Arial" w:eastAsia="Times New Roman" w:hAnsi="Arial" w:cs="Arial"/>
          <w:color w:val="323232"/>
          <w:sz w:val="20"/>
          <w:szCs w:val="20"/>
          <w:u w:val="single"/>
        </w:rPr>
      </w:pPr>
    </w:p>
    <w:p w14:paraId="0BF0B540" w14:textId="77777777" w:rsidR="00AE2E20" w:rsidRDefault="00AE2E20" w:rsidP="0020387E">
      <w:pPr>
        <w:spacing w:after="120" w:line="276" w:lineRule="auto"/>
        <w:jc w:val="both"/>
        <w:divId w:val="37321761"/>
        <w:rPr>
          <w:rFonts w:ascii="Arial" w:eastAsia="Times New Roman" w:hAnsi="Arial" w:cs="Arial"/>
          <w:color w:val="323232"/>
          <w:sz w:val="20"/>
          <w:szCs w:val="20"/>
          <w:u w:val="single"/>
        </w:rPr>
      </w:pPr>
    </w:p>
    <w:p w14:paraId="2C660429" w14:textId="77777777" w:rsidR="00AE2E20" w:rsidRDefault="00AE2E20" w:rsidP="0020387E">
      <w:pPr>
        <w:spacing w:after="120" w:line="276" w:lineRule="auto"/>
        <w:jc w:val="both"/>
        <w:divId w:val="37321761"/>
        <w:rPr>
          <w:rFonts w:ascii="Arial" w:eastAsia="Times New Roman" w:hAnsi="Arial" w:cs="Arial"/>
          <w:color w:val="323232"/>
          <w:sz w:val="20"/>
          <w:szCs w:val="20"/>
          <w:u w:val="single"/>
        </w:rPr>
      </w:pPr>
    </w:p>
    <w:p w14:paraId="683D4D05" w14:textId="29539183" w:rsidR="00CD7374" w:rsidRPr="0020387E" w:rsidRDefault="00191C19" w:rsidP="0020387E">
      <w:pPr>
        <w:spacing w:after="120" w:line="276" w:lineRule="auto"/>
        <w:jc w:val="both"/>
        <w:divId w:val="37321761"/>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lastRenderedPageBreak/>
        <w:t xml:space="preserve">Działania z dziećmi </w:t>
      </w:r>
    </w:p>
    <w:p w14:paraId="37E7F640" w14:textId="060208D0"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7D028EE8" w14:textId="1718CC36"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Unikaj faworyzowania dzieci. </w:t>
      </w:r>
    </w:p>
    <w:p w14:paraId="60BA5D4D" w14:textId="2D5EF362"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14:paraId="56B3EF2B" w14:textId="133DE053"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utrwalać wizerunku dziecka (filmowanie, nagrywanie głosu, fotografowanie) dla potrzeb prywatnych. Dotyczy to także umożliwienia osobom trzecim utrwalenia wizerunków dzieci, jeśli </w:t>
      </w:r>
      <w:r w:rsidR="0036729E" w:rsidRPr="0020387E">
        <w:rPr>
          <w:rFonts w:ascii="Arial" w:eastAsia="Times New Roman" w:hAnsi="Arial" w:cs="Arial"/>
          <w:color w:val="323232"/>
          <w:sz w:val="20"/>
          <w:szCs w:val="20"/>
        </w:rPr>
        <w:t>Dyrektor</w:t>
      </w:r>
      <w:r w:rsidR="00AE2E20">
        <w:rPr>
          <w:rFonts w:ascii="Arial" w:eastAsia="Times New Roman" w:hAnsi="Arial" w:cs="Arial"/>
          <w:color w:val="323232"/>
          <w:sz w:val="20"/>
          <w:szCs w:val="20"/>
        </w:rPr>
        <w:t>/Dyrektorka</w:t>
      </w:r>
      <w:r w:rsidR="0036729E" w:rsidRPr="0020387E">
        <w:rPr>
          <w:rFonts w:ascii="Arial" w:eastAsia="Times New Roman" w:hAnsi="Arial" w:cs="Arial"/>
          <w:color w:val="323232"/>
          <w:sz w:val="20"/>
          <w:szCs w:val="20"/>
        </w:rPr>
        <w:t xml:space="preserve"> </w:t>
      </w:r>
      <w:r w:rsidR="00AE2E20">
        <w:rPr>
          <w:rFonts w:ascii="Arial" w:eastAsia="Times New Roman" w:hAnsi="Arial" w:cs="Arial"/>
          <w:color w:val="323232"/>
          <w:sz w:val="20"/>
          <w:szCs w:val="20"/>
        </w:rPr>
        <w:t>M</w:t>
      </w:r>
      <w:r w:rsidR="0036729E" w:rsidRPr="0020387E">
        <w:rPr>
          <w:rFonts w:ascii="Arial" w:eastAsia="Times New Roman" w:hAnsi="Arial" w:cs="Arial"/>
          <w:color w:val="323232"/>
          <w:sz w:val="20"/>
          <w:szCs w:val="20"/>
        </w:rPr>
        <w:t xml:space="preserve">uzeum </w:t>
      </w:r>
      <w:r w:rsidRPr="0020387E">
        <w:rPr>
          <w:rFonts w:ascii="Arial" w:eastAsia="Times New Roman" w:hAnsi="Arial" w:cs="Arial"/>
          <w:color w:val="323232"/>
          <w:sz w:val="20"/>
          <w:szCs w:val="20"/>
        </w:rPr>
        <w:t>nie został</w:t>
      </w:r>
      <w:r w:rsidR="00AE2E20">
        <w:rPr>
          <w:rFonts w:ascii="Arial" w:eastAsia="Times New Roman" w:hAnsi="Arial" w:cs="Arial"/>
          <w:color w:val="323232"/>
          <w:sz w:val="20"/>
          <w:szCs w:val="20"/>
        </w:rPr>
        <w:t xml:space="preserve">(-a) </w:t>
      </w:r>
      <w:r w:rsidRPr="0020387E">
        <w:rPr>
          <w:rFonts w:ascii="Arial" w:eastAsia="Times New Roman" w:hAnsi="Arial" w:cs="Arial"/>
          <w:color w:val="323232"/>
          <w:sz w:val="20"/>
          <w:szCs w:val="20"/>
        </w:rPr>
        <w:t>o tym poinformowany</w:t>
      </w:r>
      <w:r w:rsidR="00AE2E20">
        <w:rPr>
          <w:rFonts w:ascii="Arial" w:eastAsia="Times New Roman" w:hAnsi="Arial" w:cs="Arial"/>
          <w:color w:val="323232"/>
          <w:sz w:val="20"/>
          <w:szCs w:val="20"/>
        </w:rPr>
        <w:t>(-a)</w:t>
      </w:r>
      <w:r w:rsidRPr="0020387E">
        <w:rPr>
          <w:rFonts w:ascii="Arial" w:eastAsia="Times New Roman" w:hAnsi="Arial" w:cs="Arial"/>
          <w:color w:val="323232"/>
          <w:sz w:val="20"/>
          <w:szCs w:val="20"/>
        </w:rPr>
        <w:t>, nie wyraził</w:t>
      </w:r>
      <w:r w:rsidR="00AE2E20">
        <w:rPr>
          <w:rFonts w:ascii="Arial" w:eastAsia="Times New Roman" w:hAnsi="Arial" w:cs="Arial"/>
          <w:color w:val="323232"/>
          <w:sz w:val="20"/>
          <w:szCs w:val="20"/>
        </w:rPr>
        <w:t xml:space="preserve"> (-a)</w:t>
      </w:r>
      <w:r w:rsidRPr="0020387E">
        <w:rPr>
          <w:rFonts w:ascii="Arial" w:eastAsia="Times New Roman" w:hAnsi="Arial" w:cs="Arial"/>
          <w:color w:val="323232"/>
          <w:sz w:val="20"/>
          <w:szCs w:val="20"/>
        </w:rPr>
        <w:t xml:space="preserve"> na to zgody i nie uzyskał</w:t>
      </w:r>
      <w:r w:rsidR="00AE2E20">
        <w:rPr>
          <w:rFonts w:ascii="Arial" w:eastAsia="Times New Roman" w:hAnsi="Arial" w:cs="Arial"/>
          <w:color w:val="323232"/>
          <w:sz w:val="20"/>
          <w:szCs w:val="20"/>
        </w:rPr>
        <w:t>(-a)</w:t>
      </w:r>
      <w:r w:rsidRPr="0020387E">
        <w:rPr>
          <w:rFonts w:ascii="Arial" w:eastAsia="Times New Roman" w:hAnsi="Arial" w:cs="Arial"/>
          <w:color w:val="323232"/>
          <w:sz w:val="20"/>
          <w:szCs w:val="20"/>
        </w:rPr>
        <w:t xml:space="preserve"> zgód rodziców/opiekunów prawnych oraz samych dzieci. </w:t>
      </w:r>
    </w:p>
    <w:p w14:paraId="0CF34467" w14:textId="47D399CF"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proponować dzieciom alkoholu, wyrobów tytoniowych ani nielegalnych substancji, jak również używać ich w obecności dzieci. </w:t>
      </w:r>
    </w:p>
    <w:p w14:paraId="1F85B970" w14:textId="1BC062E2" w:rsidR="00AE2E20" w:rsidRDefault="00191C19" w:rsidP="0020387E">
      <w:pPr>
        <w:pStyle w:val="Akapitzlist"/>
        <w:numPr>
          <w:ilvl w:val="0"/>
          <w:numId w:val="23"/>
        </w:num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przyjmować pieniędzy ani prezentów od dziecka, ani rodziców/opiekunów prawnych dziecka. Nie wolno Ci wchodzić w relacje jakiejkolwiek zależności wobec dziecka lub rodziców/opiekunów dziecka, które mogłyby prowadzić do oskarżeń o nierówne traktowanie bądź czerpanie korzyści majątkowych i innych. </w:t>
      </w:r>
    </w:p>
    <w:p w14:paraId="076A0ECD" w14:textId="77777777" w:rsidR="00AE2E20" w:rsidRDefault="00AE2E20" w:rsidP="0020387E">
      <w:pPr>
        <w:spacing w:after="160" w:line="276" w:lineRule="auto"/>
        <w:jc w:val="both"/>
        <w:divId w:val="37321761"/>
        <w:rPr>
          <w:rFonts w:ascii="Arial" w:eastAsia="Times New Roman" w:hAnsi="Arial" w:cs="Arial"/>
          <w:color w:val="323232"/>
          <w:sz w:val="20"/>
          <w:szCs w:val="20"/>
        </w:rPr>
      </w:pPr>
    </w:p>
    <w:p w14:paraId="2F0374BA" w14:textId="3E9E32EC" w:rsidR="00AE2E20" w:rsidRPr="0020387E" w:rsidRDefault="00191C19" w:rsidP="0020387E">
      <w:pPr>
        <w:spacing w:after="160" w:line="276" w:lineRule="auto"/>
        <w:jc w:val="both"/>
        <w:divId w:val="37321761"/>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t xml:space="preserve">Kontakt fizyczny z dziećmi </w:t>
      </w:r>
    </w:p>
    <w:p w14:paraId="241D6106" w14:textId="77777777" w:rsidR="00AE2E20" w:rsidRDefault="00191C19" w:rsidP="0020387E">
      <w:pPr>
        <w:spacing w:after="240" w:line="276" w:lineRule="auto"/>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br/>
        <w:t xml:space="preserve">Każde </w:t>
      </w:r>
      <w:proofErr w:type="spellStart"/>
      <w:r w:rsidRPr="0020387E">
        <w:rPr>
          <w:rFonts w:ascii="Arial" w:eastAsia="Times New Roman" w:hAnsi="Arial" w:cs="Arial"/>
          <w:color w:val="323232"/>
          <w:sz w:val="20"/>
          <w:szCs w:val="20"/>
        </w:rPr>
        <w:t>przemocowe</w:t>
      </w:r>
      <w:proofErr w:type="spellEnd"/>
      <w:r w:rsidRPr="0020387E">
        <w:rPr>
          <w:rFonts w:ascii="Arial" w:eastAsia="Times New Roman" w:hAnsi="Arial" w:cs="Arial"/>
          <w:color w:val="323232"/>
          <w:sz w:val="20"/>
          <w:szCs w:val="20"/>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w:t>
      </w:r>
      <w:r w:rsidR="0036729E" w:rsidRPr="0020387E">
        <w:rPr>
          <w:rFonts w:ascii="Arial" w:eastAsia="Times New Roman" w:hAnsi="Arial" w:cs="Arial"/>
          <w:color w:val="323232"/>
          <w:sz w:val="20"/>
          <w:szCs w:val="20"/>
        </w:rPr>
        <w:t>wzięcie za rękę i przeprowadzenie do innej części ekspozycji w poszukiwaniu opiekunów/rodziców</w:t>
      </w:r>
      <w:r w:rsidRPr="0020387E">
        <w:rPr>
          <w:rFonts w:ascii="Arial" w:eastAsia="Times New Roman" w:hAnsi="Arial" w:cs="Arial"/>
          <w:color w:val="323232"/>
          <w:sz w:val="20"/>
          <w:szCs w:val="20"/>
        </w:rPr>
        <w:t xml:space="preserve">) i zachowując świadomość, że nawet przy Twoich dobrych intencjach taki kontakt może być błędnie zinterpretowany przez dziecko lub osoby trzecie. </w:t>
      </w:r>
    </w:p>
    <w:p w14:paraId="316BA854" w14:textId="561451C3" w:rsidR="00AE2E20" w:rsidRDefault="00191C19" w:rsidP="0020387E">
      <w:pPr>
        <w:pStyle w:val="Akapitzlist"/>
        <w:numPr>
          <w:ilvl w:val="0"/>
          <w:numId w:val="24"/>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Nie wolno Ci bić, szturchać, popychać ani w jakikolwiek sposób naruszać integralności fizycznej dziecka. </w:t>
      </w:r>
    </w:p>
    <w:p w14:paraId="584B0677" w14:textId="6491915C" w:rsidR="00AE2E20" w:rsidRDefault="00191C19" w:rsidP="0020387E">
      <w:pPr>
        <w:pStyle w:val="Akapitzlist"/>
        <w:numPr>
          <w:ilvl w:val="0"/>
          <w:numId w:val="24"/>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Nigdy nie dotykaj dziecka w sposób, który może być uznany za nieprzyzwoity lub niestosowny.</w:t>
      </w:r>
    </w:p>
    <w:p w14:paraId="359E5507" w14:textId="3F82695D" w:rsidR="00AE2E20" w:rsidRDefault="00191C19" w:rsidP="0020387E">
      <w:pPr>
        <w:pStyle w:val="Akapitzlist"/>
        <w:numPr>
          <w:ilvl w:val="0"/>
          <w:numId w:val="24"/>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Zawsze bądź przygotowany na wyjaśnienie swoich działań. </w:t>
      </w:r>
    </w:p>
    <w:p w14:paraId="4CDCB608" w14:textId="7E8318D5" w:rsidR="00AE2E20" w:rsidRDefault="00191C19" w:rsidP="0020387E">
      <w:pPr>
        <w:pStyle w:val="Akapitzlist"/>
        <w:numPr>
          <w:ilvl w:val="0"/>
          <w:numId w:val="24"/>
        </w:numPr>
        <w:spacing w:after="240" w:line="276" w:lineRule="auto"/>
        <w:ind w:left="714" w:hanging="357"/>
        <w:jc w:val="both"/>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Kontakt fizyczny z dzieckiem nigdy nie może być niejawny bądź ukrywany, wiązać się z jakąkolwiek gratyfikacją ani wynikać z relacji władzy. Jeśli będziesz świadkiem jakiegokolwiek z wyżej opisanych </w:t>
      </w:r>
      <w:proofErr w:type="spellStart"/>
      <w:r w:rsidRPr="0020387E">
        <w:rPr>
          <w:rFonts w:ascii="Arial" w:eastAsia="Times New Roman" w:hAnsi="Arial" w:cs="Arial"/>
          <w:color w:val="323232"/>
          <w:sz w:val="20"/>
          <w:szCs w:val="20"/>
        </w:rPr>
        <w:t>zachowań</w:t>
      </w:r>
      <w:proofErr w:type="spellEnd"/>
      <w:r w:rsidRPr="0020387E">
        <w:rPr>
          <w:rFonts w:ascii="Arial" w:eastAsia="Times New Roman" w:hAnsi="Arial" w:cs="Arial"/>
          <w:color w:val="323232"/>
          <w:sz w:val="20"/>
          <w:szCs w:val="20"/>
        </w:rPr>
        <w:t xml:space="preserve"> i/lub sytuacji ze strony innych dorosłych lub dzieci, zawsze poinformuj o tym osobę odpowiedzialną i/lub postąp zgodnie z obowiązującą procedurą interwencji. </w:t>
      </w:r>
    </w:p>
    <w:p w14:paraId="53107E8D" w14:textId="6809FB56" w:rsidR="00AE2E20" w:rsidRDefault="00AE2E20">
      <w:pPr>
        <w:rPr>
          <w:rFonts w:ascii="Arial" w:eastAsia="Times New Roman" w:hAnsi="Arial" w:cs="Arial"/>
          <w:color w:val="323232"/>
          <w:sz w:val="20"/>
          <w:szCs w:val="20"/>
        </w:rPr>
      </w:pPr>
      <w:r>
        <w:rPr>
          <w:rFonts w:ascii="Arial" w:eastAsia="Times New Roman" w:hAnsi="Arial" w:cs="Arial"/>
          <w:color w:val="323232"/>
          <w:sz w:val="20"/>
          <w:szCs w:val="20"/>
        </w:rPr>
        <w:br w:type="page"/>
      </w:r>
    </w:p>
    <w:p w14:paraId="6AAA5613" w14:textId="065C9F04" w:rsidR="00087E52" w:rsidRPr="0020387E" w:rsidRDefault="005E6467" w:rsidP="0020387E">
      <w:pPr>
        <w:spacing w:after="240" w:line="276" w:lineRule="auto"/>
        <w:jc w:val="right"/>
        <w:divId w:val="37321761"/>
        <w:rPr>
          <w:rFonts w:ascii="Arial" w:eastAsia="Times New Roman" w:hAnsi="Arial" w:cs="Arial"/>
          <w:color w:val="323232"/>
          <w:sz w:val="20"/>
          <w:szCs w:val="20"/>
        </w:rPr>
      </w:pPr>
      <w:r w:rsidRPr="0020387E">
        <w:rPr>
          <w:rFonts w:ascii="Arial" w:eastAsia="Times New Roman" w:hAnsi="Arial" w:cs="Arial"/>
          <w:color w:val="323232"/>
          <w:sz w:val="20"/>
          <w:szCs w:val="20"/>
        </w:rPr>
        <w:lastRenderedPageBreak/>
        <w:t>Załącznik nr 3</w:t>
      </w:r>
      <w:r w:rsidR="00191C19" w:rsidRPr="0020387E">
        <w:rPr>
          <w:rFonts w:ascii="Arial" w:eastAsia="Times New Roman" w:hAnsi="Arial" w:cs="Arial"/>
          <w:color w:val="323232"/>
          <w:sz w:val="20"/>
          <w:szCs w:val="20"/>
        </w:rPr>
        <w:br/>
      </w:r>
      <w:r w:rsidR="00191C19" w:rsidRPr="0020387E">
        <w:rPr>
          <w:rFonts w:ascii="Arial" w:eastAsia="Times New Roman" w:hAnsi="Arial" w:cs="Arial"/>
          <w:color w:val="323232"/>
          <w:sz w:val="20"/>
          <w:szCs w:val="20"/>
        </w:rPr>
        <w:br/>
      </w:r>
    </w:p>
    <w:p w14:paraId="23B4FEFB" w14:textId="77777777" w:rsidR="00087E52" w:rsidRPr="0020387E" w:rsidRDefault="00191C19" w:rsidP="00E65E81">
      <w:pPr>
        <w:spacing w:after="240" w:line="276" w:lineRule="auto"/>
        <w:jc w:val="center"/>
        <w:rPr>
          <w:rFonts w:ascii="Arial" w:eastAsia="Times New Roman" w:hAnsi="Arial" w:cs="Arial"/>
          <w:color w:val="323232"/>
          <w:sz w:val="20"/>
          <w:szCs w:val="20"/>
        </w:rPr>
      </w:pPr>
      <w:r w:rsidRPr="0020387E">
        <w:rPr>
          <w:rFonts w:ascii="Arial" w:eastAsia="Times New Roman" w:hAnsi="Arial" w:cs="Arial"/>
          <w:b/>
          <w:bCs/>
          <w:color w:val="323232"/>
          <w:sz w:val="20"/>
          <w:szCs w:val="20"/>
        </w:rPr>
        <w:t>Zasady ochrony wizerunku i danych osobowych dzieci</w:t>
      </w:r>
    </w:p>
    <w:p w14:paraId="730719F0" w14:textId="2A4D04D7" w:rsidR="00AE2E20" w:rsidRDefault="00191C19" w:rsidP="00E65E81">
      <w:pPr>
        <w:spacing w:after="240" w:line="276" w:lineRule="auto"/>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Zasady ochrony wizerunku i danych osobowych dzieci w </w:t>
      </w:r>
      <w:r w:rsidR="005E6467" w:rsidRPr="0020387E">
        <w:rPr>
          <w:rFonts w:ascii="Arial" w:eastAsia="Times New Roman" w:hAnsi="Arial" w:cs="Arial"/>
          <w:color w:val="323232"/>
          <w:sz w:val="20"/>
          <w:szCs w:val="20"/>
        </w:rPr>
        <w:t>Muzeum Warszawy.</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t xml:space="preserve">Zasady powstały w oparciu o obowiązujące przepisy prawa. </w:t>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rPr>
        <w:br/>
      </w:r>
      <w:r w:rsidRPr="0020387E">
        <w:rPr>
          <w:rFonts w:ascii="Arial" w:eastAsia="Times New Roman" w:hAnsi="Arial" w:cs="Arial"/>
          <w:color w:val="323232"/>
          <w:sz w:val="20"/>
          <w:szCs w:val="20"/>
          <w:u w:val="single"/>
        </w:rPr>
        <w:t>Nasze wartości</w:t>
      </w:r>
      <w:r w:rsidRPr="0020387E">
        <w:rPr>
          <w:rFonts w:ascii="Arial" w:eastAsia="Times New Roman" w:hAnsi="Arial" w:cs="Arial"/>
          <w:color w:val="323232"/>
          <w:sz w:val="20"/>
          <w:szCs w:val="20"/>
        </w:rPr>
        <w:t xml:space="preserve"> </w:t>
      </w:r>
    </w:p>
    <w:p w14:paraId="0F091DEC" w14:textId="67BF8245" w:rsidR="00AE2E20" w:rsidRDefault="00191C19" w:rsidP="0020387E">
      <w:pPr>
        <w:pStyle w:val="Akapitzlist"/>
        <w:numPr>
          <w:ilvl w:val="0"/>
          <w:numId w:val="25"/>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W naszych działaniach kierujemy się odpowiedzialnością i rozwagą wobec utrwalania, przetwarzania, używania i publikowania wizerunków dzieci. </w:t>
      </w:r>
    </w:p>
    <w:p w14:paraId="4CA71880" w14:textId="38F58CEC" w:rsidR="00AE2E20" w:rsidRDefault="00191C19" w:rsidP="0020387E">
      <w:pPr>
        <w:pStyle w:val="Akapitzlist"/>
        <w:numPr>
          <w:ilvl w:val="0"/>
          <w:numId w:val="25"/>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2B609512" w14:textId="3F2C1D3D" w:rsidR="00AE2E20" w:rsidRDefault="00191C19" w:rsidP="0020387E">
      <w:pPr>
        <w:pStyle w:val="Akapitzlist"/>
        <w:numPr>
          <w:ilvl w:val="0"/>
          <w:numId w:val="25"/>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Dzieci mają prawo zdecydować, czy ich wizerunek zostanie zarejestrowany i w jaki sposób zostanie przez nas użyty. </w:t>
      </w:r>
    </w:p>
    <w:p w14:paraId="4567FF08" w14:textId="1A6A8F65" w:rsidR="00AE2E20" w:rsidRDefault="00191C19" w:rsidP="0020387E">
      <w:pPr>
        <w:pStyle w:val="Akapitzlist"/>
        <w:numPr>
          <w:ilvl w:val="0"/>
          <w:numId w:val="25"/>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Zgoda rodziców/opiekunów prawnych na wykorzystanie wizerunku ich dziecka jest tylko wtedy wiążąca, jeśli dzieci i rodzice/opiekunowie prawni zostali poinformowani o sposobie wykorzystania zdjęć/nagrań i ryzyku wiążącym się z publikacją wizerunku. </w:t>
      </w:r>
    </w:p>
    <w:p w14:paraId="1C6873D1" w14:textId="050BCE31" w:rsidR="00AE2E20" w:rsidRPr="0020387E" w:rsidRDefault="00191C19" w:rsidP="0020387E">
      <w:pPr>
        <w:spacing w:after="240" w:line="276" w:lineRule="auto"/>
        <w:jc w:val="both"/>
        <w:divId w:val="792139186"/>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t xml:space="preserve">Dbamy o bezpieczeństwo wizerunków dzieci poprzez: </w:t>
      </w:r>
    </w:p>
    <w:p w14:paraId="0D7C70C1" w14:textId="30F1DFA1"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Pytanie o pisemną zgodę rodziców/opiekunów prawnych oraz o zgodę dzieci przed zrobieniem i publikacją zdjęcia/nagrania. </w:t>
      </w:r>
    </w:p>
    <w:p w14:paraId="2D655856" w14:textId="4A1CF54F"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Udzielenie wyjaśnień, do czego wykorzystamy zdjęcia/nagrania i w jakim kontekście, jak będziemy przechowywać te dane i jakie potencjalne ryzyko wiąże się z publikacją zdjęć/ nagrań online. </w:t>
      </w:r>
    </w:p>
    <w:p w14:paraId="642FB63B" w14:textId="53FBBF06"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Unikanie podpisywania zdjęć/nagrań informacjami identyfikującymi dziecko z imienia i nazwiska. Jeśli konieczne jest podpisanie dziecka używamy tylko imienia.</w:t>
      </w:r>
    </w:p>
    <w:p w14:paraId="40A2840B" w14:textId="7BDC3586"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Rezygnację z ujawniania jakichkolwiek informacji wrażliwych o dziecku dotyczących m.in. stanu zdrowia</w:t>
      </w:r>
      <w:r w:rsidR="005E6467" w:rsidRPr="0020387E">
        <w:rPr>
          <w:rFonts w:ascii="Arial" w:eastAsia="Times New Roman" w:hAnsi="Arial" w:cs="Arial"/>
          <w:color w:val="323232"/>
          <w:sz w:val="20"/>
          <w:szCs w:val="20"/>
        </w:rPr>
        <w:t>, rodzaju niepełnosprawności</w:t>
      </w:r>
      <w:r w:rsidR="00AE2E20">
        <w:rPr>
          <w:rFonts w:ascii="Arial" w:eastAsia="Times New Roman" w:hAnsi="Arial" w:cs="Arial"/>
          <w:color w:val="323232"/>
          <w:sz w:val="20"/>
          <w:szCs w:val="20"/>
        </w:rPr>
        <w:t>,</w:t>
      </w:r>
      <w:r w:rsidR="005E6467" w:rsidRPr="0020387E">
        <w:rPr>
          <w:rFonts w:ascii="Arial" w:eastAsia="Times New Roman" w:hAnsi="Arial" w:cs="Arial"/>
          <w:color w:val="323232"/>
          <w:sz w:val="20"/>
          <w:szCs w:val="20"/>
        </w:rPr>
        <w:t xml:space="preserve"> itp.</w:t>
      </w:r>
    </w:p>
    <w:p w14:paraId="70F43B6D" w14:textId="3B31E7DE"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Zmniejszenie ryzyka kopiowania i niestosownego wykorzystania zdjęć/nagrań dzieci poprzez przyjęcie zasad:</w:t>
      </w:r>
    </w:p>
    <w:p w14:paraId="00CF2F4F" w14:textId="049914A8" w:rsidR="00AE2E20" w:rsidRDefault="00191C19" w:rsidP="0020387E">
      <w:pPr>
        <w:pStyle w:val="Akapitzlist"/>
        <w:numPr>
          <w:ilvl w:val="0"/>
          <w:numId w:val="27"/>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wszystkie dzieci znajdujące się na zdjęciu/nagraniu muszą być ubrane, a sytuacja zdjęcia/nagrania nie jest dla dziecka poniżająca, ośmieszająca ani nie ukazuje go w negatywnym kontekście</w:t>
      </w:r>
      <w:r w:rsidR="00AE2E20">
        <w:rPr>
          <w:rFonts w:ascii="Arial" w:eastAsia="Times New Roman" w:hAnsi="Arial" w:cs="Arial"/>
          <w:color w:val="323232"/>
          <w:sz w:val="20"/>
          <w:szCs w:val="20"/>
        </w:rPr>
        <w:t>;</w:t>
      </w:r>
    </w:p>
    <w:p w14:paraId="529857FC" w14:textId="223CEABB" w:rsidR="00AE2E20" w:rsidRDefault="00191C19" w:rsidP="0020387E">
      <w:pPr>
        <w:pStyle w:val="Akapitzlist"/>
        <w:numPr>
          <w:ilvl w:val="0"/>
          <w:numId w:val="27"/>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zdjęcia/nagrania dzieci powinny się koncentrować na czynnościach wykonywanych przez dzieci i w miarę możliwości przedstawiać dzieci w grupie, a nie pojedyncze osoby</w:t>
      </w:r>
      <w:r w:rsidR="00AE2E20">
        <w:rPr>
          <w:rFonts w:ascii="Arial" w:eastAsia="Times New Roman" w:hAnsi="Arial" w:cs="Arial"/>
          <w:color w:val="323232"/>
          <w:sz w:val="20"/>
          <w:szCs w:val="20"/>
        </w:rPr>
        <w:t>;</w:t>
      </w:r>
    </w:p>
    <w:p w14:paraId="33A3F61E" w14:textId="75D97278" w:rsidR="00AE2E20" w:rsidRDefault="00191C19" w:rsidP="0020387E">
      <w:pPr>
        <w:pStyle w:val="Akapitzlist"/>
        <w:numPr>
          <w:ilvl w:val="0"/>
          <w:numId w:val="26"/>
        </w:num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 xml:space="preserve">Rezygnację z publikacji zdjęć dzieci, nad którymi nie sprawujemy już opieki, jeśli one lub ich rodzice/opiekunowie prawni nie wyrazili zgody na wykorzystanie zdjęć po zakończeniu współpracy z </w:t>
      </w:r>
      <w:r w:rsidR="00AE2E20">
        <w:rPr>
          <w:rFonts w:ascii="Arial" w:eastAsia="Times New Roman" w:hAnsi="Arial" w:cs="Arial"/>
          <w:color w:val="323232"/>
          <w:sz w:val="20"/>
          <w:szCs w:val="20"/>
        </w:rPr>
        <w:t>M</w:t>
      </w:r>
      <w:r w:rsidR="005E6467" w:rsidRPr="0020387E">
        <w:rPr>
          <w:rFonts w:ascii="Arial" w:eastAsia="Times New Roman" w:hAnsi="Arial" w:cs="Arial"/>
          <w:color w:val="323232"/>
          <w:sz w:val="20"/>
          <w:szCs w:val="20"/>
        </w:rPr>
        <w:t>uzeum</w:t>
      </w:r>
      <w:r w:rsidRPr="0020387E">
        <w:rPr>
          <w:rFonts w:ascii="Arial" w:eastAsia="Times New Roman" w:hAnsi="Arial" w:cs="Arial"/>
          <w:color w:val="323232"/>
          <w:sz w:val="20"/>
          <w:szCs w:val="20"/>
        </w:rPr>
        <w:t xml:space="preserve">. </w:t>
      </w:r>
    </w:p>
    <w:p w14:paraId="0FB3E8D1" w14:textId="2A17FCF3" w:rsidR="00EF48BA" w:rsidRDefault="00191C19" w:rsidP="0020387E">
      <w:pPr>
        <w:spacing w:after="240" w:line="276" w:lineRule="auto"/>
        <w:jc w:val="both"/>
        <w:divId w:val="792139186"/>
        <w:rPr>
          <w:rFonts w:ascii="Arial" w:eastAsia="Times New Roman" w:hAnsi="Arial" w:cs="Arial"/>
          <w:color w:val="323232"/>
          <w:sz w:val="20"/>
          <w:szCs w:val="20"/>
          <w:u w:val="single"/>
        </w:rPr>
      </w:pPr>
      <w:r w:rsidRPr="0020387E">
        <w:rPr>
          <w:rFonts w:ascii="Arial" w:eastAsia="Times New Roman" w:hAnsi="Arial" w:cs="Arial"/>
          <w:color w:val="323232"/>
          <w:sz w:val="20"/>
          <w:szCs w:val="20"/>
          <w:u w:val="single"/>
        </w:rPr>
        <w:t xml:space="preserve">Rejestrowanie wizerunków dzieci do użytku </w:t>
      </w:r>
      <w:r w:rsidR="005E6467" w:rsidRPr="0020387E">
        <w:rPr>
          <w:rFonts w:ascii="Arial" w:eastAsia="Times New Roman" w:hAnsi="Arial" w:cs="Arial"/>
          <w:color w:val="323232"/>
          <w:sz w:val="20"/>
          <w:szCs w:val="20"/>
          <w:u w:val="single"/>
        </w:rPr>
        <w:t>Muzeum Warszawy</w:t>
      </w:r>
    </w:p>
    <w:p w14:paraId="1C898E22" w14:textId="0EE4E39F" w:rsidR="00AE2E20" w:rsidRPr="0020387E" w:rsidRDefault="00191C19" w:rsidP="0020387E">
      <w:pPr>
        <w:spacing w:after="240" w:line="276" w:lineRule="auto"/>
        <w:jc w:val="both"/>
        <w:divId w:val="792139186"/>
        <w:rPr>
          <w:rFonts w:ascii="Arial" w:eastAsia="Times New Roman" w:hAnsi="Arial" w:cs="Arial"/>
          <w:color w:val="323232"/>
          <w:sz w:val="20"/>
          <w:szCs w:val="20"/>
          <w:u w:val="single"/>
        </w:rPr>
      </w:pPr>
      <w:r w:rsidRPr="0020387E">
        <w:rPr>
          <w:rFonts w:ascii="Arial" w:eastAsia="Times New Roman" w:hAnsi="Arial" w:cs="Arial"/>
          <w:color w:val="323232"/>
          <w:sz w:val="20"/>
          <w:szCs w:val="20"/>
        </w:rPr>
        <w:t xml:space="preserve">W sytuacjach, w których </w:t>
      </w:r>
      <w:r w:rsidR="00AE2E20">
        <w:rPr>
          <w:rFonts w:ascii="Arial" w:eastAsia="Times New Roman" w:hAnsi="Arial" w:cs="Arial"/>
          <w:color w:val="323232"/>
          <w:sz w:val="20"/>
          <w:szCs w:val="20"/>
        </w:rPr>
        <w:t>Mu</w:t>
      </w:r>
      <w:r w:rsidR="005E6467" w:rsidRPr="0020387E">
        <w:rPr>
          <w:rFonts w:ascii="Arial" w:eastAsia="Times New Roman" w:hAnsi="Arial" w:cs="Arial"/>
          <w:color w:val="323232"/>
          <w:sz w:val="20"/>
          <w:szCs w:val="20"/>
        </w:rPr>
        <w:t xml:space="preserve">zeum </w:t>
      </w:r>
      <w:r w:rsidRPr="0020387E">
        <w:rPr>
          <w:rFonts w:ascii="Arial" w:eastAsia="Times New Roman" w:hAnsi="Arial" w:cs="Arial"/>
          <w:color w:val="323232"/>
          <w:sz w:val="20"/>
          <w:szCs w:val="20"/>
        </w:rPr>
        <w:t xml:space="preserve">rejestruje wizerunki dzieci do własnego użytku, deklarujemy, że: </w:t>
      </w:r>
      <w:r w:rsidRPr="0020387E">
        <w:rPr>
          <w:rFonts w:ascii="Arial" w:eastAsia="Times New Roman" w:hAnsi="Arial" w:cs="Arial"/>
          <w:color w:val="323232"/>
          <w:sz w:val="20"/>
          <w:szCs w:val="20"/>
        </w:rPr>
        <w:br/>
      </w:r>
    </w:p>
    <w:p w14:paraId="439A4CCE" w14:textId="6E47B51B" w:rsidR="00EF48BA" w:rsidRPr="0020387E" w:rsidRDefault="00191C19" w:rsidP="0020387E">
      <w:pPr>
        <w:pStyle w:val="Akapitzlist"/>
        <w:numPr>
          <w:ilvl w:val="0"/>
          <w:numId w:val="28"/>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lastRenderedPageBreak/>
        <w:t>Dzieci i rodzice/opiekunowie prawni</w:t>
      </w:r>
      <w:r w:rsidR="00EF48BA">
        <w:rPr>
          <w:rFonts w:ascii="Arial" w:eastAsia="Times New Roman" w:hAnsi="Arial" w:cs="Arial"/>
          <w:color w:val="323232"/>
          <w:sz w:val="20"/>
          <w:szCs w:val="20"/>
        </w:rPr>
        <w:t xml:space="preserve"> będą</w:t>
      </w:r>
      <w:r w:rsidRPr="0020387E">
        <w:rPr>
          <w:rFonts w:ascii="Arial" w:eastAsia="Times New Roman" w:hAnsi="Arial" w:cs="Arial"/>
          <w:color w:val="323232"/>
          <w:sz w:val="20"/>
          <w:szCs w:val="20"/>
        </w:rPr>
        <w:t xml:space="preserve"> zawsze poinformowani o tym, że dane wydarzenie będzie rejestrowane. </w:t>
      </w:r>
    </w:p>
    <w:p w14:paraId="28277334" w14:textId="4FFBB63B" w:rsidR="00EF48BA" w:rsidRPr="0020387E" w:rsidRDefault="00191C19" w:rsidP="0020387E">
      <w:pPr>
        <w:pStyle w:val="Akapitzlist"/>
        <w:numPr>
          <w:ilvl w:val="0"/>
          <w:numId w:val="28"/>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 xml:space="preserve">Zgoda rodziców/opiekunów prawnych na rejestrację wydarzenia zostanie przyjęta przez nas na piśmie. </w:t>
      </w:r>
    </w:p>
    <w:p w14:paraId="180BE8FB" w14:textId="068AE528" w:rsidR="00EF48BA" w:rsidRPr="0020387E" w:rsidRDefault="00191C19" w:rsidP="0020387E">
      <w:pPr>
        <w:pStyle w:val="Akapitzlist"/>
        <w:numPr>
          <w:ilvl w:val="0"/>
          <w:numId w:val="28"/>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Jeśli rejestracja wydarzenia zostanie zlecona osobie zewnętrznej (wynajętemu fotografowi lub kamerzyście) zadbamy o bezpieczeństwo dzieci poprzez:</w:t>
      </w:r>
    </w:p>
    <w:p w14:paraId="2EEE3537" w14:textId="1985DC57" w:rsidR="00EF48BA" w:rsidRPr="0020387E" w:rsidRDefault="00191C19" w:rsidP="0020387E">
      <w:pPr>
        <w:pStyle w:val="Akapitzlist"/>
        <w:numPr>
          <w:ilvl w:val="0"/>
          <w:numId w:val="29"/>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zobowiązanie osoby/firmy rejestrującej wydarzenie do przestrzegania niniejszych wytycznych</w:t>
      </w:r>
      <w:r w:rsidR="00EF48BA">
        <w:rPr>
          <w:rFonts w:ascii="Arial" w:eastAsia="Times New Roman" w:hAnsi="Arial" w:cs="Arial"/>
          <w:color w:val="323232"/>
          <w:sz w:val="20"/>
          <w:szCs w:val="20"/>
        </w:rPr>
        <w:t>;</w:t>
      </w:r>
    </w:p>
    <w:p w14:paraId="0065746F" w14:textId="3F62C0E9" w:rsidR="00EF48BA" w:rsidRPr="0020387E" w:rsidRDefault="00191C19" w:rsidP="0020387E">
      <w:pPr>
        <w:pStyle w:val="Akapitzlist"/>
        <w:numPr>
          <w:ilvl w:val="0"/>
          <w:numId w:val="29"/>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zobowiązanie osoby/firmy rejestrującej wydarzenie do noszenia identyfikatora w czasie trwania wydarzenia</w:t>
      </w:r>
      <w:r w:rsidR="00EF48BA">
        <w:rPr>
          <w:rFonts w:ascii="Arial" w:eastAsia="Times New Roman" w:hAnsi="Arial" w:cs="Arial"/>
          <w:color w:val="323232"/>
          <w:sz w:val="20"/>
          <w:szCs w:val="20"/>
        </w:rPr>
        <w:t>;</w:t>
      </w:r>
    </w:p>
    <w:p w14:paraId="64D73C9B" w14:textId="184D917E" w:rsidR="00EF48BA" w:rsidRPr="0020387E" w:rsidRDefault="00191C19" w:rsidP="0020387E">
      <w:pPr>
        <w:pStyle w:val="Akapitzlist"/>
        <w:numPr>
          <w:ilvl w:val="0"/>
          <w:numId w:val="29"/>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niedopuszczenie do sytuacji, w której osoba/firma rejestrująca będzie przebywała z dziećmi bez nadzoru</w:t>
      </w:r>
      <w:r w:rsidR="00EF48BA">
        <w:rPr>
          <w:rFonts w:ascii="Arial" w:eastAsia="Times New Roman" w:hAnsi="Arial" w:cs="Arial"/>
          <w:color w:val="323232"/>
          <w:sz w:val="20"/>
          <w:szCs w:val="20"/>
        </w:rPr>
        <w:t>.</w:t>
      </w:r>
    </w:p>
    <w:p w14:paraId="4D18AEC8" w14:textId="5A132058" w:rsidR="00EF48BA" w:rsidRDefault="00EF48BA" w:rsidP="0020387E">
      <w:pPr>
        <w:spacing w:after="160" w:line="276" w:lineRule="auto"/>
        <w:jc w:val="both"/>
        <w:divId w:val="792139186"/>
        <w:rPr>
          <w:rFonts w:ascii="Arial" w:eastAsia="Times New Roman" w:hAnsi="Arial" w:cs="Arial"/>
          <w:color w:val="323232"/>
          <w:sz w:val="20"/>
          <w:szCs w:val="20"/>
        </w:rPr>
      </w:pPr>
      <w:r>
        <w:rPr>
          <w:rFonts w:ascii="Arial" w:eastAsia="Times New Roman" w:hAnsi="Arial" w:cs="Arial"/>
          <w:color w:val="323232"/>
          <w:sz w:val="20"/>
          <w:szCs w:val="20"/>
        </w:rPr>
        <w:t>Zgodnie z treścią przepisu art. 81 ust. 2 pkt. 2) ustawy z dnia 4 lutego 1994 r. o prawie autorskim i prawach pokrewnych (</w:t>
      </w:r>
      <w:proofErr w:type="spellStart"/>
      <w:r>
        <w:rPr>
          <w:rFonts w:ascii="Arial" w:eastAsia="Times New Roman" w:hAnsi="Arial" w:cs="Arial"/>
          <w:color w:val="323232"/>
          <w:sz w:val="20"/>
          <w:szCs w:val="20"/>
        </w:rPr>
        <w:t>t.j</w:t>
      </w:r>
      <w:proofErr w:type="spellEnd"/>
      <w:r>
        <w:rPr>
          <w:rFonts w:ascii="Arial" w:eastAsia="Times New Roman" w:hAnsi="Arial" w:cs="Arial"/>
          <w:color w:val="323232"/>
          <w:sz w:val="20"/>
          <w:szCs w:val="20"/>
        </w:rPr>
        <w:t>. Dz.U. z 2022 r. poz. 2509) j</w:t>
      </w:r>
      <w:r w:rsidR="00191C19" w:rsidRPr="0020387E">
        <w:rPr>
          <w:rFonts w:ascii="Arial" w:eastAsia="Times New Roman" w:hAnsi="Arial" w:cs="Arial"/>
          <w:color w:val="323232"/>
          <w:sz w:val="20"/>
          <w:szCs w:val="20"/>
        </w:rPr>
        <w:t>eśli wizerunek dziecka stanowi jedynie szczegół całości takiej jak</w:t>
      </w:r>
      <w:r>
        <w:rPr>
          <w:rFonts w:ascii="Arial" w:eastAsia="Times New Roman" w:hAnsi="Arial" w:cs="Arial"/>
          <w:color w:val="323232"/>
          <w:sz w:val="20"/>
          <w:szCs w:val="20"/>
        </w:rPr>
        <w:t xml:space="preserve">: </w:t>
      </w:r>
      <w:r w:rsidR="00191C19" w:rsidRPr="0020387E">
        <w:rPr>
          <w:rFonts w:ascii="Arial" w:eastAsia="Times New Roman" w:hAnsi="Arial" w:cs="Arial"/>
          <w:color w:val="323232"/>
          <w:sz w:val="20"/>
          <w:szCs w:val="20"/>
        </w:rPr>
        <w:t xml:space="preserve">zgromadzenie, krajobraz, impreza publiczna, zgoda rodziców/opiekunów prawnych dziecka nie jest wymagana. </w:t>
      </w:r>
    </w:p>
    <w:p w14:paraId="47C4F901" w14:textId="77777777" w:rsidR="00EF48BA" w:rsidRDefault="00EF48BA" w:rsidP="0020387E">
      <w:pPr>
        <w:spacing w:after="160" w:line="276" w:lineRule="auto"/>
        <w:jc w:val="both"/>
        <w:divId w:val="792139186"/>
        <w:rPr>
          <w:rFonts w:ascii="Arial" w:eastAsia="Times New Roman" w:hAnsi="Arial" w:cs="Arial"/>
          <w:color w:val="323232"/>
          <w:sz w:val="20"/>
          <w:szCs w:val="20"/>
        </w:rPr>
      </w:pPr>
    </w:p>
    <w:p w14:paraId="38E47A5C" w14:textId="2ACCB4D3" w:rsidR="00EF48BA" w:rsidRPr="0020387E" w:rsidRDefault="00191C19" w:rsidP="0020387E">
      <w:pPr>
        <w:spacing w:after="160" w:line="276" w:lineRule="auto"/>
        <w:jc w:val="both"/>
        <w:divId w:val="792139186"/>
        <w:rPr>
          <w:rFonts w:ascii="Arial" w:eastAsia="Times New Roman" w:hAnsi="Arial" w:cs="Arial"/>
          <w:b/>
          <w:color w:val="323232"/>
          <w:sz w:val="20"/>
          <w:szCs w:val="20"/>
          <w:u w:val="single"/>
        </w:rPr>
      </w:pPr>
      <w:r w:rsidRPr="0020387E">
        <w:rPr>
          <w:rFonts w:ascii="Arial" w:eastAsia="Times New Roman" w:hAnsi="Arial" w:cs="Arial"/>
          <w:b/>
          <w:color w:val="323232"/>
          <w:sz w:val="20"/>
          <w:szCs w:val="20"/>
          <w:u w:val="single"/>
        </w:rPr>
        <w:t>Rejestrowanie wizerunku dzieci przez osoby trzecie i media</w:t>
      </w:r>
    </w:p>
    <w:p w14:paraId="174BF75A" w14:textId="4178E4F0" w:rsidR="00EF48BA" w:rsidRDefault="00191C19" w:rsidP="0020387E">
      <w:pPr>
        <w:spacing w:after="240" w:line="276" w:lineRule="auto"/>
        <w:jc w:val="both"/>
        <w:divId w:val="792139186"/>
        <w:rPr>
          <w:rFonts w:ascii="Arial" w:eastAsia="Times New Roman" w:hAnsi="Arial" w:cs="Arial"/>
          <w:color w:val="323232"/>
          <w:sz w:val="20"/>
          <w:szCs w:val="20"/>
        </w:rPr>
      </w:pPr>
      <w:r w:rsidRPr="0020387E">
        <w:rPr>
          <w:rFonts w:ascii="Arial" w:eastAsia="Times New Roman" w:hAnsi="Arial" w:cs="Arial"/>
          <w:color w:val="323232"/>
          <w:sz w:val="20"/>
          <w:szCs w:val="20"/>
        </w:rPr>
        <w:t>Jeśli przedstawiciele mediów lub dowolna inna osoba będą chcieli zarejestrować organizowane przez nas wydarzenie i opublikować zebrany materiał, muszą zgłosić taką prośbę wcześniej i uzyskać zgodę</w:t>
      </w:r>
      <w:r w:rsidR="005E6467" w:rsidRPr="0020387E">
        <w:rPr>
          <w:rFonts w:ascii="Arial" w:eastAsia="Times New Roman" w:hAnsi="Arial" w:cs="Arial"/>
          <w:color w:val="323232"/>
          <w:sz w:val="20"/>
          <w:szCs w:val="20"/>
        </w:rPr>
        <w:t xml:space="preserve"> Dyrektora</w:t>
      </w:r>
      <w:r w:rsidR="00EF48BA">
        <w:rPr>
          <w:rFonts w:ascii="Arial" w:eastAsia="Times New Roman" w:hAnsi="Arial" w:cs="Arial"/>
          <w:color w:val="323232"/>
          <w:sz w:val="20"/>
          <w:szCs w:val="20"/>
        </w:rPr>
        <w:t>/Dyrektorki</w:t>
      </w:r>
      <w:r w:rsidR="005E6467" w:rsidRPr="0020387E">
        <w:rPr>
          <w:rFonts w:ascii="Arial" w:eastAsia="Times New Roman" w:hAnsi="Arial" w:cs="Arial"/>
          <w:color w:val="323232"/>
          <w:sz w:val="20"/>
          <w:szCs w:val="20"/>
        </w:rPr>
        <w:t xml:space="preserve"> </w:t>
      </w:r>
      <w:r w:rsidR="00EF48BA">
        <w:rPr>
          <w:rFonts w:ascii="Arial" w:eastAsia="Times New Roman" w:hAnsi="Arial" w:cs="Arial"/>
          <w:color w:val="323232"/>
          <w:sz w:val="20"/>
          <w:szCs w:val="20"/>
        </w:rPr>
        <w:t>Mu</w:t>
      </w:r>
      <w:r w:rsidR="005E6467" w:rsidRPr="0020387E">
        <w:rPr>
          <w:rFonts w:ascii="Arial" w:eastAsia="Times New Roman" w:hAnsi="Arial" w:cs="Arial"/>
          <w:color w:val="323232"/>
          <w:sz w:val="20"/>
          <w:szCs w:val="20"/>
        </w:rPr>
        <w:t>zeum</w:t>
      </w:r>
      <w:r w:rsidRPr="0020387E">
        <w:rPr>
          <w:rFonts w:ascii="Arial" w:eastAsia="Times New Roman" w:hAnsi="Arial" w:cs="Arial"/>
          <w:color w:val="323232"/>
          <w:sz w:val="20"/>
          <w:szCs w:val="20"/>
        </w:rPr>
        <w:t xml:space="preserve">. W takiej sytuacji upewnimy się, że rodzice/opiekunowie prawni udzielili pisemnej zgody na rejestrowanie wizerunku ich dzieci. Oczekujemy informacji o: </w:t>
      </w:r>
    </w:p>
    <w:p w14:paraId="162C0C5E" w14:textId="55F398E3" w:rsidR="00EF48BA" w:rsidRPr="0020387E" w:rsidRDefault="00191C19" w:rsidP="0020387E">
      <w:pPr>
        <w:pStyle w:val="Akapitzlist"/>
        <w:numPr>
          <w:ilvl w:val="0"/>
          <w:numId w:val="30"/>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imieniu, nazwisku i adresie osoby lub redakcji występującej o zgodę,</w:t>
      </w:r>
    </w:p>
    <w:p w14:paraId="5040F01F" w14:textId="2DA14815" w:rsidR="00EF48BA" w:rsidRPr="0020387E" w:rsidRDefault="00191C19" w:rsidP="0020387E">
      <w:pPr>
        <w:pStyle w:val="Akapitzlist"/>
        <w:numPr>
          <w:ilvl w:val="0"/>
          <w:numId w:val="30"/>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 xml:space="preserve">uzasadnieniu potrzeby rejestrowania wydarzenia oraz informacji, w jaki sposób i w jakim kontekście zostanie wykorzystany zebrany materiał, </w:t>
      </w:r>
    </w:p>
    <w:p w14:paraId="4B2ED5FF" w14:textId="1F572BF7" w:rsidR="00EF48BA" w:rsidRPr="0020387E" w:rsidRDefault="00191C19" w:rsidP="0020387E">
      <w:pPr>
        <w:pStyle w:val="Akapitzlist"/>
        <w:numPr>
          <w:ilvl w:val="0"/>
          <w:numId w:val="30"/>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podpisanej deklaracji o zgodności podanych informacji ze stanem faktycznym.</w:t>
      </w:r>
    </w:p>
    <w:p w14:paraId="4C1B8582" w14:textId="77777777" w:rsidR="00EF48BA" w:rsidRPr="0020387E" w:rsidRDefault="00EF48BA" w:rsidP="0020387E">
      <w:pPr>
        <w:spacing w:after="240" w:line="276" w:lineRule="auto"/>
        <w:jc w:val="both"/>
        <w:divId w:val="792139186"/>
        <w:rPr>
          <w:rFonts w:ascii="Arial" w:eastAsia="Times New Roman" w:hAnsi="Arial" w:cs="Arial"/>
          <w:color w:val="323232"/>
          <w:sz w:val="20"/>
          <w:szCs w:val="20"/>
          <w:u w:val="single"/>
        </w:rPr>
      </w:pPr>
    </w:p>
    <w:p w14:paraId="6A7C19B5" w14:textId="6C6EF388" w:rsidR="00EF48BA" w:rsidRPr="0020387E" w:rsidRDefault="00191C19" w:rsidP="0020387E">
      <w:pPr>
        <w:spacing w:after="240" w:line="276" w:lineRule="auto"/>
        <w:jc w:val="both"/>
        <w:divId w:val="792139186"/>
        <w:rPr>
          <w:rFonts w:ascii="Arial" w:eastAsia="Times New Roman" w:hAnsi="Arial" w:cs="Arial"/>
          <w:b/>
          <w:color w:val="323232"/>
          <w:sz w:val="20"/>
          <w:szCs w:val="20"/>
          <w:u w:val="single"/>
        </w:rPr>
      </w:pPr>
      <w:r w:rsidRPr="0020387E">
        <w:rPr>
          <w:rFonts w:ascii="Arial" w:eastAsia="Times New Roman" w:hAnsi="Arial" w:cs="Arial"/>
          <w:b/>
          <w:color w:val="323232"/>
          <w:sz w:val="20"/>
          <w:szCs w:val="20"/>
          <w:u w:val="single"/>
        </w:rPr>
        <w:t>Przechowywanie zdjęć i nagrań</w:t>
      </w:r>
    </w:p>
    <w:p w14:paraId="4B2A0EB8" w14:textId="02156805" w:rsidR="00EF48BA" w:rsidRDefault="005F74FB" w:rsidP="0020387E">
      <w:pPr>
        <w:spacing w:after="240" w:line="276" w:lineRule="auto"/>
        <w:jc w:val="both"/>
        <w:divId w:val="792139186"/>
        <w:rPr>
          <w:rFonts w:ascii="Arial" w:eastAsia="Times New Roman" w:hAnsi="Arial" w:cs="Arial"/>
          <w:color w:val="323232"/>
          <w:sz w:val="20"/>
          <w:szCs w:val="20"/>
        </w:rPr>
      </w:pPr>
      <w:r>
        <w:rPr>
          <w:rFonts w:ascii="Arial" w:eastAsia="Times New Roman" w:hAnsi="Arial" w:cs="Arial"/>
          <w:color w:val="323232"/>
          <w:sz w:val="20"/>
          <w:szCs w:val="20"/>
        </w:rPr>
        <w:t>Muzeum p</w:t>
      </w:r>
      <w:r w:rsidR="00191C19" w:rsidRPr="0020387E">
        <w:rPr>
          <w:rFonts w:ascii="Arial" w:eastAsia="Times New Roman" w:hAnsi="Arial" w:cs="Arial"/>
          <w:color w:val="323232"/>
          <w:sz w:val="20"/>
          <w:szCs w:val="20"/>
        </w:rPr>
        <w:t xml:space="preserve">rzechowuje materiały zawierające wizerunek dzieci w sposób zgodny z prawem i bezpieczny dla dzieci: </w:t>
      </w:r>
    </w:p>
    <w:p w14:paraId="0A0295E7" w14:textId="13D89753" w:rsidR="00EF48BA" w:rsidRPr="0020387E" w:rsidRDefault="00191C19" w:rsidP="0020387E">
      <w:pPr>
        <w:pStyle w:val="Akapitzlist"/>
        <w:numPr>
          <w:ilvl w:val="0"/>
          <w:numId w:val="31"/>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 xml:space="preserve">Nośniki analogowe zawierające zdjęcia i nagrania są przechowywane w zamkniętej na klucz szafce, a nośniki elektroniczne zawierające zdjęcia i nagrania są przechowywane w folderze z dostępem ograniczonym do osób uprawnionych przez instytucję. Nośniki będą przechowywane przez okres wymagany przepisami prawa o archiwizacji i/lub okres ustalony przez </w:t>
      </w:r>
      <w:r w:rsidR="00FC5775" w:rsidRPr="0020387E">
        <w:rPr>
          <w:rFonts w:ascii="Arial" w:eastAsia="Times New Roman" w:hAnsi="Arial" w:cs="Arial"/>
          <w:color w:val="323232"/>
          <w:sz w:val="20"/>
          <w:szCs w:val="20"/>
        </w:rPr>
        <w:t>muzeum</w:t>
      </w:r>
      <w:r w:rsidRPr="0020387E">
        <w:rPr>
          <w:rFonts w:ascii="Arial" w:eastAsia="Times New Roman" w:hAnsi="Arial" w:cs="Arial"/>
          <w:color w:val="323232"/>
          <w:sz w:val="20"/>
          <w:szCs w:val="20"/>
        </w:rPr>
        <w:t xml:space="preserve"> w polityce ochrony danych osobowych. </w:t>
      </w:r>
    </w:p>
    <w:p w14:paraId="6E8B932F" w14:textId="77A07289" w:rsidR="00EF48BA" w:rsidRPr="0020387E" w:rsidRDefault="00330617" w:rsidP="0020387E">
      <w:pPr>
        <w:pStyle w:val="Akapitzlist"/>
        <w:numPr>
          <w:ilvl w:val="0"/>
          <w:numId w:val="31"/>
        </w:numPr>
        <w:spacing w:after="240" w:line="276" w:lineRule="auto"/>
        <w:jc w:val="both"/>
        <w:divId w:val="792139186"/>
        <w:rPr>
          <w:rFonts w:ascii="Arial" w:eastAsia="Times New Roman" w:hAnsi="Arial" w:cs="Arial"/>
          <w:color w:val="323232"/>
          <w:sz w:val="22"/>
          <w:szCs w:val="22"/>
        </w:rPr>
      </w:pPr>
      <w:r>
        <w:rPr>
          <w:rFonts w:ascii="Arial" w:eastAsia="Times New Roman" w:hAnsi="Arial" w:cs="Arial"/>
          <w:color w:val="323232"/>
          <w:sz w:val="20"/>
          <w:szCs w:val="20"/>
        </w:rPr>
        <w:t>Muzeum n</w:t>
      </w:r>
      <w:r w:rsidR="00191C19" w:rsidRPr="0020387E">
        <w:rPr>
          <w:rFonts w:ascii="Arial" w:eastAsia="Times New Roman" w:hAnsi="Arial" w:cs="Arial"/>
          <w:color w:val="323232"/>
          <w:sz w:val="20"/>
          <w:szCs w:val="20"/>
        </w:rPr>
        <w:t xml:space="preserve">ie wyraża zgody na używanie przez osoby z personelu osobistych urządzeń rejestrujących (tj. telefony komórkowe, aparaty fotograficzne, kamery) w celu rejestrowania wizerunków dzieci. </w:t>
      </w:r>
    </w:p>
    <w:p w14:paraId="3E8FB6A7" w14:textId="6053AA57" w:rsidR="00EF48BA" w:rsidRPr="0020387E" w:rsidRDefault="00191C19" w:rsidP="0020387E">
      <w:pPr>
        <w:pStyle w:val="Akapitzlist"/>
        <w:numPr>
          <w:ilvl w:val="0"/>
          <w:numId w:val="31"/>
        </w:numPr>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0"/>
          <w:szCs w:val="20"/>
        </w:rPr>
        <w:t>Jedynym sprzętem, którego używa</w:t>
      </w:r>
      <w:r w:rsidR="00590E97">
        <w:rPr>
          <w:rFonts w:ascii="Arial" w:eastAsia="Times New Roman" w:hAnsi="Arial" w:cs="Arial"/>
          <w:color w:val="323232"/>
          <w:sz w:val="20"/>
          <w:szCs w:val="20"/>
        </w:rPr>
        <w:t xml:space="preserve"> Muzeum </w:t>
      </w:r>
      <w:r w:rsidR="00EF48BA">
        <w:rPr>
          <w:rFonts w:ascii="Arial" w:eastAsia="Times New Roman" w:hAnsi="Arial" w:cs="Arial"/>
          <w:color w:val="323232"/>
          <w:sz w:val="20"/>
          <w:szCs w:val="20"/>
        </w:rPr>
        <w:t>,</w:t>
      </w:r>
      <w:r w:rsidRPr="0020387E">
        <w:rPr>
          <w:rFonts w:ascii="Arial" w:eastAsia="Times New Roman" w:hAnsi="Arial" w:cs="Arial"/>
          <w:color w:val="323232"/>
          <w:sz w:val="20"/>
          <w:szCs w:val="20"/>
        </w:rPr>
        <w:t xml:space="preserve"> są urządzenia rejestrujące należące do </w:t>
      </w:r>
      <w:r w:rsidR="00EF48BA">
        <w:rPr>
          <w:rFonts w:ascii="Arial" w:eastAsia="Times New Roman" w:hAnsi="Arial" w:cs="Arial"/>
          <w:color w:val="323232"/>
          <w:sz w:val="20"/>
          <w:szCs w:val="20"/>
        </w:rPr>
        <w:t>Muzeum l</w:t>
      </w:r>
      <w:r w:rsidRPr="0020387E">
        <w:rPr>
          <w:rFonts w:ascii="Arial" w:eastAsia="Times New Roman" w:hAnsi="Arial" w:cs="Arial"/>
          <w:color w:val="323232"/>
          <w:sz w:val="20"/>
          <w:szCs w:val="20"/>
        </w:rPr>
        <w:t xml:space="preserve">ub wykorzystywane na zasadach zatwierdzonych pisemnie przez </w:t>
      </w:r>
      <w:r w:rsidR="00EF48BA">
        <w:rPr>
          <w:rFonts w:ascii="Arial" w:eastAsia="Times New Roman" w:hAnsi="Arial" w:cs="Arial"/>
          <w:color w:val="323232"/>
          <w:sz w:val="20"/>
          <w:szCs w:val="20"/>
        </w:rPr>
        <w:t>Dyrektora/Dyrektorkę Muzeum.</w:t>
      </w:r>
    </w:p>
    <w:p w14:paraId="20A66F48" w14:textId="2A5EFAE9" w:rsidR="00191C19" w:rsidRPr="0020387E" w:rsidRDefault="00191C19" w:rsidP="0020387E">
      <w:pPr>
        <w:pStyle w:val="Akapitzlist"/>
        <w:spacing w:after="240" w:line="276" w:lineRule="auto"/>
        <w:jc w:val="both"/>
        <w:divId w:val="792139186"/>
        <w:rPr>
          <w:rFonts w:ascii="Arial" w:eastAsia="Times New Roman" w:hAnsi="Arial" w:cs="Arial"/>
          <w:color w:val="323232"/>
          <w:sz w:val="22"/>
          <w:szCs w:val="22"/>
        </w:rPr>
      </w:pPr>
      <w:r w:rsidRPr="0020387E">
        <w:rPr>
          <w:rFonts w:ascii="Arial" w:eastAsia="Times New Roman" w:hAnsi="Arial" w:cs="Arial"/>
          <w:color w:val="323232"/>
          <w:sz w:val="22"/>
          <w:szCs w:val="22"/>
        </w:rPr>
        <w:t xml:space="preserve"> </w:t>
      </w:r>
      <w:r w:rsidRPr="0020387E">
        <w:rPr>
          <w:rFonts w:ascii="Arial" w:eastAsia="Times New Roman" w:hAnsi="Arial" w:cs="Arial"/>
          <w:color w:val="323232"/>
          <w:sz w:val="22"/>
          <w:szCs w:val="22"/>
        </w:rPr>
        <w:br/>
      </w:r>
    </w:p>
    <w:sectPr w:rsidR="00191C19" w:rsidRPr="0020387E" w:rsidSect="0020387E">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77D8" w14:textId="77777777" w:rsidR="0057478E" w:rsidRDefault="0057478E" w:rsidP="005560F7">
      <w:r>
        <w:separator/>
      </w:r>
    </w:p>
  </w:endnote>
  <w:endnote w:type="continuationSeparator" w:id="0">
    <w:p w14:paraId="1273F438" w14:textId="77777777" w:rsidR="0057478E" w:rsidRDefault="0057478E" w:rsidP="0055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B215" w14:textId="77777777" w:rsidR="0057478E" w:rsidRDefault="0057478E" w:rsidP="005560F7">
      <w:r>
        <w:separator/>
      </w:r>
    </w:p>
  </w:footnote>
  <w:footnote w:type="continuationSeparator" w:id="0">
    <w:p w14:paraId="5F616B56" w14:textId="77777777" w:rsidR="0057478E" w:rsidRDefault="0057478E" w:rsidP="0055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664"/>
    <w:multiLevelType w:val="hybridMultilevel"/>
    <w:tmpl w:val="285A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E56C8"/>
    <w:multiLevelType w:val="hybridMultilevel"/>
    <w:tmpl w:val="FC9ED4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86637A"/>
    <w:multiLevelType w:val="hybridMultilevel"/>
    <w:tmpl w:val="A75E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6769FA"/>
    <w:multiLevelType w:val="hybridMultilevel"/>
    <w:tmpl w:val="F832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F38A3"/>
    <w:multiLevelType w:val="hybridMultilevel"/>
    <w:tmpl w:val="E676CF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3006E4"/>
    <w:multiLevelType w:val="hybridMultilevel"/>
    <w:tmpl w:val="E3CA6CC6"/>
    <w:lvl w:ilvl="0" w:tplc="B78C0D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562F"/>
    <w:multiLevelType w:val="hybridMultilevel"/>
    <w:tmpl w:val="F1725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86184"/>
    <w:multiLevelType w:val="hybridMultilevel"/>
    <w:tmpl w:val="144877E2"/>
    <w:lvl w:ilvl="0" w:tplc="9DE01A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70E23"/>
    <w:multiLevelType w:val="hybridMultilevel"/>
    <w:tmpl w:val="E9F8821E"/>
    <w:lvl w:ilvl="0" w:tplc="16A895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45B2A"/>
    <w:multiLevelType w:val="hybridMultilevel"/>
    <w:tmpl w:val="41826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C2F6B"/>
    <w:multiLevelType w:val="hybridMultilevel"/>
    <w:tmpl w:val="9B28F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56089"/>
    <w:multiLevelType w:val="hybridMultilevel"/>
    <w:tmpl w:val="537E9852"/>
    <w:lvl w:ilvl="0" w:tplc="DBF275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4C81F49"/>
    <w:multiLevelType w:val="hybridMultilevel"/>
    <w:tmpl w:val="DE2E48EE"/>
    <w:lvl w:ilvl="0" w:tplc="24D432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E786B"/>
    <w:multiLevelType w:val="hybridMultilevel"/>
    <w:tmpl w:val="E4E0EAE4"/>
    <w:lvl w:ilvl="0" w:tplc="A926A6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D1FD4"/>
    <w:multiLevelType w:val="hybridMultilevel"/>
    <w:tmpl w:val="98E4E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97E23"/>
    <w:multiLevelType w:val="hybridMultilevel"/>
    <w:tmpl w:val="C73AA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B7B3E"/>
    <w:multiLevelType w:val="hybridMultilevel"/>
    <w:tmpl w:val="ACD27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4C45B59"/>
    <w:multiLevelType w:val="hybridMultilevel"/>
    <w:tmpl w:val="7016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42E30"/>
    <w:multiLevelType w:val="hybridMultilevel"/>
    <w:tmpl w:val="2F7045F2"/>
    <w:lvl w:ilvl="0" w:tplc="73E21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60C28"/>
    <w:multiLevelType w:val="hybridMultilevel"/>
    <w:tmpl w:val="20303AF6"/>
    <w:lvl w:ilvl="0" w:tplc="6658B94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425F2"/>
    <w:multiLevelType w:val="hybridMultilevel"/>
    <w:tmpl w:val="2C6A52E8"/>
    <w:lvl w:ilvl="0" w:tplc="44747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86DBE"/>
    <w:multiLevelType w:val="hybridMultilevel"/>
    <w:tmpl w:val="F1725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00138"/>
    <w:multiLevelType w:val="hybridMultilevel"/>
    <w:tmpl w:val="D9065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79517C"/>
    <w:multiLevelType w:val="hybridMultilevel"/>
    <w:tmpl w:val="A79ED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B119D2"/>
    <w:multiLevelType w:val="hybridMultilevel"/>
    <w:tmpl w:val="70FC0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351B3"/>
    <w:multiLevelType w:val="hybridMultilevel"/>
    <w:tmpl w:val="F74A5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03F15"/>
    <w:multiLevelType w:val="hybridMultilevel"/>
    <w:tmpl w:val="C05C1D2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741E9"/>
    <w:multiLevelType w:val="hybridMultilevel"/>
    <w:tmpl w:val="778EF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3030D"/>
    <w:multiLevelType w:val="hybridMultilevel"/>
    <w:tmpl w:val="4DD42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7C6034"/>
    <w:multiLevelType w:val="hybridMultilevel"/>
    <w:tmpl w:val="D330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792D19"/>
    <w:multiLevelType w:val="hybridMultilevel"/>
    <w:tmpl w:val="856AA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
  </w:num>
  <w:num w:numId="5">
    <w:abstractNumId w:val="12"/>
  </w:num>
  <w:num w:numId="6">
    <w:abstractNumId w:val="7"/>
  </w:num>
  <w:num w:numId="7">
    <w:abstractNumId w:val="15"/>
  </w:num>
  <w:num w:numId="8">
    <w:abstractNumId w:val="5"/>
  </w:num>
  <w:num w:numId="9">
    <w:abstractNumId w:val="26"/>
  </w:num>
  <w:num w:numId="10">
    <w:abstractNumId w:val="13"/>
  </w:num>
  <w:num w:numId="11">
    <w:abstractNumId w:val="18"/>
  </w:num>
  <w:num w:numId="12">
    <w:abstractNumId w:val="29"/>
  </w:num>
  <w:num w:numId="13">
    <w:abstractNumId w:val="30"/>
  </w:num>
  <w:num w:numId="14">
    <w:abstractNumId w:val="22"/>
  </w:num>
  <w:num w:numId="15">
    <w:abstractNumId w:val="27"/>
  </w:num>
  <w:num w:numId="16">
    <w:abstractNumId w:val="25"/>
  </w:num>
  <w:num w:numId="17">
    <w:abstractNumId w:val="11"/>
  </w:num>
  <w:num w:numId="18">
    <w:abstractNumId w:val="14"/>
  </w:num>
  <w:num w:numId="19">
    <w:abstractNumId w:val="9"/>
  </w:num>
  <w:num w:numId="20">
    <w:abstractNumId w:val="20"/>
  </w:num>
  <w:num w:numId="21">
    <w:abstractNumId w:val="3"/>
  </w:num>
  <w:num w:numId="22">
    <w:abstractNumId w:val="4"/>
  </w:num>
  <w:num w:numId="23">
    <w:abstractNumId w:val="24"/>
  </w:num>
  <w:num w:numId="24">
    <w:abstractNumId w:val="2"/>
  </w:num>
  <w:num w:numId="25">
    <w:abstractNumId w:val="28"/>
  </w:num>
  <w:num w:numId="26">
    <w:abstractNumId w:val="21"/>
  </w:num>
  <w:num w:numId="27">
    <w:abstractNumId w:val="23"/>
  </w:num>
  <w:num w:numId="28">
    <w:abstractNumId w:val="8"/>
  </w:num>
  <w:num w:numId="29">
    <w:abstractNumId w:val="16"/>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81"/>
    <w:rsid w:val="00087E52"/>
    <w:rsid w:val="000C72BE"/>
    <w:rsid w:val="00163E66"/>
    <w:rsid w:val="00191C19"/>
    <w:rsid w:val="0020387E"/>
    <w:rsid w:val="002D4737"/>
    <w:rsid w:val="00330617"/>
    <w:rsid w:val="003514E0"/>
    <w:rsid w:val="0036729E"/>
    <w:rsid w:val="004F05FF"/>
    <w:rsid w:val="0052550A"/>
    <w:rsid w:val="005560F7"/>
    <w:rsid w:val="0057478E"/>
    <w:rsid w:val="00590E97"/>
    <w:rsid w:val="005E6467"/>
    <w:rsid w:val="005F5A20"/>
    <w:rsid w:val="005F74FB"/>
    <w:rsid w:val="006307C5"/>
    <w:rsid w:val="00633B89"/>
    <w:rsid w:val="0069393A"/>
    <w:rsid w:val="006B240A"/>
    <w:rsid w:val="006D6BA8"/>
    <w:rsid w:val="00741A93"/>
    <w:rsid w:val="00751582"/>
    <w:rsid w:val="007815EE"/>
    <w:rsid w:val="00797421"/>
    <w:rsid w:val="007C77C9"/>
    <w:rsid w:val="007D7BA9"/>
    <w:rsid w:val="00837B85"/>
    <w:rsid w:val="00867076"/>
    <w:rsid w:val="009048E0"/>
    <w:rsid w:val="00A81D39"/>
    <w:rsid w:val="00AE2E20"/>
    <w:rsid w:val="00AF4084"/>
    <w:rsid w:val="00B429CD"/>
    <w:rsid w:val="00C33EBE"/>
    <w:rsid w:val="00CD7374"/>
    <w:rsid w:val="00CE6CC9"/>
    <w:rsid w:val="00D2753D"/>
    <w:rsid w:val="00DE5135"/>
    <w:rsid w:val="00DF2619"/>
    <w:rsid w:val="00E50FAE"/>
    <w:rsid w:val="00E65E81"/>
    <w:rsid w:val="00E70B39"/>
    <w:rsid w:val="00EB7CF7"/>
    <w:rsid w:val="00EF48BA"/>
    <w:rsid w:val="00EF6130"/>
    <w:rsid w:val="00F8582A"/>
    <w:rsid w:val="00FC5775"/>
    <w:rsid w:val="00FF6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84439"/>
  <w15:docId w15:val="{E978F835-AFB8-42DF-9D18-05D5171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B429CD"/>
    <w:pPr>
      <w:ind w:left="720"/>
      <w:contextualSpacing/>
    </w:pPr>
  </w:style>
  <w:style w:type="character" w:styleId="Odwoaniedokomentarza">
    <w:name w:val="annotation reference"/>
    <w:basedOn w:val="Domylnaczcionkaakapitu"/>
    <w:uiPriority w:val="99"/>
    <w:semiHidden/>
    <w:unhideWhenUsed/>
    <w:rsid w:val="00867076"/>
    <w:rPr>
      <w:sz w:val="16"/>
      <w:szCs w:val="16"/>
    </w:rPr>
  </w:style>
  <w:style w:type="paragraph" w:styleId="Tekstkomentarza">
    <w:name w:val="annotation text"/>
    <w:basedOn w:val="Normalny"/>
    <w:link w:val="TekstkomentarzaZnak"/>
    <w:uiPriority w:val="99"/>
    <w:semiHidden/>
    <w:unhideWhenUsed/>
    <w:rsid w:val="00867076"/>
    <w:rPr>
      <w:sz w:val="20"/>
      <w:szCs w:val="20"/>
    </w:rPr>
  </w:style>
  <w:style w:type="character" w:customStyle="1" w:styleId="TekstkomentarzaZnak">
    <w:name w:val="Tekst komentarza Znak"/>
    <w:basedOn w:val="Domylnaczcionkaakapitu"/>
    <w:link w:val="Tekstkomentarza"/>
    <w:uiPriority w:val="99"/>
    <w:semiHidden/>
    <w:rsid w:val="00867076"/>
    <w:rPr>
      <w:rFonts w:eastAsiaTheme="minorEastAsia"/>
    </w:rPr>
  </w:style>
  <w:style w:type="paragraph" w:styleId="Tematkomentarza">
    <w:name w:val="annotation subject"/>
    <w:basedOn w:val="Tekstkomentarza"/>
    <w:next w:val="Tekstkomentarza"/>
    <w:link w:val="TematkomentarzaZnak"/>
    <w:uiPriority w:val="99"/>
    <w:semiHidden/>
    <w:unhideWhenUsed/>
    <w:rsid w:val="00867076"/>
    <w:rPr>
      <w:b/>
      <w:bCs/>
    </w:rPr>
  </w:style>
  <w:style w:type="character" w:customStyle="1" w:styleId="TematkomentarzaZnak">
    <w:name w:val="Temat komentarza Znak"/>
    <w:basedOn w:val="TekstkomentarzaZnak"/>
    <w:link w:val="Tematkomentarza"/>
    <w:uiPriority w:val="99"/>
    <w:semiHidden/>
    <w:rsid w:val="00867076"/>
    <w:rPr>
      <w:rFonts w:eastAsiaTheme="minorEastAsia"/>
      <w:b/>
      <w:bCs/>
    </w:rPr>
  </w:style>
  <w:style w:type="paragraph" w:styleId="Tekstdymka">
    <w:name w:val="Balloon Text"/>
    <w:basedOn w:val="Normalny"/>
    <w:link w:val="TekstdymkaZnak"/>
    <w:uiPriority w:val="99"/>
    <w:semiHidden/>
    <w:unhideWhenUsed/>
    <w:rsid w:val="008670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076"/>
    <w:rPr>
      <w:rFonts w:ascii="Segoe UI" w:eastAsiaTheme="minorEastAsia" w:hAnsi="Segoe UI" w:cs="Segoe UI"/>
      <w:sz w:val="18"/>
      <w:szCs w:val="18"/>
    </w:rPr>
  </w:style>
  <w:style w:type="paragraph" w:styleId="Nagwek">
    <w:name w:val="header"/>
    <w:basedOn w:val="Normalny"/>
    <w:link w:val="NagwekZnak"/>
    <w:uiPriority w:val="99"/>
    <w:unhideWhenUsed/>
    <w:rsid w:val="005560F7"/>
    <w:pPr>
      <w:tabs>
        <w:tab w:val="center" w:pos="4536"/>
        <w:tab w:val="right" w:pos="9072"/>
      </w:tabs>
    </w:pPr>
  </w:style>
  <w:style w:type="character" w:customStyle="1" w:styleId="NagwekZnak">
    <w:name w:val="Nagłówek Znak"/>
    <w:basedOn w:val="Domylnaczcionkaakapitu"/>
    <w:link w:val="Nagwek"/>
    <w:uiPriority w:val="99"/>
    <w:rsid w:val="005560F7"/>
    <w:rPr>
      <w:rFonts w:eastAsiaTheme="minorEastAsia"/>
      <w:sz w:val="24"/>
      <w:szCs w:val="24"/>
    </w:rPr>
  </w:style>
  <w:style w:type="paragraph" w:styleId="Stopka">
    <w:name w:val="footer"/>
    <w:basedOn w:val="Normalny"/>
    <w:link w:val="StopkaZnak"/>
    <w:uiPriority w:val="99"/>
    <w:unhideWhenUsed/>
    <w:rsid w:val="005560F7"/>
    <w:pPr>
      <w:tabs>
        <w:tab w:val="center" w:pos="4536"/>
        <w:tab w:val="right" w:pos="9072"/>
      </w:tabs>
    </w:pPr>
  </w:style>
  <w:style w:type="character" w:customStyle="1" w:styleId="StopkaZnak">
    <w:name w:val="Stopka Znak"/>
    <w:basedOn w:val="Domylnaczcionkaakapitu"/>
    <w:link w:val="Stopka"/>
    <w:uiPriority w:val="99"/>
    <w:rsid w:val="005560F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1761">
      <w:marLeft w:val="0"/>
      <w:marRight w:val="0"/>
      <w:marTop w:val="0"/>
      <w:marBottom w:val="0"/>
      <w:divBdr>
        <w:top w:val="none" w:sz="0" w:space="0" w:color="auto"/>
        <w:left w:val="none" w:sz="0" w:space="0" w:color="auto"/>
        <w:bottom w:val="none" w:sz="0" w:space="0" w:color="auto"/>
        <w:right w:val="none" w:sz="0" w:space="0" w:color="auto"/>
      </w:divBdr>
    </w:div>
    <w:div w:id="65692863">
      <w:marLeft w:val="0"/>
      <w:marRight w:val="0"/>
      <w:marTop w:val="0"/>
      <w:marBottom w:val="0"/>
      <w:divBdr>
        <w:top w:val="none" w:sz="0" w:space="0" w:color="auto"/>
        <w:left w:val="none" w:sz="0" w:space="0" w:color="auto"/>
        <w:bottom w:val="none" w:sz="0" w:space="0" w:color="auto"/>
        <w:right w:val="none" w:sz="0" w:space="0" w:color="auto"/>
      </w:divBdr>
    </w:div>
    <w:div w:id="89667670">
      <w:marLeft w:val="0"/>
      <w:marRight w:val="0"/>
      <w:marTop w:val="0"/>
      <w:marBottom w:val="0"/>
      <w:divBdr>
        <w:top w:val="none" w:sz="0" w:space="0" w:color="auto"/>
        <w:left w:val="none" w:sz="0" w:space="0" w:color="auto"/>
        <w:bottom w:val="none" w:sz="0" w:space="0" w:color="auto"/>
        <w:right w:val="none" w:sz="0" w:space="0" w:color="auto"/>
      </w:divBdr>
    </w:div>
    <w:div w:id="354699843">
      <w:marLeft w:val="0"/>
      <w:marRight w:val="0"/>
      <w:marTop w:val="0"/>
      <w:marBottom w:val="0"/>
      <w:divBdr>
        <w:top w:val="none" w:sz="0" w:space="0" w:color="auto"/>
        <w:left w:val="none" w:sz="0" w:space="0" w:color="auto"/>
        <w:bottom w:val="none" w:sz="0" w:space="0" w:color="auto"/>
        <w:right w:val="none" w:sz="0" w:space="0" w:color="auto"/>
      </w:divBdr>
    </w:div>
    <w:div w:id="615603155">
      <w:marLeft w:val="0"/>
      <w:marRight w:val="0"/>
      <w:marTop w:val="0"/>
      <w:marBottom w:val="0"/>
      <w:divBdr>
        <w:top w:val="none" w:sz="0" w:space="0" w:color="auto"/>
        <w:left w:val="none" w:sz="0" w:space="0" w:color="auto"/>
        <w:bottom w:val="none" w:sz="0" w:space="0" w:color="auto"/>
        <w:right w:val="none" w:sz="0" w:space="0" w:color="auto"/>
      </w:divBdr>
    </w:div>
    <w:div w:id="623854403">
      <w:marLeft w:val="0"/>
      <w:marRight w:val="0"/>
      <w:marTop w:val="0"/>
      <w:marBottom w:val="0"/>
      <w:divBdr>
        <w:top w:val="none" w:sz="0" w:space="0" w:color="auto"/>
        <w:left w:val="none" w:sz="0" w:space="0" w:color="auto"/>
        <w:bottom w:val="none" w:sz="0" w:space="0" w:color="auto"/>
        <w:right w:val="none" w:sz="0" w:space="0" w:color="auto"/>
      </w:divBdr>
    </w:div>
    <w:div w:id="659042663">
      <w:marLeft w:val="0"/>
      <w:marRight w:val="0"/>
      <w:marTop w:val="0"/>
      <w:marBottom w:val="0"/>
      <w:divBdr>
        <w:top w:val="none" w:sz="0" w:space="0" w:color="auto"/>
        <w:left w:val="none" w:sz="0" w:space="0" w:color="auto"/>
        <w:bottom w:val="none" w:sz="0" w:space="0" w:color="auto"/>
        <w:right w:val="none" w:sz="0" w:space="0" w:color="auto"/>
      </w:divBdr>
    </w:div>
    <w:div w:id="792139186">
      <w:marLeft w:val="0"/>
      <w:marRight w:val="0"/>
      <w:marTop w:val="0"/>
      <w:marBottom w:val="0"/>
      <w:divBdr>
        <w:top w:val="none" w:sz="0" w:space="0" w:color="auto"/>
        <w:left w:val="none" w:sz="0" w:space="0" w:color="auto"/>
        <w:bottom w:val="none" w:sz="0" w:space="0" w:color="auto"/>
        <w:right w:val="none" w:sz="0" w:space="0" w:color="auto"/>
      </w:divBdr>
    </w:div>
    <w:div w:id="870802105">
      <w:marLeft w:val="0"/>
      <w:marRight w:val="0"/>
      <w:marTop w:val="0"/>
      <w:marBottom w:val="0"/>
      <w:divBdr>
        <w:top w:val="none" w:sz="0" w:space="0" w:color="auto"/>
        <w:left w:val="none" w:sz="0" w:space="0" w:color="auto"/>
        <w:bottom w:val="none" w:sz="0" w:space="0" w:color="auto"/>
        <w:right w:val="none" w:sz="0" w:space="0" w:color="auto"/>
      </w:divBdr>
    </w:div>
    <w:div w:id="1162431748">
      <w:marLeft w:val="0"/>
      <w:marRight w:val="0"/>
      <w:marTop w:val="0"/>
      <w:marBottom w:val="0"/>
      <w:divBdr>
        <w:top w:val="none" w:sz="0" w:space="0" w:color="auto"/>
        <w:left w:val="none" w:sz="0" w:space="0" w:color="auto"/>
        <w:bottom w:val="none" w:sz="0" w:space="0" w:color="auto"/>
        <w:right w:val="none" w:sz="0" w:space="0" w:color="auto"/>
      </w:divBdr>
    </w:div>
    <w:div w:id="1307663880">
      <w:marLeft w:val="0"/>
      <w:marRight w:val="0"/>
      <w:marTop w:val="0"/>
      <w:marBottom w:val="0"/>
      <w:divBdr>
        <w:top w:val="none" w:sz="0" w:space="0" w:color="auto"/>
        <w:left w:val="none" w:sz="0" w:space="0" w:color="auto"/>
        <w:bottom w:val="none" w:sz="0" w:space="0" w:color="auto"/>
        <w:right w:val="none" w:sz="0" w:space="0" w:color="auto"/>
      </w:divBdr>
    </w:div>
    <w:div w:id="1468543988">
      <w:marLeft w:val="0"/>
      <w:marRight w:val="0"/>
      <w:marTop w:val="0"/>
      <w:marBottom w:val="0"/>
      <w:divBdr>
        <w:top w:val="none" w:sz="0" w:space="0" w:color="auto"/>
        <w:left w:val="none" w:sz="0" w:space="0" w:color="auto"/>
        <w:bottom w:val="none" w:sz="0" w:space="0" w:color="auto"/>
        <w:right w:val="none" w:sz="0" w:space="0" w:color="auto"/>
      </w:divBdr>
    </w:div>
    <w:div w:id="1988166583">
      <w:marLeft w:val="0"/>
      <w:marRight w:val="0"/>
      <w:marTop w:val="0"/>
      <w:marBottom w:val="0"/>
      <w:divBdr>
        <w:top w:val="none" w:sz="0" w:space="0" w:color="auto"/>
        <w:left w:val="none" w:sz="0" w:space="0" w:color="auto"/>
        <w:bottom w:val="none" w:sz="0" w:space="0" w:color="auto"/>
        <w:right w:val="none" w:sz="0" w:space="0" w:color="auto"/>
      </w:divBdr>
    </w:div>
    <w:div w:id="2087149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457F-E285-488A-A5DA-7EACB02A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4403</Words>
  <Characters>26419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creator>Katarzyna Liwak-Rybak</dc:creator>
  <cp:lastModifiedBy>Katarzyna Liwak-Rybak</cp:lastModifiedBy>
  <cp:revision>8</cp:revision>
  <dcterms:created xsi:type="dcterms:W3CDTF">2024-02-05T16:19:00Z</dcterms:created>
  <dcterms:modified xsi:type="dcterms:W3CDTF">2024-03-28T13:20:00Z</dcterms:modified>
</cp:coreProperties>
</file>