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5F3A" w14:textId="42323146" w:rsidR="00D026E8" w:rsidRPr="002B33C3" w:rsidRDefault="002B33C3" w:rsidP="00ED06D5">
      <w:pPr>
        <w:pStyle w:val="Nagwek1"/>
      </w:pPr>
      <w:proofErr w:type="spellStart"/>
      <w:r w:rsidRPr="002B33C3">
        <w:t>A</w:t>
      </w:r>
      <w:r w:rsidR="00D026E8" w:rsidRPr="002B33C3">
        <w:t>udioprzewodnik</w:t>
      </w:r>
      <w:proofErr w:type="spellEnd"/>
      <w:r w:rsidRPr="002B33C3">
        <w:t xml:space="preserve"> do w</w:t>
      </w:r>
      <w:r w:rsidR="006C1B0D" w:rsidRPr="002B33C3">
        <w:t>ystaw</w:t>
      </w:r>
      <w:r w:rsidRPr="002B33C3">
        <w:t>y</w:t>
      </w:r>
      <w:r w:rsidR="006C1B0D" w:rsidRPr="002B33C3">
        <w:t xml:space="preserve"> „Aleksander </w:t>
      </w:r>
      <w:proofErr w:type="spellStart"/>
      <w:r w:rsidR="006C1B0D" w:rsidRPr="002B33C3">
        <w:t>Minorski</w:t>
      </w:r>
      <w:proofErr w:type="spellEnd"/>
      <w:r w:rsidR="006C1B0D" w:rsidRPr="002B33C3">
        <w:t>. Fotografia to interwencja”</w:t>
      </w:r>
    </w:p>
    <w:p w14:paraId="0DC41429" w14:textId="5489C123" w:rsidR="00655C5A" w:rsidRPr="002B33C3" w:rsidRDefault="00655C5A" w:rsidP="00ED06D5">
      <w:pPr>
        <w:pStyle w:val="Nagwek2"/>
      </w:pPr>
      <w:r w:rsidRPr="002B33C3">
        <w:t xml:space="preserve">Sala </w:t>
      </w:r>
      <w:r w:rsidR="00E8354A" w:rsidRPr="002B33C3">
        <w:t xml:space="preserve">trzecia </w:t>
      </w:r>
      <w:r w:rsidRPr="002B33C3">
        <w:t xml:space="preserve">– Od fotografii ankietowych do </w:t>
      </w:r>
      <w:r w:rsidR="00E8354A" w:rsidRPr="002B33C3">
        <w:t xml:space="preserve">fotografii ojczystej </w:t>
      </w:r>
    </w:p>
    <w:p w14:paraId="158E1B9E" w14:textId="44D34716" w:rsidR="00CA6AE4" w:rsidRPr="002B33C3" w:rsidRDefault="00655C5A" w:rsidP="002B33C3">
      <w:r w:rsidRPr="002B33C3">
        <w:t xml:space="preserve">Centralna część wystawy koncentruje się na fotografiach wykonanych przez </w:t>
      </w:r>
      <w:proofErr w:type="spellStart"/>
      <w:r w:rsidRPr="002B33C3">
        <w:t>Minorskiego</w:t>
      </w:r>
      <w:proofErr w:type="spellEnd"/>
      <w:r w:rsidRPr="002B33C3">
        <w:t xml:space="preserve"> w ramach zlecenia dla Towarzystwa Osiedli Robotniczych. </w:t>
      </w:r>
      <w:r w:rsidR="007147F1" w:rsidRPr="002B33C3">
        <w:t xml:space="preserve">Artysta </w:t>
      </w:r>
      <w:r w:rsidRPr="002B33C3">
        <w:t>dokumentował najbiedniejsze zakątki Warszawy, przede wszystkim w dzielnicach Wola i Śródmieście. Pokazywał fatalne warunki życia robotników. Na zdjęciach widać ciasnotę, zapadające się domy, dotkliwą biedę. W tej części wystawy można zobaczyć też fotografie wykonane poza zleceniem TOR</w:t>
      </w:r>
      <w:r w:rsidR="00335317" w:rsidRPr="002B33C3">
        <w:t>-u</w:t>
      </w:r>
      <w:r w:rsidRPr="002B33C3">
        <w:t xml:space="preserve">. To zdjęcia, które </w:t>
      </w:r>
      <w:proofErr w:type="spellStart"/>
      <w:r w:rsidR="00FB5B86" w:rsidRPr="002B33C3">
        <w:t>Minorski</w:t>
      </w:r>
      <w:proofErr w:type="spellEnd"/>
      <w:r w:rsidR="00FB5B86" w:rsidRPr="002B33C3">
        <w:t xml:space="preserve"> z</w:t>
      </w:r>
      <w:r w:rsidRPr="002B33C3">
        <w:t xml:space="preserve">robił z potrzeby ukazania życia mieszkańców warszawskich „niepięknych dzielnic” – ubogich i wykluczonych. </w:t>
      </w:r>
      <w:r w:rsidR="00FB5B86" w:rsidRPr="002B33C3">
        <w:t xml:space="preserve">Autor </w:t>
      </w:r>
      <w:r w:rsidRPr="002B33C3">
        <w:t>po latach nazwał je fotografią ojczystą.</w:t>
      </w:r>
    </w:p>
    <w:p w14:paraId="3E933C27" w14:textId="751DCE21" w:rsidR="00140549" w:rsidRPr="002B33C3" w:rsidRDefault="00140549" w:rsidP="002B33C3">
      <w:r w:rsidRPr="002B33C3">
        <w:t>W tej części wystawy znajdują się dwa obiekty</w:t>
      </w:r>
      <w:r w:rsidR="008A6034" w:rsidRPr="002B33C3">
        <w:t xml:space="preserve">, którym towarzyszą pomoce dotykowe. </w:t>
      </w:r>
    </w:p>
    <w:p w14:paraId="5057E254" w14:textId="7665568D" w:rsidR="00140549" w:rsidRPr="002B33C3" w:rsidRDefault="00140549" w:rsidP="002B33C3">
      <w:r w:rsidRPr="002B33C3">
        <w:t>Pierwszy to para zdję</w:t>
      </w:r>
      <w:r w:rsidR="00B233B0" w:rsidRPr="002B33C3">
        <w:t xml:space="preserve">ć dziewczynki uczącej się przy lampie naftowej. Fotografie </w:t>
      </w:r>
      <w:r w:rsidRPr="002B33C3">
        <w:t xml:space="preserve">zostały wykonane przez </w:t>
      </w:r>
      <w:proofErr w:type="spellStart"/>
      <w:r w:rsidRPr="002B33C3">
        <w:t>Minorskiego</w:t>
      </w:r>
      <w:proofErr w:type="spellEnd"/>
      <w:r w:rsidRPr="002B33C3">
        <w:t xml:space="preserve"> około 1936 roku. </w:t>
      </w:r>
      <w:r w:rsidR="00B05BF5" w:rsidRPr="002B33C3">
        <w:t>W</w:t>
      </w:r>
      <w:r w:rsidRPr="002B33C3">
        <w:t xml:space="preserve">ydają się podobne, jednak bliższe przyjrzenie się odsłania różnice pomiędzy nimi. Widać je w tym, co mieści się w kadrze – </w:t>
      </w:r>
      <w:r w:rsidR="005D4C86" w:rsidRPr="002B33C3">
        <w:t xml:space="preserve">dziecko </w:t>
      </w:r>
      <w:r w:rsidRPr="002B33C3">
        <w:t>patrząc</w:t>
      </w:r>
      <w:r w:rsidR="005D4C86" w:rsidRPr="002B33C3">
        <w:t>e</w:t>
      </w:r>
      <w:r w:rsidRPr="002B33C3">
        <w:t xml:space="preserve"> w obiektyw i suszące się pranie w jednym, tornister i zeszyt na łóżku w drugim. Kluczowe różnice to jednak ilość światła padającego z okna i lampy naftowej.</w:t>
      </w:r>
    </w:p>
    <w:p w14:paraId="569294B2" w14:textId="12086599" w:rsidR="00140549" w:rsidRPr="002B33C3" w:rsidRDefault="00140549" w:rsidP="002B33C3">
      <w:r w:rsidRPr="002B33C3">
        <w:t xml:space="preserve">Dziewczynka uczy się przy lampie naftowej, bo w pomieszczeniu nawet w ciągu dnia jest zbyt ciemno, by dobrze widziała zeszyt. Drugie dziecko, mimo choroby, uczy się w łóżku. Ta scena dla </w:t>
      </w:r>
      <w:proofErr w:type="spellStart"/>
      <w:r w:rsidRPr="002B33C3">
        <w:t>Minorskiego</w:t>
      </w:r>
      <w:proofErr w:type="spellEnd"/>
      <w:r w:rsidRPr="002B33C3">
        <w:t xml:space="preserve"> była symboliczna – wskazywała, że mimo bardzo trudnych warunków mieszkaniowych i życiowych dzieci chcą się uczyć. Wytrwałość dzieci z rodzin robotniczych to jeden z ważniejszych motywów jego fotografii.</w:t>
      </w:r>
    </w:p>
    <w:p w14:paraId="505F44E2" w14:textId="653355C5" w:rsidR="00140549" w:rsidRPr="002B33C3" w:rsidRDefault="00140549" w:rsidP="002B33C3">
      <w:r w:rsidRPr="002B33C3">
        <w:t>W ramach zlecenia realizowa</w:t>
      </w:r>
      <w:r w:rsidR="00FB5B86" w:rsidRPr="002B33C3">
        <w:t>nego</w:t>
      </w:r>
      <w:r w:rsidRPr="002B33C3">
        <w:t xml:space="preserve"> dla Towarzystwa Osiedli Robotniczych </w:t>
      </w:r>
      <w:proofErr w:type="spellStart"/>
      <w:r w:rsidR="00FB5B86" w:rsidRPr="002B33C3">
        <w:t>Minorski</w:t>
      </w:r>
      <w:proofErr w:type="spellEnd"/>
      <w:r w:rsidR="00FB5B86" w:rsidRPr="002B33C3">
        <w:t xml:space="preserve"> </w:t>
      </w:r>
      <w:r w:rsidRPr="002B33C3">
        <w:t>robił głównie zdjęcia wnętrz. To kadry, w których chciał zawrzeć jak najwięcej informacji świadczących o fatalnych warunkach życia robotników. Najczęściej były to ujęcia bez ludzi, pokazujące zastawione kuchnie węglowe, przylegające do nich zniszczone łóżka, meble oraz suszącą się nad piecem odzież. Jednak na niektórych – jak tu – pojawiają się także mieszkający w tych warunkach ludzie.</w:t>
      </w:r>
    </w:p>
    <w:p w14:paraId="71E2723B" w14:textId="25D4052C" w:rsidR="00140549" w:rsidRPr="002B33C3" w:rsidRDefault="00140549" w:rsidP="002B33C3">
      <w:r w:rsidRPr="002B33C3">
        <w:t xml:space="preserve">Ta praca jest elementem tematycznej ścieżki zwiedzania na wystawie, dzięki której można </w:t>
      </w:r>
      <w:r w:rsidR="0099406B" w:rsidRPr="002B33C3">
        <w:t>poznać lepiej</w:t>
      </w:r>
      <w:r w:rsidRPr="002B33C3">
        <w:t xml:space="preserve"> różn</w:t>
      </w:r>
      <w:r w:rsidR="0099406B" w:rsidRPr="002B33C3">
        <w:t>e</w:t>
      </w:r>
      <w:r w:rsidRPr="002B33C3">
        <w:t xml:space="preserve"> pojęcia z obszaru fotografii. Poprzez te dwie prace i towarzyszące im pomoce dotykowe zatrzymujemy się nad tematem światła. To jedno z kluczowych zagadnień </w:t>
      </w:r>
      <w:r w:rsidR="00A770EA" w:rsidRPr="002B33C3">
        <w:t>fotografii</w:t>
      </w:r>
      <w:r w:rsidRPr="002B33C3">
        <w:t xml:space="preserve"> – co odzwierciedla sama nazwa</w:t>
      </w:r>
      <w:r w:rsidR="00A770EA" w:rsidRPr="002B33C3">
        <w:t xml:space="preserve"> tej dziedziny</w:t>
      </w:r>
      <w:r w:rsidRPr="002B33C3">
        <w:t>, pochodząca z greki i oznaczająca dosłownie „rysowanie światłem”.</w:t>
      </w:r>
    </w:p>
    <w:p w14:paraId="1745435D" w14:textId="28B65589" w:rsidR="00140549" w:rsidRPr="002B33C3" w:rsidRDefault="00140549" w:rsidP="002B33C3">
      <w:r w:rsidRPr="002B33C3">
        <w:t xml:space="preserve">W ciemnych pomieszczeniach, gdzie naturalnego </w:t>
      </w:r>
      <w:r w:rsidR="00B919A7" w:rsidRPr="002B33C3">
        <w:t xml:space="preserve">światła </w:t>
      </w:r>
      <w:r w:rsidRPr="002B33C3">
        <w:t xml:space="preserve">było niewiele, konieczne było używanie lampy błyskowej lub innych sposobów rozjaśniania przestrzeni. Zbyt słabe warunki oświetleniowe nie pozwalały na uwidocznienie szczegółów, a często </w:t>
      </w:r>
      <w:r w:rsidR="00B919A7" w:rsidRPr="002B33C3">
        <w:t xml:space="preserve">wręcz </w:t>
      </w:r>
      <w:r w:rsidRPr="002B33C3">
        <w:t xml:space="preserve">uniemożliwiały wykonanie dobrego zdjęcia. Fotografowanie w takiej przestrzeni – zapewne w suterenie, czyli pomieszczeniu położonym częściowo poniżej poziomu chodnika – było wymagające. </w:t>
      </w:r>
      <w:proofErr w:type="spellStart"/>
      <w:r w:rsidRPr="002B33C3">
        <w:t>Minorski</w:t>
      </w:r>
      <w:proofErr w:type="spellEnd"/>
      <w:r w:rsidRPr="002B33C3">
        <w:t xml:space="preserve"> wykorzystał więc drugie źródło</w:t>
      </w:r>
      <w:r w:rsidR="005D4C86" w:rsidRPr="002B33C3">
        <w:t xml:space="preserve">, </w:t>
      </w:r>
      <w:r w:rsidRPr="002B33C3">
        <w:t>jakim była lampa naftowa.</w:t>
      </w:r>
    </w:p>
    <w:p w14:paraId="4CA0B015" w14:textId="3AEFFFB4" w:rsidR="00140549" w:rsidRPr="002B33C3" w:rsidRDefault="00140549" w:rsidP="002B33C3">
      <w:r w:rsidRPr="002B33C3">
        <w:t xml:space="preserve">Gdy stała ona w głębi stołu, dobrze oświetlała leżący na nim zeszyt, z którego uczyła się dziewczynka. Po przestawieniu na krawędź </w:t>
      </w:r>
      <w:r w:rsidR="003B434E" w:rsidRPr="002B33C3">
        <w:t xml:space="preserve">mebla </w:t>
      </w:r>
      <w:r w:rsidRPr="002B33C3">
        <w:t xml:space="preserve">lepiej wydobywała rysy twarzy dziecka. </w:t>
      </w:r>
      <w:r w:rsidRPr="002B33C3">
        <w:lastRenderedPageBreak/>
        <w:t xml:space="preserve">Porównanie tych dwóch ujęć pokazuje, że </w:t>
      </w:r>
      <w:proofErr w:type="spellStart"/>
      <w:r w:rsidRPr="002B33C3">
        <w:t>Minorski</w:t>
      </w:r>
      <w:proofErr w:type="spellEnd"/>
      <w:r w:rsidRPr="002B33C3">
        <w:t xml:space="preserve"> bardzo świadomie sprawdzał, które ustawienie źródła światła będzie korzystniejsze dla wykonania dobrze doświetlonego zdjęcia.</w:t>
      </w:r>
    </w:p>
    <w:p w14:paraId="255F1F80" w14:textId="0A475D92" w:rsidR="00643853" w:rsidRPr="002B33C3" w:rsidRDefault="00643853" w:rsidP="002B33C3"/>
    <w:p w14:paraId="6A3373AA" w14:textId="7905507C" w:rsidR="00140549" w:rsidRPr="002B33C3" w:rsidRDefault="00B233B0" w:rsidP="002B33C3">
      <w:r w:rsidRPr="002B33C3">
        <w:t xml:space="preserve">Drugi obiekt wiodący znajduje się w głębi </w:t>
      </w:r>
      <w:r w:rsidR="00DC0BDC" w:rsidRPr="002B33C3">
        <w:t>s</w:t>
      </w:r>
      <w:r w:rsidRPr="002B33C3">
        <w:t>ali. To z</w:t>
      </w:r>
      <w:r w:rsidR="00140549" w:rsidRPr="002B33C3">
        <w:t>djęcie grających w piłkę na boisku na Wol</w:t>
      </w:r>
      <w:r w:rsidR="006E0F80" w:rsidRPr="002B33C3">
        <w:t>i</w:t>
      </w:r>
      <w:r w:rsidR="00140549" w:rsidRPr="002B33C3">
        <w:t xml:space="preserve"> </w:t>
      </w:r>
      <w:proofErr w:type="spellStart"/>
      <w:r w:rsidR="00140549" w:rsidRPr="002B33C3">
        <w:t>Minorski</w:t>
      </w:r>
      <w:proofErr w:type="spellEnd"/>
      <w:r w:rsidR="00140549" w:rsidRPr="002B33C3">
        <w:t xml:space="preserve"> zrobił w drugiej połowie lat trzydziestych. Ujęcie chłopca wyskakującego do piłki i drugiego, starającego się mu przeszkodzić, jest jednym z serii, którą</w:t>
      </w:r>
      <w:r w:rsidR="003B434E" w:rsidRPr="002B33C3">
        <w:t xml:space="preserve"> </w:t>
      </w:r>
      <w:r w:rsidR="00140549" w:rsidRPr="002B33C3">
        <w:t>wykonał podczas tego meczu.</w:t>
      </w:r>
    </w:p>
    <w:p w14:paraId="52E91E7E" w14:textId="0D0CC6CA" w:rsidR="00140549" w:rsidRPr="002B33C3" w:rsidRDefault="00140549" w:rsidP="002B33C3">
      <w:r w:rsidRPr="002B33C3">
        <w:t>Teren boiska, wyznaczonego przez prostą, drewnianą bramkę, znajdował się w okolicy, którą często fotografował. Na tym ujęciu w oddali widać ulicę Elekcyjn</w:t>
      </w:r>
      <w:r w:rsidR="00F34CE1" w:rsidRPr="002B33C3">
        <w:t>ą</w:t>
      </w:r>
      <w:r w:rsidRPr="002B33C3">
        <w:t xml:space="preserve"> – widok na nią, częściowo zalaną, również znajduje się na wystawie. W to samo, zupełnie już odmienione miejsce </w:t>
      </w:r>
      <w:proofErr w:type="spellStart"/>
      <w:r w:rsidRPr="002B33C3">
        <w:t>Minorski</w:t>
      </w:r>
      <w:proofErr w:type="spellEnd"/>
      <w:r w:rsidRPr="002B33C3">
        <w:t xml:space="preserve"> wróci</w:t>
      </w:r>
      <w:r w:rsidR="00470914" w:rsidRPr="002B33C3">
        <w:t>ł</w:t>
      </w:r>
      <w:r w:rsidRPr="002B33C3">
        <w:t xml:space="preserve"> w latach 70.</w:t>
      </w:r>
    </w:p>
    <w:p w14:paraId="5443AA87" w14:textId="41C36E18" w:rsidR="00140549" w:rsidRPr="002B33C3" w:rsidRDefault="00140549" w:rsidP="002B33C3">
      <w:r w:rsidRPr="002B33C3">
        <w:t xml:space="preserve">Seria zdjęć, jaką </w:t>
      </w:r>
      <w:proofErr w:type="spellStart"/>
      <w:r w:rsidRPr="002B33C3">
        <w:t>Minorski</w:t>
      </w:r>
      <w:proofErr w:type="spellEnd"/>
      <w:r w:rsidRPr="002B33C3">
        <w:t xml:space="preserve"> zrobił chłopcom grającym na boisku, jest przykładem zamiłowania do tworzenia opowieści. </w:t>
      </w:r>
      <w:r w:rsidR="00D32F23" w:rsidRPr="002B33C3">
        <w:t xml:space="preserve">Artysta ten </w:t>
      </w:r>
      <w:r w:rsidRPr="002B33C3">
        <w:t>dużo pisał, niektóre z reportaży również publikował, marzył o realizacji własnych filmów. Jednak to właśnie poprzez fotografie, a szczególnie poprzez serie zdjęć, mógł najpełniej opowiadać historie – takie jak ta o grze w piłkę na dzikim boisku na Woli.</w:t>
      </w:r>
    </w:p>
    <w:p w14:paraId="42F1E651" w14:textId="321A552F" w:rsidR="00140549" w:rsidRPr="002B33C3" w:rsidRDefault="00140549" w:rsidP="002B33C3">
      <w:r w:rsidRPr="002B33C3">
        <w:t xml:space="preserve">Ta praca jest elementem tematycznej ścieżki zwiedzania na wystawie, dzięki której można </w:t>
      </w:r>
      <w:r w:rsidR="00D95606" w:rsidRPr="002B33C3">
        <w:t>poznać lepiej</w:t>
      </w:r>
      <w:r w:rsidRPr="002B33C3">
        <w:t xml:space="preserve"> różn</w:t>
      </w:r>
      <w:r w:rsidR="00D95606" w:rsidRPr="002B33C3">
        <w:t>e</w:t>
      </w:r>
      <w:r w:rsidRPr="002B33C3">
        <w:t xml:space="preserve"> pojęcia z obszaru fotografii. Poprzez tę pracę i towarzyszącą jej pomoc dotykową zatrzymujemy się nad tematem ruchu</w:t>
      </w:r>
      <w:r w:rsidR="00E85F66" w:rsidRPr="002B33C3">
        <w:t xml:space="preserve">. </w:t>
      </w:r>
    </w:p>
    <w:p w14:paraId="551D9322" w14:textId="147F1869" w:rsidR="00140549" w:rsidRPr="002B33C3" w:rsidRDefault="00D95606" w:rsidP="002B33C3">
      <w:r w:rsidRPr="002B33C3">
        <w:t>U</w:t>
      </w:r>
      <w:r w:rsidR="00140549" w:rsidRPr="002B33C3">
        <w:t>chwyceni</w:t>
      </w:r>
      <w:r w:rsidRPr="002B33C3">
        <w:t>e</w:t>
      </w:r>
      <w:r w:rsidR="00140549" w:rsidRPr="002B33C3">
        <w:t xml:space="preserve"> momentu trwającego w rzeczywistości ułamki sekund, było jednym z aspektów rewolucji, jaką wprowadziła fotografia. </w:t>
      </w:r>
      <w:r w:rsidRPr="002B33C3">
        <w:t>M</w:t>
      </w:r>
      <w:r w:rsidR="00140549" w:rsidRPr="002B33C3">
        <w:t xml:space="preserve">ożliwość </w:t>
      </w:r>
      <w:r w:rsidRPr="002B33C3">
        <w:t>dostrzeżenia</w:t>
      </w:r>
      <w:r w:rsidR="00583CD5" w:rsidRPr="002B33C3">
        <w:t xml:space="preserve"> ruchu</w:t>
      </w:r>
      <w:r w:rsidRPr="002B33C3">
        <w:t xml:space="preserve"> </w:t>
      </w:r>
      <w:r w:rsidR="00140549" w:rsidRPr="002B33C3">
        <w:t xml:space="preserve">dała migawka – element aparatu fotograficznego, który otwiera się na określony czas po naciśnięciu spustu i określa ilość światła wpadającego na negatyw. Migawka, w jaką wyposażony był aparat </w:t>
      </w:r>
      <w:proofErr w:type="spellStart"/>
      <w:r w:rsidR="00140549" w:rsidRPr="002B33C3">
        <w:t>Minorskiego</w:t>
      </w:r>
      <w:proofErr w:type="spellEnd"/>
      <w:r w:rsidR="00140549" w:rsidRPr="002B33C3">
        <w:t xml:space="preserve">, najprawdopodobniej pozwalała na ustawienie tego czasu między </w:t>
      </w:r>
      <w:r w:rsidR="004768C0" w:rsidRPr="002B33C3">
        <w:t>jedn</w:t>
      </w:r>
      <w:r w:rsidR="00E85F66" w:rsidRPr="002B33C3">
        <w:t>ą</w:t>
      </w:r>
      <w:r w:rsidR="004768C0" w:rsidRPr="002B33C3">
        <w:t xml:space="preserve"> pięćsetną</w:t>
      </w:r>
      <w:r w:rsidR="00140549" w:rsidRPr="002B33C3">
        <w:t xml:space="preserve"> sekundy</w:t>
      </w:r>
      <w:r w:rsidRPr="002B33C3">
        <w:t xml:space="preserve"> a sekundą</w:t>
      </w:r>
      <w:r w:rsidR="00140549" w:rsidRPr="002B33C3">
        <w:t>.</w:t>
      </w:r>
    </w:p>
    <w:p w14:paraId="42446762" w14:textId="39272EC5" w:rsidR="00140549" w:rsidRDefault="00140549" w:rsidP="002B33C3">
      <w:r w:rsidRPr="002B33C3">
        <w:t xml:space="preserve">Fotografowie i fotografki niejednokrotnie czekali na uchwycenie takiego momentu rzeczywistości, który umyka ludzkiemu oku, ale daje się zapisać </w:t>
      </w:r>
      <w:r w:rsidR="007A3A5B" w:rsidRPr="002B33C3">
        <w:t>na zdjęciu</w:t>
      </w:r>
      <w:r w:rsidRPr="002B33C3">
        <w:t xml:space="preserve">. Na taką chwilę czekał też </w:t>
      </w:r>
      <w:proofErr w:type="spellStart"/>
      <w:r w:rsidRPr="002B33C3">
        <w:t>Minorski</w:t>
      </w:r>
      <w:proofErr w:type="spellEnd"/>
      <w:r w:rsidRPr="002B33C3">
        <w:t xml:space="preserve">. Nie wiemy, czy chłopak w białej czapce i za dużym płaszczu zdoła przeszkodzić w złapaniu piłki, czy może jednak skok drugiego się powiedzie i </w:t>
      </w:r>
      <w:r w:rsidR="00E85F66" w:rsidRPr="002B33C3">
        <w:t xml:space="preserve">przejmie </w:t>
      </w:r>
      <w:r w:rsidRPr="002B33C3">
        <w:t>piłkę.</w:t>
      </w:r>
    </w:p>
    <w:p w14:paraId="3687C4D2" w14:textId="61FD7492" w:rsidR="00ED06D5" w:rsidRPr="002B33C3" w:rsidRDefault="00ED06D5" w:rsidP="002B33C3">
      <w:r>
        <w:t>Koniec</w:t>
      </w:r>
    </w:p>
    <w:sectPr w:rsidR="00ED06D5" w:rsidRPr="002B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8"/>
    <w:rsid w:val="00006E83"/>
    <w:rsid w:val="000149F0"/>
    <w:rsid w:val="000715EB"/>
    <w:rsid w:val="000A5BB7"/>
    <w:rsid w:val="000B7228"/>
    <w:rsid w:val="001043FE"/>
    <w:rsid w:val="00111DC5"/>
    <w:rsid w:val="00122EFC"/>
    <w:rsid w:val="00140549"/>
    <w:rsid w:val="00152C1F"/>
    <w:rsid w:val="00154479"/>
    <w:rsid w:val="00170BF5"/>
    <w:rsid w:val="0018002D"/>
    <w:rsid w:val="001F4026"/>
    <w:rsid w:val="002100CF"/>
    <w:rsid w:val="00211AFA"/>
    <w:rsid w:val="00226341"/>
    <w:rsid w:val="0023552B"/>
    <w:rsid w:val="00237661"/>
    <w:rsid w:val="0025022C"/>
    <w:rsid w:val="0026126F"/>
    <w:rsid w:val="00267AC1"/>
    <w:rsid w:val="00281F98"/>
    <w:rsid w:val="002825C5"/>
    <w:rsid w:val="002904D8"/>
    <w:rsid w:val="002B33C3"/>
    <w:rsid w:val="002B6FE4"/>
    <w:rsid w:val="002E3F7B"/>
    <w:rsid w:val="00325ADC"/>
    <w:rsid w:val="00335317"/>
    <w:rsid w:val="00337F0F"/>
    <w:rsid w:val="00370D0E"/>
    <w:rsid w:val="003A7A18"/>
    <w:rsid w:val="003B3D20"/>
    <w:rsid w:val="003B434E"/>
    <w:rsid w:val="004337FD"/>
    <w:rsid w:val="00441B98"/>
    <w:rsid w:val="00452B6A"/>
    <w:rsid w:val="00470914"/>
    <w:rsid w:val="004726B8"/>
    <w:rsid w:val="004768C0"/>
    <w:rsid w:val="0049510F"/>
    <w:rsid w:val="004E27BD"/>
    <w:rsid w:val="00520722"/>
    <w:rsid w:val="00525FD4"/>
    <w:rsid w:val="00532151"/>
    <w:rsid w:val="00533960"/>
    <w:rsid w:val="00536348"/>
    <w:rsid w:val="0054103F"/>
    <w:rsid w:val="00576EA3"/>
    <w:rsid w:val="00583CD5"/>
    <w:rsid w:val="005D4C86"/>
    <w:rsid w:val="0063686D"/>
    <w:rsid w:val="00642700"/>
    <w:rsid w:val="00643853"/>
    <w:rsid w:val="00655C5A"/>
    <w:rsid w:val="00672089"/>
    <w:rsid w:val="006C1B0D"/>
    <w:rsid w:val="006E0F80"/>
    <w:rsid w:val="006F1C48"/>
    <w:rsid w:val="006F3332"/>
    <w:rsid w:val="007018E1"/>
    <w:rsid w:val="007105E3"/>
    <w:rsid w:val="007147F1"/>
    <w:rsid w:val="007342AE"/>
    <w:rsid w:val="00757535"/>
    <w:rsid w:val="00775CB0"/>
    <w:rsid w:val="007A3A5B"/>
    <w:rsid w:val="007A5C53"/>
    <w:rsid w:val="007F55EA"/>
    <w:rsid w:val="008011D1"/>
    <w:rsid w:val="00852D78"/>
    <w:rsid w:val="008A6034"/>
    <w:rsid w:val="008C3EA7"/>
    <w:rsid w:val="009144B0"/>
    <w:rsid w:val="00920CAB"/>
    <w:rsid w:val="00920F2E"/>
    <w:rsid w:val="0092347A"/>
    <w:rsid w:val="00933F22"/>
    <w:rsid w:val="00937B85"/>
    <w:rsid w:val="0096304E"/>
    <w:rsid w:val="00977389"/>
    <w:rsid w:val="009908BC"/>
    <w:rsid w:val="00992C6E"/>
    <w:rsid w:val="0099406B"/>
    <w:rsid w:val="009A464C"/>
    <w:rsid w:val="009C2887"/>
    <w:rsid w:val="009D36F3"/>
    <w:rsid w:val="009D725F"/>
    <w:rsid w:val="00A30717"/>
    <w:rsid w:val="00A770EA"/>
    <w:rsid w:val="00A93B9C"/>
    <w:rsid w:val="00AC788D"/>
    <w:rsid w:val="00B05BF5"/>
    <w:rsid w:val="00B233B0"/>
    <w:rsid w:val="00B316C9"/>
    <w:rsid w:val="00B6667E"/>
    <w:rsid w:val="00B919A7"/>
    <w:rsid w:val="00BA51B6"/>
    <w:rsid w:val="00BA5730"/>
    <w:rsid w:val="00BF1C98"/>
    <w:rsid w:val="00C03AA8"/>
    <w:rsid w:val="00C753A3"/>
    <w:rsid w:val="00CA6AE4"/>
    <w:rsid w:val="00CC49C6"/>
    <w:rsid w:val="00CE0639"/>
    <w:rsid w:val="00CF3C64"/>
    <w:rsid w:val="00D026E8"/>
    <w:rsid w:val="00D17634"/>
    <w:rsid w:val="00D17668"/>
    <w:rsid w:val="00D214DB"/>
    <w:rsid w:val="00D32F23"/>
    <w:rsid w:val="00D64DDD"/>
    <w:rsid w:val="00D90818"/>
    <w:rsid w:val="00D95606"/>
    <w:rsid w:val="00D9733F"/>
    <w:rsid w:val="00DA294C"/>
    <w:rsid w:val="00DC0BDC"/>
    <w:rsid w:val="00E04A64"/>
    <w:rsid w:val="00E203BF"/>
    <w:rsid w:val="00E67DDA"/>
    <w:rsid w:val="00E8354A"/>
    <w:rsid w:val="00E85F66"/>
    <w:rsid w:val="00E9080F"/>
    <w:rsid w:val="00EA618E"/>
    <w:rsid w:val="00EB369D"/>
    <w:rsid w:val="00ED06D5"/>
    <w:rsid w:val="00F00590"/>
    <w:rsid w:val="00F12224"/>
    <w:rsid w:val="00F21B40"/>
    <w:rsid w:val="00F220FF"/>
    <w:rsid w:val="00F34CE1"/>
    <w:rsid w:val="00F50DD5"/>
    <w:rsid w:val="00F61413"/>
    <w:rsid w:val="00F82BBD"/>
    <w:rsid w:val="00F93162"/>
    <w:rsid w:val="00FB2BB2"/>
    <w:rsid w:val="00FB5B86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88"/>
  <w15:docId w15:val="{45497C16-5F81-4A92-B059-53B5A7A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81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7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886F-AC01-4E64-AA35-B1EB8E9E6C8A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customXml/itemProps2.xml><?xml version="1.0" encoding="utf-8"?>
<ds:datastoreItem xmlns:ds="http://schemas.openxmlformats.org/officeDocument/2006/customXml" ds:itemID="{A7686980-3CFF-42C2-97EA-2FF6ABE9C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E9C37-DBA8-49F7-943D-1811FF13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99C89-5E19-497D-93A4-F97C8479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 trzecia – Od fotografii ankietowych do fotografii ojczystej</dc:title>
  <dc:subject/>
  <dc:creator>Muzeum Warszawy; Karolina Puchała-Rojek</dc:creator>
  <cp:keywords/>
  <dc:description/>
  <cp:lastModifiedBy>Anna Ładna</cp:lastModifiedBy>
  <cp:revision>4</cp:revision>
  <dcterms:created xsi:type="dcterms:W3CDTF">2026-03-17T12:46:00Z</dcterms:created>
  <dcterms:modified xsi:type="dcterms:W3CDTF">2026-03-17T12:50:00Z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0x0101004073FAC1DD6426448B899E5E0D55D244</vt:lpwstr>
  </property>
</Properties>
</file>