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69B86" w14:textId="693C880F" w:rsidR="00FD3B4B" w:rsidRPr="00FD3B4B" w:rsidRDefault="00FD3B4B">
      <w:pPr>
        <w:rPr>
          <w:rFonts w:asciiTheme="majorHAnsi" w:hAnsiTheme="majorHAnsi" w:cstheme="majorHAnsi"/>
          <w:b/>
          <w:bCs/>
          <w:color w:val="2F5496" w:themeColor="accent1" w:themeShade="BF"/>
          <w:sz w:val="40"/>
          <w:szCs w:val="40"/>
          <w:lang w:val="en-GB"/>
        </w:rPr>
      </w:pPr>
      <w:r w:rsidRPr="00963100">
        <w:rPr>
          <w:rFonts w:asciiTheme="majorHAnsi" w:hAnsiTheme="majorHAnsi" w:cstheme="majorHAnsi"/>
          <w:b/>
          <w:bCs/>
          <w:color w:val="2F5496" w:themeColor="accent1" w:themeShade="BF"/>
          <w:sz w:val="40"/>
          <w:szCs w:val="40"/>
        </w:rPr>
        <w:t xml:space="preserve">Audio </w:t>
      </w:r>
      <w:proofErr w:type="spellStart"/>
      <w:r w:rsidRPr="00963100">
        <w:rPr>
          <w:rFonts w:asciiTheme="majorHAnsi" w:hAnsiTheme="majorHAnsi" w:cstheme="majorHAnsi"/>
          <w:b/>
          <w:bCs/>
          <w:color w:val="2F5496" w:themeColor="accent1" w:themeShade="BF"/>
          <w:sz w:val="40"/>
          <w:szCs w:val="40"/>
        </w:rPr>
        <w:t>guide</w:t>
      </w:r>
      <w:proofErr w:type="spellEnd"/>
      <w:r w:rsidRPr="00963100">
        <w:rPr>
          <w:rFonts w:asciiTheme="majorHAnsi" w:hAnsiTheme="majorHAnsi" w:cstheme="majorHAnsi"/>
          <w:b/>
          <w:bCs/>
          <w:color w:val="2F5496" w:themeColor="accent1" w:themeShade="BF"/>
          <w:sz w:val="40"/>
          <w:szCs w:val="40"/>
        </w:rPr>
        <w:t xml:space="preserve"> to the „Praga </w:t>
      </w:r>
      <w:proofErr w:type="spellStart"/>
      <w:r w:rsidRPr="00963100">
        <w:rPr>
          <w:rFonts w:asciiTheme="majorHAnsi" w:hAnsiTheme="majorHAnsi" w:cstheme="majorHAnsi"/>
          <w:b/>
          <w:bCs/>
          <w:color w:val="2F5496" w:themeColor="accent1" w:themeShade="BF"/>
          <w:sz w:val="40"/>
          <w:szCs w:val="40"/>
        </w:rPr>
        <w:t>Interiors</w:t>
      </w:r>
      <w:proofErr w:type="spellEnd"/>
      <w:r w:rsidRPr="00963100">
        <w:rPr>
          <w:rFonts w:asciiTheme="majorHAnsi" w:hAnsiTheme="majorHAnsi" w:cstheme="majorHAnsi"/>
          <w:b/>
          <w:bCs/>
          <w:color w:val="2F5496" w:themeColor="accent1" w:themeShade="BF"/>
          <w:sz w:val="40"/>
          <w:szCs w:val="40"/>
        </w:rPr>
        <w:t xml:space="preserve">” </w:t>
      </w:r>
      <w:proofErr w:type="spellStart"/>
      <w:r w:rsidRPr="00963100">
        <w:rPr>
          <w:rFonts w:asciiTheme="majorHAnsi" w:hAnsiTheme="majorHAnsi" w:cstheme="majorHAnsi"/>
          <w:b/>
          <w:bCs/>
          <w:color w:val="2F5496" w:themeColor="accent1" w:themeShade="BF"/>
          <w:sz w:val="40"/>
          <w:szCs w:val="40"/>
        </w:rPr>
        <w:t>exhibition</w:t>
      </w:r>
      <w:proofErr w:type="spellEnd"/>
    </w:p>
    <w:p w14:paraId="6E094263" w14:textId="6A3819E7" w:rsidR="005A6F01" w:rsidRPr="00FD3B4B" w:rsidRDefault="00EA4E2E">
      <w:pPr>
        <w:rPr>
          <w:rFonts w:ascii="Aptos Display" w:hAnsi="Aptos Display"/>
          <w:b/>
          <w:bCs/>
          <w:color w:val="2F5496" w:themeColor="accent1" w:themeShade="BF"/>
          <w:sz w:val="32"/>
          <w:szCs w:val="32"/>
          <w:lang w:val="en-GB"/>
        </w:rPr>
      </w:pPr>
      <w:r w:rsidRPr="00FD3B4B">
        <w:rPr>
          <w:rFonts w:ascii="Aptos Display" w:hAnsi="Aptos Display"/>
          <w:b/>
          <w:bCs/>
          <w:color w:val="2F5496" w:themeColor="accent1" w:themeShade="BF"/>
          <w:sz w:val="32"/>
          <w:szCs w:val="32"/>
          <w:lang w:val="en-GB"/>
        </w:rPr>
        <w:t>Apartment</w:t>
      </w:r>
      <w:r w:rsidR="00B50E55" w:rsidRPr="00FD3B4B">
        <w:rPr>
          <w:rFonts w:ascii="Aptos Display" w:hAnsi="Aptos Display"/>
          <w:b/>
          <w:bCs/>
          <w:color w:val="2F5496" w:themeColor="accent1" w:themeShade="BF"/>
          <w:sz w:val="32"/>
          <w:szCs w:val="32"/>
          <w:lang w:val="en-GB"/>
        </w:rPr>
        <w:t>s</w:t>
      </w:r>
      <w:r w:rsidR="005A6F01" w:rsidRPr="00FD3B4B">
        <w:rPr>
          <w:rFonts w:ascii="Aptos Display" w:hAnsi="Aptos Display"/>
          <w:b/>
          <w:bCs/>
          <w:color w:val="2F5496" w:themeColor="accent1" w:themeShade="BF"/>
          <w:sz w:val="32"/>
          <w:szCs w:val="32"/>
          <w:lang w:val="en-GB"/>
        </w:rPr>
        <w:t xml:space="preserve"> with a History—Locks and Keys</w:t>
      </w:r>
    </w:p>
    <w:p w14:paraId="3016F89B" w14:textId="7D122E06" w:rsidR="005A6F01" w:rsidRPr="00FD3B4B" w:rsidRDefault="005A6F01" w:rsidP="005A6F01">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I was captivated by the floor in the building at 11 </w:t>
      </w:r>
      <w:proofErr w:type="spellStart"/>
      <w:r w:rsidRPr="00FD3B4B">
        <w:rPr>
          <w:rFonts w:ascii="Aptos Display" w:hAnsi="Aptos Display" w:cstheme="minorHAnsi"/>
          <w:sz w:val="22"/>
          <w:szCs w:val="22"/>
          <w:lang w:val="en-GB"/>
        </w:rPr>
        <w:t>Brzeska</w:t>
      </w:r>
      <w:proofErr w:type="spellEnd"/>
      <w:r w:rsidRPr="00FD3B4B">
        <w:rPr>
          <w:rFonts w:ascii="Aptos Display" w:hAnsi="Aptos Display" w:cstheme="minorHAnsi"/>
          <w:sz w:val="22"/>
          <w:szCs w:val="22"/>
          <w:lang w:val="en-GB"/>
        </w:rPr>
        <w:t xml:space="preserve"> Street—a composition of ceramic tiles with a warm-toned cube illusion on the landing of the staircase. This pattern had been my favourite ever since I first came across it in the carpentry workshop on </w:t>
      </w:r>
      <w:proofErr w:type="spellStart"/>
      <w:r w:rsidRPr="00FD3B4B">
        <w:rPr>
          <w:rFonts w:ascii="Aptos Display" w:hAnsi="Aptos Display" w:cstheme="minorHAnsi"/>
          <w:sz w:val="22"/>
          <w:szCs w:val="22"/>
          <w:lang w:val="en-GB"/>
        </w:rPr>
        <w:t>Stalowa</w:t>
      </w:r>
      <w:proofErr w:type="spellEnd"/>
      <w:r w:rsidRPr="00FD3B4B">
        <w:rPr>
          <w:rFonts w:ascii="Aptos Display" w:hAnsi="Aptos Display" w:cstheme="minorHAnsi"/>
          <w:sz w:val="22"/>
          <w:szCs w:val="22"/>
          <w:lang w:val="en-GB"/>
        </w:rPr>
        <w:t xml:space="preserve"> Street, where the three-dimensional mosaic multiplied across wooden surfaces.</w:t>
      </w:r>
      <w:r w:rsidR="00C36781"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 xml:space="preserve">I first encountered the floor </w:t>
      </w:r>
      <w:r w:rsidR="00C36781" w:rsidRPr="00FD3B4B">
        <w:rPr>
          <w:rFonts w:ascii="Aptos Display" w:hAnsi="Aptos Display" w:cstheme="minorHAnsi"/>
          <w:sz w:val="22"/>
          <w:szCs w:val="22"/>
          <w:lang w:val="en-GB"/>
        </w:rPr>
        <w:t>on</w:t>
      </w:r>
      <w:r w:rsidRPr="00FD3B4B">
        <w:rPr>
          <w:rFonts w:ascii="Aptos Display" w:hAnsi="Aptos Display" w:cstheme="minorHAnsi"/>
          <w:sz w:val="22"/>
          <w:szCs w:val="22"/>
          <w:lang w:val="en-GB"/>
        </w:rPr>
        <w:t xml:space="preserve"> </w:t>
      </w:r>
      <w:proofErr w:type="spellStart"/>
      <w:r w:rsidRPr="00FD3B4B">
        <w:rPr>
          <w:rFonts w:ascii="Aptos Display" w:hAnsi="Aptos Display" w:cstheme="minorHAnsi"/>
          <w:sz w:val="22"/>
          <w:szCs w:val="22"/>
          <w:lang w:val="en-GB"/>
        </w:rPr>
        <w:t>Brzeska</w:t>
      </w:r>
      <w:proofErr w:type="spellEnd"/>
      <w:r w:rsidR="00C36781" w:rsidRPr="00FD3B4B">
        <w:rPr>
          <w:rFonts w:ascii="Aptos Display" w:hAnsi="Aptos Display" w:cstheme="minorHAnsi"/>
          <w:sz w:val="22"/>
          <w:szCs w:val="22"/>
          <w:lang w:val="en-GB"/>
        </w:rPr>
        <w:t xml:space="preserve"> Street</w:t>
      </w:r>
      <w:r w:rsidRPr="00FD3B4B">
        <w:rPr>
          <w:rFonts w:ascii="Aptos Display" w:hAnsi="Aptos Display" w:cstheme="minorHAnsi"/>
          <w:sz w:val="22"/>
          <w:szCs w:val="22"/>
          <w:lang w:val="en-GB"/>
        </w:rPr>
        <w:t xml:space="preserve"> only through photographs, </w:t>
      </w:r>
      <w:r w:rsidR="00C36781" w:rsidRPr="00FD3B4B">
        <w:rPr>
          <w:rFonts w:ascii="Aptos Display" w:hAnsi="Aptos Display" w:cstheme="minorHAnsi"/>
          <w:sz w:val="22"/>
          <w:szCs w:val="22"/>
          <w:lang w:val="en-GB"/>
        </w:rPr>
        <w:t>in</w:t>
      </w:r>
      <w:r w:rsidRPr="00FD3B4B">
        <w:rPr>
          <w:rFonts w:ascii="Aptos Display" w:hAnsi="Aptos Display" w:cstheme="minorHAnsi"/>
          <w:sz w:val="22"/>
          <w:szCs w:val="22"/>
          <w:lang w:val="en-GB"/>
        </w:rPr>
        <w:t xml:space="preserve"> a study published in 2018. I wanted to see it with my own eyes—and, while I was there, to document it for the exhibition.</w:t>
      </w:r>
    </w:p>
    <w:p w14:paraId="45C321CE" w14:textId="7E357A31" w:rsidR="005A6F01" w:rsidRPr="00FD3B4B" w:rsidRDefault="005A6F01" w:rsidP="005A6F01">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The building administration agreed to unlock the door that had been inserted into the gateway after it had been bricked up with concrete blocks. What are eight years </w:t>
      </w:r>
      <w:r w:rsidR="00C36781" w:rsidRPr="00FD3B4B">
        <w:rPr>
          <w:rFonts w:ascii="Aptos Display" w:hAnsi="Aptos Display" w:cstheme="minorHAnsi"/>
          <w:sz w:val="22"/>
          <w:szCs w:val="22"/>
          <w:lang w:val="en-GB"/>
        </w:rPr>
        <w:t>in a history of</w:t>
      </w:r>
      <w:r w:rsidRPr="00FD3B4B">
        <w:rPr>
          <w:rFonts w:ascii="Aptos Display" w:hAnsi="Aptos Display" w:cstheme="minorHAnsi"/>
          <w:sz w:val="22"/>
          <w:szCs w:val="22"/>
          <w:lang w:val="en-GB"/>
        </w:rPr>
        <w:t xml:space="preserve"> a townhouse that has stood </w:t>
      </w:r>
      <w:r w:rsidR="00C36781" w:rsidRPr="00FD3B4B">
        <w:rPr>
          <w:rFonts w:ascii="Aptos Display" w:hAnsi="Aptos Display" w:cstheme="minorHAnsi"/>
          <w:sz w:val="22"/>
          <w:szCs w:val="22"/>
          <w:lang w:val="en-GB"/>
        </w:rPr>
        <w:t xml:space="preserve">here </w:t>
      </w:r>
      <w:r w:rsidRPr="00FD3B4B">
        <w:rPr>
          <w:rFonts w:ascii="Aptos Display" w:hAnsi="Aptos Display" w:cstheme="minorHAnsi"/>
          <w:sz w:val="22"/>
          <w:szCs w:val="22"/>
          <w:lang w:val="en-GB"/>
        </w:rPr>
        <w:t>for 120 years, survived two wars, and endured the era of state-controlled housing? And yet eight years proved long enough</w:t>
      </w:r>
      <w:r w:rsidR="00C36781" w:rsidRPr="00FD3B4B">
        <w:rPr>
          <w:rFonts w:ascii="Aptos Display" w:hAnsi="Aptos Display" w:cstheme="minorHAnsi"/>
          <w:sz w:val="22"/>
          <w:szCs w:val="22"/>
          <w:lang w:val="en-GB"/>
        </w:rPr>
        <w:t>—b</w:t>
      </w:r>
      <w:r w:rsidRPr="00FD3B4B">
        <w:rPr>
          <w:rFonts w:ascii="Aptos Display" w:hAnsi="Aptos Display" w:cstheme="minorHAnsi"/>
          <w:sz w:val="22"/>
          <w:szCs w:val="22"/>
          <w:lang w:val="en-GB"/>
        </w:rPr>
        <w:t>y the time I arrived, the tiles were gone.</w:t>
      </w:r>
    </w:p>
    <w:p w14:paraId="08179F8F" w14:textId="599D74CC" w:rsidR="005A6F01" w:rsidRPr="00FD3B4B" w:rsidRDefault="005A6F01" w:rsidP="005A6F01">
      <w:pPr>
        <w:pStyle w:val="pdq2pgselectionanchorcontainer"/>
        <w:rPr>
          <w:rFonts w:ascii="Aptos Display" w:hAnsi="Aptos Display" w:cstheme="minorHAnsi"/>
          <w:sz w:val="22"/>
          <w:szCs w:val="22"/>
          <w:lang w:val="en-GB"/>
        </w:rPr>
      </w:pPr>
      <w:r w:rsidRPr="00FD3B4B">
        <w:rPr>
          <w:rFonts w:ascii="Aptos Display" w:hAnsi="Aptos Display" w:cstheme="minorHAnsi"/>
          <w:sz w:val="22"/>
          <w:szCs w:val="22"/>
          <w:lang w:val="en-GB"/>
        </w:rPr>
        <w:t xml:space="preserve">After passing through the gateway, I wander around, unsure where to go. There is no point in heading for the </w:t>
      </w:r>
      <w:r w:rsidR="00C36781" w:rsidRPr="00FD3B4B">
        <w:rPr>
          <w:rFonts w:ascii="Aptos Display" w:hAnsi="Aptos Display" w:cstheme="minorHAnsi"/>
          <w:sz w:val="22"/>
          <w:szCs w:val="22"/>
          <w:lang w:val="en-GB"/>
        </w:rPr>
        <w:t>annexes</w:t>
      </w:r>
      <w:r w:rsidRPr="00FD3B4B">
        <w:rPr>
          <w:rFonts w:ascii="Aptos Display" w:hAnsi="Aptos Display" w:cstheme="minorHAnsi"/>
          <w:sz w:val="22"/>
          <w:szCs w:val="22"/>
          <w:lang w:val="en-GB"/>
        </w:rPr>
        <w:t xml:space="preserve">—I do not expect to find the finest floor tiles there. Besides, the entrances have all been bricked up or sealed with expanding foam. The only accessible staircase is the one leading to the apartments in the front building. </w:t>
      </w:r>
      <w:r w:rsidR="00AB1453"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Accessible</w:t>
      </w:r>
      <w:r w:rsidR="00AB1453"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is perhaps too generous a word. It is more a matter of taking a single step into a space choked with broken furniture, plastic basins, pipes, countless </w:t>
      </w:r>
      <w:r w:rsidR="00AB1453" w:rsidRPr="00FD3B4B">
        <w:rPr>
          <w:rFonts w:ascii="Aptos Display" w:hAnsi="Aptos Display" w:cstheme="minorHAnsi"/>
          <w:sz w:val="22"/>
          <w:szCs w:val="22"/>
          <w:lang w:val="en-GB"/>
        </w:rPr>
        <w:t>Coca-C</w:t>
      </w:r>
      <w:r w:rsidRPr="00FD3B4B">
        <w:rPr>
          <w:rFonts w:ascii="Aptos Display" w:hAnsi="Aptos Display" w:cstheme="minorHAnsi"/>
          <w:sz w:val="22"/>
          <w:szCs w:val="22"/>
          <w:lang w:val="en-GB"/>
        </w:rPr>
        <w:t xml:space="preserve">ola bottles, even a gas cylinder, and all manner of discarded junk. </w:t>
      </w:r>
      <w:r w:rsidR="00AB1453" w:rsidRPr="00FD3B4B">
        <w:rPr>
          <w:rFonts w:ascii="Aptos Display" w:hAnsi="Aptos Display" w:cstheme="minorHAnsi"/>
          <w:sz w:val="22"/>
          <w:szCs w:val="22"/>
          <w:lang w:val="en-GB"/>
        </w:rPr>
        <w:t>It all</w:t>
      </w:r>
      <w:r w:rsidRPr="00FD3B4B">
        <w:rPr>
          <w:rFonts w:ascii="Aptos Display" w:hAnsi="Aptos Display" w:cstheme="minorHAnsi"/>
          <w:sz w:val="22"/>
          <w:szCs w:val="22"/>
          <w:lang w:val="en-GB"/>
        </w:rPr>
        <w:t xml:space="preserve"> lies scattered across a floor covered in a thick layer of white dust, as though the walls had only recently been hacked apart. And yet this must be the place. After pushing the debris aside with the tip of my shoe, the faint outlines of red and black cubes begin to emerge on the tiles.</w:t>
      </w:r>
    </w:p>
    <w:p w14:paraId="2BB268E4" w14:textId="718E280E" w:rsidR="005A6F01" w:rsidRPr="00FD3B4B" w:rsidRDefault="005A6F01" w:rsidP="00AB1453">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Above the heap of debris, the entrance to an apartment is still visible. It has been bricked up, but someone has knocked a man-sized hole through the wall. </w:t>
      </w:r>
      <w:r w:rsidR="00AB1453" w:rsidRPr="00FD3B4B">
        <w:rPr>
          <w:rFonts w:ascii="Aptos Display" w:hAnsi="Aptos Display" w:cstheme="minorHAnsi"/>
          <w:sz w:val="22"/>
          <w:szCs w:val="22"/>
          <w:lang w:val="en-GB"/>
        </w:rPr>
        <w:t>A</w:t>
      </w:r>
      <w:r w:rsidRPr="00FD3B4B">
        <w:rPr>
          <w:rFonts w:ascii="Aptos Display" w:hAnsi="Aptos Display" w:cstheme="minorHAnsi"/>
          <w:sz w:val="22"/>
          <w:szCs w:val="22"/>
          <w:lang w:val="en-GB"/>
        </w:rPr>
        <w:t xml:space="preserve">n impressive carved </w:t>
      </w:r>
      <w:proofErr w:type="spellStart"/>
      <w:r w:rsidRPr="00FD3B4B">
        <w:rPr>
          <w:rFonts w:ascii="Aptos Display" w:hAnsi="Aptos Display" w:cstheme="minorHAnsi"/>
          <w:sz w:val="22"/>
          <w:szCs w:val="22"/>
          <w:lang w:val="en-GB"/>
        </w:rPr>
        <w:t>supraporte</w:t>
      </w:r>
      <w:proofErr w:type="spellEnd"/>
      <w:r w:rsidR="00AB1453" w:rsidRPr="00FD3B4B">
        <w:rPr>
          <w:rFonts w:ascii="Aptos Display" w:hAnsi="Aptos Display" w:cstheme="minorHAnsi"/>
          <w:sz w:val="22"/>
          <w:szCs w:val="22"/>
          <w:lang w:val="en-GB"/>
        </w:rPr>
        <w:t>—a decorative overdoor painted brown—has survived above the doorway</w:t>
      </w:r>
      <w:r w:rsidRPr="00FD3B4B">
        <w:rPr>
          <w:rFonts w:ascii="Aptos Display" w:hAnsi="Aptos Display" w:cstheme="minorHAnsi"/>
          <w:sz w:val="22"/>
          <w:szCs w:val="22"/>
          <w:lang w:val="en-GB"/>
        </w:rPr>
        <w:t>. Its details are impossible to make out by the light of a phone torch; only two spiral volutes emerge from the shadows, an ancient motif so often replicated in Warsaw</w:t>
      </w:r>
      <w:r w:rsidR="002F45E6"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s tenement houses. The building </w:t>
      </w:r>
      <w:r w:rsidR="002F45E6" w:rsidRPr="00FD3B4B">
        <w:rPr>
          <w:rFonts w:ascii="Aptos Display" w:hAnsi="Aptos Display" w:cstheme="minorHAnsi"/>
          <w:sz w:val="22"/>
          <w:szCs w:val="22"/>
          <w:lang w:val="en-GB"/>
        </w:rPr>
        <w:t>administrator</w:t>
      </w:r>
      <w:r w:rsidRPr="00FD3B4B">
        <w:rPr>
          <w:rFonts w:ascii="Aptos Display" w:hAnsi="Aptos Display" w:cstheme="minorHAnsi"/>
          <w:sz w:val="22"/>
          <w:szCs w:val="22"/>
          <w:lang w:val="en-GB"/>
        </w:rPr>
        <w:t xml:space="preserve"> is surprised that something so beautiful has survived there. The photographer has nothing to do—there will be no photo for the exhibition. And yet he cannot resist reaching for his camera when, outside, we notice an improvised warning system </w:t>
      </w:r>
      <w:r w:rsidR="002F45E6" w:rsidRPr="00FD3B4B">
        <w:rPr>
          <w:rFonts w:ascii="Aptos Display" w:hAnsi="Aptos Display" w:cstheme="minorHAnsi"/>
          <w:sz w:val="22"/>
          <w:szCs w:val="22"/>
          <w:lang w:val="en-GB"/>
        </w:rPr>
        <w:t xml:space="preserve">made </w:t>
      </w:r>
      <w:r w:rsidRPr="00FD3B4B">
        <w:rPr>
          <w:rFonts w:ascii="Aptos Display" w:hAnsi="Aptos Display" w:cstheme="minorHAnsi"/>
          <w:sz w:val="22"/>
          <w:szCs w:val="22"/>
          <w:lang w:val="en-GB"/>
        </w:rPr>
        <w:t xml:space="preserve">of bells. Thin wires, almost invisible, run at different heights across the courtyard. In the middle of the first courtyard stands a comfortable armchair with wooden armrests, a can of </w:t>
      </w:r>
      <w:r w:rsidR="002F45E6" w:rsidRPr="00FD3B4B">
        <w:rPr>
          <w:rFonts w:ascii="Aptos Display" w:hAnsi="Aptos Display" w:cstheme="minorHAnsi"/>
          <w:sz w:val="22"/>
          <w:szCs w:val="22"/>
          <w:lang w:val="en-GB"/>
        </w:rPr>
        <w:t>Coca-C</w:t>
      </w:r>
      <w:r w:rsidRPr="00FD3B4B">
        <w:rPr>
          <w:rFonts w:ascii="Aptos Display" w:hAnsi="Aptos Display" w:cstheme="minorHAnsi"/>
          <w:sz w:val="22"/>
          <w:szCs w:val="22"/>
          <w:lang w:val="en-GB"/>
        </w:rPr>
        <w:t>ola beside it, and a bicycle leaning against the wall. Of course</w:t>
      </w:r>
      <w:r w:rsidR="002F45E6" w:rsidRPr="00FD3B4B">
        <w:rPr>
          <w:rFonts w:ascii="Aptos Display" w:hAnsi="Aptos Display" w:cstheme="minorHAnsi"/>
          <w:sz w:val="22"/>
          <w:szCs w:val="22"/>
          <w:lang w:val="en-GB"/>
        </w:rPr>
        <w:t>—d</w:t>
      </w:r>
      <w:r w:rsidRPr="00FD3B4B">
        <w:rPr>
          <w:rFonts w:ascii="Aptos Display" w:hAnsi="Aptos Display" w:cstheme="minorHAnsi"/>
          <w:sz w:val="22"/>
          <w:szCs w:val="22"/>
          <w:lang w:val="en-GB"/>
        </w:rPr>
        <w:t xml:space="preserve">uring the communist era, </w:t>
      </w:r>
      <w:r w:rsidR="002F45E6" w:rsidRPr="00FD3B4B">
        <w:rPr>
          <w:rFonts w:ascii="Aptos Display" w:hAnsi="Aptos Display" w:cstheme="minorHAnsi"/>
          <w:sz w:val="22"/>
          <w:szCs w:val="22"/>
          <w:lang w:val="en-GB"/>
        </w:rPr>
        <w:t xml:space="preserve">it was possible to purchase </w:t>
      </w:r>
      <w:r w:rsidRPr="00FD3B4B">
        <w:rPr>
          <w:rFonts w:ascii="Aptos Display" w:hAnsi="Aptos Display" w:cstheme="minorHAnsi"/>
          <w:sz w:val="22"/>
          <w:szCs w:val="22"/>
          <w:lang w:val="en-GB"/>
        </w:rPr>
        <w:t xml:space="preserve">alcohol on </w:t>
      </w:r>
      <w:proofErr w:type="spellStart"/>
      <w:r w:rsidRPr="00FD3B4B">
        <w:rPr>
          <w:rFonts w:ascii="Aptos Display" w:hAnsi="Aptos Display" w:cstheme="minorHAnsi"/>
          <w:sz w:val="22"/>
          <w:szCs w:val="22"/>
          <w:lang w:val="en-GB"/>
        </w:rPr>
        <w:t>Brzeska</w:t>
      </w:r>
      <w:proofErr w:type="spellEnd"/>
      <w:r w:rsidRPr="00FD3B4B">
        <w:rPr>
          <w:rFonts w:ascii="Aptos Display" w:hAnsi="Aptos Display" w:cstheme="minorHAnsi"/>
          <w:sz w:val="22"/>
          <w:szCs w:val="22"/>
          <w:lang w:val="en-GB"/>
        </w:rPr>
        <w:t xml:space="preserve"> Street at any </w:t>
      </w:r>
      <w:r w:rsidR="002F45E6" w:rsidRPr="00FD3B4B">
        <w:rPr>
          <w:rFonts w:ascii="Aptos Display" w:hAnsi="Aptos Display" w:cstheme="minorHAnsi"/>
          <w:sz w:val="22"/>
          <w:szCs w:val="22"/>
          <w:lang w:val="en-GB"/>
        </w:rPr>
        <w:t>time</w:t>
      </w:r>
      <w:r w:rsidRPr="00FD3B4B">
        <w:rPr>
          <w:rFonts w:ascii="Aptos Display" w:hAnsi="Aptos Display" w:cstheme="minorHAnsi"/>
          <w:sz w:val="22"/>
          <w:szCs w:val="22"/>
          <w:lang w:val="en-GB"/>
        </w:rPr>
        <w:t xml:space="preserve"> of the day or night. Today, the abandoned </w:t>
      </w:r>
      <w:r w:rsidR="00EC5E37" w:rsidRPr="00FD3B4B">
        <w:rPr>
          <w:rFonts w:ascii="Aptos Display" w:hAnsi="Aptos Display" w:cstheme="minorHAnsi"/>
          <w:sz w:val="22"/>
          <w:szCs w:val="22"/>
          <w:lang w:val="en-GB"/>
        </w:rPr>
        <w:t xml:space="preserve">buildings </w:t>
      </w:r>
      <w:r w:rsidRPr="00FD3B4B">
        <w:rPr>
          <w:rFonts w:ascii="Aptos Display" w:hAnsi="Aptos Display" w:cstheme="minorHAnsi"/>
          <w:sz w:val="22"/>
          <w:szCs w:val="22"/>
          <w:lang w:val="en-GB"/>
        </w:rPr>
        <w:t xml:space="preserve">serve as hideouts for dealers in illegal substances. </w:t>
      </w:r>
      <w:r w:rsidRPr="00FD3B4B">
        <w:rPr>
          <w:rStyle w:val="Uwydatnienie"/>
          <w:rFonts w:ascii="Aptos Display" w:hAnsi="Aptos Display" w:cstheme="minorHAnsi"/>
          <w:sz w:val="22"/>
          <w:szCs w:val="22"/>
          <w:lang w:val="en-GB"/>
        </w:rPr>
        <w:t>Tenement houses turned into drug supermarkets</w:t>
      </w:r>
      <w:r w:rsidRPr="00FD3B4B">
        <w:rPr>
          <w:rFonts w:ascii="Aptos Display" w:hAnsi="Aptos Display" w:cstheme="minorHAnsi"/>
          <w:sz w:val="22"/>
          <w:szCs w:val="22"/>
          <w:lang w:val="en-GB"/>
        </w:rPr>
        <w:t>—that is how the local press sometimes describes them.</w:t>
      </w:r>
    </w:p>
    <w:p w14:paraId="57FD28EA" w14:textId="5DBB24E6" w:rsidR="00C36781" w:rsidRPr="00FD3B4B" w:rsidRDefault="00C36781" w:rsidP="00C36781">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It is impossible to ignore this </w:t>
      </w:r>
      <w:r w:rsidR="006D3770" w:rsidRPr="00FD3B4B">
        <w:rPr>
          <w:rFonts w:ascii="Aptos Display" w:hAnsi="Aptos Display" w:cstheme="minorHAnsi"/>
          <w:sz w:val="22"/>
          <w:szCs w:val="22"/>
          <w:lang w:val="en-GB"/>
        </w:rPr>
        <w:t>world</w:t>
      </w:r>
      <w:r w:rsidRPr="00FD3B4B">
        <w:rPr>
          <w:rFonts w:ascii="Aptos Display" w:hAnsi="Aptos Display" w:cstheme="minorHAnsi"/>
          <w:sz w:val="22"/>
          <w:szCs w:val="22"/>
          <w:lang w:val="en-GB"/>
        </w:rPr>
        <w:t xml:space="preserve"> and study architecture in a social vacuum. At the first housing office, when I give the addresses of the apartments I have selected for their historic architectural details, I am told, “Well, if I still have the keys</w:t>
      </w:r>
      <w:r w:rsidR="001D7598"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I’m not sure whether the police have returned them yet.” I do not ask any further questions, but I </w:t>
      </w:r>
      <w:r w:rsidR="001D7598" w:rsidRPr="00FD3B4B">
        <w:rPr>
          <w:rFonts w:ascii="Aptos Display" w:hAnsi="Aptos Display" w:cstheme="minorHAnsi"/>
          <w:sz w:val="22"/>
          <w:szCs w:val="22"/>
          <w:lang w:val="en-GB"/>
        </w:rPr>
        <w:t>do</w:t>
      </w:r>
      <w:r w:rsidRPr="00FD3B4B">
        <w:rPr>
          <w:rFonts w:ascii="Aptos Display" w:hAnsi="Aptos Display" w:cstheme="minorHAnsi"/>
          <w:sz w:val="22"/>
          <w:szCs w:val="22"/>
          <w:lang w:val="en-GB"/>
        </w:rPr>
        <w:t xml:space="preserve"> recall reports that drug dealing has shifted from </w:t>
      </w:r>
      <w:proofErr w:type="spellStart"/>
      <w:r w:rsidRPr="00FD3B4B">
        <w:rPr>
          <w:rFonts w:ascii="Aptos Display" w:hAnsi="Aptos Display" w:cstheme="minorHAnsi"/>
          <w:sz w:val="22"/>
          <w:szCs w:val="22"/>
          <w:lang w:val="en-GB"/>
        </w:rPr>
        <w:t>Brzeska</w:t>
      </w:r>
      <w:proofErr w:type="spellEnd"/>
      <w:r w:rsidRPr="00FD3B4B">
        <w:rPr>
          <w:rFonts w:ascii="Aptos Display" w:hAnsi="Aptos Display" w:cstheme="minorHAnsi"/>
          <w:sz w:val="22"/>
          <w:szCs w:val="22"/>
          <w:lang w:val="en-GB"/>
        </w:rPr>
        <w:t xml:space="preserve"> Street to the area </w:t>
      </w:r>
      <w:r w:rsidR="001D7598" w:rsidRPr="00FD3B4B">
        <w:rPr>
          <w:rFonts w:ascii="Aptos Display" w:hAnsi="Aptos Display" w:cstheme="minorHAnsi"/>
          <w:sz w:val="22"/>
          <w:szCs w:val="22"/>
          <w:lang w:val="en-GB"/>
        </w:rPr>
        <w:t>near</w:t>
      </w:r>
      <w:r w:rsidRPr="00FD3B4B">
        <w:rPr>
          <w:rFonts w:ascii="Aptos Display" w:hAnsi="Aptos Display" w:cstheme="minorHAnsi"/>
          <w:sz w:val="22"/>
          <w:szCs w:val="22"/>
          <w:lang w:val="en-GB"/>
        </w:rPr>
        <w:t xml:space="preserve"> </w:t>
      </w:r>
      <w:proofErr w:type="spellStart"/>
      <w:r w:rsidRPr="00FD3B4B">
        <w:rPr>
          <w:rFonts w:ascii="Aptos Display" w:hAnsi="Aptos Display" w:cstheme="minorHAnsi"/>
          <w:sz w:val="22"/>
          <w:szCs w:val="22"/>
          <w:lang w:val="en-GB"/>
        </w:rPr>
        <w:t>Stalowa</w:t>
      </w:r>
      <w:proofErr w:type="spellEnd"/>
      <w:r w:rsidRPr="00FD3B4B">
        <w:rPr>
          <w:rFonts w:ascii="Aptos Display" w:hAnsi="Aptos Display" w:cstheme="minorHAnsi"/>
          <w:sz w:val="22"/>
          <w:szCs w:val="22"/>
          <w:lang w:val="en-GB"/>
        </w:rPr>
        <w:t xml:space="preserve"> and </w:t>
      </w:r>
      <w:proofErr w:type="spellStart"/>
      <w:r w:rsidRPr="00FD3B4B">
        <w:rPr>
          <w:rFonts w:ascii="Aptos Display" w:hAnsi="Aptos Display" w:cstheme="minorHAnsi"/>
          <w:sz w:val="22"/>
          <w:szCs w:val="22"/>
          <w:lang w:val="en-GB"/>
        </w:rPr>
        <w:t>Środkowa</w:t>
      </w:r>
      <w:proofErr w:type="spellEnd"/>
      <w:r w:rsidRPr="00FD3B4B">
        <w:rPr>
          <w:rFonts w:ascii="Aptos Display" w:hAnsi="Aptos Display" w:cstheme="minorHAnsi"/>
          <w:sz w:val="22"/>
          <w:szCs w:val="22"/>
          <w:lang w:val="en-GB"/>
        </w:rPr>
        <w:t xml:space="preserve"> Streets. And where the dealers go, the users follow. Not long ago, there were reports of a fatal overdose in an abandoned tenement house near the new metro station.</w:t>
      </w:r>
    </w:p>
    <w:p w14:paraId="489B2E65" w14:textId="515B7D62" w:rsidR="00C36781" w:rsidRPr="00FD3B4B" w:rsidRDefault="00C36781" w:rsidP="002F45E6">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Locks and keys do not always do their job. We are unable to get into the apartment on the fourth floor of the </w:t>
      </w:r>
      <w:r w:rsidR="001D7598" w:rsidRPr="00FD3B4B">
        <w:rPr>
          <w:rFonts w:ascii="Aptos Display" w:hAnsi="Aptos Display" w:cstheme="minorHAnsi"/>
          <w:sz w:val="22"/>
          <w:szCs w:val="22"/>
          <w:lang w:val="en-GB"/>
        </w:rPr>
        <w:t>annex</w:t>
      </w:r>
      <w:r w:rsidRPr="00FD3B4B">
        <w:rPr>
          <w:rFonts w:ascii="Aptos Display" w:hAnsi="Aptos Display" w:cstheme="minorHAnsi"/>
          <w:sz w:val="22"/>
          <w:szCs w:val="22"/>
          <w:lang w:val="en-GB"/>
        </w:rPr>
        <w:t xml:space="preserve"> on </w:t>
      </w:r>
      <w:proofErr w:type="spellStart"/>
      <w:r w:rsidRPr="00FD3B4B">
        <w:rPr>
          <w:rFonts w:ascii="Aptos Display" w:hAnsi="Aptos Display" w:cstheme="minorHAnsi"/>
          <w:sz w:val="22"/>
          <w:szCs w:val="22"/>
          <w:lang w:val="en-GB"/>
        </w:rPr>
        <w:t>Wileńska</w:t>
      </w:r>
      <w:proofErr w:type="spellEnd"/>
      <w:r w:rsidRPr="00FD3B4B">
        <w:rPr>
          <w:rFonts w:ascii="Aptos Display" w:hAnsi="Aptos Display" w:cstheme="minorHAnsi"/>
          <w:sz w:val="22"/>
          <w:szCs w:val="22"/>
          <w:lang w:val="en-GB"/>
        </w:rPr>
        <w:t xml:space="preserve"> Street. The narrow, well-like courtyard is still partly inhabited. The door itself </w:t>
      </w:r>
      <w:r w:rsidRPr="00FD3B4B">
        <w:rPr>
          <w:rFonts w:ascii="Aptos Display" w:hAnsi="Aptos Display" w:cstheme="minorHAnsi"/>
          <w:sz w:val="22"/>
          <w:szCs w:val="22"/>
          <w:lang w:val="en-GB"/>
        </w:rPr>
        <w:lastRenderedPageBreak/>
        <w:t xml:space="preserve">is relatively new, but its </w:t>
      </w:r>
      <w:r w:rsidR="001D7598" w:rsidRPr="00FD3B4B">
        <w:rPr>
          <w:rFonts w:ascii="Aptos Display" w:hAnsi="Aptos Display" w:cstheme="minorHAnsi"/>
          <w:sz w:val="22"/>
          <w:szCs w:val="22"/>
          <w:lang w:val="en-GB"/>
        </w:rPr>
        <w:t>background</w:t>
      </w:r>
      <w:r w:rsidRPr="00FD3B4B">
        <w:rPr>
          <w:rFonts w:ascii="Aptos Display" w:hAnsi="Aptos Display" w:cstheme="minorHAnsi"/>
          <w:sz w:val="22"/>
          <w:szCs w:val="22"/>
          <w:lang w:val="en-GB"/>
        </w:rPr>
        <w:t xml:space="preserve"> looks as though it belongs in Ali Baba’s cave. Someone has glued </w:t>
      </w:r>
      <w:r w:rsidR="001D7598" w:rsidRPr="00FD3B4B">
        <w:rPr>
          <w:rFonts w:ascii="Aptos Display" w:hAnsi="Aptos Display" w:cstheme="minorHAnsi"/>
          <w:sz w:val="22"/>
          <w:szCs w:val="22"/>
          <w:lang w:val="en-GB"/>
        </w:rPr>
        <w:t>imitations of</w:t>
      </w:r>
      <w:r w:rsidRPr="00FD3B4B">
        <w:rPr>
          <w:rFonts w:ascii="Aptos Display" w:hAnsi="Aptos Display" w:cstheme="minorHAnsi"/>
          <w:sz w:val="22"/>
          <w:szCs w:val="22"/>
          <w:lang w:val="en-GB"/>
        </w:rPr>
        <w:t xml:space="preserve"> red bricks onto the pale mint-green wall, even using them to form a triangular pediment. The door frame is painted dark green, and beside it we admire a lozenge-shaped composition made of four orange tiles. This highly </w:t>
      </w:r>
      <w:r w:rsidR="001D7598" w:rsidRPr="00FD3B4B">
        <w:rPr>
          <w:rFonts w:ascii="Aptos Display" w:hAnsi="Aptos Display" w:cstheme="minorHAnsi"/>
          <w:sz w:val="22"/>
          <w:szCs w:val="22"/>
          <w:lang w:val="en-GB"/>
        </w:rPr>
        <w:t>original</w:t>
      </w:r>
      <w:r w:rsidRPr="00FD3B4B">
        <w:rPr>
          <w:rFonts w:ascii="Aptos Display" w:hAnsi="Aptos Display" w:cstheme="minorHAnsi"/>
          <w:sz w:val="22"/>
          <w:szCs w:val="22"/>
          <w:lang w:val="en-GB"/>
        </w:rPr>
        <w:t xml:space="preserve"> decorative scheme—the brick </w:t>
      </w:r>
      <w:r w:rsidR="001D7598" w:rsidRPr="00FD3B4B">
        <w:rPr>
          <w:rFonts w:ascii="Aptos Display" w:hAnsi="Aptos Display" w:cstheme="minorHAnsi"/>
          <w:sz w:val="22"/>
          <w:szCs w:val="22"/>
          <w:lang w:val="en-GB"/>
        </w:rPr>
        <w:t>framing</w:t>
      </w:r>
      <w:r w:rsidRPr="00FD3B4B">
        <w:rPr>
          <w:rFonts w:ascii="Aptos Display" w:hAnsi="Aptos Display" w:cstheme="minorHAnsi"/>
          <w:sz w:val="22"/>
          <w:szCs w:val="22"/>
          <w:lang w:val="en-GB"/>
        </w:rPr>
        <w:t>, the wall with its pebble-dash texture, and the bold southern palette of orange, yellow, and green—sets our imagination racing.</w:t>
      </w:r>
      <w:r w:rsidR="001D7598" w:rsidRPr="00FD3B4B">
        <w:rPr>
          <w:rFonts w:ascii="Aptos Display" w:hAnsi="Aptos Display" w:cstheme="minorHAnsi"/>
          <w:sz w:val="22"/>
          <w:szCs w:val="22"/>
          <w:lang w:val="en-GB"/>
        </w:rPr>
        <w:t xml:space="preserve"> Alas,</w:t>
      </w:r>
      <w:r w:rsidRPr="00FD3B4B">
        <w:rPr>
          <w:rFonts w:ascii="Aptos Display" w:hAnsi="Aptos Display" w:cstheme="minorHAnsi"/>
          <w:sz w:val="22"/>
          <w:szCs w:val="22"/>
          <w:lang w:val="en-GB"/>
        </w:rPr>
        <w:t xml:space="preserve"> we will never find out what lies behind that door. The lock beneath the handle is impossible to force. Someone drilled into its upper section, abandoned the job halfway through, and succeeded only in damaging it beyond repair. Perhaps </w:t>
      </w:r>
      <w:r w:rsidR="001D7598" w:rsidRPr="00FD3B4B">
        <w:rPr>
          <w:rFonts w:ascii="Aptos Display" w:hAnsi="Aptos Display" w:cstheme="minorHAnsi"/>
          <w:sz w:val="22"/>
          <w:szCs w:val="22"/>
          <w:lang w:val="en-GB"/>
        </w:rPr>
        <w:t xml:space="preserve">a new </w:t>
      </w:r>
      <w:r w:rsidRPr="00FD3B4B">
        <w:rPr>
          <w:rFonts w:ascii="Aptos Display" w:hAnsi="Aptos Display" w:cstheme="minorHAnsi"/>
          <w:sz w:val="22"/>
          <w:szCs w:val="22"/>
          <w:lang w:val="en-GB"/>
        </w:rPr>
        <w:t xml:space="preserve">illegal occupant uses the upper lock, and everything </w:t>
      </w:r>
      <w:r w:rsidR="001D7598" w:rsidRPr="00FD3B4B">
        <w:rPr>
          <w:rFonts w:ascii="Aptos Display" w:hAnsi="Aptos Display" w:cstheme="minorHAnsi"/>
          <w:sz w:val="22"/>
          <w:szCs w:val="22"/>
          <w:lang w:val="en-GB"/>
        </w:rPr>
        <w:t>works</w:t>
      </w:r>
      <w:r w:rsidRPr="00FD3B4B">
        <w:rPr>
          <w:rFonts w:ascii="Aptos Display" w:hAnsi="Aptos Display" w:cstheme="minorHAnsi"/>
          <w:sz w:val="22"/>
          <w:szCs w:val="22"/>
          <w:lang w:val="en-GB"/>
        </w:rPr>
        <w:t xml:space="preserve"> just fine</w:t>
      </w:r>
      <w:r w:rsidR="001D7598" w:rsidRPr="00FD3B4B">
        <w:rPr>
          <w:rFonts w:ascii="Aptos Display" w:hAnsi="Aptos Display" w:cstheme="minorHAnsi"/>
          <w:sz w:val="22"/>
          <w:szCs w:val="22"/>
          <w:lang w:val="en-GB"/>
        </w:rPr>
        <w:t xml:space="preserve"> for them?</w:t>
      </w:r>
    </w:p>
    <w:p w14:paraId="020B63B7" w14:textId="57D9749F" w:rsidR="00C36781" w:rsidRPr="00FD3B4B" w:rsidRDefault="00C36781" w:rsidP="001D7598">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Nor will we gain access to the apartment several buildings </w:t>
      </w:r>
      <w:r w:rsidR="001D7598" w:rsidRPr="00FD3B4B">
        <w:rPr>
          <w:rFonts w:ascii="Aptos Display" w:hAnsi="Aptos Display" w:cstheme="minorHAnsi"/>
          <w:sz w:val="22"/>
          <w:szCs w:val="22"/>
          <w:lang w:val="en-GB"/>
        </w:rPr>
        <w:t>away</w:t>
      </w:r>
      <w:r w:rsidRPr="00FD3B4B">
        <w:rPr>
          <w:rFonts w:ascii="Aptos Display" w:hAnsi="Aptos Display" w:cstheme="minorHAnsi"/>
          <w:sz w:val="22"/>
          <w:szCs w:val="22"/>
          <w:lang w:val="en-GB"/>
        </w:rPr>
        <w:t xml:space="preserve"> on the same street. Here, instead of a drill, someone seems to have used a crowbar. A black hole has been gouged around the decorative metal escutcheon and the original door handle. The apartment is on the second floor. </w:t>
      </w:r>
      <w:r w:rsidR="00DD7353" w:rsidRPr="00FD3B4B">
        <w:rPr>
          <w:rFonts w:ascii="Aptos Display" w:hAnsi="Aptos Display" w:cstheme="minorHAnsi"/>
          <w:sz w:val="22"/>
          <w:szCs w:val="22"/>
          <w:lang w:val="en-GB"/>
        </w:rPr>
        <w:t>Mere</w:t>
      </w:r>
      <w:r w:rsidRPr="00FD3B4B">
        <w:rPr>
          <w:rFonts w:ascii="Aptos Display" w:hAnsi="Aptos Display" w:cstheme="minorHAnsi"/>
          <w:sz w:val="22"/>
          <w:szCs w:val="22"/>
          <w:lang w:val="en-GB"/>
        </w:rPr>
        <w:t xml:space="preserve"> 37 square metres</w:t>
      </w:r>
      <w:r w:rsidR="00DD7353" w:rsidRPr="00FD3B4B">
        <w:rPr>
          <w:rFonts w:ascii="Aptos Display" w:hAnsi="Aptos Display" w:cstheme="minorHAnsi"/>
          <w:sz w:val="22"/>
          <w:szCs w:val="22"/>
          <w:lang w:val="en-GB"/>
        </w:rPr>
        <w:t xml:space="preserve"> lies hidden behind those imposing doors</w:t>
      </w:r>
      <w:r w:rsidRPr="00FD3B4B">
        <w:rPr>
          <w:rFonts w:ascii="Aptos Display" w:hAnsi="Aptos Display" w:cstheme="minorHAnsi"/>
          <w:sz w:val="22"/>
          <w:szCs w:val="22"/>
          <w:lang w:val="en-GB"/>
        </w:rPr>
        <w:t xml:space="preserve">—a strong indication that </w:t>
      </w:r>
      <w:r w:rsidR="00DD7353" w:rsidRPr="00FD3B4B">
        <w:rPr>
          <w:rFonts w:ascii="Aptos Display" w:hAnsi="Aptos Display" w:cstheme="minorHAnsi"/>
          <w:sz w:val="22"/>
          <w:szCs w:val="22"/>
          <w:lang w:val="en-GB"/>
        </w:rPr>
        <w:t>the once large apartment</w:t>
      </w:r>
      <w:r w:rsidRPr="00FD3B4B">
        <w:rPr>
          <w:rFonts w:ascii="Aptos Display" w:hAnsi="Aptos Display" w:cstheme="minorHAnsi"/>
          <w:sz w:val="22"/>
          <w:szCs w:val="22"/>
          <w:lang w:val="en-GB"/>
        </w:rPr>
        <w:t xml:space="preserve"> </w:t>
      </w:r>
      <w:r w:rsidR="00DD7353" w:rsidRPr="00FD3B4B">
        <w:rPr>
          <w:rFonts w:ascii="Aptos Display" w:hAnsi="Aptos Display" w:cstheme="minorHAnsi"/>
          <w:sz w:val="22"/>
          <w:szCs w:val="22"/>
          <w:lang w:val="en-GB"/>
        </w:rPr>
        <w:t>has been</w:t>
      </w:r>
      <w:r w:rsidRPr="00FD3B4B">
        <w:rPr>
          <w:rFonts w:ascii="Aptos Display" w:hAnsi="Aptos Display" w:cstheme="minorHAnsi"/>
          <w:sz w:val="22"/>
          <w:szCs w:val="22"/>
          <w:lang w:val="en-GB"/>
        </w:rPr>
        <w:t xml:space="preserve"> subdivided.</w:t>
      </w:r>
      <w:r w:rsidR="00DD7353"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 xml:space="preserve">The neighbouring building houses a drug-selling operation, so perhaps this apartment serves as a convenient escape route, allowing people to pass straight through from one building to another. During the wartime round-ups, residents </w:t>
      </w:r>
      <w:r w:rsidR="00DD7353" w:rsidRPr="00FD3B4B">
        <w:rPr>
          <w:rFonts w:ascii="Aptos Display" w:hAnsi="Aptos Display" w:cstheme="minorHAnsi"/>
          <w:sz w:val="22"/>
          <w:szCs w:val="22"/>
          <w:lang w:val="en-GB"/>
        </w:rPr>
        <w:t>used to</w:t>
      </w:r>
      <w:r w:rsidRPr="00FD3B4B">
        <w:rPr>
          <w:rFonts w:ascii="Aptos Display" w:hAnsi="Aptos Display" w:cstheme="minorHAnsi"/>
          <w:sz w:val="22"/>
          <w:szCs w:val="22"/>
          <w:lang w:val="en-GB"/>
        </w:rPr>
        <w:t xml:space="preserve"> escape through interconnected cellar and attic corridors.</w:t>
      </w:r>
      <w:r w:rsidR="00DD7353"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As we try to enter the code for the staircase in the neighbouring building, we realize that someone is watching us closely. A young woman is sitting on a garden chair beside a plastic table against the wall of the narrow well-like courtyard. She gives the impression of being on watch. Our presence clearly irritates her—especially the fact that we are wandering around with keys in our hands. “What are you doing there? What do you want?” she calls out insistently.</w:t>
      </w:r>
      <w:r w:rsidR="00DD7353"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We brush her off, saying that we are simply trying to get in, but the exchange drags on because the key does not fit the lock. A moment later, one of her friends enters the courtyard. He is friendly and comes over to let us in. He knows the code by heart.</w:t>
      </w:r>
    </w:p>
    <w:p w14:paraId="54B6E14F" w14:textId="64ECF6C5" w:rsidR="00C36781" w:rsidRPr="00FD3B4B" w:rsidRDefault="00C36781" w:rsidP="00C36781">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We are also unable to get into the apartment in the next </w:t>
      </w:r>
      <w:r w:rsidR="002D1159" w:rsidRPr="00FD3B4B">
        <w:rPr>
          <w:rFonts w:ascii="Aptos Display" w:hAnsi="Aptos Display" w:cstheme="minorHAnsi"/>
          <w:sz w:val="22"/>
          <w:szCs w:val="22"/>
          <w:lang w:val="en-GB"/>
        </w:rPr>
        <w:t>annex</w:t>
      </w:r>
      <w:r w:rsidRPr="00FD3B4B">
        <w:rPr>
          <w:rFonts w:ascii="Aptos Display" w:hAnsi="Aptos Display" w:cstheme="minorHAnsi"/>
          <w:sz w:val="22"/>
          <w:szCs w:val="22"/>
          <w:lang w:val="en-GB"/>
        </w:rPr>
        <w:t>, whose entrance is reached via an external gallery. According to the records, it measures 48 square metres, so it, too, is probably only part of what was once a large apartment with an elegant entrance from the main gateway. After the war, the residents used the servants</w:t>
      </w:r>
      <w:r w:rsidR="003C2D57"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entrance, and that is still the way in today.</w:t>
      </w:r>
      <w:r w:rsidR="003C2D57"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Hesitantly—but with growing curiosity—we step onto the gallery, crunching over broken sheets of Plexiglas that had once protected the corroded balustrade. The lock has been pushed into the door, making it impossible to insert the key. The edge of the door to the left of the lock is characteristically bent back—a telltale mark left by a crowbar. Perhaps we have made a mistake and should have gone one floor</w:t>
      </w:r>
      <w:r w:rsidR="003C2D57" w:rsidRPr="00FD3B4B">
        <w:rPr>
          <w:rFonts w:ascii="Aptos Display" w:hAnsi="Aptos Display" w:cstheme="minorHAnsi"/>
          <w:sz w:val="22"/>
          <w:szCs w:val="22"/>
          <w:lang w:val="en-GB"/>
        </w:rPr>
        <w:t xml:space="preserve"> up</w:t>
      </w:r>
      <w:r w:rsidRPr="00FD3B4B">
        <w:rPr>
          <w:rFonts w:ascii="Aptos Display" w:hAnsi="Aptos Display" w:cstheme="minorHAnsi"/>
          <w:sz w:val="22"/>
          <w:szCs w:val="22"/>
          <w:lang w:val="en-GB"/>
        </w:rPr>
        <w:t>? But there the door handle has been twisted off and hangs limply, signalling from a distance that it no longer works. The key does not fit that lock either.</w:t>
      </w:r>
    </w:p>
    <w:p w14:paraId="29F25B17" w14:textId="20885C0D" w:rsidR="00C36781" w:rsidRPr="00FD3B4B" w:rsidRDefault="00C36781" w:rsidP="00DD7353">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We cannot get everywhere on </w:t>
      </w:r>
      <w:proofErr w:type="spellStart"/>
      <w:r w:rsidRPr="00FD3B4B">
        <w:rPr>
          <w:rFonts w:ascii="Aptos Display" w:hAnsi="Aptos Display" w:cstheme="minorHAnsi"/>
          <w:sz w:val="22"/>
          <w:szCs w:val="22"/>
          <w:lang w:val="en-GB"/>
        </w:rPr>
        <w:t>Stalowa</w:t>
      </w:r>
      <w:proofErr w:type="spellEnd"/>
      <w:r w:rsidRPr="00FD3B4B">
        <w:rPr>
          <w:rFonts w:ascii="Aptos Display" w:hAnsi="Aptos Display" w:cstheme="minorHAnsi"/>
          <w:sz w:val="22"/>
          <w:szCs w:val="22"/>
          <w:lang w:val="en-GB"/>
        </w:rPr>
        <w:t xml:space="preserve"> Street either. The frame of a small servants</w:t>
      </w:r>
      <w:r w:rsidR="003C2D57"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door has been forced back with a heavy tool. It hangs over the lock, leaving no chance of inserting the key. The building manager nods when I ask about this address. “There are constant problems there. It's the worst building.” </w:t>
      </w:r>
      <w:r w:rsidR="003C2D57" w:rsidRPr="00FD3B4B">
        <w:rPr>
          <w:rFonts w:ascii="Aptos Display" w:hAnsi="Aptos Display" w:cstheme="minorHAnsi"/>
          <w:sz w:val="22"/>
          <w:szCs w:val="22"/>
          <w:lang w:val="en-GB"/>
        </w:rPr>
        <w:t>It’s a</w:t>
      </w:r>
      <w:r w:rsidRPr="00FD3B4B">
        <w:rPr>
          <w:rFonts w:ascii="Aptos Display" w:hAnsi="Aptos Display" w:cstheme="minorHAnsi"/>
          <w:sz w:val="22"/>
          <w:szCs w:val="22"/>
          <w:lang w:val="en-GB"/>
        </w:rPr>
        <w:t xml:space="preserve"> pity</w:t>
      </w:r>
      <w:r w:rsidR="003C2D57"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we will not get to see the smallest apartment on our list</w:t>
      </w:r>
      <w:r w:rsidR="003C2D57"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measur</w:t>
      </w:r>
      <w:r w:rsidR="003C2D57" w:rsidRPr="00FD3B4B">
        <w:rPr>
          <w:rFonts w:ascii="Aptos Display" w:hAnsi="Aptos Display" w:cstheme="minorHAnsi"/>
          <w:sz w:val="22"/>
          <w:szCs w:val="22"/>
          <w:lang w:val="en-GB"/>
        </w:rPr>
        <w:t>ing</w:t>
      </w:r>
      <w:r w:rsidRPr="00FD3B4B">
        <w:rPr>
          <w:rFonts w:ascii="Aptos Display" w:hAnsi="Aptos Display" w:cstheme="minorHAnsi"/>
          <w:sz w:val="22"/>
          <w:szCs w:val="22"/>
          <w:lang w:val="en-GB"/>
        </w:rPr>
        <w:t xml:space="preserve"> just 12 square metres</w:t>
      </w:r>
      <w:r w:rsidR="003C2D57" w:rsidRPr="00FD3B4B">
        <w:rPr>
          <w:rFonts w:ascii="Aptos Display" w:hAnsi="Aptos Display" w:cstheme="minorHAnsi"/>
          <w:sz w:val="22"/>
          <w:szCs w:val="22"/>
          <w:lang w:val="en-GB"/>
        </w:rPr>
        <w:t>!</w:t>
      </w:r>
    </w:p>
    <w:p w14:paraId="691DFCF2" w14:textId="0890620F" w:rsidR="00C36781" w:rsidRPr="00FD3B4B" w:rsidRDefault="00C36781" w:rsidP="003C2D57">
      <w:pPr>
        <w:pStyle w:val="pdq2pgselectionanchorcontainer"/>
        <w:rPr>
          <w:rFonts w:ascii="Aptos Display" w:hAnsi="Aptos Display" w:cstheme="minorHAnsi"/>
          <w:sz w:val="22"/>
          <w:szCs w:val="22"/>
          <w:lang w:val="en-GB"/>
        </w:rPr>
      </w:pPr>
      <w:r w:rsidRPr="00FD3B4B">
        <w:rPr>
          <w:rFonts w:ascii="Aptos Display" w:hAnsi="Aptos Display" w:cstheme="minorHAnsi"/>
          <w:sz w:val="22"/>
          <w:szCs w:val="22"/>
          <w:lang w:val="en-GB"/>
        </w:rPr>
        <w:t>Stranger still is the moment when you take out your keys, reach for the lock, and discover that the door is already slightly ajar. Pushing it open and stepping inside triggers a surge of adrenaline. An overwhelming feeling comes over you that someone is there, and you are entering their home as an intruder.</w:t>
      </w:r>
      <w:r w:rsidR="003C2D57" w:rsidRPr="00FD3B4B">
        <w:rPr>
          <w:rFonts w:ascii="Aptos Display" w:hAnsi="Aptos Display" w:cstheme="minorHAnsi"/>
          <w:sz w:val="22"/>
          <w:szCs w:val="22"/>
          <w:lang w:val="en-GB"/>
        </w:rPr>
        <w:t xml:space="preserve"> </w:t>
      </w:r>
      <w:r w:rsidRPr="00FD3B4B">
        <w:rPr>
          <w:rFonts w:ascii="Aptos Display" w:hAnsi="Aptos Display" w:cstheme="minorHAnsi"/>
          <w:sz w:val="22"/>
          <w:szCs w:val="22"/>
          <w:lang w:val="en-GB"/>
        </w:rPr>
        <w:t xml:space="preserve">The </w:t>
      </w:r>
      <w:r w:rsidR="003C2D57" w:rsidRPr="00FD3B4B">
        <w:rPr>
          <w:rFonts w:ascii="Aptos Display" w:hAnsi="Aptos Display" w:cstheme="minorHAnsi"/>
          <w:sz w:val="22"/>
          <w:szCs w:val="22"/>
          <w:lang w:val="en-GB"/>
        </w:rPr>
        <w:t>one</w:t>
      </w:r>
      <w:r w:rsidRPr="00FD3B4B">
        <w:rPr>
          <w:rFonts w:ascii="Aptos Display" w:hAnsi="Aptos Display" w:cstheme="minorHAnsi"/>
          <w:sz w:val="22"/>
          <w:szCs w:val="22"/>
          <w:lang w:val="en-GB"/>
        </w:rPr>
        <w:t>-</w:t>
      </w:r>
      <w:r w:rsidR="003C2D57" w:rsidRPr="00FD3B4B">
        <w:rPr>
          <w:rFonts w:ascii="Aptos Display" w:hAnsi="Aptos Display" w:cstheme="minorHAnsi"/>
          <w:sz w:val="22"/>
          <w:szCs w:val="22"/>
          <w:lang w:val="en-GB"/>
        </w:rPr>
        <w:t>bed</w:t>
      </w:r>
      <w:r w:rsidRPr="00FD3B4B">
        <w:rPr>
          <w:rFonts w:ascii="Aptos Display" w:hAnsi="Aptos Display" w:cstheme="minorHAnsi"/>
          <w:sz w:val="22"/>
          <w:szCs w:val="22"/>
          <w:lang w:val="en-GB"/>
        </w:rPr>
        <w:t xml:space="preserve">room apartment is completely empty, </w:t>
      </w:r>
      <w:r w:rsidR="003C2D57" w:rsidRPr="00FD3B4B">
        <w:rPr>
          <w:rFonts w:ascii="Aptos Display" w:hAnsi="Aptos Display" w:cstheme="minorHAnsi"/>
          <w:sz w:val="22"/>
          <w:szCs w:val="22"/>
          <w:lang w:val="en-GB"/>
        </w:rPr>
        <w:t xml:space="preserve">and </w:t>
      </w:r>
      <w:r w:rsidRPr="00FD3B4B">
        <w:rPr>
          <w:rFonts w:ascii="Aptos Display" w:hAnsi="Aptos Display" w:cstheme="minorHAnsi"/>
          <w:sz w:val="22"/>
          <w:szCs w:val="22"/>
          <w:lang w:val="en-GB"/>
        </w:rPr>
        <w:t>yet the old mattress beside the stove looks as though it has recently been slept on. My instinct was right</w:t>
      </w:r>
      <w:r w:rsidR="003C2D57"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someone had found temporary shelter here, after first emptying two bottles of </w:t>
      </w:r>
      <w:r w:rsidR="003C2D57" w:rsidRPr="00FD3B4B">
        <w:rPr>
          <w:rFonts w:ascii="Aptos Display" w:hAnsi="Aptos Display" w:cstheme="minorHAnsi"/>
          <w:sz w:val="22"/>
          <w:szCs w:val="22"/>
          <w:lang w:val="en-GB"/>
        </w:rPr>
        <w:t>‘</w:t>
      </w:r>
      <w:proofErr w:type="spellStart"/>
      <w:r w:rsidR="003C2D57" w:rsidRPr="00FD3B4B">
        <w:rPr>
          <w:rFonts w:ascii="Aptos Display" w:hAnsi="Aptos Display" w:cstheme="minorHAnsi"/>
          <w:sz w:val="22"/>
          <w:szCs w:val="22"/>
          <w:lang w:val="en-GB"/>
        </w:rPr>
        <w:t>Perła</w:t>
      </w:r>
      <w:proofErr w:type="spellEnd"/>
      <w:r w:rsidR="003C2D57"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w:t>
      </w:r>
      <w:r w:rsidR="003C2D57" w:rsidRPr="00FD3B4B">
        <w:rPr>
          <w:rFonts w:ascii="Aptos Display" w:hAnsi="Aptos Display" w:cstheme="minorHAnsi"/>
          <w:sz w:val="22"/>
          <w:szCs w:val="22"/>
          <w:lang w:val="en-GB"/>
        </w:rPr>
        <w:t>lager</w:t>
      </w:r>
      <w:r w:rsidRPr="00FD3B4B">
        <w:rPr>
          <w:rFonts w:ascii="Aptos Display" w:hAnsi="Aptos Display" w:cstheme="minorHAnsi"/>
          <w:sz w:val="22"/>
          <w:szCs w:val="22"/>
          <w:lang w:val="en-GB"/>
        </w:rPr>
        <w:t>. Their green glass catches the light on the windowsill.</w:t>
      </w:r>
    </w:p>
    <w:p w14:paraId="3E7DB106" w14:textId="2944EA66" w:rsidR="00C36781" w:rsidRPr="00FD3B4B" w:rsidRDefault="00C36781" w:rsidP="00C36781">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lastRenderedPageBreak/>
        <w:t xml:space="preserve">The truly frightening moment comes when I close the door </w:t>
      </w:r>
      <w:r w:rsidR="00330C65" w:rsidRPr="00FD3B4B">
        <w:rPr>
          <w:rFonts w:ascii="Aptos Display" w:hAnsi="Aptos Display" w:cstheme="minorHAnsi"/>
          <w:sz w:val="22"/>
          <w:szCs w:val="22"/>
          <w:lang w:val="en-GB"/>
        </w:rPr>
        <w:t>to be able to take a</w:t>
      </w:r>
      <w:r w:rsidRPr="00FD3B4B">
        <w:rPr>
          <w:rFonts w:ascii="Aptos Display" w:hAnsi="Aptos Display" w:cstheme="minorHAnsi"/>
          <w:sz w:val="22"/>
          <w:szCs w:val="22"/>
          <w:lang w:val="en-GB"/>
        </w:rPr>
        <w:t xml:space="preserve"> photo</w:t>
      </w:r>
      <w:r w:rsidR="00330C65" w:rsidRPr="00FD3B4B">
        <w:rPr>
          <w:rFonts w:ascii="Aptos Display" w:hAnsi="Aptos Display" w:cstheme="minorHAnsi"/>
          <w:sz w:val="22"/>
          <w:szCs w:val="22"/>
          <w:lang w:val="en-GB"/>
        </w:rPr>
        <w:t xml:space="preserve"> of</w:t>
      </w:r>
      <w:r w:rsidRPr="00FD3B4B">
        <w:rPr>
          <w:rFonts w:ascii="Aptos Display" w:hAnsi="Aptos Display" w:cstheme="minorHAnsi"/>
          <w:sz w:val="22"/>
          <w:szCs w:val="22"/>
          <w:lang w:val="en-GB"/>
        </w:rPr>
        <w:t xml:space="preserve"> the room as a whole, inadvertently locking the photographer inside—there is no door handle on his side. A few anxious minutes follow. </w:t>
      </w:r>
      <w:r w:rsidR="00330C65" w:rsidRPr="00FD3B4B">
        <w:rPr>
          <w:rFonts w:ascii="Aptos Display" w:hAnsi="Aptos Display" w:cstheme="minorHAnsi"/>
          <w:sz w:val="22"/>
          <w:szCs w:val="22"/>
          <w:lang w:val="en-GB"/>
        </w:rPr>
        <w:t>Luckily</w:t>
      </w:r>
      <w:r w:rsidRPr="00FD3B4B">
        <w:rPr>
          <w:rFonts w:ascii="Aptos Display" w:hAnsi="Aptos Display" w:cstheme="minorHAnsi"/>
          <w:sz w:val="22"/>
          <w:szCs w:val="22"/>
          <w:lang w:val="en-GB"/>
        </w:rPr>
        <w:t xml:space="preserve">, Krzysiek, like the resourceful Polish cartoon hero </w:t>
      </w:r>
      <w:r w:rsidR="00330C65" w:rsidRPr="00FD3B4B">
        <w:rPr>
          <w:rFonts w:ascii="Aptos Display" w:hAnsi="Aptos Display" w:cstheme="minorHAnsi"/>
          <w:sz w:val="22"/>
          <w:szCs w:val="22"/>
          <w:lang w:val="en-GB"/>
        </w:rPr>
        <w:t>“Ingenious</w:t>
      </w:r>
      <w:r w:rsidRPr="00FD3B4B">
        <w:rPr>
          <w:rFonts w:ascii="Aptos Display" w:hAnsi="Aptos Display" w:cstheme="minorHAnsi"/>
          <w:sz w:val="22"/>
          <w:szCs w:val="22"/>
          <w:lang w:val="en-GB"/>
        </w:rPr>
        <w:t xml:space="preserve"> Dobromir,</w:t>
      </w:r>
      <w:r w:rsidR="00330C65" w:rsidRPr="00FD3B4B">
        <w:rPr>
          <w:rFonts w:ascii="Aptos Display" w:hAnsi="Aptos Display" w:cstheme="minorHAnsi"/>
          <w:sz w:val="22"/>
          <w:szCs w:val="22"/>
          <w:lang w:val="en-GB"/>
        </w:rPr>
        <w:t>”</w:t>
      </w:r>
      <w:r w:rsidRPr="00FD3B4B">
        <w:rPr>
          <w:rFonts w:ascii="Aptos Display" w:hAnsi="Aptos Display" w:cstheme="minorHAnsi"/>
          <w:sz w:val="22"/>
          <w:szCs w:val="22"/>
          <w:lang w:val="en-GB"/>
        </w:rPr>
        <w:t xml:space="preserve"> unscrews the handle from the window and uses it to open the door. We leave the apartment with a sense of relief, convinced that its temporary occupant will soon return.</w:t>
      </w:r>
    </w:p>
    <w:p w14:paraId="20E06B09" w14:textId="77777777" w:rsidR="00B50E55" w:rsidRPr="00EC5E37" w:rsidRDefault="00B50E55" w:rsidP="00C36781">
      <w:pPr>
        <w:pStyle w:val="NormalnyWeb"/>
        <w:rPr>
          <w:rFonts w:asciiTheme="minorHAnsi" w:hAnsiTheme="minorHAnsi" w:cstheme="minorHAnsi"/>
          <w:b/>
          <w:bCs/>
          <w:sz w:val="22"/>
          <w:szCs w:val="22"/>
          <w:lang w:val="en-GB"/>
        </w:rPr>
      </w:pPr>
    </w:p>
    <w:p w14:paraId="76FCF63D" w14:textId="52730054" w:rsidR="00C36781" w:rsidRPr="00FD3B4B" w:rsidRDefault="00EA4E2E" w:rsidP="00C36781">
      <w:pPr>
        <w:pStyle w:val="NormalnyWeb"/>
        <w:rPr>
          <w:rFonts w:ascii="Aptos Display" w:hAnsi="Aptos Display" w:cstheme="minorHAnsi"/>
          <w:b/>
          <w:bCs/>
          <w:color w:val="2F5496" w:themeColor="accent1" w:themeShade="BF"/>
          <w:sz w:val="32"/>
          <w:szCs w:val="32"/>
          <w:lang w:val="en-GB"/>
        </w:rPr>
      </w:pPr>
      <w:r w:rsidRPr="00FD3B4B">
        <w:rPr>
          <w:rFonts w:ascii="Aptos Display" w:hAnsi="Aptos Display" w:cstheme="minorHAnsi"/>
          <w:b/>
          <w:bCs/>
          <w:color w:val="2F5496" w:themeColor="accent1" w:themeShade="BF"/>
          <w:sz w:val="32"/>
          <w:szCs w:val="32"/>
          <w:lang w:val="en-GB"/>
        </w:rPr>
        <w:t>Outro</w:t>
      </w:r>
    </w:p>
    <w:p w14:paraId="46A456F0" w14:textId="5D262045" w:rsidR="00C36781" w:rsidRPr="00FD3B4B" w:rsidRDefault="00C36781" w:rsidP="003C2D57">
      <w:pPr>
        <w:pStyle w:val="NormalnyWeb"/>
        <w:rPr>
          <w:rFonts w:ascii="Aptos Display" w:hAnsi="Aptos Display" w:cstheme="minorHAnsi"/>
          <w:sz w:val="22"/>
          <w:szCs w:val="22"/>
          <w:lang w:val="en-GB"/>
        </w:rPr>
      </w:pPr>
      <w:r w:rsidRPr="00FD3B4B">
        <w:rPr>
          <w:rFonts w:ascii="Aptos Display" w:hAnsi="Aptos Display" w:cstheme="minorHAnsi"/>
          <w:sz w:val="22"/>
          <w:szCs w:val="22"/>
          <w:lang w:val="en-GB"/>
        </w:rPr>
        <w:t xml:space="preserve">For the </w:t>
      </w:r>
      <w:r w:rsidRPr="00FD3B4B">
        <w:rPr>
          <w:rStyle w:val="Uwydatnienie"/>
          <w:rFonts w:ascii="Aptos Display" w:hAnsi="Aptos Display" w:cstheme="minorHAnsi"/>
          <w:sz w:val="22"/>
          <w:szCs w:val="22"/>
          <w:lang w:val="en-GB"/>
        </w:rPr>
        <w:t>Praga Interiors</w:t>
      </w:r>
      <w:r w:rsidR="00EA4E2E" w:rsidRPr="00FD3B4B">
        <w:rPr>
          <w:rFonts w:ascii="Aptos Display" w:hAnsi="Aptos Display" w:cstheme="minorHAnsi"/>
          <w:sz w:val="22"/>
          <w:szCs w:val="22"/>
          <w:lang w:val="en-GB"/>
        </w:rPr>
        <w:t xml:space="preserve"> exhibition</w:t>
      </w:r>
      <w:r w:rsidRPr="00FD3B4B">
        <w:rPr>
          <w:rFonts w:ascii="Aptos Display" w:hAnsi="Aptos Display" w:cstheme="minorHAnsi"/>
          <w:sz w:val="22"/>
          <w:szCs w:val="22"/>
          <w:lang w:val="en-GB"/>
        </w:rPr>
        <w:t xml:space="preserve">, I carried out research in more than thirty apartments in pre-war tenement houses made available by the Praga </w:t>
      </w:r>
      <w:proofErr w:type="spellStart"/>
      <w:r w:rsidRPr="00FD3B4B">
        <w:rPr>
          <w:rFonts w:ascii="Aptos Display" w:hAnsi="Aptos Display" w:cstheme="minorHAnsi"/>
          <w:sz w:val="22"/>
          <w:szCs w:val="22"/>
          <w:lang w:val="en-GB"/>
        </w:rPr>
        <w:t>Północ</w:t>
      </w:r>
      <w:proofErr w:type="spellEnd"/>
      <w:r w:rsidRPr="00FD3B4B">
        <w:rPr>
          <w:rFonts w:ascii="Aptos Display" w:hAnsi="Aptos Display" w:cstheme="minorHAnsi"/>
          <w:sz w:val="22"/>
          <w:szCs w:val="22"/>
          <w:lang w:val="en-GB"/>
        </w:rPr>
        <w:t xml:space="preserve"> and Praga </w:t>
      </w:r>
      <w:proofErr w:type="spellStart"/>
      <w:r w:rsidRPr="00FD3B4B">
        <w:rPr>
          <w:rFonts w:ascii="Aptos Display" w:hAnsi="Aptos Display" w:cstheme="minorHAnsi"/>
          <w:sz w:val="22"/>
          <w:szCs w:val="22"/>
          <w:lang w:val="en-GB"/>
        </w:rPr>
        <w:t>Południe</w:t>
      </w:r>
      <w:proofErr w:type="spellEnd"/>
      <w:r w:rsidRPr="00FD3B4B">
        <w:rPr>
          <w:rFonts w:ascii="Aptos Display" w:hAnsi="Aptos Display" w:cstheme="minorHAnsi"/>
          <w:sz w:val="22"/>
          <w:szCs w:val="22"/>
          <w:lang w:val="en-GB"/>
        </w:rPr>
        <w:t xml:space="preserve"> Municipal Building Management Authorities (ZGN). They were vacant flats that had been taken out of use or were awaiting renovation before being reoccupied. In several of them, traces of film crews were visible—for example, freshly painted decorative wall finishes. Nearly half of the apartments I surveyed measured more than 70 square metres, </w:t>
      </w:r>
      <w:r w:rsidR="00EA4E2E" w:rsidRPr="00FD3B4B">
        <w:rPr>
          <w:rFonts w:ascii="Aptos Display" w:hAnsi="Aptos Display" w:cstheme="minorHAnsi"/>
          <w:sz w:val="22"/>
          <w:szCs w:val="22"/>
          <w:lang w:val="en-GB"/>
        </w:rPr>
        <w:t>including</w:t>
      </w:r>
      <w:r w:rsidRPr="00FD3B4B">
        <w:rPr>
          <w:rFonts w:ascii="Aptos Display" w:hAnsi="Aptos Display" w:cstheme="minorHAnsi"/>
          <w:sz w:val="22"/>
          <w:szCs w:val="22"/>
          <w:lang w:val="en-GB"/>
        </w:rPr>
        <w:t xml:space="preserve"> two </w:t>
      </w:r>
      <w:r w:rsidR="00EA4E2E" w:rsidRPr="00FD3B4B">
        <w:rPr>
          <w:rFonts w:ascii="Aptos Display" w:hAnsi="Aptos Display" w:cstheme="minorHAnsi"/>
          <w:sz w:val="22"/>
          <w:szCs w:val="22"/>
          <w:lang w:val="en-GB"/>
        </w:rPr>
        <w:t>measuring</w:t>
      </w:r>
      <w:r w:rsidRPr="00FD3B4B">
        <w:rPr>
          <w:rFonts w:ascii="Aptos Display" w:hAnsi="Aptos Display" w:cstheme="minorHAnsi"/>
          <w:sz w:val="22"/>
          <w:szCs w:val="22"/>
          <w:lang w:val="en-GB"/>
        </w:rPr>
        <w:t xml:space="preserve"> 115 square metres. One quarter </w:t>
      </w:r>
      <w:r w:rsidR="00EA4E2E" w:rsidRPr="00FD3B4B">
        <w:rPr>
          <w:rFonts w:ascii="Aptos Display" w:hAnsi="Aptos Display" w:cstheme="minorHAnsi"/>
          <w:sz w:val="22"/>
          <w:szCs w:val="22"/>
          <w:lang w:val="en-GB"/>
        </w:rPr>
        <w:t xml:space="preserve">of the apartments </w:t>
      </w:r>
      <w:r w:rsidRPr="00FD3B4B">
        <w:rPr>
          <w:rFonts w:ascii="Aptos Display" w:hAnsi="Aptos Display" w:cstheme="minorHAnsi"/>
          <w:sz w:val="22"/>
          <w:szCs w:val="22"/>
          <w:lang w:val="en-GB"/>
        </w:rPr>
        <w:t>were located in listed historic buildings. Five apartments proved inaccessible because their locks had been damaged.</w:t>
      </w:r>
    </w:p>
    <w:p w14:paraId="5A60A2E5" w14:textId="77777777" w:rsidR="00A01980" w:rsidRPr="00FD3B4B" w:rsidRDefault="00A01980" w:rsidP="00A01980">
      <w:pPr>
        <w:jc w:val="right"/>
        <w:rPr>
          <w:rFonts w:ascii="Aptos Display" w:hAnsi="Aptos Display"/>
          <w:lang w:val="en-GB"/>
        </w:rPr>
      </w:pPr>
      <w:r w:rsidRPr="00FD3B4B">
        <w:rPr>
          <w:rFonts w:ascii="Aptos Display" w:hAnsi="Aptos Display"/>
          <w:lang w:val="en-GB"/>
        </w:rPr>
        <w:t>Katarzyna Chudyńska-Szuchnik</w:t>
      </w:r>
    </w:p>
    <w:p w14:paraId="1E949D7E" w14:textId="77777777" w:rsidR="002337AC" w:rsidRPr="00EC5E37" w:rsidRDefault="002337AC" w:rsidP="002337AC">
      <w:pPr>
        <w:rPr>
          <w:lang w:val="en-GB"/>
        </w:rPr>
      </w:pPr>
    </w:p>
    <w:p w14:paraId="6B900FFF" w14:textId="77777777" w:rsidR="002337AC" w:rsidRPr="00EC5E37" w:rsidRDefault="002337AC">
      <w:pPr>
        <w:rPr>
          <w:lang w:val="en-GB"/>
        </w:rPr>
      </w:pPr>
    </w:p>
    <w:sectPr w:rsidR="002337AC" w:rsidRPr="00EC5E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484E1" w14:textId="77777777" w:rsidR="00A35F57" w:rsidRDefault="00A35F57" w:rsidP="00A01980">
      <w:pPr>
        <w:spacing w:after="0" w:line="240" w:lineRule="auto"/>
      </w:pPr>
      <w:r>
        <w:separator/>
      </w:r>
    </w:p>
  </w:endnote>
  <w:endnote w:type="continuationSeparator" w:id="0">
    <w:p w14:paraId="6CDC6C6D" w14:textId="77777777" w:rsidR="00A35F57" w:rsidRDefault="00A35F57" w:rsidP="00A01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6530E" w14:textId="77777777" w:rsidR="00A35F57" w:rsidRDefault="00A35F57" w:rsidP="00A01980">
      <w:pPr>
        <w:spacing w:after="0" w:line="240" w:lineRule="auto"/>
      </w:pPr>
      <w:r>
        <w:separator/>
      </w:r>
    </w:p>
  </w:footnote>
  <w:footnote w:type="continuationSeparator" w:id="0">
    <w:p w14:paraId="08ABEC62" w14:textId="77777777" w:rsidR="00A35F57" w:rsidRDefault="00A35F57" w:rsidP="00A019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C2E"/>
    <w:rsid w:val="00027F80"/>
    <w:rsid w:val="00034033"/>
    <w:rsid w:val="000B40D5"/>
    <w:rsid w:val="000C34B6"/>
    <w:rsid w:val="0012633A"/>
    <w:rsid w:val="00136794"/>
    <w:rsid w:val="001717F6"/>
    <w:rsid w:val="0017653F"/>
    <w:rsid w:val="0018400B"/>
    <w:rsid w:val="001C7461"/>
    <w:rsid w:val="001D7598"/>
    <w:rsid w:val="002034CA"/>
    <w:rsid w:val="002337AC"/>
    <w:rsid w:val="00276594"/>
    <w:rsid w:val="002D1159"/>
    <w:rsid w:val="002E575B"/>
    <w:rsid w:val="002F45E6"/>
    <w:rsid w:val="00307898"/>
    <w:rsid w:val="00324B12"/>
    <w:rsid w:val="00330C65"/>
    <w:rsid w:val="003556CB"/>
    <w:rsid w:val="00366BBB"/>
    <w:rsid w:val="00381F7C"/>
    <w:rsid w:val="00382BBB"/>
    <w:rsid w:val="00386D8F"/>
    <w:rsid w:val="003A05E3"/>
    <w:rsid w:val="003B0241"/>
    <w:rsid w:val="003C2D57"/>
    <w:rsid w:val="003F26DD"/>
    <w:rsid w:val="004A3E03"/>
    <w:rsid w:val="004D31F7"/>
    <w:rsid w:val="004E1C2E"/>
    <w:rsid w:val="004F11EA"/>
    <w:rsid w:val="00512947"/>
    <w:rsid w:val="00526067"/>
    <w:rsid w:val="00566F1D"/>
    <w:rsid w:val="005A53FF"/>
    <w:rsid w:val="005A6F01"/>
    <w:rsid w:val="005C7C10"/>
    <w:rsid w:val="00622BB8"/>
    <w:rsid w:val="00642876"/>
    <w:rsid w:val="006578E9"/>
    <w:rsid w:val="006603A4"/>
    <w:rsid w:val="006A3C13"/>
    <w:rsid w:val="006B6FE7"/>
    <w:rsid w:val="006D05D2"/>
    <w:rsid w:val="006D3770"/>
    <w:rsid w:val="0077308B"/>
    <w:rsid w:val="007A75AE"/>
    <w:rsid w:val="007F0FF3"/>
    <w:rsid w:val="007F3325"/>
    <w:rsid w:val="008009A6"/>
    <w:rsid w:val="00852E91"/>
    <w:rsid w:val="00860964"/>
    <w:rsid w:val="00867D58"/>
    <w:rsid w:val="00892B4A"/>
    <w:rsid w:val="008B1502"/>
    <w:rsid w:val="0093276B"/>
    <w:rsid w:val="009725EA"/>
    <w:rsid w:val="00976123"/>
    <w:rsid w:val="009B5499"/>
    <w:rsid w:val="009C20C9"/>
    <w:rsid w:val="009E4923"/>
    <w:rsid w:val="00A01615"/>
    <w:rsid w:val="00A01980"/>
    <w:rsid w:val="00A35F57"/>
    <w:rsid w:val="00A445EE"/>
    <w:rsid w:val="00AB1453"/>
    <w:rsid w:val="00B27858"/>
    <w:rsid w:val="00B50E55"/>
    <w:rsid w:val="00BB257B"/>
    <w:rsid w:val="00BC52CB"/>
    <w:rsid w:val="00C36781"/>
    <w:rsid w:val="00C565AF"/>
    <w:rsid w:val="00C675D9"/>
    <w:rsid w:val="00C94D3D"/>
    <w:rsid w:val="00D06672"/>
    <w:rsid w:val="00D17ED8"/>
    <w:rsid w:val="00D32327"/>
    <w:rsid w:val="00D57D7A"/>
    <w:rsid w:val="00D72760"/>
    <w:rsid w:val="00D77B94"/>
    <w:rsid w:val="00D9168F"/>
    <w:rsid w:val="00D946C9"/>
    <w:rsid w:val="00DD7353"/>
    <w:rsid w:val="00E61670"/>
    <w:rsid w:val="00E90131"/>
    <w:rsid w:val="00EA4E2E"/>
    <w:rsid w:val="00EB5DCB"/>
    <w:rsid w:val="00EC5E37"/>
    <w:rsid w:val="00F20984"/>
    <w:rsid w:val="00F43789"/>
    <w:rsid w:val="00F63C13"/>
    <w:rsid w:val="00FD3B4B"/>
    <w:rsid w:val="00FE4642"/>
    <w:rsid w:val="00FE5D8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13885"/>
  <w15:docId w15:val="{EC700878-CA07-9B42-89F2-68170DCF3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FE4642"/>
    <w:rPr>
      <w:color w:val="0000FF"/>
      <w:u w:val="single"/>
    </w:rPr>
  </w:style>
  <w:style w:type="paragraph" w:styleId="Tekstdymka">
    <w:name w:val="Balloon Text"/>
    <w:basedOn w:val="Normalny"/>
    <w:link w:val="TekstdymkaZnak"/>
    <w:uiPriority w:val="99"/>
    <w:semiHidden/>
    <w:unhideWhenUsed/>
    <w:rsid w:val="00F2098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0984"/>
    <w:rPr>
      <w:rFonts w:ascii="Tahoma" w:hAnsi="Tahoma" w:cs="Tahoma"/>
      <w:sz w:val="16"/>
      <w:szCs w:val="16"/>
    </w:rPr>
  </w:style>
  <w:style w:type="character" w:styleId="Odwoaniedokomentarza">
    <w:name w:val="annotation reference"/>
    <w:basedOn w:val="Domylnaczcionkaakapitu"/>
    <w:uiPriority w:val="99"/>
    <w:semiHidden/>
    <w:unhideWhenUsed/>
    <w:rsid w:val="00F20984"/>
    <w:rPr>
      <w:sz w:val="16"/>
      <w:szCs w:val="16"/>
    </w:rPr>
  </w:style>
  <w:style w:type="paragraph" w:styleId="Tekstkomentarza">
    <w:name w:val="annotation text"/>
    <w:basedOn w:val="Normalny"/>
    <w:link w:val="TekstkomentarzaZnak"/>
    <w:uiPriority w:val="99"/>
    <w:unhideWhenUsed/>
    <w:rsid w:val="00F20984"/>
    <w:pPr>
      <w:spacing w:line="240" w:lineRule="auto"/>
    </w:pPr>
    <w:rPr>
      <w:sz w:val="20"/>
      <w:szCs w:val="20"/>
    </w:rPr>
  </w:style>
  <w:style w:type="character" w:customStyle="1" w:styleId="TekstkomentarzaZnak">
    <w:name w:val="Tekst komentarza Znak"/>
    <w:basedOn w:val="Domylnaczcionkaakapitu"/>
    <w:link w:val="Tekstkomentarza"/>
    <w:uiPriority w:val="99"/>
    <w:rsid w:val="00F20984"/>
    <w:rPr>
      <w:sz w:val="20"/>
      <w:szCs w:val="20"/>
    </w:rPr>
  </w:style>
  <w:style w:type="paragraph" w:styleId="Tematkomentarza">
    <w:name w:val="annotation subject"/>
    <w:basedOn w:val="Tekstkomentarza"/>
    <w:next w:val="Tekstkomentarza"/>
    <w:link w:val="TematkomentarzaZnak"/>
    <w:uiPriority w:val="99"/>
    <w:semiHidden/>
    <w:unhideWhenUsed/>
    <w:rsid w:val="00F20984"/>
    <w:rPr>
      <w:b/>
      <w:bCs/>
    </w:rPr>
  </w:style>
  <w:style w:type="character" w:customStyle="1" w:styleId="TematkomentarzaZnak">
    <w:name w:val="Temat komentarza Znak"/>
    <w:basedOn w:val="TekstkomentarzaZnak"/>
    <w:link w:val="Tematkomentarza"/>
    <w:uiPriority w:val="99"/>
    <w:semiHidden/>
    <w:rsid w:val="00F20984"/>
    <w:rPr>
      <w:b/>
      <w:bCs/>
      <w:sz w:val="20"/>
      <w:szCs w:val="20"/>
    </w:rPr>
  </w:style>
  <w:style w:type="paragraph" w:styleId="Poprawka">
    <w:name w:val="Revision"/>
    <w:hidden/>
    <w:uiPriority w:val="99"/>
    <w:semiHidden/>
    <w:rsid w:val="00324B12"/>
    <w:pPr>
      <w:spacing w:after="0" w:line="240" w:lineRule="auto"/>
    </w:pPr>
  </w:style>
  <w:style w:type="paragraph" w:styleId="Nagwek">
    <w:name w:val="header"/>
    <w:basedOn w:val="Normalny"/>
    <w:link w:val="NagwekZnak"/>
    <w:uiPriority w:val="99"/>
    <w:unhideWhenUsed/>
    <w:rsid w:val="00A0198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1980"/>
  </w:style>
  <w:style w:type="paragraph" w:styleId="Stopka">
    <w:name w:val="footer"/>
    <w:basedOn w:val="Normalny"/>
    <w:link w:val="StopkaZnak"/>
    <w:uiPriority w:val="99"/>
    <w:unhideWhenUsed/>
    <w:rsid w:val="00A0198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1980"/>
  </w:style>
  <w:style w:type="paragraph" w:styleId="NormalnyWeb">
    <w:name w:val="Normal (Web)"/>
    <w:basedOn w:val="Normalny"/>
    <w:uiPriority w:val="99"/>
    <w:unhideWhenUsed/>
    <w:rsid w:val="005A6F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ny"/>
    <w:rsid w:val="005A6F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wydatnienie">
    <w:name w:val="Emphasis"/>
    <w:basedOn w:val="Domylnaczcionkaakapitu"/>
    <w:uiPriority w:val="20"/>
    <w:qFormat/>
    <w:rsid w:val="005A6F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8b8c1e6-8cf4-4b83-8019-5cc166b4bec2}" enabled="1" method="Privileged" siteId="{828d96b4-68d9-489f-8e37-0169fc3a164f}" contentBits="0" removed="0"/>
</clbl:labelList>
</file>

<file path=docProps/app.xml><?xml version="1.0" encoding="utf-8"?>
<Properties xmlns="http://schemas.openxmlformats.org/officeDocument/2006/extended-properties" xmlns:vt="http://schemas.openxmlformats.org/officeDocument/2006/docPropsVTypes">
  <Template>Normal</Template>
  <TotalTime>85</TotalTime>
  <Pages>3</Pages>
  <Words>1351</Words>
  <Characters>8110</Characters>
  <Application>Microsoft Office Word</Application>
  <DocSecurity>0</DocSecurity>
  <Lines>67</Lines>
  <Paragraphs>18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Chudyńska-Szuchnik</dc:creator>
  <cp:keywords/>
  <dc:description/>
  <cp:lastModifiedBy>Nela Sobieszczańska</cp:lastModifiedBy>
  <cp:revision>8</cp:revision>
  <dcterms:created xsi:type="dcterms:W3CDTF">2026-08-25T10:12:00Z</dcterms:created>
  <dcterms:modified xsi:type="dcterms:W3CDTF">2026-09-16T14:41:00Z</dcterms:modified>
</cp:coreProperties>
</file>